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46" w:rsidRPr="00CD5746" w:rsidRDefault="005815CB" w:rsidP="00CD5746">
      <w:pPr>
        <w:tabs>
          <w:tab w:val="left" w:pos="4678"/>
        </w:tabs>
        <w:spacing w:before="240" w:after="120" w:line="240" w:lineRule="auto"/>
        <w:jc w:val="both"/>
        <w:rPr>
          <w:rFonts w:asciiTheme="minorHAnsi" w:hAnsiTheme="minorHAnsi"/>
          <w:b/>
        </w:rPr>
      </w:pPr>
      <w:bookmarkStart w:id="0" w:name="_GoBack"/>
      <w:bookmarkEnd w:id="0"/>
      <w:r w:rsidRPr="00CD5746">
        <w:rPr>
          <w:rFonts w:asciiTheme="minorHAnsi" w:hAnsiTheme="minorHAnsi"/>
          <w:b/>
        </w:rPr>
        <w:t xml:space="preserve">Příloha č. </w:t>
      </w:r>
      <w:r w:rsidR="00662203" w:rsidRPr="00CD5746">
        <w:rPr>
          <w:rFonts w:asciiTheme="minorHAnsi" w:hAnsiTheme="minorHAnsi"/>
          <w:b/>
        </w:rPr>
        <w:t>2</w:t>
      </w:r>
    </w:p>
    <w:p w:rsidR="005815CB" w:rsidRPr="00CD5746" w:rsidRDefault="005815CB" w:rsidP="00CD5746">
      <w:pPr>
        <w:tabs>
          <w:tab w:val="left" w:pos="4678"/>
        </w:tabs>
        <w:spacing w:before="240" w:after="120" w:line="240" w:lineRule="auto"/>
        <w:jc w:val="both"/>
        <w:rPr>
          <w:rFonts w:asciiTheme="minorHAnsi" w:hAnsiTheme="minorHAnsi"/>
          <w:b/>
        </w:rPr>
      </w:pPr>
      <w:r w:rsidRPr="00CD5746">
        <w:rPr>
          <w:rFonts w:asciiTheme="minorHAnsi" w:hAnsiTheme="minorHAnsi"/>
          <w:b/>
        </w:rPr>
        <w:t>Specifikace předmětu plnění</w:t>
      </w:r>
      <w:r w:rsidR="00CD5746" w:rsidRPr="00CD5746">
        <w:rPr>
          <w:rFonts w:asciiTheme="minorHAnsi" w:hAnsiTheme="minorHAnsi"/>
          <w:b/>
        </w:rPr>
        <w:t xml:space="preserve"> dle etap</w:t>
      </w:r>
    </w:p>
    <w:p w:rsidR="00CD5746" w:rsidRPr="00CD5746" w:rsidRDefault="00CD5746" w:rsidP="00CD5746">
      <w:pPr>
        <w:spacing w:after="0" w:line="240" w:lineRule="auto"/>
        <w:jc w:val="both"/>
        <w:rPr>
          <w:rFonts w:asciiTheme="minorHAnsi" w:hAnsiTheme="minorHAnsi"/>
          <w:b/>
          <w:u w:val="single"/>
        </w:rPr>
      </w:pPr>
    </w:p>
    <w:p w:rsidR="005815CB" w:rsidRPr="00CD5746" w:rsidRDefault="005815CB" w:rsidP="00CD5746">
      <w:pPr>
        <w:spacing w:after="120" w:line="240" w:lineRule="auto"/>
        <w:jc w:val="both"/>
        <w:rPr>
          <w:rFonts w:asciiTheme="minorHAnsi" w:hAnsiTheme="minorHAnsi"/>
          <w:u w:val="single"/>
        </w:rPr>
      </w:pPr>
      <w:r w:rsidRPr="00CD5746">
        <w:rPr>
          <w:rFonts w:asciiTheme="minorHAnsi" w:hAnsiTheme="minorHAnsi"/>
          <w:u w:val="single"/>
        </w:rPr>
        <w:t>Etap</w:t>
      </w:r>
      <w:r w:rsidR="00CD5746" w:rsidRPr="00CD5746">
        <w:rPr>
          <w:rFonts w:asciiTheme="minorHAnsi" w:hAnsiTheme="minorHAnsi"/>
          <w:u w:val="single"/>
        </w:rPr>
        <w:t>a č. 1</w:t>
      </w:r>
      <w:r w:rsidRPr="00CD5746">
        <w:rPr>
          <w:rFonts w:asciiTheme="minorHAnsi" w:hAnsiTheme="minorHAnsi"/>
          <w:u w:val="single"/>
        </w:rPr>
        <w:t xml:space="preserve"> </w:t>
      </w:r>
    </w:p>
    <w:p w:rsidR="00CD5746" w:rsidRPr="00CD5746" w:rsidRDefault="00CD5746" w:rsidP="00CD5746">
      <w:pPr>
        <w:spacing w:after="0" w:line="240" w:lineRule="auto"/>
        <w:jc w:val="both"/>
        <w:rPr>
          <w:rFonts w:asciiTheme="minorHAnsi" w:hAnsiTheme="minorHAnsi"/>
        </w:rPr>
      </w:pPr>
      <w:r w:rsidRPr="00CD5F78">
        <w:rPr>
          <w:rFonts w:asciiTheme="minorHAnsi" w:hAnsiTheme="minorHAnsi"/>
        </w:rPr>
        <w:t>Termín plnění: do 31. 10. 2020</w:t>
      </w:r>
    </w:p>
    <w:p w:rsidR="00CD5746" w:rsidRPr="00CD5746" w:rsidRDefault="00CD5746" w:rsidP="00CD5746">
      <w:pPr>
        <w:spacing w:after="0" w:line="240" w:lineRule="auto"/>
        <w:jc w:val="both"/>
        <w:rPr>
          <w:rFonts w:asciiTheme="minorHAnsi" w:hAnsiTheme="minorHAnsi"/>
        </w:rPr>
      </w:pPr>
    </w:p>
    <w:p w:rsidR="000860CD" w:rsidRPr="00CD5746" w:rsidRDefault="005815CB" w:rsidP="00CD5746">
      <w:pPr>
        <w:spacing w:after="120" w:line="240" w:lineRule="auto"/>
        <w:jc w:val="both"/>
        <w:rPr>
          <w:rFonts w:asciiTheme="minorHAnsi" w:hAnsiTheme="minorHAnsi"/>
        </w:rPr>
      </w:pPr>
      <w:r w:rsidRPr="00CD5746">
        <w:rPr>
          <w:rFonts w:asciiTheme="minorHAnsi" w:hAnsiTheme="minorHAnsi"/>
        </w:rPr>
        <w:t>Izolace</w:t>
      </w:r>
      <w:r w:rsidR="00031B08" w:rsidRPr="00CD5746">
        <w:rPr>
          <w:rFonts w:asciiTheme="minorHAnsi" w:hAnsiTheme="minorHAnsi"/>
        </w:rPr>
        <w:t xml:space="preserve"> a</w:t>
      </w:r>
      <w:r w:rsidRPr="00CD5746">
        <w:rPr>
          <w:rFonts w:asciiTheme="minorHAnsi" w:hAnsiTheme="minorHAnsi"/>
        </w:rPr>
        <w:t xml:space="preserve"> screening bakteriálních kmenů </w:t>
      </w:r>
      <w:r w:rsidR="00BD01B5" w:rsidRPr="00CD5746">
        <w:rPr>
          <w:rFonts w:asciiTheme="minorHAnsi" w:hAnsiTheme="minorHAnsi"/>
        </w:rPr>
        <w:t>z</w:t>
      </w:r>
      <w:r w:rsidR="00031B08" w:rsidRPr="00CD5746">
        <w:rPr>
          <w:rFonts w:asciiTheme="minorHAnsi" w:hAnsiTheme="minorHAnsi"/>
        </w:rPr>
        <w:t xml:space="preserve"> finálních </w:t>
      </w:r>
      <w:r w:rsidR="00BD01B5" w:rsidRPr="00CD5746">
        <w:rPr>
          <w:rFonts w:asciiTheme="minorHAnsi" w:hAnsiTheme="minorHAnsi"/>
        </w:rPr>
        <w:t>vybraných produktů (Coco</w:t>
      </w:r>
      <w:r w:rsidR="001951D9" w:rsidRPr="00CD5746">
        <w:rPr>
          <w:rFonts w:asciiTheme="minorHAnsi" w:hAnsiTheme="minorHAnsi"/>
        </w:rPr>
        <w:t>nut keefir</w:t>
      </w:r>
      <w:r w:rsidR="006758E7">
        <w:rPr>
          <w:rFonts w:asciiTheme="minorHAnsi" w:hAnsiTheme="minorHAnsi"/>
        </w:rPr>
        <w:t xml:space="preserve"> a</w:t>
      </w:r>
      <w:r w:rsidR="001951D9" w:rsidRPr="00CD5746">
        <w:rPr>
          <w:rFonts w:asciiTheme="minorHAnsi" w:hAnsiTheme="minorHAnsi"/>
        </w:rPr>
        <w:t xml:space="preserve"> Coconut yoguard)</w:t>
      </w:r>
      <w:r w:rsidR="00031B08" w:rsidRPr="00CD5746">
        <w:rPr>
          <w:rFonts w:asciiTheme="minorHAnsi" w:hAnsiTheme="minorHAnsi"/>
        </w:rPr>
        <w:t xml:space="preserve"> dodaných žadatelem</w:t>
      </w:r>
      <w:r w:rsidR="00BD01B5" w:rsidRPr="00CD5746">
        <w:rPr>
          <w:rFonts w:asciiTheme="minorHAnsi" w:hAnsiTheme="minorHAnsi"/>
        </w:rPr>
        <w:t>.</w:t>
      </w:r>
    </w:p>
    <w:p w:rsidR="008930B4" w:rsidRPr="00CD5746" w:rsidRDefault="008930B4" w:rsidP="00CD5746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CD5746">
        <w:rPr>
          <w:rFonts w:asciiTheme="minorHAnsi" w:hAnsiTheme="minorHAnsi"/>
        </w:rPr>
        <w:t xml:space="preserve">Optimalizace kultivačních medií a vhodných selekčních medií </w:t>
      </w:r>
      <w:r w:rsidR="00E46FA2" w:rsidRPr="00CD5746">
        <w:rPr>
          <w:rFonts w:asciiTheme="minorHAnsi" w:hAnsiTheme="minorHAnsi"/>
        </w:rPr>
        <w:t xml:space="preserve">(MRS, YGLPB, Mac-Conkey) </w:t>
      </w:r>
      <w:r w:rsidRPr="00CD5746">
        <w:rPr>
          <w:rFonts w:asciiTheme="minorHAnsi" w:hAnsiTheme="minorHAnsi"/>
        </w:rPr>
        <w:t xml:space="preserve">pro jednotlivé bakteriální kmeny </w:t>
      </w:r>
      <w:r w:rsidR="000860CD" w:rsidRPr="00CD5746">
        <w:rPr>
          <w:rFonts w:asciiTheme="minorHAnsi" w:hAnsiTheme="minorHAnsi"/>
        </w:rPr>
        <w:t>obsažené v produktech</w:t>
      </w:r>
      <w:r w:rsidRPr="00CD5746">
        <w:rPr>
          <w:rFonts w:asciiTheme="minorHAnsi" w:hAnsiTheme="minorHAnsi"/>
        </w:rPr>
        <w:t xml:space="preserve">. </w:t>
      </w:r>
    </w:p>
    <w:p w:rsidR="002C53A3" w:rsidRPr="00CD5746" w:rsidRDefault="008930B4" w:rsidP="00CD5746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CD5746">
        <w:rPr>
          <w:rFonts w:asciiTheme="minorHAnsi" w:hAnsiTheme="minorHAnsi"/>
        </w:rPr>
        <w:t xml:space="preserve">Kultivace </w:t>
      </w:r>
      <w:r w:rsidR="00031B08" w:rsidRPr="00CD5746">
        <w:rPr>
          <w:rFonts w:asciiTheme="minorHAnsi" w:hAnsiTheme="minorHAnsi"/>
        </w:rPr>
        <w:t>směsné kultury</w:t>
      </w:r>
      <w:r w:rsidRPr="00CD5746">
        <w:rPr>
          <w:rFonts w:asciiTheme="minorHAnsi" w:hAnsiTheme="minorHAnsi"/>
        </w:rPr>
        <w:t xml:space="preserve"> na </w:t>
      </w:r>
      <w:r w:rsidR="000860CD" w:rsidRPr="00CD5746">
        <w:rPr>
          <w:rFonts w:asciiTheme="minorHAnsi" w:hAnsiTheme="minorHAnsi"/>
        </w:rPr>
        <w:t xml:space="preserve">optimalizovaných </w:t>
      </w:r>
      <w:r w:rsidRPr="00CD5746">
        <w:rPr>
          <w:rFonts w:asciiTheme="minorHAnsi" w:hAnsiTheme="minorHAnsi"/>
        </w:rPr>
        <w:t xml:space="preserve">pevných mediích za aerobních a anaerobních podmínek.  </w:t>
      </w:r>
    </w:p>
    <w:p w:rsidR="00031B08" w:rsidRPr="00CD5746" w:rsidRDefault="000860CD" w:rsidP="00CD5746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CD5746">
        <w:rPr>
          <w:rFonts w:asciiTheme="minorHAnsi" w:hAnsiTheme="minorHAnsi"/>
        </w:rPr>
        <w:t xml:space="preserve">Screening </w:t>
      </w:r>
      <w:r w:rsidR="00031B08" w:rsidRPr="00CD5746">
        <w:rPr>
          <w:rFonts w:asciiTheme="minorHAnsi" w:hAnsiTheme="minorHAnsi"/>
        </w:rPr>
        <w:t xml:space="preserve">jednotlivých bakteriálních </w:t>
      </w:r>
      <w:r w:rsidRPr="00CD5746">
        <w:rPr>
          <w:rFonts w:asciiTheme="minorHAnsi" w:hAnsiTheme="minorHAnsi"/>
        </w:rPr>
        <w:t>izolátů na selektivních mediích</w:t>
      </w:r>
      <w:r w:rsidR="00031B08" w:rsidRPr="00CD5746">
        <w:rPr>
          <w:rFonts w:asciiTheme="minorHAnsi" w:hAnsiTheme="minorHAnsi"/>
        </w:rPr>
        <w:t xml:space="preserve"> získaných ze směsné kultury výchozího produktu. </w:t>
      </w:r>
    </w:p>
    <w:p w:rsidR="00031B08" w:rsidRPr="00CD5746" w:rsidRDefault="00031B08" w:rsidP="00CD5746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CD5746">
        <w:rPr>
          <w:rFonts w:asciiTheme="minorHAnsi" w:hAnsiTheme="minorHAnsi"/>
        </w:rPr>
        <w:t xml:space="preserve">Morfologická charakterizace získaných izolátů (velikost, barva, okraje monokoloniových izolátů, mikroskopická analýza).  </w:t>
      </w:r>
    </w:p>
    <w:p w:rsidR="00C14D04" w:rsidRDefault="001951D9" w:rsidP="00EB514C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C14D04">
        <w:rPr>
          <w:rFonts w:asciiTheme="minorHAnsi" w:hAnsiTheme="minorHAnsi"/>
        </w:rPr>
        <w:t>Batch k</w:t>
      </w:r>
      <w:r w:rsidR="008930B4" w:rsidRPr="00C14D04">
        <w:rPr>
          <w:rFonts w:asciiTheme="minorHAnsi" w:hAnsiTheme="minorHAnsi"/>
        </w:rPr>
        <w:t xml:space="preserve">ultivace </w:t>
      </w:r>
      <w:r w:rsidRPr="00C14D04">
        <w:rPr>
          <w:rFonts w:asciiTheme="minorHAnsi" w:hAnsiTheme="minorHAnsi"/>
        </w:rPr>
        <w:t xml:space="preserve">jednotlivých </w:t>
      </w:r>
      <w:r w:rsidR="00031B08" w:rsidRPr="00C14D04">
        <w:rPr>
          <w:rFonts w:asciiTheme="minorHAnsi" w:hAnsiTheme="minorHAnsi"/>
        </w:rPr>
        <w:t>mono</w:t>
      </w:r>
      <w:r w:rsidRPr="00C14D04">
        <w:rPr>
          <w:rFonts w:asciiTheme="minorHAnsi" w:hAnsiTheme="minorHAnsi"/>
        </w:rPr>
        <w:t>izolátů na optimalizovaném tekutém mediu v</w:t>
      </w:r>
      <w:r w:rsidR="00C14D04">
        <w:rPr>
          <w:rFonts w:asciiTheme="minorHAnsi" w:hAnsiTheme="minorHAnsi"/>
        </w:rPr>
        <w:t> </w:t>
      </w:r>
      <w:r w:rsidRPr="00C14D04">
        <w:rPr>
          <w:rFonts w:asciiTheme="minorHAnsi" w:hAnsiTheme="minorHAnsi"/>
        </w:rPr>
        <w:t>aerobních</w:t>
      </w:r>
      <w:r w:rsidR="00C14D04">
        <w:rPr>
          <w:rFonts w:asciiTheme="minorHAnsi" w:hAnsiTheme="minorHAnsi"/>
        </w:rPr>
        <w:t>,</w:t>
      </w:r>
      <w:r w:rsidRPr="00C14D04">
        <w:rPr>
          <w:rFonts w:asciiTheme="minorHAnsi" w:hAnsiTheme="minorHAnsi"/>
        </w:rPr>
        <w:t xml:space="preserve"> mikroaerobních </w:t>
      </w:r>
      <w:r w:rsidR="00C14D04">
        <w:rPr>
          <w:rFonts w:asciiTheme="minorHAnsi" w:hAnsiTheme="minorHAnsi"/>
        </w:rPr>
        <w:t xml:space="preserve">a anaerobních </w:t>
      </w:r>
      <w:r w:rsidRPr="00C14D04">
        <w:rPr>
          <w:rFonts w:asciiTheme="minorHAnsi" w:hAnsiTheme="minorHAnsi"/>
        </w:rPr>
        <w:t>podmínkách</w:t>
      </w:r>
      <w:r w:rsidR="00C14D04" w:rsidRPr="00C14D04">
        <w:rPr>
          <w:rFonts w:asciiTheme="minorHAnsi" w:hAnsiTheme="minorHAnsi"/>
        </w:rPr>
        <w:t xml:space="preserve"> v třepaných baňkách a ve stacionární kultuře</w:t>
      </w:r>
      <w:r w:rsidRPr="00C14D04">
        <w:rPr>
          <w:rFonts w:asciiTheme="minorHAnsi" w:hAnsiTheme="minorHAnsi"/>
        </w:rPr>
        <w:t xml:space="preserve">. </w:t>
      </w:r>
    </w:p>
    <w:p w:rsidR="001951D9" w:rsidRPr="00C14D04" w:rsidRDefault="001951D9" w:rsidP="00EB514C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C14D04">
        <w:rPr>
          <w:rFonts w:asciiTheme="minorHAnsi" w:hAnsiTheme="minorHAnsi"/>
        </w:rPr>
        <w:t>Příprava izolátů pro dlouhodobé uchovávání izolátu</w:t>
      </w:r>
      <w:r w:rsidR="00031B08" w:rsidRPr="00C14D04">
        <w:rPr>
          <w:rFonts w:asciiTheme="minorHAnsi" w:hAnsiTheme="minorHAnsi"/>
        </w:rPr>
        <w:t xml:space="preserve"> a ověření jejich životaschopnosti</w:t>
      </w:r>
      <w:r w:rsidRPr="00C14D04">
        <w:rPr>
          <w:rFonts w:asciiTheme="minorHAnsi" w:hAnsiTheme="minorHAnsi"/>
        </w:rPr>
        <w:t xml:space="preserve">, tak aby izoláty byly </w:t>
      </w:r>
      <w:r w:rsidR="00031B08" w:rsidRPr="00C14D04">
        <w:rPr>
          <w:rFonts w:asciiTheme="minorHAnsi" w:hAnsiTheme="minorHAnsi"/>
        </w:rPr>
        <w:t>použity</w:t>
      </w:r>
      <w:r w:rsidRPr="00C14D04">
        <w:rPr>
          <w:rFonts w:asciiTheme="minorHAnsi" w:hAnsiTheme="minorHAnsi"/>
        </w:rPr>
        <w:t xml:space="preserve"> pro taxonomické analýzy.</w:t>
      </w:r>
    </w:p>
    <w:p w:rsidR="000860CD" w:rsidRPr="00CD5746" w:rsidRDefault="000860CD" w:rsidP="00CD5746">
      <w:pPr>
        <w:spacing w:after="0" w:line="240" w:lineRule="auto"/>
        <w:jc w:val="both"/>
        <w:rPr>
          <w:rFonts w:asciiTheme="minorHAnsi" w:hAnsiTheme="minorHAnsi"/>
        </w:rPr>
      </w:pPr>
    </w:p>
    <w:p w:rsidR="00CD5746" w:rsidRDefault="00CD5746" w:rsidP="00CD5746">
      <w:pPr>
        <w:spacing w:after="0" w:line="240" w:lineRule="auto"/>
        <w:jc w:val="both"/>
        <w:rPr>
          <w:rFonts w:asciiTheme="minorHAnsi" w:hAnsiTheme="minorHAnsi"/>
          <w:u w:val="single"/>
        </w:rPr>
      </w:pPr>
    </w:p>
    <w:p w:rsidR="00CD5746" w:rsidRPr="00CD5746" w:rsidRDefault="00CD5746" w:rsidP="00CD5746">
      <w:pPr>
        <w:spacing w:after="120" w:line="240" w:lineRule="auto"/>
        <w:jc w:val="both"/>
        <w:rPr>
          <w:rFonts w:asciiTheme="minorHAnsi" w:hAnsiTheme="minorHAnsi"/>
          <w:u w:val="single"/>
        </w:rPr>
      </w:pPr>
      <w:r w:rsidRPr="00CD5746">
        <w:rPr>
          <w:rFonts w:asciiTheme="minorHAnsi" w:hAnsiTheme="minorHAnsi"/>
          <w:u w:val="single"/>
        </w:rPr>
        <w:t xml:space="preserve">Etapa č. 2 </w:t>
      </w:r>
    </w:p>
    <w:p w:rsidR="00CD5746" w:rsidRPr="00CD5746" w:rsidRDefault="00CD5746" w:rsidP="00CD5746">
      <w:pPr>
        <w:spacing w:after="0" w:line="240" w:lineRule="auto"/>
        <w:jc w:val="both"/>
        <w:rPr>
          <w:rFonts w:asciiTheme="minorHAnsi" w:hAnsiTheme="minorHAnsi"/>
        </w:rPr>
      </w:pPr>
      <w:r w:rsidRPr="00CD5F78">
        <w:rPr>
          <w:rFonts w:asciiTheme="minorHAnsi" w:hAnsiTheme="minorHAnsi"/>
        </w:rPr>
        <w:t xml:space="preserve">Termín plnění: do </w:t>
      </w:r>
      <w:r w:rsidR="00CD5F78">
        <w:rPr>
          <w:rFonts w:asciiTheme="minorHAnsi" w:hAnsiTheme="minorHAnsi"/>
        </w:rPr>
        <w:t>2</w:t>
      </w:r>
      <w:r w:rsidRPr="00CD5F78">
        <w:rPr>
          <w:rFonts w:asciiTheme="minorHAnsi" w:hAnsiTheme="minorHAnsi"/>
        </w:rPr>
        <w:t xml:space="preserve">1. </w:t>
      </w:r>
      <w:r w:rsidR="00CD5F78">
        <w:rPr>
          <w:rFonts w:asciiTheme="minorHAnsi" w:hAnsiTheme="minorHAnsi"/>
        </w:rPr>
        <w:t>1</w:t>
      </w:r>
      <w:r w:rsidRPr="00CD5F78">
        <w:rPr>
          <w:rFonts w:asciiTheme="minorHAnsi" w:hAnsiTheme="minorHAnsi"/>
        </w:rPr>
        <w:t>. 2021</w:t>
      </w:r>
    </w:p>
    <w:p w:rsidR="00CD5746" w:rsidRPr="00CD5746" w:rsidRDefault="00CD5746" w:rsidP="00CD5746">
      <w:pPr>
        <w:spacing w:after="0" w:line="240" w:lineRule="auto"/>
        <w:jc w:val="both"/>
        <w:rPr>
          <w:rFonts w:asciiTheme="minorHAnsi" w:hAnsiTheme="minorHAnsi"/>
        </w:rPr>
      </w:pPr>
    </w:p>
    <w:p w:rsidR="001951D9" w:rsidRPr="00266575" w:rsidRDefault="000860CD" w:rsidP="00CD5746">
      <w:pPr>
        <w:spacing w:after="120" w:line="240" w:lineRule="auto"/>
        <w:jc w:val="both"/>
        <w:rPr>
          <w:rFonts w:asciiTheme="minorHAnsi" w:hAnsiTheme="minorHAnsi"/>
        </w:rPr>
      </w:pPr>
      <w:r w:rsidRPr="00266575">
        <w:rPr>
          <w:rFonts w:asciiTheme="minorHAnsi" w:hAnsiTheme="minorHAnsi"/>
        </w:rPr>
        <w:t>M</w:t>
      </w:r>
      <w:r w:rsidR="00A51D31" w:rsidRPr="00266575">
        <w:rPr>
          <w:rFonts w:asciiTheme="minorHAnsi" w:hAnsiTheme="minorHAnsi"/>
        </w:rPr>
        <w:t xml:space="preserve">olekulární identifikace </w:t>
      </w:r>
      <w:r w:rsidR="00BD01B5" w:rsidRPr="00266575">
        <w:rPr>
          <w:rFonts w:asciiTheme="minorHAnsi" w:hAnsiTheme="minorHAnsi"/>
        </w:rPr>
        <w:t xml:space="preserve">bakteriálních kultur </w:t>
      </w:r>
      <w:r w:rsidR="00A51D31" w:rsidRPr="00266575">
        <w:rPr>
          <w:rFonts w:asciiTheme="minorHAnsi" w:hAnsiTheme="minorHAnsi"/>
        </w:rPr>
        <w:t>přítomných ve vybraných produktech</w:t>
      </w:r>
      <w:r w:rsidR="006758E7" w:rsidRPr="00266575">
        <w:rPr>
          <w:rFonts w:asciiTheme="minorHAnsi" w:hAnsiTheme="minorHAnsi"/>
        </w:rPr>
        <w:t xml:space="preserve"> Coconut keefir a Coconut yoguard</w:t>
      </w:r>
      <w:r w:rsidR="00A51D31" w:rsidRPr="00266575">
        <w:rPr>
          <w:rFonts w:asciiTheme="minorHAnsi" w:hAnsiTheme="minorHAnsi"/>
        </w:rPr>
        <w:t xml:space="preserve">. </w:t>
      </w:r>
      <w:r w:rsidR="001951D9" w:rsidRPr="00266575">
        <w:rPr>
          <w:rFonts w:asciiTheme="minorHAnsi" w:hAnsiTheme="minorHAnsi"/>
        </w:rPr>
        <w:t xml:space="preserve">Porovnání </w:t>
      </w:r>
      <w:r w:rsidR="006758E7" w:rsidRPr="00266575">
        <w:rPr>
          <w:rFonts w:asciiTheme="minorHAnsi" w:hAnsiTheme="minorHAnsi"/>
        </w:rPr>
        <w:t>mikrobiálního profilu</w:t>
      </w:r>
      <w:r w:rsidR="001951D9" w:rsidRPr="00266575">
        <w:rPr>
          <w:rFonts w:asciiTheme="minorHAnsi" w:hAnsiTheme="minorHAnsi"/>
        </w:rPr>
        <w:t xml:space="preserve"> </w:t>
      </w:r>
      <w:r w:rsidR="006758E7" w:rsidRPr="00266575">
        <w:rPr>
          <w:rFonts w:asciiTheme="minorHAnsi" w:hAnsiTheme="minorHAnsi"/>
        </w:rPr>
        <w:t xml:space="preserve">a jeho stability u </w:t>
      </w:r>
      <w:r w:rsidR="004239F4" w:rsidRPr="00266575">
        <w:rPr>
          <w:rFonts w:asciiTheme="minorHAnsi" w:hAnsiTheme="minorHAnsi"/>
        </w:rPr>
        <w:t xml:space="preserve">jednoho </w:t>
      </w:r>
      <w:r w:rsidR="006758E7" w:rsidRPr="00266575">
        <w:rPr>
          <w:rFonts w:asciiTheme="minorHAnsi" w:hAnsiTheme="minorHAnsi"/>
        </w:rPr>
        <w:t>vybraného produktu</w:t>
      </w:r>
      <w:r w:rsidR="004239F4" w:rsidRPr="00266575">
        <w:rPr>
          <w:rFonts w:asciiTheme="minorHAnsi" w:hAnsiTheme="minorHAnsi"/>
        </w:rPr>
        <w:t xml:space="preserve"> dodaného žadatelem</w:t>
      </w:r>
      <w:r w:rsidR="006758E7" w:rsidRPr="00266575">
        <w:rPr>
          <w:rFonts w:asciiTheme="minorHAnsi" w:hAnsiTheme="minorHAnsi"/>
        </w:rPr>
        <w:t xml:space="preserve"> v záruční a pozáruční době</w:t>
      </w:r>
      <w:r w:rsidR="001951D9" w:rsidRPr="00266575">
        <w:rPr>
          <w:rFonts w:asciiTheme="minorHAnsi" w:hAnsiTheme="minorHAnsi"/>
        </w:rPr>
        <w:t xml:space="preserve">. </w:t>
      </w:r>
    </w:p>
    <w:p w:rsidR="00BB0CEE" w:rsidRPr="00266575" w:rsidRDefault="00BB0CEE" w:rsidP="00CD5746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66575">
        <w:rPr>
          <w:rFonts w:asciiTheme="minorHAnsi" w:hAnsiTheme="minorHAnsi"/>
        </w:rPr>
        <w:t>Izolace chromozomální DNA z čist</w:t>
      </w:r>
      <w:r w:rsidR="00C14560" w:rsidRPr="00266575">
        <w:rPr>
          <w:rFonts w:asciiTheme="minorHAnsi" w:hAnsiTheme="minorHAnsi"/>
        </w:rPr>
        <w:t>ých</w:t>
      </w:r>
      <w:r w:rsidRPr="00266575">
        <w:rPr>
          <w:rFonts w:asciiTheme="minorHAnsi" w:hAnsiTheme="minorHAnsi"/>
        </w:rPr>
        <w:t xml:space="preserve"> monokolonio</w:t>
      </w:r>
      <w:r w:rsidR="00C14560" w:rsidRPr="00266575">
        <w:rPr>
          <w:rFonts w:asciiTheme="minorHAnsi" w:hAnsiTheme="minorHAnsi"/>
        </w:rPr>
        <w:t xml:space="preserve">vých </w:t>
      </w:r>
      <w:r w:rsidRPr="00266575">
        <w:rPr>
          <w:rFonts w:asciiTheme="minorHAnsi" w:hAnsiTheme="minorHAnsi"/>
        </w:rPr>
        <w:t>izolátu</w:t>
      </w:r>
      <w:r w:rsidR="00C14560" w:rsidRPr="00266575">
        <w:rPr>
          <w:rFonts w:asciiTheme="minorHAnsi" w:hAnsiTheme="minorHAnsi"/>
        </w:rPr>
        <w:t xml:space="preserve"> získaných ze směsné populace bakteriálních kultur z vybraných produktů </w:t>
      </w:r>
      <w:r w:rsidR="006758E7" w:rsidRPr="00266575">
        <w:rPr>
          <w:rFonts w:asciiTheme="minorHAnsi" w:hAnsiTheme="minorHAnsi"/>
        </w:rPr>
        <w:t xml:space="preserve">Coconut keefir a Coconut yoguard </w:t>
      </w:r>
      <w:r w:rsidR="00C14560" w:rsidRPr="00266575">
        <w:rPr>
          <w:rFonts w:asciiTheme="minorHAnsi" w:hAnsiTheme="minorHAnsi"/>
        </w:rPr>
        <w:t>dodaných žadatelem</w:t>
      </w:r>
    </w:p>
    <w:p w:rsidR="00BB0CEE" w:rsidRPr="00266575" w:rsidRDefault="00C14560" w:rsidP="00CD5746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66575">
        <w:rPr>
          <w:rFonts w:asciiTheme="minorHAnsi" w:hAnsiTheme="minorHAnsi"/>
        </w:rPr>
        <w:t xml:space="preserve">PCR amplifikace bakteriálních 16S rRNA genů </w:t>
      </w:r>
      <w:r w:rsidR="00BB0CEE" w:rsidRPr="00266575">
        <w:rPr>
          <w:rFonts w:asciiTheme="minorHAnsi" w:hAnsiTheme="minorHAnsi"/>
        </w:rPr>
        <w:t>a purifikace PCR produkt</w:t>
      </w:r>
      <w:r w:rsidRPr="00266575">
        <w:rPr>
          <w:rFonts w:asciiTheme="minorHAnsi" w:hAnsiTheme="minorHAnsi"/>
        </w:rPr>
        <w:t>ů</w:t>
      </w:r>
      <w:r w:rsidR="00BB0CEE" w:rsidRPr="00266575">
        <w:rPr>
          <w:rFonts w:asciiTheme="minorHAnsi" w:hAnsiTheme="minorHAnsi"/>
        </w:rPr>
        <w:t xml:space="preserve"> </w:t>
      </w:r>
    </w:p>
    <w:p w:rsidR="00C579EA" w:rsidRPr="00266575" w:rsidRDefault="00C579EA" w:rsidP="00CD5746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66575">
        <w:rPr>
          <w:rFonts w:asciiTheme="minorHAnsi" w:hAnsiTheme="minorHAnsi"/>
        </w:rPr>
        <w:t>Sekvenace PCR produktů</w:t>
      </w:r>
    </w:p>
    <w:p w:rsidR="00C579EA" w:rsidRPr="00266575" w:rsidRDefault="00C579EA" w:rsidP="00CD5746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66575">
        <w:rPr>
          <w:rFonts w:asciiTheme="minorHAnsi" w:hAnsiTheme="minorHAnsi"/>
        </w:rPr>
        <w:t xml:space="preserve">Editace a porovnání sekvencí s dostupnými sekvencemi ve veřejných databázích  </w:t>
      </w:r>
    </w:p>
    <w:p w:rsidR="004C691F" w:rsidRPr="00266575" w:rsidRDefault="00C579EA" w:rsidP="00CD5746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66575">
        <w:rPr>
          <w:rFonts w:asciiTheme="minorHAnsi" w:hAnsiTheme="minorHAnsi"/>
        </w:rPr>
        <w:t xml:space="preserve">Taxonomické zařazení </w:t>
      </w:r>
      <w:r w:rsidR="00C14560" w:rsidRPr="00266575">
        <w:rPr>
          <w:rFonts w:asciiTheme="minorHAnsi" w:hAnsiTheme="minorHAnsi"/>
        </w:rPr>
        <w:t xml:space="preserve">jednotlivých </w:t>
      </w:r>
      <w:r w:rsidRPr="00266575">
        <w:rPr>
          <w:rFonts w:asciiTheme="minorHAnsi" w:hAnsiTheme="minorHAnsi"/>
        </w:rPr>
        <w:t>izolátů</w:t>
      </w:r>
      <w:r w:rsidR="00A45F92" w:rsidRPr="00266575">
        <w:rPr>
          <w:rFonts w:asciiTheme="minorHAnsi" w:hAnsiTheme="minorHAnsi"/>
        </w:rPr>
        <w:t xml:space="preserve"> vyskytujících se v produktech</w:t>
      </w:r>
    </w:p>
    <w:p w:rsidR="00C579EA" w:rsidRPr="00266575" w:rsidRDefault="00A45F92" w:rsidP="00CD5746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66575">
        <w:rPr>
          <w:rFonts w:asciiTheme="minorHAnsi" w:hAnsiTheme="minorHAnsi"/>
        </w:rPr>
        <w:t>Extrakce celkové</w:t>
      </w:r>
      <w:r w:rsidR="007B58DB" w:rsidRPr="00266575">
        <w:rPr>
          <w:rFonts w:asciiTheme="minorHAnsi" w:hAnsiTheme="minorHAnsi"/>
        </w:rPr>
        <w:t xml:space="preserve"> </w:t>
      </w:r>
      <w:r w:rsidR="00C579EA" w:rsidRPr="00266575">
        <w:rPr>
          <w:rFonts w:asciiTheme="minorHAnsi" w:hAnsiTheme="minorHAnsi"/>
        </w:rPr>
        <w:t xml:space="preserve">DNA </w:t>
      </w:r>
      <w:r w:rsidR="00063D23" w:rsidRPr="00266575">
        <w:rPr>
          <w:rFonts w:asciiTheme="minorHAnsi" w:hAnsiTheme="minorHAnsi"/>
        </w:rPr>
        <w:t>ve vybraném produktu</w:t>
      </w:r>
      <w:r w:rsidR="006758E7" w:rsidRPr="00266575">
        <w:rPr>
          <w:rFonts w:asciiTheme="minorHAnsi" w:hAnsiTheme="minorHAnsi"/>
        </w:rPr>
        <w:t xml:space="preserve"> </w:t>
      </w:r>
    </w:p>
    <w:p w:rsidR="00C579EA" w:rsidRPr="00266575" w:rsidRDefault="00C579EA" w:rsidP="00CD5746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66575">
        <w:rPr>
          <w:rFonts w:asciiTheme="minorHAnsi" w:hAnsiTheme="minorHAnsi"/>
        </w:rPr>
        <w:t>PCR amplifikace bakteriálních 16S rRNA genů a ITS2 rDNA houbových sek</w:t>
      </w:r>
      <w:r w:rsidR="00063D23" w:rsidRPr="00266575">
        <w:rPr>
          <w:rFonts w:asciiTheme="minorHAnsi" w:hAnsiTheme="minorHAnsi"/>
        </w:rPr>
        <w:t>vencí</w:t>
      </w:r>
    </w:p>
    <w:p w:rsidR="00063D23" w:rsidRPr="00266575" w:rsidRDefault="00063D23" w:rsidP="00CD5746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66575">
        <w:rPr>
          <w:rFonts w:asciiTheme="minorHAnsi" w:hAnsiTheme="minorHAnsi"/>
        </w:rPr>
        <w:t>Sekvenace směsi amplikonů na Illumina Mi_Seq platformě</w:t>
      </w:r>
    </w:p>
    <w:p w:rsidR="00063D23" w:rsidRPr="00266575" w:rsidRDefault="00063D23" w:rsidP="00CD5746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66575">
        <w:rPr>
          <w:rFonts w:asciiTheme="minorHAnsi" w:hAnsiTheme="minorHAnsi"/>
        </w:rPr>
        <w:t>Analýza dat s využitím programu SEED pipeline ver.2.1</w:t>
      </w:r>
    </w:p>
    <w:p w:rsidR="00063D23" w:rsidRPr="00266575" w:rsidRDefault="00063D23" w:rsidP="00CD5746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66575">
        <w:rPr>
          <w:rFonts w:asciiTheme="minorHAnsi" w:hAnsiTheme="minorHAnsi"/>
        </w:rPr>
        <w:t xml:space="preserve">Taxonomické vyhodnocení složení společenstva </w:t>
      </w:r>
      <w:r w:rsidR="007B58DB" w:rsidRPr="00266575">
        <w:rPr>
          <w:rFonts w:asciiTheme="minorHAnsi" w:hAnsiTheme="minorHAnsi"/>
        </w:rPr>
        <w:t xml:space="preserve">mikroorganismů nacházející se </w:t>
      </w:r>
      <w:r w:rsidRPr="00266575">
        <w:rPr>
          <w:rFonts w:asciiTheme="minorHAnsi" w:hAnsiTheme="minorHAnsi"/>
        </w:rPr>
        <w:t xml:space="preserve">ve vybraném produktu </w:t>
      </w:r>
      <w:r w:rsidR="00C14560" w:rsidRPr="00266575">
        <w:rPr>
          <w:rFonts w:asciiTheme="minorHAnsi" w:hAnsiTheme="minorHAnsi"/>
        </w:rPr>
        <w:t>dodaném žadatelem</w:t>
      </w:r>
    </w:p>
    <w:sectPr w:rsidR="00063D23" w:rsidRPr="0026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0A5"/>
    <w:multiLevelType w:val="hybridMultilevel"/>
    <w:tmpl w:val="D5047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627"/>
    <w:multiLevelType w:val="hybridMultilevel"/>
    <w:tmpl w:val="668C82AC"/>
    <w:lvl w:ilvl="0" w:tplc="DDFA6D9C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30215"/>
    <w:multiLevelType w:val="hybridMultilevel"/>
    <w:tmpl w:val="3B023192"/>
    <w:lvl w:ilvl="0" w:tplc="FF32D6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107FD7"/>
    <w:multiLevelType w:val="hybridMultilevel"/>
    <w:tmpl w:val="7A1ABD38"/>
    <w:lvl w:ilvl="0" w:tplc="C8864C74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C14BF5"/>
    <w:multiLevelType w:val="hybridMultilevel"/>
    <w:tmpl w:val="5BD2DD32"/>
    <w:lvl w:ilvl="0" w:tplc="12DCECF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2358A"/>
    <w:multiLevelType w:val="hybridMultilevel"/>
    <w:tmpl w:val="5A0C0EA6"/>
    <w:lvl w:ilvl="0" w:tplc="236C66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27384B"/>
    <w:multiLevelType w:val="hybridMultilevel"/>
    <w:tmpl w:val="46E0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30EC"/>
    <w:multiLevelType w:val="hybridMultilevel"/>
    <w:tmpl w:val="18BAE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45DF5"/>
    <w:multiLevelType w:val="hybridMultilevel"/>
    <w:tmpl w:val="906C2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5133F"/>
    <w:multiLevelType w:val="hybridMultilevel"/>
    <w:tmpl w:val="3B023192"/>
    <w:lvl w:ilvl="0" w:tplc="FF32D6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3NTAzMrGwMLA0M7ZQ0lEKTi0uzszPAykwrwUA0M3xVSwAAAA="/>
  </w:docVars>
  <w:rsids>
    <w:rsidRoot w:val="005815CB"/>
    <w:rsid w:val="00031B08"/>
    <w:rsid w:val="00063D23"/>
    <w:rsid w:val="000860CD"/>
    <w:rsid w:val="001951D9"/>
    <w:rsid w:val="00266575"/>
    <w:rsid w:val="002C53A3"/>
    <w:rsid w:val="004239F4"/>
    <w:rsid w:val="004C691F"/>
    <w:rsid w:val="005815CB"/>
    <w:rsid w:val="00662203"/>
    <w:rsid w:val="006758E7"/>
    <w:rsid w:val="006B06A8"/>
    <w:rsid w:val="007324E2"/>
    <w:rsid w:val="007B58DB"/>
    <w:rsid w:val="007B7F62"/>
    <w:rsid w:val="008768A7"/>
    <w:rsid w:val="008930B4"/>
    <w:rsid w:val="008C7DB6"/>
    <w:rsid w:val="0092753F"/>
    <w:rsid w:val="009C499C"/>
    <w:rsid w:val="00A45F92"/>
    <w:rsid w:val="00A51D31"/>
    <w:rsid w:val="00AA74CA"/>
    <w:rsid w:val="00BB0CEE"/>
    <w:rsid w:val="00BD01B5"/>
    <w:rsid w:val="00C14560"/>
    <w:rsid w:val="00C14D04"/>
    <w:rsid w:val="00C473F0"/>
    <w:rsid w:val="00C579EA"/>
    <w:rsid w:val="00CD5746"/>
    <w:rsid w:val="00CD5F78"/>
    <w:rsid w:val="00D00545"/>
    <w:rsid w:val="00DB5C11"/>
    <w:rsid w:val="00E46FA2"/>
    <w:rsid w:val="00E56BAB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D192C-F48A-4109-85D9-5D7F8F6C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15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815C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5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8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8E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8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8E7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E7"/>
    <w:rPr>
      <w:rFonts w:ascii="Segoe UI" w:eastAsia="Calibri" w:hAnsi="Segoe UI" w:cs="Segoe UI"/>
      <w:sz w:val="18"/>
      <w:szCs w:val="18"/>
    </w:rPr>
  </w:style>
  <w:style w:type="character" w:customStyle="1" w:styleId="style-mailovzprvy15">
    <w:name w:val="style-mailovzprvy15"/>
    <w:basedOn w:val="Standardnpsmoodstavce"/>
    <w:semiHidden/>
    <w:rsid w:val="006758E7"/>
    <w:rPr>
      <w:rFonts w:ascii="Calibri" w:hAnsi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Palyzová Andrea</dc:creator>
  <cp:keywords/>
  <dc:description/>
  <cp:lastModifiedBy>Čudová Lucie</cp:lastModifiedBy>
  <cp:revision>2</cp:revision>
  <dcterms:created xsi:type="dcterms:W3CDTF">2020-10-08T14:42:00Z</dcterms:created>
  <dcterms:modified xsi:type="dcterms:W3CDTF">2020-10-08T14:42:00Z</dcterms:modified>
</cp:coreProperties>
</file>