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469A" w14:textId="77777777" w:rsidR="007A09B7" w:rsidRPr="006B33D6" w:rsidRDefault="007A09B7" w:rsidP="007307F7">
      <w:pPr>
        <w:pStyle w:val="Nadpis2"/>
        <w:numPr>
          <w:ilvl w:val="0"/>
          <w:numId w:val="0"/>
        </w:numPr>
        <w:ind w:left="709" w:hanging="709"/>
      </w:pPr>
    </w:p>
    <w:p w14:paraId="4A7F770F" w14:textId="77777777" w:rsidR="00697FC8" w:rsidRPr="006B33D6" w:rsidRDefault="00697FC8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170750B2" w14:textId="77777777" w:rsidR="007A09B7" w:rsidRPr="006B33D6" w:rsidRDefault="007A09B7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0EAF72C4" w14:textId="77777777" w:rsidR="007A09B7" w:rsidRPr="006B33D6" w:rsidRDefault="007A09B7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7BD28238" w14:textId="77777777" w:rsidR="00697FC8" w:rsidRPr="006B33D6" w:rsidRDefault="00697FC8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55DAA750" w14:textId="77777777" w:rsidR="00697FC8" w:rsidRPr="006B33D6" w:rsidRDefault="00697FC8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40518367" w14:textId="77777777" w:rsidR="005737A6" w:rsidRDefault="007A09B7" w:rsidP="007307F7">
      <w:pPr>
        <w:spacing w:after="120" w:line="240" w:lineRule="auto"/>
        <w:jc w:val="center"/>
        <w:rPr>
          <w:b/>
          <w:caps/>
          <w:spacing w:val="20"/>
          <w:sz w:val="36"/>
        </w:rPr>
      </w:pPr>
      <w:r w:rsidRPr="00B61799">
        <w:rPr>
          <w:b/>
          <w:caps/>
          <w:spacing w:val="20"/>
          <w:sz w:val="36"/>
        </w:rPr>
        <w:t xml:space="preserve">SMLOUVA O </w:t>
      </w:r>
      <w:r w:rsidR="00CC071E" w:rsidRPr="00B61799">
        <w:rPr>
          <w:b/>
          <w:caps/>
          <w:spacing w:val="20"/>
          <w:sz w:val="36"/>
        </w:rPr>
        <w:t xml:space="preserve">zastavení </w:t>
      </w:r>
    </w:p>
    <w:p w14:paraId="122ACA02" w14:textId="77777777" w:rsidR="007A09B7" w:rsidRPr="00B61799" w:rsidRDefault="000E7F8D" w:rsidP="007307F7">
      <w:pPr>
        <w:spacing w:after="120" w:line="240" w:lineRule="auto"/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nemovitÝCH věcÍ</w:t>
      </w:r>
    </w:p>
    <w:p w14:paraId="0E945C10" w14:textId="77777777" w:rsidR="007A09B7" w:rsidRDefault="007A09B7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6C9C812A" w14:textId="77777777" w:rsidR="004F5CDF" w:rsidRDefault="004F5CDF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4B1420AB" w14:textId="77777777" w:rsidR="004F5CDF" w:rsidRPr="006B33D6" w:rsidRDefault="004F5CDF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5E361610" w14:textId="77777777" w:rsidR="00697FC8" w:rsidRPr="006B33D6" w:rsidRDefault="00697FC8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5BF94AC3" w14:textId="77777777" w:rsidR="00867A33" w:rsidRPr="006B33D6" w:rsidRDefault="00867A33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  <w:r w:rsidRPr="006B33D6">
        <w:rPr>
          <w:rFonts w:eastAsia="Times New Roman"/>
          <w:szCs w:val="20"/>
          <w:lang w:eastAsia="cs-CZ"/>
        </w:rPr>
        <w:t xml:space="preserve">uzavřená </w:t>
      </w:r>
      <w:proofErr w:type="gramStart"/>
      <w:r w:rsidRPr="006B33D6">
        <w:rPr>
          <w:rFonts w:eastAsia="Times New Roman"/>
          <w:szCs w:val="20"/>
          <w:lang w:eastAsia="cs-CZ"/>
        </w:rPr>
        <w:t>mezi</w:t>
      </w:r>
      <w:proofErr w:type="gramEnd"/>
    </w:p>
    <w:p w14:paraId="05B60AB6" w14:textId="77777777" w:rsidR="006B33D6" w:rsidRPr="006B33D6" w:rsidRDefault="006B33D6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33C5A2DD" w14:textId="77777777" w:rsidR="00867A33" w:rsidRPr="006B33D6" w:rsidRDefault="00867A33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4005BB59" w14:textId="57547AB0" w:rsidR="000E7F8D" w:rsidRDefault="009D2261" w:rsidP="007307F7">
      <w:pPr>
        <w:widowControl w:val="0"/>
        <w:spacing w:before="120" w:after="120" w:line="240" w:lineRule="auto"/>
        <w:jc w:val="center"/>
        <w:rPr>
          <w:b/>
        </w:rPr>
      </w:pPr>
      <w:r w:rsidRPr="008F0CF0">
        <w:rPr>
          <w:rStyle w:val="Siln"/>
          <w:rFonts w:cs="Arial"/>
        </w:rPr>
        <w:t>Zlínský</w:t>
      </w:r>
      <w:r>
        <w:rPr>
          <w:rStyle w:val="Siln"/>
          <w:rFonts w:cs="Arial"/>
        </w:rPr>
        <w:t>m</w:t>
      </w:r>
      <w:r w:rsidRPr="008F0CF0">
        <w:rPr>
          <w:rStyle w:val="Siln"/>
          <w:rFonts w:cs="Arial"/>
        </w:rPr>
        <w:t xml:space="preserve"> kraj</w:t>
      </w:r>
      <w:r>
        <w:rPr>
          <w:rStyle w:val="Siln"/>
          <w:rFonts w:cs="Arial"/>
        </w:rPr>
        <w:t>em</w:t>
      </w:r>
    </w:p>
    <w:p w14:paraId="36F10E9D" w14:textId="77777777" w:rsidR="00D57C61" w:rsidRPr="006B33D6" w:rsidRDefault="00D57C61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58CA693C" w14:textId="77777777" w:rsidR="00867A33" w:rsidRPr="006B33D6" w:rsidRDefault="00867A33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  <w:r w:rsidRPr="006B33D6">
        <w:rPr>
          <w:rFonts w:eastAsia="Times New Roman"/>
          <w:szCs w:val="20"/>
          <w:lang w:eastAsia="cs-CZ"/>
        </w:rPr>
        <w:t>a</w:t>
      </w:r>
    </w:p>
    <w:p w14:paraId="68341895" w14:textId="77777777" w:rsidR="00867A33" w:rsidRPr="006B33D6" w:rsidRDefault="00867A33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319FFAA6" w14:textId="11BBCEC5" w:rsidR="00867A33" w:rsidRPr="00B61799" w:rsidRDefault="009D2261" w:rsidP="007307F7">
      <w:pPr>
        <w:spacing w:before="120" w:after="120" w:line="240" w:lineRule="auto"/>
        <w:jc w:val="center"/>
        <w:rPr>
          <w:b/>
        </w:rPr>
      </w:pPr>
      <w:r w:rsidRPr="002F1240">
        <w:rPr>
          <w:rFonts w:cs="Arial"/>
          <w:b/>
          <w:bCs/>
        </w:rPr>
        <w:t>CZ 5 s.r.o.</w:t>
      </w:r>
    </w:p>
    <w:p w14:paraId="615F8912" w14:textId="77777777" w:rsidR="00867A33" w:rsidRPr="006B33D6" w:rsidRDefault="00867A33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291A5E6B" w14:textId="77777777" w:rsidR="006B33D6" w:rsidRDefault="006B33D6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73A4F168" w14:textId="77777777" w:rsidR="00867A33" w:rsidRPr="006B33D6" w:rsidRDefault="00867A33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10161DDB" w14:textId="77777777" w:rsidR="00867A33" w:rsidRDefault="00867A33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3B8407F7" w14:textId="77777777" w:rsidR="00223D15" w:rsidRDefault="00223D15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53326B6A" w14:textId="4E2511A4" w:rsidR="007A09B7" w:rsidRDefault="007A09B7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7F229B17" w14:textId="6DA4AB60" w:rsidR="009D2261" w:rsidRDefault="009D2261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614F82FA" w14:textId="77777777" w:rsidR="009D2261" w:rsidRPr="006B33D6" w:rsidRDefault="009D2261" w:rsidP="007307F7">
      <w:pPr>
        <w:widowControl w:val="0"/>
        <w:spacing w:before="120" w:after="120" w:line="240" w:lineRule="auto"/>
        <w:jc w:val="center"/>
        <w:rPr>
          <w:rFonts w:eastAsia="Times New Roman"/>
          <w:szCs w:val="20"/>
          <w:lang w:eastAsia="cs-CZ"/>
        </w:rPr>
      </w:pPr>
    </w:p>
    <w:p w14:paraId="504FB5CC" w14:textId="126998F4" w:rsidR="007A09B7" w:rsidRPr="00B61799" w:rsidRDefault="00FC7C7F" w:rsidP="007307F7">
      <w:pPr>
        <w:pStyle w:val="Zpat"/>
        <w:keepNext w:val="0"/>
        <w:widowControl/>
        <w:tabs>
          <w:tab w:val="clear" w:pos="4536"/>
          <w:tab w:val="clear" w:pos="9072"/>
        </w:tabs>
        <w:jc w:val="center"/>
        <w:sectPr w:rsidR="007A09B7" w:rsidRPr="00B61799">
          <w:headerReference w:type="default" r:id="rId8"/>
          <w:footerReference w:type="even" r:id="rId9"/>
          <w:footerReference w:type="default" r:id="rId10"/>
          <w:pgSz w:w="11906" w:h="16838" w:code="9"/>
          <w:pgMar w:top="1417" w:right="1417" w:bottom="1417" w:left="1417" w:header="794" w:footer="510" w:gutter="0"/>
          <w:cols w:space="708"/>
          <w:titlePg/>
        </w:sectPr>
      </w:pPr>
      <w:r w:rsidRPr="00860641">
        <w:rPr>
          <w:noProof/>
          <w:color w:val="FF0000"/>
        </w:rPr>
        <w:drawing>
          <wp:inline distT="0" distB="0" distL="0" distR="0" wp14:anchorId="6E03B01D" wp14:editId="3EF32F47">
            <wp:extent cx="2162810" cy="62039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295B" w14:textId="7161B6A0" w:rsidR="007A09B7" w:rsidRPr="005737A6" w:rsidRDefault="009D2261" w:rsidP="007307F7">
      <w:pPr>
        <w:pStyle w:val="Zpat"/>
        <w:keepNext w:val="0"/>
        <w:widowControl/>
        <w:tabs>
          <w:tab w:val="clear" w:pos="4536"/>
          <w:tab w:val="clear" w:pos="9072"/>
          <w:tab w:val="left" w:pos="426"/>
        </w:tabs>
        <w:spacing w:before="0" w:after="200"/>
      </w:pPr>
      <w:r w:rsidRPr="003C4599">
        <w:rPr>
          <w:rStyle w:val="apple-style-span"/>
          <w:rFonts w:cs="Arial"/>
          <w:b/>
        </w:rPr>
        <w:lastRenderedPageBreak/>
        <w:t xml:space="preserve">TATO SMLOUVA O </w:t>
      </w:r>
      <w:r w:rsidR="00CC071E" w:rsidRPr="009D2261">
        <w:rPr>
          <w:b/>
          <w:caps/>
        </w:rPr>
        <w:t xml:space="preserve">zastavení </w:t>
      </w:r>
      <w:r w:rsidR="003F7516" w:rsidRPr="009D2261">
        <w:rPr>
          <w:b/>
          <w:caps/>
        </w:rPr>
        <w:t>nemovitých věcí</w:t>
      </w:r>
      <w:r w:rsidR="007A09B7" w:rsidRPr="005737A6">
        <w:t xml:space="preserve"> (</w:t>
      </w:r>
      <w:r>
        <w:t xml:space="preserve">dále jen </w:t>
      </w:r>
      <w:r w:rsidR="007A09B7" w:rsidRPr="005737A6">
        <w:t>„</w:t>
      </w:r>
      <w:r w:rsidR="007A09B7" w:rsidRPr="005737A6">
        <w:rPr>
          <w:b/>
          <w:bCs/>
        </w:rPr>
        <w:t>Smlouva</w:t>
      </w:r>
      <w:r w:rsidR="007A09B7" w:rsidRPr="005737A6">
        <w:t xml:space="preserve">“) </w:t>
      </w:r>
      <w:r w:rsidRPr="009633F2">
        <w:rPr>
          <w:rStyle w:val="apple-style-span"/>
          <w:rFonts w:cs="Arial"/>
        </w:rPr>
        <w:t xml:space="preserve">byla uzavřena </w:t>
      </w:r>
      <w:r w:rsidRPr="00B61799">
        <w:rPr>
          <w:color w:val="000000"/>
        </w:rPr>
        <w:t xml:space="preserve">ve smyslu </w:t>
      </w:r>
      <w:r>
        <w:rPr>
          <w:color w:val="000000"/>
        </w:rPr>
        <w:t xml:space="preserve">ustanovení </w:t>
      </w:r>
      <w:r w:rsidRPr="00B61799">
        <w:rPr>
          <w:color w:val="000000"/>
        </w:rPr>
        <w:t>§ 1309 a násl. zákona č. 89/2012 Sb., občanského zákoníku, v platném znění (</w:t>
      </w:r>
      <w:r>
        <w:rPr>
          <w:color w:val="000000"/>
        </w:rPr>
        <w:t xml:space="preserve">dále jen </w:t>
      </w:r>
      <w:r w:rsidRPr="00B61799">
        <w:rPr>
          <w:color w:val="000000"/>
        </w:rPr>
        <w:t>„</w:t>
      </w:r>
      <w:r w:rsidRPr="00B61799">
        <w:rPr>
          <w:b/>
          <w:color w:val="000000"/>
        </w:rPr>
        <w:t>Občanský zákoník</w:t>
      </w:r>
      <w:r w:rsidRPr="00B61799">
        <w:rPr>
          <w:color w:val="000000"/>
        </w:rPr>
        <w:t>“)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mezi</w:t>
      </w:r>
      <w:proofErr w:type="gramEnd"/>
      <w:r w:rsidR="00697FC8" w:rsidRPr="005737A6">
        <w:t xml:space="preserve">: </w:t>
      </w:r>
    </w:p>
    <w:p w14:paraId="1C534117" w14:textId="77777777" w:rsidR="00F66C6F" w:rsidRDefault="009D2261" w:rsidP="007307F7">
      <w:pPr>
        <w:widowControl w:val="0"/>
        <w:numPr>
          <w:ilvl w:val="0"/>
          <w:numId w:val="2"/>
        </w:numPr>
        <w:spacing w:line="240" w:lineRule="auto"/>
        <w:jc w:val="both"/>
      </w:pPr>
      <w:r w:rsidRPr="008C6B79">
        <w:rPr>
          <w:rStyle w:val="Siln"/>
          <w:rFonts w:cs="Arial"/>
        </w:rPr>
        <w:t>Zlínský</w:t>
      </w:r>
      <w:r>
        <w:rPr>
          <w:rStyle w:val="Siln"/>
          <w:rFonts w:cs="Arial"/>
        </w:rPr>
        <w:t>m</w:t>
      </w:r>
      <w:r w:rsidRPr="008C6B79">
        <w:rPr>
          <w:rStyle w:val="Siln"/>
          <w:rFonts w:cs="Arial"/>
        </w:rPr>
        <w:t xml:space="preserve"> kraj</w:t>
      </w:r>
      <w:r>
        <w:rPr>
          <w:rStyle w:val="Siln"/>
          <w:rFonts w:cs="Arial"/>
        </w:rPr>
        <w:t>em</w:t>
      </w:r>
      <w:r w:rsidRPr="009633F2">
        <w:rPr>
          <w:rFonts w:cs="Arial"/>
        </w:rPr>
        <w:t>,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se sídlem </w:t>
      </w:r>
      <w:r w:rsidRPr="008C6B79">
        <w:rPr>
          <w:rFonts w:cs="Arial"/>
        </w:rPr>
        <w:t>třída Tomáše Bati 21</w:t>
      </w:r>
      <w:r>
        <w:rPr>
          <w:rFonts w:cs="Arial"/>
        </w:rPr>
        <w:t xml:space="preserve">, </w:t>
      </w:r>
      <w:r w:rsidRPr="008C6B79">
        <w:rPr>
          <w:rFonts w:cs="Arial"/>
        </w:rPr>
        <w:t>761 90 Zlín</w:t>
      </w:r>
      <w:r w:rsidRPr="002F1240">
        <w:rPr>
          <w:rFonts w:cs="Arial"/>
        </w:rPr>
        <w:t>,</w:t>
      </w:r>
      <w:r w:rsidRPr="009633F2">
        <w:rPr>
          <w:rFonts w:cs="Arial"/>
        </w:rPr>
        <w:t xml:space="preserve"> IČ</w:t>
      </w:r>
      <w:r>
        <w:rPr>
          <w:rFonts w:cs="Arial"/>
        </w:rPr>
        <w:t>O</w:t>
      </w:r>
      <w:r w:rsidRPr="009633F2">
        <w:rPr>
          <w:rFonts w:cs="Arial"/>
        </w:rPr>
        <w:t xml:space="preserve">: </w:t>
      </w:r>
      <w:r w:rsidRPr="008C6B79">
        <w:rPr>
          <w:rStyle w:val="nowrap"/>
          <w:rFonts w:cs="Arial"/>
          <w:bCs/>
        </w:rPr>
        <w:t>70891320</w:t>
      </w:r>
      <w:r w:rsidR="008049C1">
        <w:t xml:space="preserve"> </w:t>
      </w:r>
      <w:r w:rsidR="00683AF4" w:rsidRPr="00B61799">
        <w:rPr>
          <w:rStyle w:val="platne1"/>
        </w:rPr>
        <w:t>(</w:t>
      </w:r>
      <w:r>
        <w:rPr>
          <w:rStyle w:val="platne1"/>
        </w:rPr>
        <w:t xml:space="preserve">dále jen </w:t>
      </w:r>
      <w:r w:rsidR="00683AF4" w:rsidRPr="00B61799">
        <w:rPr>
          <w:rStyle w:val="platne1"/>
        </w:rPr>
        <w:t>„</w:t>
      </w:r>
      <w:r w:rsidR="00683AF4" w:rsidRPr="00B61799">
        <w:rPr>
          <w:rStyle w:val="platne1"/>
          <w:b/>
        </w:rPr>
        <w:t>Zástavce</w:t>
      </w:r>
      <w:r w:rsidR="00683AF4" w:rsidRPr="00B61799">
        <w:rPr>
          <w:rStyle w:val="platne1"/>
        </w:rPr>
        <w:t>“)</w:t>
      </w:r>
      <w:r w:rsidR="00683AF4" w:rsidRPr="00B61799">
        <w:t xml:space="preserve">; </w:t>
      </w:r>
    </w:p>
    <w:p w14:paraId="5D853E28" w14:textId="41635F7E" w:rsidR="00683AF4" w:rsidRPr="00B61799" w:rsidRDefault="00683AF4" w:rsidP="007307F7">
      <w:pPr>
        <w:widowControl w:val="0"/>
        <w:spacing w:line="240" w:lineRule="auto"/>
        <w:ind w:left="709"/>
        <w:jc w:val="both"/>
      </w:pPr>
      <w:r w:rsidRPr="00B61799">
        <w:t>a</w:t>
      </w:r>
    </w:p>
    <w:p w14:paraId="5BAE63EA" w14:textId="1C6346F8" w:rsidR="00683AF4" w:rsidRPr="00B61799" w:rsidRDefault="009D2261" w:rsidP="007307F7">
      <w:pPr>
        <w:widowControl w:val="0"/>
        <w:numPr>
          <w:ilvl w:val="0"/>
          <w:numId w:val="2"/>
        </w:numPr>
        <w:spacing w:line="240" w:lineRule="auto"/>
        <w:jc w:val="both"/>
      </w:pPr>
      <w:bookmarkStart w:id="0" w:name="_Hlk519010004"/>
      <w:r w:rsidRPr="002F1240">
        <w:rPr>
          <w:rStyle w:val="Siln"/>
          <w:rFonts w:cs="Arial"/>
        </w:rPr>
        <w:t>CZ 5 s.r.o.</w:t>
      </w:r>
      <w:r w:rsidRPr="009633F2">
        <w:rPr>
          <w:rStyle w:val="Siln"/>
          <w:rFonts w:cs="Arial"/>
          <w:b w:val="0"/>
        </w:rPr>
        <w:t xml:space="preserve">, se sídlem </w:t>
      </w:r>
      <w:r w:rsidRPr="00217B31">
        <w:rPr>
          <w:rStyle w:val="Siln"/>
          <w:rFonts w:cs="Arial"/>
          <w:b w:val="0"/>
        </w:rPr>
        <w:t>Praha 1 - Staré Město, Vězeňská 5, PSČ 11000</w:t>
      </w:r>
      <w:r w:rsidRPr="009633F2">
        <w:rPr>
          <w:rFonts w:cs="Arial"/>
        </w:rPr>
        <w:t>, IČ</w:t>
      </w:r>
      <w:r>
        <w:rPr>
          <w:rFonts w:cs="Arial"/>
        </w:rPr>
        <w:t>O</w:t>
      </w:r>
      <w:r w:rsidRPr="009633F2">
        <w:rPr>
          <w:rFonts w:cs="Arial"/>
        </w:rPr>
        <w:t xml:space="preserve">: </w:t>
      </w:r>
      <w:r w:rsidRPr="00217B31">
        <w:rPr>
          <w:rStyle w:val="nowrap"/>
          <w:rFonts w:cs="Arial"/>
        </w:rPr>
        <w:t>27360725</w:t>
      </w:r>
      <w:r w:rsidRPr="009633F2">
        <w:rPr>
          <w:rFonts w:cs="Arial"/>
          <w:bCs/>
        </w:rPr>
        <w:t xml:space="preserve">, </w:t>
      </w:r>
      <w:r w:rsidRPr="009633F2">
        <w:rPr>
          <w:rFonts w:cs="Arial"/>
        </w:rPr>
        <w:t xml:space="preserve">zapsaná v obchodním rejstříku vedeném Městským soudem v Praze, </w:t>
      </w:r>
      <w:proofErr w:type="spellStart"/>
      <w:r w:rsidRPr="009633F2">
        <w:rPr>
          <w:rFonts w:cs="Arial"/>
        </w:rPr>
        <w:t>sp</w:t>
      </w:r>
      <w:proofErr w:type="spellEnd"/>
      <w:r w:rsidRPr="009633F2">
        <w:rPr>
          <w:rFonts w:cs="Arial"/>
        </w:rPr>
        <w:t>. zn. C </w:t>
      </w:r>
      <w:r w:rsidRPr="00217B31">
        <w:rPr>
          <w:rFonts w:cs="Arial"/>
        </w:rPr>
        <w:t>108344</w:t>
      </w:r>
      <w:bookmarkEnd w:id="0"/>
      <w:r w:rsidRPr="009633F2">
        <w:rPr>
          <w:rFonts w:cs="Arial"/>
        </w:rPr>
        <w:t xml:space="preserve"> </w:t>
      </w:r>
      <w:r w:rsidR="00683AF4" w:rsidRPr="00B61799">
        <w:rPr>
          <w:rStyle w:val="platne1"/>
        </w:rPr>
        <w:t>(</w:t>
      </w:r>
      <w:r>
        <w:rPr>
          <w:rStyle w:val="platne1"/>
        </w:rPr>
        <w:t xml:space="preserve">dále jen </w:t>
      </w:r>
      <w:r w:rsidR="00683AF4" w:rsidRPr="00B61799">
        <w:rPr>
          <w:rStyle w:val="platne1"/>
        </w:rPr>
        <w:t>„</w:t>
      </w:r>
      <w:r w:rsidR="00683AF4" w:rsidRPr="00B61799">
        <w:rPr>
          <w:rStyle w:val="platne1"/>
          <w:b/>
          <w:bCs/>
        </w:rPr>
        <w:t>Zástavní věřitel</w:t>
      </w:r>
      <w:r w:rsidR="00683AF4" w:rsidRPr="00B61799">
        <w:rPr>
          <w:rStyle w:val="platne1"/>
        </w:rPr>
        <w:t>“);</w:t>
      </w:r>
    </w:p>
    <w:p w14:paraId="4C3BEA9D" w14:textId="60C3A8C9" w:rsidR="007A09B7" w:rsidRDefault="007A09B7" w:rsidP="007307F7">
      <w:pPr>
        <w:pStyle w:val="Zpat"/>
        <w:keepNext w:val="0"/>
        <w:widowControl/>
        <w:tabs>
          <w:tab w:val="clear" w:pos="4536"/>
          <w:tab w:val="clear" w:pos="9072"/>
        </w:tabs>
        <w:spacing w:before="0" w:after="200"/>
        <w:ind w:left="709"/>
        <w:rPr>
          <w:szCs w:val="22"/>
        </w:rPr>
      </w:pPr>
      <w:r w:rsidRPr="00B61799">
        <w:t>(</w:t>
      </w:r>
      <w:r w:rsidRPr="00B61799">
        <w:rPr>
          <w:szCs w:val="22"/>
        </w:rPr>
        <w:t>Zástavce</w:t>
      </w:r>
      <w:r w:rsidR="007B1383" w:rsidRPr="00B61799">
        <w:rPr>
          <w:szCs w:val="22"/>
        </w:rPr>
        <w:t xml:space="preserve"> a</w:t>
      </w:r>
      <w:r w:rsidRPr="00B61799">
        <w:rPr>
          <w:szCs w:val="22"/>
        </w:rPr>
        <w:t xml:space="preserve"> Zástavní věřitel společně též</w:t>
      </w:r>
      <w:r w:rsidR="009D2261">
        <w:rPr>
          <w:szCs w:val="22"/>
        </w:rPr>
        <w:t xml:space="preserve"> jako</w:t>
      </w:r>
      <w:r w:rsidRPr="00B61799">
        <w:rPr>
          <w:szCs w:val="22"/>
        </w:rPr>
        <w:t xml:space="preserve"> „</w:t>
      </w:r>
      <w:r w:rsidRPr="00B61799">
        <w:rPr>
          <w:b/>
          <w:szCs w:val="22"/>
        </w:rPr>
        <w:t>Strany</w:t>
      </w:r>
      <w:r w:rsidRPr="00B61799">
        <w:rPr>
          <w:szCs w:val="22"/>
        </w:rPr>
        <w:t>“</w:t>
      </w:r>
      <w:r w:rsidR="009D2261">
        <w:rPr>
          <w:szCs w:val="22"/>
        </w:rPr>
        <w:t>)</w:t>
      </w:r>
      <w:r w:rsidR="00F66C6F">
        <w:rPr>
          <w:szCs w:val="22"/>
        </w:rPr>
        <w:t>.</w:t>
      </w:r>
    </w:p>
    <w:p w14:paraId="4D2F0B59" w14:textId="77777777" w:rsidR="00F66C6F" w:rsidRPr="00B61799" w:rsidRDefault="00F66C6F" w:rsidP="007307F7">
      <w:pPr>
        <w:pStyle w:val="Zpat"/>
        <w:keepNext w:val="0"/>
        <w:widowControl/>
        <w:tabs>
          <w:tab w:val="clear" w:pos="4536"/>
          <w:tab w:val="clear" w:pos="9072"/>
        </w:tabs>
        <w:ind w:left="709"/>
        <w:rPr>
          <w:szCs w:val="22"/>
        </w:rPr>
      </w:pPr>
    </w:p>
    <w:p w14:paraId="341C427A" w14:textId="77777777" w:rsidR="009D2261" w:rsidRPr="009633F2" w:rsidRDefault="009D2261" w:rsidP="007307F7">
      <w:pPr>
        <w:spacing w:line="240" w:lineRule="auto"/>
        <w:rPr>
          <w:rStyle w:val="apple-style-span"/>
          <w:rFonts w:cs="Arial"/>
        </w:rPr>
      </w:pPr>
      <w:r w:rsidRPr="009633F2">
        <w:rPr>
          <w:rStyle w:val="apple-style-span"/>
          <w:rFonts w:cs="Arial"/>
          <w:b/>
        </w:rPr>
        <w:t>VZHLEDEM K TOMU, ŽE</w:t>
      </w:r>
      <w:r w:rsidRPr="009633F2">
        <w:rPr>
          <w:rStyle w:val="apple-style-span"/>
          <w:rFonts w:cs="Arial"/>
        </w:rPr>
        <w:t>:</w:t>
      </w:r>
    </w:p>
    <w:p w14:paraId="23066EC8" w14:textId="7AE98F94" w:rsidR="006F65A0" w:rsidRDefault="009D2261" w:rsidP="007307F7">
      <w:pPr>
        <w:pStyle w:val="Odstavecseseznamem1"/>
        <w:numPr>
          <w:ilvl w:val="0"/>
          <w:numId w:val="25"/>
        </w:numPr>
        <w:spacing w:line="240" w:lineRule="auto"/>
        <w:ind w:hanging="720"/>
        <w:contextualSpacing w:val="0"/>
      </w:pPr>
      <w:bookmarkStart w:id="1" w:name="_Ref22032494"/>
      <w:r>
        <w:rPr>
          <w:rStyle w:val="apple-style-span"/>
          <w:rFonts w:cs="Arial"/>
          <w:szCs w:val="22"/>
        </w:rPr>
        <w:t xml:space="preserve">Zástavce jako </w:t>
      </w:r>
      <w:r w:rsidR="00FD589E">
        <w:rPr>
          <w:rStyle w:val="apple-style-span"/>
          <w:rFonts w:cs="Arial"/>
          <w:szCs w:val="22"/>
        </w:rPr>
        <w:t>b</w:t>
      </w:r>
      <w:r>
        <w:rPr>
          <w:rStyle w:val="apple-style-span"/>
          <w:rFonts w:cs="Arial"/>
          <w:szCs w:val="22"/>
        </w:rPr>
        <w:t xml:space="preserve">udoucí prodávající a Zástavní věřitel jako </w:t>
      </w:r>
      <w:r w:rsidR="00FD589E">
        <w:rPr>
          <w:rStyle w:val="apple-style-span"/>
          <w:rFonts w:cs="Arial"/>
          <w:szCs w:val="22"/>
        </w:rPr>
        <w:t>b</w:t>
      </w:r>
      <w:r>
        <w:rPr>
          <w:rStyle w:val="apple-style-span"/>
          <w:rFonts w:cs="Arial"/>
          <w:szCs w:val="22"/>
        </w:rPr>
        <w:t>udoucí kupující uzavřeli</w:t>
      </w:r>
      <w:r w:rsidR="00FD589E">
        <w:rPr>
          <w:rStyle w:val="apple-style-span"/>
          <w:rFonts w:cs="Arial"/>
          <w:szCs w:val="22"/>
        </w:rPr>
        <w:t xml:space="preserve"> dnešního</w:t>
      </w:r>
      <w:r>
        <w:rPr>
          <w:rStyle w:val="apple-style-span"/>
          <w:rFonts w:cs="Arial"/>
          <w:szCs w:val="22"/>
        </w:rPr>
        <w:t xml:space="preserve"> dne </w:t>
      </w:r>
      <w:r w:rsidR="006F65A0">
        <w:rPr>
          <w:rStyle w:val="apple-style-span"/>
          <w:rFonts w:cs="Arial"/>
          <w:szCs w:val="22"/>
        </w:rPr>
        <w:t>Smlouvu o smlouvě budoucí</w:t>
      </w:r>
      <w:r w:rsidR="00AE140A">
        <w:rPr>
          <w:rStyle w:val="apple-style-span"/>
          <w:rFonts w:cs="Arial"/>
        </w:rPr>
        <w:t xml:space="preserve">, jejímž předmětem je </w:t>
      </w:r>
      <w:r w:rsidR="001F1052">
        <w:rPr>
          <w:rStyle w:val="apple-style-span"/>
          <w:rFonts w:cs="Arial"/>
        </w:rPr>
        <w:t xml:space="preserve">zejména </w:t>
      </w:r>
      <w:r w:rsidR="00AE140A">
        <w:rPr>
          <w:rStyle w:val="apple-style-span"/>
          <w:rFonts w:cs="Arial"/>
        </w:rPr>
        <w:t xml:space="preserve">závazek Zástavce a Zástavního věřitele uzavřít za tam stanovených podmínek </w:t>
      </w:r>
      <w:r w:rsidR="00FD589E">
        <w:rPr>
          <w:rStyle w:val="apple-style-span"/>
          <w:rFonts w:cs="Arial"/>
        </w:rPr>
        <w:t>K</w:t>
      </w:r>
      <w:r w:rsidR="00AE140A">
        <w:rPr>
          <w:rStyle w:val="apple-style-span"/>
          <w:rFonts w:cs="Arial"/>
        </w:rPr>
        <w:t xml:space="preserve">upní smlouvu k pozemkům, které Zástavce nevyužije pro stavbu </w:t>
      </w:r>
      <w:r w:rsidR="00AE140A" w:rsidRPr="000B23FC">
        <w:rPr>
          <w:rStyle w:val="apple-style-span"/>
          <w:rFonts w:cs="Arial"/>
          <w:szCs w:val="22"/>
        </w:rPr>
        <w:t>Nové krajské Baťovy nemocnice ve Zlíně-Malenovicích</w:t>
      </w:r>
      <w:r w:rsidR="00AE140A">
        <w:rPr>
          <w:rStyle w:val="apple-style-span"/>
          <w:rFonts w:cs="Arial"/>
          <w:szCs w:val="22"/>
        </w:rPr>
        <w:t xml:space="preserve"> a související infrastruktury</w:t>
      </w:r>
      <w:r w:rsidR="00AE140A">
        <w:rPr>
          <w:rStyle w:val="apple-style-span"/>
          <w:rFonts w:cs="Arial"/>
        </w:rPr>
        <w:t xml:space="preserve"> a na kterých má Zástavní věřitel zájem realizovat projekt </w:t>
      </w:r>
      <w:r w:rsidR="00AE140A">
        <w:rPr>
          <w:rFonts w:cs="Arial"/>
        </w:rPr>
        <w:t xml:space="preserve">rozšíření obchodního centra </w:t>
      </w:r>
      <w:proofErr w:type="spellStart"/>
      <w:r w:rsidR="00AE140A">
        <w:rPr>
          <w:rFonts w:cs="Arial"/>
        </w:rPr>
        <w:t>Centro</w:t>
      </w:r>
      <w:proofErr w:type="spellEnd"/>
      <w:r w:rsidR="00AE140A">
        <w:rPr>
          <w:rFonts w:cs="Arial"/>
        </w:rPr>
        <w:t xml:space="preserve"> Zlín </w:t>
      </w:r>
      <w:r w:rsidR="006F65A0">
        <w:rPr>
          <w:rFonts w:cs="Arial"/>
          <w:szCs w:val="22"/>
        </w:rPr>
        <w:t>(</w:t>
      </w:r>
      <w:r w:rsidR="006F65A0" w:rsidRPr="00851516">
        <w:rPr>
          <w:rFonts w:cs="Arial"/>
          <w:szCs w:val="22"/>
        </w:rPr>
        <w:t xml:space="preserve">ve znění případných změn a dodatků dále </w:t>
      </w:r>
      <w:r w:rsidR="006F65A0">
        <w:rPr>
          <w:rFonts w:cs="Arial"/>
          <w:szCs w:val="22"/>
        </w:rPr>
        <w:t xml:space="preserve">jen </w:t>
      </w:r>
      <w:r w:rsidR="006F65A0">
        <w:rPr>
          <w:rFonts w:cs="Arial"/>
        </w:rPr>
        <w:t>„</w:t>
      </w:r>
      <w:r w:rsidR="00B257DD" w:rsidRPr="006643F2">
        <w:rPr>
          <w:rFonts w:cs="Arial"/>
          <w:b/>
        </w:rPr>
        <w:t>Budoucí</w:t>
      </w:r>
      <w:r w:rsidR="006F65A0" w:rsidRPr="006643F2">
        <w:rPr>
          <w:rFonts w:cs="Arial"/>
          <w:b/>
        </w:rPr>
        <w:t xml:space="preserve"> smlouva</w:t>
      </w:r>
      <w:r w:rsidR="006F65A0">
        <w:rPr>
          <w:rFonts w:cs="Arial"/>
        </w:rPr>
        <w:t>“)</w:t>
      </w:r>
      <w:r w:rsidR="006F65A0">
        <w:t>;</w:t>
      </w:r>
      <w:bookmarkEnd w:id="1"/>
    </w:p>
    <w:p w14:paraId="7B9E70BD" w14:textId="6D3BFC6F" w:rsidR="009D2261" w:rsidRDefault="006F65A0" w:rsidP="007307F7">
      <w:pPr>
        <w:pStyle w:val="Odstavecseseznamem1"/>
        <w:numPr>
          <w:ilvl w:val="0"/>
          <w:numId w:val="25"/>
        </w:numPr>
        <w:spacing w:line="240" w:lineRule="auto"/>
        <w:ind w:hanging="720"/>
        <w:contextualSpacing w:val="0"/>
      </w:pPr>
      <w:bookmarkStart w:id="2" w:name="_Ref22036554"/>
      <w:r w:rsidRPr="00424DD9">
        <w:rPr>
          <w:rFonts w:cs="Arial"/>
        </w:rPr>
        <w:t xml:space="preserve">Jestliže </w:t>
      </w:r>
      <w:r>
        <w:rPr>
          <w:rFonts w:cs="Arial"/>
        </w:rPr>
        <w:t>Zástavce</w:t>
      </w:r>
      <w:r w:rsidRPr="00424DD9">
        <w:rPr>
          <w:rFonts w:cs="Arial"/>
        </w:rPr>
        <w:t xml:space="preserve"> poruší svou povinnost uzavřít řádně a včas Kupní</w:t>
      </w:r>
      <w:r w:rsidR="00FD589E">
        <w:rPr>
          <w:rFonts w:cs="Arial"/>
        </w:rPr>
        <w:t xml:space="preserve"> smlouvu</w:t>
      </w:r>
      <w:r w:rsidRPr="00424DD9">
        <w:rPr>
          <w:rFonts w:cs="Arial"/>
        </w:rPr>
        <w:t xml:space="preserve"> </w:t>
      </w:r>
      <w:r>
        <w:t xml:space="preserve">dle </w:t>
      </w:r>
      <w:r w:rsidR="00B257DD">
        <w:t>Budoucí</w:t>
      </w:r>
      <w:r>
        <w:t xml:space="preserve"> smlouvy, je podle článku 4.</w:t>
      </w:r>
      <w:r w:rsidR="00AE135B">
        <w:t>8</w:t>
      </w:r>
      <w:r>
        <w:t xml:space="preserve"> </w:t>
      </w:r>
      <w:r w:rsidR="00B257DD">
        <w:t>Budoucí</w:t>
      </w:r>
      <w:r>
        <w:t xml:space="preserve"> smlouvy povinen zaplatit Zástavnímu věřiteli smluvní pokutu ve výši </w:t>
      </w:r>
      <w:r w:rsidR="007649C7" w:rsidRPr="00C21579">
        <w:rPr>
          <w:rFonts w:cs="Arial"/>
          <w:b/>
        </w:rPr>
        <w:t>40.502.880</w:t>
      </w:r>
      <w:r w:rsidRPr="00C21579">
        <w:rPr>
          <w:rFonts w:cs="Arial"/>
          <w:b/>
        </w:rPr>
        <w:t> Kč</w:t>
      </w:r>
      <w:r w:rsidRPr="00C21579">
        <w:rPr>
          <w:rFonts w:cs="Arial"/>
        </w:rPr>
        <w:t xml:space="preserve"> (slovy: </w:t>
      </w:r>
      <w:r w:rsidR="007649C7" w:rsidRPr="00C21579">
        <w:rPr>
          <w:rFonts w:cs="Arial"/>
        </w:rPr>
        <w:t>čtyřicet milionů pět set dva tisíc osm set osmdesát</w:t>
      </w:r>
      <w:r w:rsidRPr="00C21579">
        <w:rPr>
          <w:rFonts w:cs="Arial"/>
        </w:rPr>
        <w:t xml:space="preserve"> korun českých)</w:t>
      </w:r>
      <w:r w:rsidR="009C1F35" w:rsidRPr="009C1F35">
        <w:rPr>
          <w:rFonts w:cs="Arial"/>
          <w:szCs w:val="22"/>
        </w:rPr>
        <w:t xml:space="preserve"> </w:t>
      </w:r>
      <w:r w:rsidR="009C1F35" w:rsidRPr="002A4D50">
        <w:rPr>
          <w:rFonts w:cs="Arial"/>
          <w:szCs w:val="22"/>
        </w:rPr>
        <w:t xml:space="preserve">s tím, že </w:t>
      </w:r>
      <w:r w:rsidR="009C1F35">
        <w:rPr>
          <w:rFonts w:cs="Arial"/>
          <w:szCs w:val="22"/>
        </w:rPr>
        <w:t xml:space="preserve">tento dluh Zástavce </w:t>
      </w:r>
      <w:r w:rsidR="009C1F35" w:rsidRPr="00CE5A3F">
        <w:rPr>
          <w:rFonts w:cs="Arial"/>
          <w:szCs w:val="22"/>
        </w:rPr>
        <w:t>vznik</w:t>
      </w:r>
      <w:r w:rsidR="009C1F35">
        <w:rPr>
          <w:rFonts w:cs="Arial"/>
          <w:szCs w:val="22"/>
        </w:rPr>
        <w:t>ne</w:t>
      </w:r>
      <w:r w:rsidR="009C1F35" w:rsidRPr="00CE5A3F">
        <w:rPr>
          <w:rFonts w:cs="Arial"/>
          <w:szCs w:val="22"/>
        </w:rPr>
        <w:t xml:space="preserve"> nejpozději do </w:t>
      </w:r>
      <w:proofErr w:type="gramStart"/>
      <w:r w:rsidR="001F1052">
        <w:rPr>
          <w:rFonts w:cs="Arial"/>
          <w:szCs w:val="22"/>
        </w:rPr>
        <w:t>31.12.2038</w:t>
      </w:r>
      <w:proofErr w:type="gramEnd"/>
      <w:r w:rsidR="00B257DD">
        <w:rPr>
          <w:rFonts w:cs="Arial"/>
        </w:rPr>
        <w:t xml:space="preserve"> („</w:t>
      </w:r>
      <w:r w:rsidR="00B257DD" w:rsidRPr="00EB18E0">
        <w:rPr>
          <w:rFonts w:cs="Arial"/>
          <w:b/>
        </w:rPr>
        <w:t>Zajiš</w:t>
      </w:r>
      <w:r w:rsidR="006643F2" w:rsidRPr="00EB18E0">
        <w:rPr>
          <w:rFonts w:cs="Arial"/>
          <w:b/>
        </w:rPr>
        <w:t>tě</w:t>
      </w:r>
      <w:r w:rsidR="00B257DD" w:rsidRPr="00EB18E0">
        <w:rPr>
          <w:rFonts w:cs="Arial"/>
          <w:b/>
        </w:rPr>
        <w:t>ný dluh</w:t>
      </w:r>
      <w:r w:rsidR="00B257DD">
        <w:rPr>
          <w:rFonts w:cs="Arial"/>
        </w:rPr>
        <w:t>“)</w:t>
      </w:r>
      <w:r>
        <w:t>;</w:t>
      </w:r>
      <w:bookmarkEnd w:id="2"/>
    </w:p>
    <w:p w14:paraId="7FF69C90" w14:textId="52BECD0B" w:rsidR="006F65A0" w:rsidRPr="006F65A0" w:rsidRDefault="006F65A0" w:rsidP="007307F7">
      <w:pPr>
        <w:pStyle w:val="Odstavecseseznamem1"/>
        <w:numPr>
          <w:ilvl w:val="0"/>
          <w:numId w:val="25"/>
        </w:numPr>
        <w:spacing w:line="240" w:lineRule="auto"/>
        <w:ind w:hanging="720"/>
        <w:contextualSpacing w:val="0"/>
        <w:rPr>
          <w:rFonts w:cs="Arial"/>
          <w:szCs w:val="22"/>
        </w:rPr>
      </w:pPr>
      <w:r w:rsidRPr="006F65A0">
        <w:rPr>
          <w:rStyle w:val="apple-style-span"/>
          <w:rFonts w:cs="Arial"/>
        </w:rPr>
        <w:t>Podle</w:t>
      </w:r>
      <w:r w:rsidRPr="006360C0">
        <w:rPr>
          <w:rFonts w:cs="Arial"/>
          <w:color w:val="000000"/>
          <w:szCs w:val="22"/>
        </w:rPr>
        <w:t xml:space="preserve"> </w:t>
      </w:r>
      <w:r w:rsidR="00B257DD">
        <w:rPr>
          <w:rFonts w:cs="Arial"/>
          <w:color w:val="000000"/>
          <w:szCs w:val="22"/>
        </w:rPr>
        <w:t>Budoucí</w:t>
      </w:r>
      <w:r w:rsidRPr="006360C0">
        <w:rPr>
          <w:rFonts w:cs="Arial"/>
          <w:color w:val="000000"/>
          <w:szCs w:val="22"/>
        </w:rPr>
        <w:t xml:space="preserve"> smlouvy je Zástavce povinen uzavřít tuto Smlouvu a poskytnout Zástavnímu věřiteli zajištění podle této Smlouvy</w:t>
      </w:r>
      <w:r w:rsidR="00B257DD">
        <w:t>;</w:t>
      </w:r>
    </w:p>
    <w:p w14:paraId="4362CCFC" w14:textId="36DF7A7A" w:rsidR="006F65A0" w:rsidRDefault="006F65A0" w:rsidP="007307F7">
      <w:pPr>
        <w:spacing w:line="240" w:lineRule="auto"/>
        <w:rPr>
          <w:rStyle w:val="apple-style-span"/>
          <w:rFonts w:cs="Arial"/>
          <w:b/>
        </w:rPr>
      </w:pPr>
      <w:r w:rsidRPr="006F65A0">
        <w:rPr>
          <w:rStyle w:val="apple-style-span"/>
          <w:rFonts w:cs="Arial"/>
          <w:b/>
        </w:rPr>
        <w:t>DOHODLY SE STRANY TAKTO:</w:t>
      </w:r>
    </w:p>
    <w:p w14:paraId="2A311A83" w14:textId="0A77BBE4" w:rsidR="00B257DD" w:rsidRPr="00B257DD" w:rsidRDefault="00B257DD" w:rsidP="007307F7">
      <w:pPr>
        <w:pStyle w:val="Nadpis1"/>
      </w:pPr>
      <w:bookmarkStart w:id="3" w:name="_Toc2766658"/>
      <w:r w:rsidRPr="00B257DD">
        <w:t>Definice a výklad Smlouvy</w:t>
      </w:r>
      <w:bookmarkEnd w:id="3"/>
    </w:p>
    <w:p w14:paraId="366A61A7" w14:textId="7F53C8BE" w:rsidR="00B257DD" w:rsidRDefault="00B257DD" w:rsidP="007307F7">
      <w:pPr>
        <w:pStyle w:val="Nadpis2"/>
        <w:keepNext w:val="0"/>
        <w:numPr>
          <w:ilvl w:val="1"/>
          <w:numId w:val="3"/>
        </w:numPr>
        <w:rPr>
          <w:rFonts w:cs="Arial"/>
        </w:rPr>
      </w:pPr>
      <w:r w:rsidRPr="009633F2">
        <w:rPr>
          <w:rFonts w:cs="Arial"/>
        </w:rPr>
        <w:t>Není-li v této Smlouvě výslovně stanoveno jinak, mají níže uvedené pojmy užívané v této Smlouvě následující význam:</w:t>
      </w:r>
    </w:p>
    <w:tbl>
      <w:tblPr>
        <w:tblW w:w="8505" w:type="dxa"/>
        <w:tblInd w:w="817" w:type="dxa"/>
        <w:tblLook w:val="00A0" w:firstRow="1" w:lastRow="0" w:firstColumn="1" w:lastColumn="0" w:noHBand="0" w:noVBand="0"/>
      </w:tblPr>
      <w:tblGrid>
        <w:gridCol w:w="2518"/>
        <w:gridCol w:w="5987"/>
      </w:tblGrid>
      <w:tr w:rsidR="000A3AA6" w:rsidRPr="009633F2" w14:paraId="51EC942D" w14:textId="77777777" w:rsidTr="006643F2">
        <w:tc>
          <w:tcPr>
            <w:tcW w:w="2518" w:type="dxa"/>
          </w:tcPr>
          <w:p w14:paraId="4C1FF09F" w14:textId="77777777" w:rsidR="000A3AA6" w:rsidRDefault="000A3AA6" w:rsidP="007307F7">
            <w:pPr>
              <w:spacing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„Budoucí smlouva“</w:t>
            </w:r>
          </w:p>
        </w:tc>
        <w:tc>
          <w:tcPr>
            <w:tcW w:w="5987" w:type="dxa"/>
          </w:tcPr>
          <w:p w14:paraId="005EDA62" w14:textId="77777777" w:rsidR="000A3AA6" w:rsidRDefault="000A3AA6" w:rsidP="007307F7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má</w:t>
            </w:r>
            <w:r w:rsidRPr="009633F2">
              <w:rPr>
                <w:rFonts w:cs="Arial"/>
              </w:rPr>
              <w:t xml:space="preserve"> význam uvedený v</w:t>
            </w:r>
            <w:r>
              <w:rPr>
                <w:rFonts w:cs="Arial"/>
              </w:rPr>
              <w:t xml:space="preserve"> preambuli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_Ref22032494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(A)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;</w:t>
            </w:r>
          </w:p>
        </w:tc>
      </w:tr>
      <w:tr w:rsidR="005A3164" w:rsidRPr="009633F2" w14:paraId="19E0D122" w14:textId="77777777" w:rsidTr="00F84434">
        <w:tc>
          <w:tcPr>
            <w:tcW w:w="2518" w:type="dxa"/>
          </w:tcPr>
          <w:p w14:paraId="04D09AF9" w14:textId="61747E3D" w:rsidR="005A3164" w:rsidRPr="009633F2" w:rsidRDefault="005A3164" w:rsidP="005A3164">
            <w:pPr>
              <w:spacing w:after="120" w:line="240" w:lineRule="auto"/>
              <w:rPr>
                <w:rFonts w:cs="Arial"/>
                <w:b/>
              </w:rPr>
            </w:pPr>
            <w:r>
              <w:rPr>
                <w:b/>
              </w:rPr>
              <w:t>„Geometrický plán“</w:t>
            </w:r>
          </w:p>
        </w:tc>
        <w:tc>
          <w:tcPr>
            <w:tcW w:w="5987" w:type="dxa"/>
          </w:tcPr>
          <w:p w14:paraId="51D60092" w14:textId="2224B9E7" w:rsidR="005A3164" w:rsidRPr="009633F2" w:rsidRDefault="005A3164" w:rsidP="005A3164">
            <w:pPr>
              <w:spacing w:after="120" w:line="240" w:lineRule="auto"/>
              <w:jc w:val="both"/>
              <w:rPr>
                <w:rFonts w:cs="Arial"/>
              </w:rPr>
            </w:pPr>
            <w:r>
              <w:t xml:space="preserve">znamená geometrický plán č. </w:t>
            </w:r>
            <w:r w:rsidR="007649C7" w:rsidRPr="007649C7">
              <w:rPr>
                <w:rStyle w:val="apple-style-span"/>
              </w:rPr>
              <w:t>3233-25/2020</w:t>
            </w:r>
            <w:r w:rsidR="007649C7" w:rsidRPr="007649C7">
              <w:t xml:space="preserve"> pro rozdělení pozemků </w:t>
            </w:r>
            <w:proofErr w:type="spellStart"/>
            <w:r w:rsidR="007649C7" w:rsidRPr="007649C7">
              <w:t>parc</w:t>
            </w:r>
            <w:proofErr w:type="spellEnd"/>
            <w:r w:rsidR="007649C7" w:rsidRPr="007649C7">
              <w:t xml:space="preserve">. č. 2080, 2081/1, 2081/4, 2081/5, 2081/6, 2081/7, 2081/8 a 2081/9, </w:t>
            </w:r>
            <w:proofErr w:type="spellStart"/>
            <w:proofErr w:type="gramStart"/>
            <w:r w:rsidR="007649C7" w:rsidRPr="007649C7">
              <w:t>k.ú</w:t>
            </w:r>
            <w:proofErr w:type="spellEnd"/>
            <w:r w:rsidR="007649C7" w:rsidRPr="007649C7">
              <w:t>.</w:t>
            </w:r>
            <w:proofErr w:type="gramEnd"/>
            <w:r w:rsidR="007649C7" w:rsidRPr="007649C7">
              <w:t xml:space="preserve"> Malenovice u Zlína</w:t>
            </w:r>
            <w:r>
              <w:rPr>
                <w:rStyle w:val="apple-style-span"/>
              </w:rPr>
              <w:t>,</w:t>
            </w:r>
            <w:r w:rsidR="007649C7" w:rsidRPr="007649C7">
              <w:t xml:space="preserve"> </w:t>
            </w:r>
            <w:r>
              <w:rPr>
                <w:rStyle w:val="apple-style-span"/>
              </w:rPr>
              <w:t xml:space="preserve">ze dne </w:t>
            </w:r>
            <w:r w:rsidR="00C21579">
              <w:rPr>
                <w:rFonts w:cs="Arial"/>
              </w:rPr>
              <w:t>3.</w:t>
            </w:r>
            <w:r w:rsidR="00C21579">
              <w:t xml:space="preserve"> 6. 2020</w:t>
            </w:r>
            <w:r w:rsidR="00C21579">
              <w:rPr>
                <w:rFonts w:cs="Arial"/>
              </w:rPr>
              <w:t xml:space="preserve">, </w:t>
            </w:r>
            <w:r w:rsidR="00C21579" w:rsidRPr="00D023A7">
              <w:rPr>
                <w:rFonts w:cs="Arial"/>
              </w:rPr>
              <w:t xml:space="preserve">vyhotovený </w:t>
            </w:r>
            <w:r w:rsidR="00C21579">
              <w:rPr>
                <w:rFonts w:cs="Arial"/>
              </w:rPr>
              <w:t xml:space="preserve">společností </w:t>
            </w:r>
            <w:r w:rsidR="00C21579" w:rsidRPr="00D023A7">
              <w:rPr>
                <w:rFonts w:cs="Arial"/>
              </w:rPr>
              <w:t>Zlínská zeměměřická spol. s</w:t>
            </w:r>
            <w:r w:rsidR="00C21579">
              <w:rPr>
                <w:rFonts w:cs="Arial"/>
              </w:rPr>
              <w:t> </w:t>
            </w:r>
            <w:r w:rsidR="00C21579" w:rsidRPr="00D023A7">
              <w:rPr>
                <w:rFonts w:cs="Arial"/>
              </w:rPr>
              <w:t xml:space="preserve">r.o., schválený Katastrálním úřadem pro Zlínský kraj, Katastrální pracoviště Zlín dne </w:t>
            </w:r>
            <w:r w:rsidR="00C21579">
              <w:rPr>
                <w:rFonts w:cs="Arial"/>
              </w:rPr>
              <w:t>10. 6. 2020</w:t>
            </w:r>
            <w:r w:rsidR="00C21579" w:rsidRPr="00D023A7">
              <w:rPr>
                <w:rFonts w:cs="Arial"/>
              </w:rPr>
              <w:t xml:space="preserve">, čj. </w:t>
            </w:r>
            <w:r w:rsidR="00C21579">
              <w:rPr>
                <w:rFonts w:cs="Arial"/>
              </w:rPr>
              <w:t>PGP 938/2020-705</w:t>
            </w:r>
            <w:r>
              <w:rPr>
                <w:rStyle w:val="apple-style-span"/>
              </w:rPr>
              <w:t xml:space="preserve">, který tvoří </w:t>
            </w:r>
            <w:r w:rsidRPr="00376B19">
              <w:rPr>
                <w:rStyle w:val="apple-style-span"/>
                <w:u w:val="single"/>
              </w:rPr>
              <w:t xml:space="preserve">Přílohu č. </w:t>
            </w:r>
            <w:r>
              <w:rPr>
                <w:rStyle w:val="apple-style-span"/>
                <w:u w:val="single"/>
              </w:rPr>
              <w:t>3</w:t>
            </w:r>
            <w:r>
              <w:rPr>
                <w:rStyle w:val="apple-style-span"/>
              </w:rPr>
              <w:t>;</w:t>
            </w:r>
          </w:p>
        </w:tc>
      </w:tr>
      <w:tr w:rsidR="000A3AA6" w:rsidRPr="009633F2" w14:paraId="6E53E9CD" w14:textId="77777777" w:rsidTr="00F84434">
        <w:tc>
          <w:tcPr>
            <w:tcW w:w="2518" w:type="dxa"/>
          </w:tcPr>
          <w:p w14:paraId="7BFD737D" w14:textId="77777777" w:rsidR="000A3AA6" w:rsidRPr="009633F2" w:rsidRDefault="000A3AA6" w:rsidP="007307F7">
            <w:pPr>
              <w:spacing w:after="120" w:line="240" w:lineRule="auto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„Kupní smlouva“</w:t>
            </w:r>
          </w:p>
        </w:tc>
        <w:tc>
          <w:tcPr>
            <w:tcW w:w="5987" w:type="dxa"/>
          </w:tcPr>
          <w:p w14:paraId="45447546" w14:textId="33DEF5D6" w:rsidR="000A3AA6" w:rsidRPr="009633F2" w:rsidRDefault="000A3AA6" w:rsidP="007307F7">
            <w:pPr>
              <w:spacing w:after="120" w:line="240" w:lineRule="auto"/>
              <w:jc w:val="both"/>
              <w:rPr>
                <w:rFonts w:cs="Arial"/>
              </w:rPr>
            </w:pPr>
            <w:r w:rsidRPr="009633F2">
              <w:rPr>
                <w:rFonts w:cs="Arial"/>
              </w:rPr>
              <w:t>znamená kupní smlouvu, která bude uzavřena mezi</w:t>
            </w:r>
            <w:r>
              <w:rPr>
                <w:rFonts w:cs="Arial"/>
              </w:rPr>
              <w:t xml:space="preserve"> Zástavcem</w:t>
            </w:r>
            <w:r w:rsidRPr="009633F2">
              <w:rPr>
                <w:rFonts w:cs="Arial"/>
              </w:rPr>
              <w:t xml:space="preserve"> jako prodávajícím a</w:t>
            </w:r>
            <w:r>
              <w:rPr>
                <w:rFonts w:cs="Arial"/>
              </w:rPr>
              <w:t> Zástavním věřitelem</w:t>
            </w:r>
            <w:r w:rsidRPr="009633F2">
              <w:rPr>
                <w:rFonts w:cs="Arial"/>
              </w:rPr>
              <w:t xml:space="preserve"> jako kupujícím odpovídající vzoru uvedenému v </w:t>
            </w:r>
            <w:r w:rsidRPr="00055C65">
              <w:rPr>
                <w:rFonts w:cs="Arial"/>
              </w:rPr>
              <w:t>Příloze č.</w:t>
            </w:r>
            <w:r>
              <w:rPr>
                <w:rFonts w:cs="Arial"/>
              </w:rPr>
              <w:t> </w:t>
            </w:r>
            <w:r w:rsidR="00277837">
              <w:rPr>
                <w:rFonts w:cs="Arial"/>
              </w:rPr>
              <w:t>3</w:t>
            </w:r>
            <w:r w:rsidRPr="00055C65"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>Budoucí smlouvy</w:t>
            </w:r>
            <w:r w:rsidRPr="009633F2">
              <w:rPr>
                <w:rFonts w:cs="Arial"/>
              </w:rPr>
              <w:t xml:space="preserve"> a dále doplněná v souladu s</w:t>
            </w:r>
            <w:r>
              <w:rPr>
                <w:rFonts w:cs="Arial"/>
              </w:rPr>
              <w:t> Budoucí smlouvou</w:t>
            </w:r>
            <w:r w:rsidRPr="009633F2">
              <w:rPr>
                <w:rFonts w:cs="Arial"/>
              </w:rPr>
              <w:t xml:space="preserve">; </w:t>
            </w:r>
          </w:p>
        </w:tc>
      </w:tr>
      <w:tr w:rsidR="000A3AA6" w:rsidRPr="009633F2" w14:paraId="7F66AC64" w14:textId="77777777" w:rsidTr="00F84434">
        <w:tc>
          <w:tcPr>
            <w:tcW w:w="2518" w:type="dxa"/>
          </w:tcPr>
          <w:p w14:paraId="243D427A" w14:textId="77777777" w:rsidR="000A3AA6" w:rsidRPr="00B118C7" w:rsidRDefault="000A3AA6" w:rsidP="007307F7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„</w:t>
            </w:r>
            <w:proofErr w:type="spellStart"/>
            <w:r>
              <w:rPr>
                <w:b/>
              </w:rPr>
              <w:t>KZř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5987" w:type="dxa"/>
          </w:tcPr>
          <w:p w14:paraId="5D2C1677" w14:textId="77777777" w:rsidR="000A3AA6" w:rsidRPr="00B118C7" w:rsidRDefault="000A3AA6" w:rsidP="007307F7">
            <w:pPr>
              <w:spacing w:after="120" w:line="240" w:lineRule="auto"/>
              <w:jc w:val="both"/>
            </w:pPr>
            <w:r>
              <w:t xml:space="preserve">znamená zákon č. 129/2000 Sb., o krajích (krajské zřízení), ve </w:t>
            </w:r>
            <w:r w:rsidRPr="00B118C7">
              <w:t>znění pozdějších předpisů</w:t>
            </w:r>
            <w:r>
              <w:t>;</w:t>
            </w:r>
          </w:p>
        </w:tc>
      </w:tr>
      <w:tr w:rsidR="000A3AA6" w:rsidRPr="009633F2" w14:paraId="6A8EBAFF" w14:textId="77777777" w:rsidTr="00F84434">
        <w:tc>
          <w:tcPr>
            <w:tcW w:w="2518" w:type="dxa"/>
          </w:tcPr>
          <w:p w14:paraId="20F07E61" w14:textId="77777777" w:rsidR="000A3AA6" w:rsidRDefault="000A3AA6" w:rsidP="007307F7">
            <w:pPr>
              <w:spacing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„</w:t>
            </w:r>
            <w:r w:rsidRPr="00A6302A">
              <w:rPr>
                <w:rFonts w:cs="Arial"/>
                <w:b/>
              </w:rPr>
              <w:t>Návrh na vklad</w:t>
            </w:r>
            <w:r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452D0111" w14:textId="1620C8EE" w:rsidR="000A3AA6" w:rsidRPr="009633F2" w:rsidRDefault="000A3AA6" w:rsidP="007307F7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znamená návrh na vklad zástavního práva a zákazu zcizení podle této Smlouvy ve prospěch Zástavního věřitele do katastru nemovitostí;</w:t>
            </w:r>
          </w:p>
        </w:tc>
      </w:tr>
      <w:tr w:rsidR="000A3AA6" w:rsidRPr="009633F2" w14:paraId="7EB8A4FB" w14:textId="77777777" w:rsidTr="00F84434">
        <w:tc>
          <w:tcPr>
            <w:tcW w:w="2518" w:type="dxa"/>
          </w:tcPr>
          <w:p w14:paraId="00A8AFF8" w14:textId="77777777" w:rsidR="000A3AA6" w:rsidRPr="009633F2" w:rsidRDefault="000A3AA6" w:rsidP="007307F7">
            <w:pPr>
              <w:spacing w:after="120" w:line="240" w:lineRule="auto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„Oznámení“</w:t>
            </w:r>
          </w:p>
        </w:tc>
        <w:tc>
          <w:tcPr>
            <w:tcW w:w="5987" w:type="dxa"/>
          </w:tcPr>
          <w:p w14:paraId="62735CB6" w14:textId="77777777" w:rsidR="000A3AA6" w:rsidRPr="009633F2" w:rsidRDefault="000A3AA6" w:rsidP="007307F7">
            <w:pPr>
              <w:spacing w:after="120" w:line="240" w:lineRule="auto"/>
              <w:jc w:val="both"/>
              <w:rPr>
                <w:rFonts w:cs="Arial"/>
              </w:rPr>
            </w:pPr>
            <w:r w:rsidRPr="009633F2">
              <w:rPr>
                <w:rFonts w:cs="Arial"/>
              </w:rPr>
              <w:t>znamená jakékoli oznámení, výzvy, souhlasy, žádosti a jiná sdělení mezi Stranami učiněné v souladu, za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>podmínek a za účelem naplnění obsahu této Smlouvy;</w:t>
            </w:r>
          </w:p>
        </w:tc>
      </w:tr>
      <w:tr w:rsidR="007307F7" w:rsidRPr="009633F2" w14:paraId="71A0FF22" w14:textId="77777777" w:rsidTr="00F84434">
        <w:tc>
          <w:tcPr>
            <w:tcW w:w="2518" w:type="dxa"/>
          </w:tcPr>
          <w:p w14:paraId="73F0B803" w14:textId="035588DB" w:rsidR="007307F7" w:rsidRPr="009633F2" w:rsidRDefault="007307F7" w:rsidP="007307F7">
            <w:pPr>
              <w:spacing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„Povolená zatížení“</w:t>
            </w:r>
          </w:p>
        </w:tc>
        <w:tc>
          <w:tcPr>
            <w:tcW w:w="5987" w:type="dxa"/>
          </w:tcPr>
          <w:p w14:paraId="0127C094" w14:textId="0B89F2E1" w:rsidR="007307F7" w:rsidRDefault="007307F7" w:rsidP="007307F7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znamen</w:t>
            </w:r>
            <w:r w:rsidR="00355271">
              <w:rPr>
                <w:rFonts w:cs="Arial"/>
              </w:rPr>
              <w:t>á</w:t>
            </w:r>
            <w:r>
              <w:rPr>
                <w:rFonts w:cs="Arial"/>
              </w:rPr>
              <w:t>:</w:t>
            </w:r>
          </w:p>
          <w:p w14:paraId="3E0D09DB" w14:textId="463756F0" w:rsidR="007307F7" w:rsidRPr="007307F7" w:rsidRDefault="007307F7" w:rsidP="004132E5">
            <w:pPr>
              <w:pStyle w:val="Odstavecseseznamem"/>
              <w:numPr>
                <w:ilvl w:val="0"/>
                <w:numId w:val="35"/>
              </w:numPr>
              <w:spacing w:after="120"/>
              <w:ind w:left="519" w:hanging="501"/>
              <w:jc w:val="both"/>
              <w:rPr>
                <w:rFonts w:cs="Arial"/>
                <w:lang w:val="cs-CZ"/>
              </w:rPr>
            </w:pPr>
            <w:r w:rsidRPr="007307F7">
              <w:rPr>
                <w:rFonts w:cs="Arial"/>
                <w:lang w:val="cs-CZ"/>
              </w:rPr>
              <w:t>zatížení uveden</w:t>
            </w:r>
            <w:r w:rsidR="00277837">
              <w:rPr>
                <w:rFonts w:cs="Arial"/>
                <w:lang w:val="cs-CZ"/>
              </w:rPr>
              <w:t>á</w:t>
            </w:r>
            <w:r w:rsidRPr="007307F7">
              <w:rPr>
                <w:rFonts w:cs="Arial"/>
                <w:lang w:val="cs-CZ"/>
              </w:rPr>
              <w:t xml:space="preserve"> na částečném výpise listu vlastnictví č. 1091, kat. </w:t>
            </w:r>
            <w:proofErr w:type="gramStart"/>
            <w:r w:rsidRPr="007307F7">
              <w:rPr>
                <w:rFonts w:cs="Arial"/>
                <w:lang w:val="cs-CZ"/>
              </w:rPr>
              <w:t>území</w:t>
            </w:r>
            <w:proofErr w:type="gramEnd"/>
            <w:r w:rsidRPr="007307F7">
              <w:rPr>
                <w:rFonts w:cs="Arial"/>
                <w:lang w:val="cs-CZ"/>
              </w:rPr>
              <w:t xml:space="preserve"> Malenovice u Zlína, ke dni uzavření této Smlouvy, který tvoří </w:t>
            </w:r>
            <w:r w:rsidRPr="00C21579">
              <w:rPr>
                <w:rFonts w:cs="Arial"/>
                <w:u w:val="single"/>
                <w:lang w:val="cs-CZ"/>
              </w:rPr>
              <w:t>Přílohu č. 1</w:t>
            </w:r>
            <w:r w:rsidRPr="007307F7">
              <w:rPr>
                <w:rFonts w:cs="Arial"/>
                <w:lang w:val="cs-CZ"/>
              </w:rPr>
              <w:t xml:space="preserve">; </w:t>
            </w:r>
          </w:p>
          <w:p w14:paraId="153FFB91" w14:textId="540F0DAD" w:rsidR="007307F7" w:rsidRPr="007307F7" w:rsidRDefault="007307F7" w:rsidP="004132E5">
            <w:pPr>
              <w:pStyle w:val="Odstavecseseznamem"/>
              <w:numPr>
                <w:ilvl w:val="0"/>
                <w:numId w:val="35"/>
              </w:numPr>
              <w:spacing w:after="120"/>
              <w:ind w:left="519" w:hanging="501"/>
              <w:jc w:val="both"/>
              <w:rPr>
                <w:rFonts w:cs="Arial"/>
                <w:lang w:val="cs-CZ"/>
              </w:rPr>
            </w:pPr>
            <w:r w:rsidRPr="007307F7">
              <w:rPr>
                <w:rFonts w:cs="Arial"/>
                <w:lang w:val="cs-CZ"/>
              </w:rPr>
              <w:t>zatížení uveden</w:t>
            </w:r>
            <w:r w:rsidR="00277837">
              <w:rPr>
                <w:rFonts w:cs="Arial"/>
                <w:lang w:val="cs-CZ"/>
              </w:rPr>
              <w:t>á</w:t>
            </w:r>
            <w:r w:rsidRPr="007307F7">
              <w:rPr>
                <w:rFonts w:cs="Arial"/>
                <w:lang w:val="cs-CZ"/>
              </w:rPr>
              <w:t xml:space="preserve"> na částečném výpise listu vlastnictví č. 1424, kat. </w:t>
            </w:r>
            <w:proofErr w:type="gramStart"/>
            <w:r w:rsidRPr="007307F7">
              <w:rPr>
                <w:rFonts w:cs="Arial"/>
                <w:lang w:val="cs-CZ"/>
              </w:rPr>
              <w:t>území</w:t>
            </w:r>
            <w:proofErr w:type="gramEnd"/>
            <w:r w:rsidRPr="007307F7">
              <w:rPr>
                <w:rFonts w:cs="Arial"/>
                <w:lang w:val="cs-CZ"/>
              </w:rPr>
              <w:t xml:space="preserve"> Malenovice u Zlína, ke dni uzavření této Smlouvy, který tvoří </w:t>
            </w:r>
            <w:r w:rsidRPr="00C21579">
              <w:rPr>
                <w:rFonts w:cs="Arial"/>
                <w:u w:val="single"/>
                <w:lang w:val="cs-CZ"/>
              </w:rPr>
              <w:t>Přílohu č. 2</w:t>
            </w:r>
            <w:r w:rsidRPr="007307F7">
              <w:rPr>
                <w:rFonts w:cs="Arial"/>
                <w:lang w:val="cs-CZ"/>
              </w:rPr>
              <w:t>; a</w:t>
            </w:r>
          </w:p>
          <w:p w14:paraId="52A29775" w14:textId="0C051257" w:rsidR="007307F7" w:rsidRPr="007307F7" w:rsidRDefault="007307F7" w:rsidP="004132E5">
            <w:pPr>
              <w:pStyle w:val="Odstavecseseznamem"/>
              <w:numPr>
                <w:ilvl w:val="0"/>
                <w:numId w:val="35"/>
              </w:numPr>
              <w:spacing w:after="120"/>
              <w:ind w:left="519" w:hanging="501"/>
              <w:jc w:val="both"/>
              <w:rPr>
                <w:rFonts w:cs="Arial"/>
                <w:lang w:val="cs-CZ"/>
              </w:rPr>
            </w:pPr>
            <w:r w:rsidRPr="007307F7">
              <w:rPr>
                <w:rFonts w:cs="Arial"/>
                <w:lang w:val="cs-CZ"/>
              </w:rPr>
              <w:t>zemědělsk</w:t>
            </w:r>
            <w:r w:rsidR="00277837">
              <w:rPr>
                <w:rFonts w:cs="Arial"/>
                <w:lang w:val="cs-CZ"/>
              </w:rPr>
              <w:t>ý</w:t>
            </w:r>
            <w:r w:rsidRPr="007307F7">
              <w:rPr>
                <w:rFonts w:cs="Arial"/>
                <w:lang w:val="cs-CZ"/>
              </w:rPr>
              <w:t xml:space="preserve"> pacht na základě </w:t>
            </w:r>
            <w:proofErr w:type="spellStart"/>
            <w:r w:rsidRPr="007307F7">
              <w:rPr>
                <w:rFonts w:cs="Arial"/>
                <w:lang w:val="cs-CZ"/>
              </w:rPr>
              <w:t>Pachtovní</w:t>
            </w:r>
            <w:proofErr w:type="spellEnd"/>
            <w:r w:rsidRPr="007307F7">
              <w:rPr>
                <w:rFonts w:cs="Arial"/>
                <w:lang w:val="cs-CZ"/>
              </w:rPr>
              <w:t xml:space="preserve"> smlouvy </w:t>
            </w:r>
            <w:proofErr w:type="spellStart"/>
            <w:r w:rsidRPr="007307F7">
              <w:rPr>
                <w:rFonts w:cs="Arial"/>
                <w:lang w:val="cs-CZ"/>
              </w:rPr>
              <w:t>Arbia</w:t>
            </w:r>
            <w:proofErr w:type="spellEnd"/>
            <w:r w:rsidRPr="007307F7">
              <w:rPr>
                <w:rFonts w:cs="Arial"/>
                <w:lang w:val="cs-CZ"/>
              </w:rPr>
              <w:t>;</w:t>
            </w:r>
          </w:p>
          <w:p w14:paraId="0BB94BCF" w14:textId="399D5B16" w:rsidR="007307F7" w:rsidRPr="007307F7" w:rsidRDefault="007307F7" w:rsidP="004132E5">
            <w:pPr>
              <w:pStyle w:val="Odstavecseseznamem"/>
              <w:numPr>
                <w:ilvl w:val="0"/>
                <w:numId w:val="35"/>
              </w:numPr>
              <w:spacing w:after="120"/>
              <w:ind w:left="519" w:hanging="501"/>
              <w:jc w:val="both"/>
              <w:rPr>
                <w:rFonts w:cs="Arial"/>
                <w:lang w:val="cs-CZ"/>
              </w:rPr>
            </w:pPr>
            <w:r w:rsidRPr="007307F7">
              <w:rPr>
                <w:rFonts w:cs="Arial"/>
                <w:lang w:val="cs-CZ"/>
              </w:rPr>
              <w:t>práv</w:t>
            </w:r>
            <w:r w:rsidR="00277837">
              <w:rPr>
                <w:rFonts w:cs="Arial"/>
                <w:lang w:val="cs-CZ"/>
              </w:rPr>
              <w:t>a</w:t>
            </w:r>
            <w:r w:rsidRPr="007307F7">
              <w:rPr>
                <w:rFonts w:cs="Arial"/>
                <w:lang w:val="cs-CZ"/>
              </w:rPr>
              <w:t xml:space="preserve"> zřízen</w:t>
            </w:r>
            <w:r w:rsidR="00277837">
              <w:rPr>
                <w:rFonts w:cs="Arial"/>
                <w:lang w:val="cs-CZ"/>
              </w:rPr>
              <w:t>á</w:t>
            </w:r>
            <w:r w:rsidRPr="007307F7">
              <w:rPr>
                <w:rFonts w:cs="Arial"/>
                <w:lang w:val="cs-CZ"/>
              </w:rPr>
              <w:t xml:space="preserve"> touto </w:t>
            </w:r>
            <w:r>
              <w:rPr>
                <w:rFonts w:cs="Arial"/>
                <w:lang w:val="cs-CZ"/>
              </w:rPr>
              <w:t>S</w:t>
            </w:r>
            <w:r w:rsidRPr="007307F7">
              <w:rPr>
                <w:rFonts w:cs="Arial"/>
                <w:lang w:val="cs-CZ"/>
              </w:rPr>
              <w:t>mlouvou;</w:t>
            </w:r>
          </w:p>
          <w:p w14:paraId="5E9DF5F3" w14:textId="24E74E2C" w:rsidR="007307F7" w:rsidRPr="007307F7" w:rsidRDefault="007307F7" w:rsidP="004132E5">
            <w:pPr>
              <w:pStyle w:val="Odstavecseseznamem"/>
              <w:numPr>
                <w:ilvl w:val="0"/>
                <w:numId w:val="35"/>
              </w:numPr>
              <w:spacing w:after="120"/>
              <w:ind w:left="519" w:hanging="501"/>
              <w:jc w:val="both"/>
              <w:rPr>
                <w:rFonts w:cs="Arial"/>
                <w:lang w:val="cs-CZ"/>
              </w:rPr>
            </w:pPr>
            <w:r w:rsidRPr="007307F7">
              <w:rPr>
                <w:rFonts w:cs="Arial"/>
                <w:lang w:val="cs-CZ"/>
              </w:rPr>
              <w:t>služebnost</w:t>
            </w:r>
            <w:r w:rsidR="00277837">
              <w:rPr>
                <w:rFonts w:cs="Arial"/>
                <w:lang w:val="cs-CZ"/>
              </w:rPr>
              <w:t>i</w:t>
            </w:r>
            <w:r w:rsidRPr="007307F7">
              <w:rPr>
                <w:rFonts w:cs="Arial"/>
                <w:lang w:val="cs-CZ"/>
              </w:rPr>
              <w:t xml:space="preserve"> spočívající v právu zřídit, vést, provozovat a udržovat   inženýrské sítě a příjezdové komunikace dle Projektu infrastruktury;</w:t>
            </w:r>
          </w:p>
          <w:p w14:paraId="6CF15C7E" w14:textId="1E7D728A" w:rsidR="007307F7" w:rsidRPr="007307F7" w:rsidRDefault="007307F7" w:rsidP="004132E5">
            <w:pPr>
              <w:pStyle w:val="Odstavecseseznamem"/>
              <w:numPr>
                <w:ilvl w:val="0"/>
                <w:numId w:val="35"/>
              </w:numPr>
              <w:spacing w:after="120"/>
              <w:ind w:left="519" w:hanging="501"/>
              <w:jc w:val="both"/>
              <w:rPr>
                <w:rFonts w:cs="Arial"/>
                <w:lang w:val="cs-CZ"/>
              </w:rPr>
            </w:pPr>
            <w:r w:rsidRPr="007307F7">
              <w:rPr>
                <w:rFonts w:cs="Arial"/>
                <w:lang w:val="cs-CZ"/>
              </w:rPr>
              <w:t>zemědělsk</w:t>
            </w:r>
            <w:r w:rsidR="00277837">
              <w:rPr>
                <w:rFonts w:cs="Arial"/>
                <w:lang w:val="cs-CZ"/>
              </w:rPr>
              <w:t>ý</w:t>
            </w:r>
            <w:r w:rsidRPr="007307F7">
              <w:rPr>
                <w:rFonts w:cs="Arial"/>
                <w:lang w:val="cs-CZ"/>
              </w:rPr>
              <w:t xml:space="preserve"> pacht Předmětu zástavy vypověditeln</w:t>
            </w:r>
            <w:r w:rsidR="00277837">
              <w:rPr>
                <w:rFonts w:cs="Arial"/>
                <w:lang w:val="cs-CZ"/>
              </w:rPr>
              <w:t>ý</w:t>
            </w:r>
            <w:r w:rsidRPr="007307F7">
              <w:rPr>
                <w:rFonts w:cs="Arial"/>
                <w:lang w:val="cs-CZ"/>
              </w:rPr>
              <w:t xml:space="preserve"> v</w:t>
            </w:r>
            <w:r w:rsidR="005C75E9">
              <w:rPr>
                <w:rFonts w:cs="Arial"/>
                <w:lang w:val="cs-CZ"/>
              </w:rPr>
              <w:t> </w:t>
            </w:r>
            <w:r w:rsidRPr="007307F7">
              <w:rPr>
                <w:rFonts w:cs="Arial"/>
                <w:lang w:val="cs-CZ"/>
              </w:rPr>
              <w:t xml:space="preserve">maximálně tříměsíční výpovědní lhůtě ke konci </w:t>
            </w:r>
            <w:proofErr w:type="spellStart"/>
            <w:r w:rsidRPr="007307F7">
              <w:rPr>
                <w:rFonts w:cs="Arial"/>
                <w:lang w:val="cs-CZ"/>
              </w:rPr>
              <w:t>pachtovního</w:t>
            </w:r>
            <w:proofErr w:type="spellEnd"/>
            <w:r w:rsidRPr="007307F7">
              <w:rPr>
                <w:rFonts w:cs="Arial"/>
                <w:lang w:val="cs-CZ"/>
              </w:rPr>
              <w:t xml:space="preserve"> roku;</w:t>
            </w:r>
          </w:p>
          <w:p w14:paraId="74D02ED1" w14:textId="50BBE819" w:rsidR="007307F7" w:rsidRPr="007307F7" w:rsidRDefault="007307F7" w:rsidP="004132E5">
            <w:pPr>
              <w:pStyle w:val="Odstavecseseznamem"/>
              <w:numPr>
                <w:ilvl w:val="0"/>
                <w:numId w:val="35"/>
              </w:numPr>
              <w:spacing w:after="120"/>
              <w:ind w:left="519" w:hanging="501"/>
              <w:jc w:val="both"/>
              <w:rPr>
                <w:rFonts w:cs="Arial"/>
                <w:lang w:val="cs-CZ"/>
              </w:rPr>
            </w:pPr>
            <w:r w:rsidRPr="007307F7">
              <w:rPr>
                <w:rFonts w:cs="Arial"/>
                <w:lang w:val="cs-CZ"/>
              </w:rPr>
              <w:t>další zatížení, věcn</w:t>
            </w:r>
            <w:r w:rsidR="00277837">
              <w:rPr>
                <w:rFonts w:cs="Arial"/>
                <w:lang w:val="cs-CZ"/>
              </w:rPr>
              <w:t>á</w:t>
            </w:r>
            <w:r w:rsidRPr="007307F7">
              <w:rPr>
                <w:rFonts w:cs="Arial"/>
                <w:lang w:val="cs-CZ"/>
              </w:rPr>
              <w:t xml:space="preserve"> břemen</w:t>
            </w:r>
            <w:r w:rsidR="00277837">
              <w:rPr>
                <w:rFonts w:cs="Arial"/>
                <w:lang w:val="cs-CZ"/>
              </w:rPr>
              <w:t>a</w:t>
            </w:r>
            <w:r w:rsidRPr="007307F7">
              <w:rPr>
                <w:rFonts w:cs="Arial"/>
                <w:lang w:val="cs-CZ"/>
              </w:rPr>
              <w:t>, služebnost</w:t>
            </w:r>
            <w:r w:rsidR="00277837">
              <w:rPr>
                <w:rFonts w:cs="Arial"/>
                <w:lang w:val="cs-CZ"/>
              </w:rPr>
              <w:t>i</w:t>
            </w:r>
            <w:r w:rsidRPr="007307F7">
              <w:rPr>
                <w:rFonts w:cs="Arial"/>
                <w:lang w:val="cs-CZ"/>
              </w:rPr>
              <w:t xml:space="preserve"> či smluvní a/nebo věcn</w:t>
            </w:r>
            <w:r w:rsidR="00277837">
              <w:rPr>
                <w:rFonts w:cs="Arial"/>
                <w:lang w:val="cs-CZ"/>
              </w:rPr>
              <w:t>á</w:t>
            </w:r>
            <w:r w:rsidRPr="007307F7">
              <w:rPr>
                <w:rFonts w:cs="Arial"/>
                <w:lang w:val="cs-CZ"/>
              </w:rPr>
              <w:t xml:space="preserve"> práv</w:t>
            </w:r>
            <w:r w:rsidR="00277837">
              <w:rPr>
                <w:rFonts w:cs="Arial"/>
                <w:lang w:val="cs-CZ"/>
              </w:rPr>
              <w:t>a</w:t>
            </w:r>
            <w:r w:rsidRPr="007307F7">
              <w:rPr>
                <w:rFonts w:cs="Arial"/>
                <w:lang w:val="cs-CZ"/>
              </w:rPr>
              <w:t xml:space="preserve">, jež budou k Předmětu zástavy (či i jen některé jeho části) zřízena </w:t>
            </w:r>
            <w:r>
              <w:rPr>
                <w:rFonts w:cs="Arial"/>
                <w:lang w:val="cs-CZ"/>
              </w:rPr>
              <w:t>Zástavcem</w:t>
            </w:r>
            <w:r w:rsidRPr="007307F7">
              <w:rPr>
                <w:rFonts w:cs="Arial"/>
                <w:lang w:val="cs-CZ"/>
              </w:rPr>
              <w:t xml:space="preserve"> ve prospěch </w:t>
            </w:r>
            <w:r>
              <w:rPr>
                <w:rFonts w:cs="Arial"/>
                <w:lang w:val="cs-CZ"/>
              </w:rPr>
              <w:t>Zástavního věřitele</w:t>
            </w:r>
            <w:r w:rsidRPr="007307F7">
              <w:rPr>
                <w:rFonts w:cs="Arial"/>
                <w:lang w:val="cs-CZ"/>
              </w:rPr>
              <w:t xml:space="preserve"> a/nebo s písemným souhlasem </w:t>
            </w:r>
            <w:r>
              <w:rPr>
                <w:rFonts w:cs="Arial"/>
                <w:lang w:val="cs-CZ"/>
              </w:rPr>
              <w:t>Zástavního věřitele</w:t>
            </w:r>
            <w:r w:rsidRPr="007307F7">
              <w:rPr>
                <w:rFonts w:cs="Arial"/>
                <w:lang w:val="cs-CZ"/>
              </w:rPr>
              <w:t xml:space="preserve">, přičemž </w:t>
            </w:r>
            <w:r>
              <w:rPr>
                <w:rFonts w:cs="Arial"/>
                <w:lang w:val="cs-CZ"/>
              </w:rPr>
              <w:t>Zástavní věřitel</w:t>
            </w:r>
            <w:r w:rsidRPr="007307F7">
              <w:rPr>
                <w:rFonts w:cs="Arial"/>
                <w:lang w:val="cs-CZ"/>
              </w:rPr>
              <w:t xml:space="preserve"> se zavazuje takový souhlas bezdůvodně neodmítnout a/nebo přímo již </w:t>
            </w:r>
            <w:r>
              <w:rPr>
                <w:rFonts w:cs="Arial"/>
                <w:lang w:val="cs-CZ"/>
              </w:rPr>
              <w:t>Zástavním věřitelem</w:t>
            </w:r>
            <w:r w:rsidRPr="007307F7">
              <w:rPr>
                <w:rFonts w:cs="Arial"/>
                <w:lang w:val="cs-CZ"/>
              </w:rPr>
              <w:t xml:space="preserve"> nebo z důvodů na jeho straně</w:t>
            </w:r>
            <w:r w:rsidR="005A3164">
              <w:rPr>
                <w:rFonts w:cs="Arial"/>
                <w:lang w:val="cs-CZ"/>
              </w:rPr>
              <w:t>;</w:t>
            </w:r>
          </w:p>
        </w:tc>
      </w:tr>
      <w:tr w:rsidR="000A3AA6" w:rsidRPr="009633F2" w14:paraId="1BEFAFAF" w14:textId="77777777" w:rsidTr="00F84434">
        <w:tc>
          <w:tcPr>
            <w:tcW w:w="2518" w:type="dxa"/>
          </w:tcPr>
          <w:p w14:paraId="304E35AC" w14:textId="24F102C5" w:rsidR="000A3AA6" w:rsidRPr="009633F2" w:rsidRDefault="000A3AA6" w:rsidP="007307F7">
            <w:pPr>
              <w:spacing w:line="240" w:lineRule="auto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>Předmět zástavy 1</w:t>
            </w:r>
            <w:r w:rsidRPr="009633F2"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436DD868" w14:textId="77777777" w:rsidR="000A3AA6" w:rsidRDefault="000A3AA6" w:rsidP="007307F7">
            <w:pPr>
              <w:spacing w:after="0" w:line="240" w:lineRule="auto"/>
              <w:jc w:val="both"/>
              <w:rPr>
                <w:rFonts w:cs="Arial"/>
              </w:rPr>
            </w:pPr>
            <w:r w:rsidRPr="009633F2">
              <w:rPr>
                <w:rFonts w:cs="Arial"/>
              </w:rPr>
              <w:t>znamen</w:t>
            </w:r>
            <w:r>
              <w:rPr>
                <w:rFonts w:cs="Arial"/>
              </w:rPr>
              <w:t>á</w:t>
            </w:r>
            <w:r w:rsidRPr="009633F2">
              <w:rPr>
                <w:rFonts w:cs="Arial"/>
              </w:rPr>
              <w:t xml:space="preserve"> pozemky</w:t>
            </w:r>
          </w:p>
          <w:p w14:paraId="10A19AE5" w14:textId="77777777" w:rsidR="00E2441A" w:rsidRDefault="000A3AA6" w:rsidP="007307F7">
            <w:pPr>
              <w:spacing w:after="0" w:line="240" w:lineRule="auto"/>
              <w:jc w:val="both"/>
              <w:rPr>
                <w:rFonts w:cs="Arial"/>
              </w:rPr>
            </w:pPr>
            <w:bookmarkStart w:id="4" w:name="_Hlk3289018"/>
            <w:proofErr w:type="spellStart"/>
            <w:r w:rsidRPr="009633F2">
              <w:rPr>
                <w:rFonts w:cs="Arial"/>
              </w:rPr>
              <w:t>parc</w:t>
            </w:r>
            <w:proofErr w:type="spellEnd"/>
            <w:r w:rsidRPr="009633F2">
              <w:rPr>
                <w:rFonts w:cs="Arial"/>
              </w:rPr>
              <w:t xml:space="preserve">. </w:t>
            </w:r>
            <w:proofErr w:type="gramStart"/>
            <w:r w:rsidRPr="009633F2"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2079/1, orná půda, s výměrou 2.439 m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;</w:t>
            </w:r>
          </w:p>
          <w:p w14:paraId="22C0055B" w14:textId="53C3D575" w:rsidR="00E2441A" w:rsidRDefault="00E2441A" w:rsidP="008417B5">
            <w:pPr>
              <w:spacing w:after="0" w:line="240" w:lineRule="auto"/>
              <w:jc w:val="both"/>
              <w:rPr>
                <w:rFonts w:cs="Arial"/>
              </w:rPr>
            </w:pPr>
            <w:bookmarkStart w:id="5" w:name="_Hlk24535812"/>
            <w:proofErr w:type="spellStart"/>
            <w:r>
              <w:rPr>
                <w:rFonts w:cs="Arial"/>
              </w:rPr>
              <w:t>parc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2080</w:t>
            </w:r>
            <w:r w:rsidR="007649C7">
              <w:rPr>
                <w:rFonts w:cs="Arial"/>
              </w:rPr>
              <w:t>/1</w:t>
            </w:r>
            <w:r>
              <w:rPr>
                <w:rFonts w:cs="Arial"/>
              </w:rPr>
              <w:t xml:space="preserve">, </w:t>
            </w:r>
            <w:bookmarkStart w:id="6" w:name="_Hlk24536553"/>
            <w:r>
              <w:rPr>
                <w:rFonts w:cs="Arial"/>
              </w:rPr>
              <w:t xml:space="preserve">ostatní plocha, </w:t>
            </w:r>
            <w:bookmarkEnd w:id="6"/>
            <w:r>
              <w:rPr>
                <w:rFonts w:cs="Arial"/>
              </w:rPr>
              <w:t>s</w:t>
            </w:r>
            <w:r w:rsidR="00C5460A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výměrou </w:t>
            </w:r>
            <w:r w:rsidRPr="00734728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734728">
              <w:rPr>
                <w:rFonts w:cs="Arial"/>
              </w:rPr>
              <w:t>5</w:t>
            </w:r>
            <w:r w:rsidR="008417B5">
              <w:rPr>
                <w:rFonts w:cs="Arial"/>
              </w:rPr>
              <w:t>05</w:t>
            </w:r>
            <w:r>
              <w:rPr>
                <w:rFonts w:cs="Arial"/>
              </w:rPr>
              <w:t xml:space="preserve"> </w:t>
            </w:r>
            <w:r w:rsidRPr="008417B5">
              <w:rPr>
                <w:rFonts w:cs="Arial"/>
              </w:rPr>
              <w:t>m2</w:t>
            </w:r>
            <w:r w:rsidR="008417B5" w:rsidRPr="008417B5">
              <w:rPr>
                <w:rFonts w:cs="Arial"/>
              </w:rPr>
              <w:t xml:space="preserve">, jak je vymezen v Geometrickém plánu a který bude oddělen od pozemku </w:t>
            </w:r>
            <w:proofErr w:type="spellStart"/>
            <w:r w:rsidR="008417B5" w:rsidRPr="008417B5">
              <w:rPr>
                <w:rFonts w:cs="Arial"/>
              </w:rPr>
              <w:t>parc</w:t>
            </w:r>
            <w:proofErr w:type="spellEnd"/>
            <w:r w:rsidR="008417B5" w:rsidRPr="008417B5">
              <w:rPr>
                <w:rFonts w:cs="Arial"/>
              </w:rPr>
              <w:t>. č. 2080</w:t>
            </w:r>
            <w:r>
              <w:rPr>
                <w:rFonts w:cs="Arial"/>
              </w:rPr>
              <w:t xml:space="preserve">; </w:t>
            </w:r>
          </w:p>
          <w:p w14:paraId="6813EE36" w14:textId="1AE0C332" w:rsidR="000A3AA6" w:rsidRDefault="00E2441A" w:rsidP="008417B5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parc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2081/1, orná půda, s</w:t>
            </w:r>
            <w:r w:rsidR="00C5460A">
              <w:rPr>
                <w:rFonts w:cs="Arial"/>
              </w:rPr>
              <w:t xml:space="preserve"> novou </w:t>
            </w:r>
            <w:r>
              <w:rPr>
                <w:rFonts w:cs="Arial"/>
              </w:rPr>
              <w:t xml:space="preserve">výměrou </w:t>
            </w:r>
            <w:r w:rsidRPr="00734728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  <w:r w:rsidRPr="00734728">
              <w:rPr>
                <w:rFonts w:cs="Arial"/>
              </w:rPr>
              <w:t>7</w:t>
            </w:r>
            <w:r w:rsidR="008417B5">
              <w:rPr>
                <w:rFonts w:cs="Arial"/>
              </w:rPr>
              <w:t>41</w:t>
            </w:r>
            <w:r>
              <w:rPr>
                <w:rFonts w:cs="Arial"/>
              </w:rPr>
              <w:t xml:space="preserve"> m</w:t>
            </w:r>
            <w:r w:rsidRPr="00734728">
              <w:rPr>
                <w:rFonts w:cs="Arial"/>
                <w:vertAlign w:val="superscript"/>
              </w:rPr>
              <w:t>2</w:t>
            </w:r>
            <w:r w:rsidR="008417B5" w:rsidRPr="008417B5">
              <w:rPr>
                <w:rFonts w:cs="Arial"/>
              </w:rPr>
              <w:t>, jak je vymezen v Geometrickém plánu</w:t>
            </w:r>
            <w:r>
              <w:rPr>
                <w:rFonts w:cs="Arial"/>
              </w:rPr>
              <w:t>;</w:t>
            </w:r>
            <w:bookmarkEnd w:id="5"/>
            <w:r w:rsidR="000A3AA6">
              <w:rPr>
                <w:rFonts w:cs="Arial"/>
              </w:rPr>
              <w:t xml:space="preserve">  </w:t>
            </w:r>
          </w:p>
          <w:p w14:paraId="5FA6850D" w14:textId="5BEEA767" w:rsidR="000A3AA6" w:rsidRDefault="000A3AA6" w:rsidP="007307F7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9633F2">
              <w:rPr>
                <w:rFonts w:cs="Arial"/>
              </w:rPr>
              <w:t>parc</w:t>
            </w:r>
            <w:proofErr w:type="spellEnd"/>
            <w:r w:rsidRPr="009633F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</w:t>
            </w:r>
            <w:bookmarkEnd w:id="4"/>
            <w:r>
              <w:rPr>
                <w:rFonts w:cs="Arial"/>
              </w:rPr>
              <w:t>2081/4, orná půda, s</w:t>
            </w:r>
            <w:r w:rsidR="00C5460A">
              <w:rPr>
                <w:rFonts w:cs="Arial"/>
              </w:rPr>
              <w:t xml:space="preserve"> novou </w:t>
            </w:r>
            <w:r>
              <w:rPr>
                <w:rFonts w:cs="Arial"/>
              </w:rPr>
              <w:t>výměrou 2.61</w:t>
            </w:r>
            <w:r w:rsidR="008417B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m</w:t>
            </w:r>
            <w:r>
              <w:rPr>
                <w:rFonts w:cs="Arial"/>
                <w:vertAlign w:val="superscript"/>
              </w:rPr>
              <w:t>2</w:t>
            </w:r>
            <w:r w:rsidR="008417B5" w:rsidRPr="008417B5">
              <w:rPr>
                <w:rFonts w:cs="Arial"/>
              </w:rPr>
              <w:t>, jak je vymezen v Geometrickém plánu</w:t>
            </w:r>
            <w:r>
              <w:rPr>
                <w:rFonts w:cs="Arial"/>
              </w:rPr>
              <w:t xml:space="preserve">;  </w:t>
            </w:r>
          </w:p>
          <w:p w14:paraId="124B3218" w14:textId="6D98EF4F" w:rsidR="000A3AA6" w:rsidRDefault="000A3AA6" w:rsidP="007307F7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9633F2">
              <w:rPr>
                <w:rFonts w:cs="Arial"/>
              </w:rPr>
              <w:t>parc</w:t>
            </w:r>
            <w:proofErr w:type="spellEnd"/>
            <w:r w:rsidRPr="009633F2">
              <w:rPr>
                <w:rFonts w:cs="Arial"/>
              </w:rPr>
              <w:t xml:space="preserve">. </w:t>
            </w:r>
            <w:proofErr w:type="gramStart"/>
            <w:r w:rsidRPr="009633F2"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2081/5</w:t>
            </w:r>
            <w:r w:rsidRPr="009633F2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orná půda, s</w:t>
            </w:r>
            <w:r w:rsidR="00C5460A">
              <w:rPr>
                <w:rFonts w:cs="Arial"/>
              </w:rPr>
              <w:t xml:space="preserve"> novou </w:t>
            </w:r>
            <w:r>
              <w:rPr>
                <w:rFonts w:cs="Arial"/>
              </w:rPr>
              <w:t>výměrou 2.84</w:t>
            </w:r>
            <w:r w:rsidR="008417B5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m</w:t>
            </w:r>
            <w:r>
              <w:rPr>
                <w:rFonts w:cs="Arial"/>
                <w:vertAlign w:val="superscript"/>
              </w:rPr>
              <w:t>2</w:t>
            </w:r>
            <w:r w:rsidR="008417B5" w:rsidRPr="008417B5">
              <w:rPr>
                <w:rFonts w:cs="Arial"/>
              </w:rPr>
              <w:t>, jak je vymezen v Geometrickém plánu</w:t>
            </w:r>
            <w:r>
              <w:rPr>
                <w:rFonts w:cs="Arial"/>
              </w:rPr>
              <w:t>;</w:t>
            </w:r>
          </w:p>
          <w:p w14:paraId="36D97E1D" w14:textId="26801187" w:rsidR="005A3164" w:rsidRPr="005D0EAF" w:rsidRDefault="005A3164" w:rsidP="002E7B6D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5D0EAF">
              <w:rPr>
                <w:rFonts w:cs="Arial"/>
              </w:rPr>
              <w:t>parc</w:t>
            </w:r>
            <w:proofErr w:type="spellEnd"/>
            <w:r w:rsidRPr="005D0EAF">
              <w:rPr>
                <w:rFonts w:cs="Arial"/>
              </w:rPr>
              <w:t xml:space="preserve">. </w:t>
            </w:r>
            <w:proofErr w:type="gramStart"/>
            <w:r w:rsidRPr="005D0EAF"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</w:t>
            </w:r>
            <w:r w:rsidR="008417B5">
              <w:rPr>
                <w:rFonts w:cs="Arial"/>
              </w:rPr>
              <w:t>2081/68</w:t>
            </w:r>
            <w:r w:rsidRPr="005D0EAF">
              <w:rPr>
                <w:rFonts w:cs="Arial"/>
              </w:rPr>
              <w:t xml:space="preserve">, orná půda, s výměrou </w:t>
            </w:r>
            <w:r w:rsidR="008417B5">
              <w:rPr>
                <w:rStyle w:val="apple-style-span"/>
              </w:rPr>
              <w:t>963</w:t>
            </w:r>
            <w:r>
              <w:rPr>
                <w:rFonts w:cs="Arial"/>
              </w:rPr>
              <w:t xml:space="preserve"> </w:t>
            </w:r>
            <w:r w:rsidRPr="005D0EAF">
              <w:rPr>
                <w:rFonts w:cs="Arial"/>
              </w:rPr>
              <w:t>m</w:t>
            </w:r>
            <w:r w:rsidRPr="005D0EAF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, </w:t>
            </w:r>
            <w:r w:rsidR="008417B5" w:rsidRPr="008417B5">
              <w:rPr>
                <w:rFonts w:cs="Arial"/>
              </w:rPr>
              <w:t xml:space="preserve">jak je vymezen v Geometrickém plánu a </w:t>
            </w:r>
            <w:r>
              <w:rPr>
                <w:rFonts w:cs="Arial"/>
              </w:rPr>
              <w:t xml:space="preserve">který bude oddělen od pozemku </w:t>
            </w:r>
            <w:proofErr w:type="spellStart"/>
            <w:r>
              <w:rPr>
                <w:rFonts w:cs="Arial"/>
              </w:rPr>
              <w:t>parc</w:t>
            </w:r>
            <w:proofErr w:type="spellEnd"/>
            <w:r>
              <w:rPr>
                <w:rFonts w:cs="Arial"/>
              </w:rPr>
              <w:t>. č. 2081/7</w:t>
            </w:r>
            <w:r w:rsidRPr="005D0EAF">
              <w:rPr>
                <w:rFonts w:cs="Arial"/>
              </w:rPr>
              <w:t xml:space="preserve">; </w:t>
            </w:r>
            <w:r w:rsidR="00192D81">
              <w:rPr>
                <w:rFonts w:cs="Arial"/>
              </w:rPr>
              <w:t>a</w:t>
            </w:r>
          </w:p>
          <w:p w14:paraId="50C80184" w14:textId="76F5BA8B" w:rsidR="005A3164" w:rsidRDefault="005A3164" w:rsidP="005A3164">
            <w:pPr>
              <w:pStyle w:val="Nadpis2"/>
              <w:numPr>
                <w:ilvl w:val="0"/>
                <w:numId w:val="0"/>
              </w:numPr>
              <w:contextualSpacing/>
            </w:pPr>
            <w:proofErr w:type="spellStart"/>
            <w:r w:rsidRPr="005D0EAF">
              <w:lastRenderedPageBreak/>
              <w:t>parc</w:t>
            </w:r>
            <w:proofErr w:type="spellEnd"/>
            <w:r w:rsidRPr="005D0EAF">
              <w:t xml:space="preserve">. </w:t>
            </w:r>
            <w:proofErr w:type="gramStart"/>
            <w:r w:rsidRPr="005D0EAF">
              <w:t>č.</w:t>
            </w:r>
            <w:proofErr w:type="gramEnd"/>
            <w:r w:rsidRPr="005D0EAF">
              <w:t xml:space="preserve"> </w:t>
            </w:r>
            <w:r w:rsidR="008417B5">
              <w:t>2081/69</w:t>
            </w:r>
            <w:r w:rsidRPr="005D0EAF">
              <w:t xml:space="preserve">, orná půda, s výměrou </w:t>
            </w:r>
            <w:r w:rsidR="008417B5" w:rsidRPr="008417B5">
              <w:t>1.117</w:t>
            </w:r>
            <w:r>
              <w:t xml:space="preserve"> </w:t>
            </w:r>
            <w:r w:rsidRPr="005D0EAF">
              <w:t>m</w:t>
            </w:r>
            <w:r w:rsidRPr="005D0EAF">
              <w:rPr>
                <w:vertAlign w:val="superscript"/>
              </w:rPr>
              <w:t>2</w:t>
            </w:r>
            <w:r>
              <w:t xml:space="preserve">, </w:t>
            </w:r>
            <w:r w:rsidR="008417B5" w:rsidRPr="008417B5">
              <w:t xml:space="preserve">jak je vymezen v Geometrickém plánu a </w:t>
            </w:r>
            <w:r>
              <w:rPr>
                <w:rFonts w:cs="Arial"/>
              </w:rPr>
              <w:t xml:space="preserve">který bude oddělen od pozemku </w:t>
            </w:r>
            <w:proofErr w:type="spellStart"/>
            <w:r>
              <w:rPr>
                <w:rFonts w:cs="Arial"/>
              </w:rPr>
              <w:t>parc</w:t>
            </w:r>
            <w:proofErr w:type="spellEnd"/>
            <w:r>
              <w:rPr>
                <w:rFonts w:cs="Arial"/>
              </w:rPr>
              <w:t>. č. 2081/8</w:t>
            </w:r>
            <w:r>
              <w:t>;</w:t>
            </w:r>
          </w:p>
          <w:p w14:paraId="5AB2E45D" w14:textId="7D68EA97" w:rsidR="000A3AA6" w:rsidRPr="009633F2" w:rsidRDefault="000A3AA6" w:rsidP="007307F7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všechny</w:t>
            </w:r>
            <w:r w:rsidRPr="009633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zapsané </w:t>
            </w:r>
            <w:r w:rsidRPr="009633F2">
              <w:rPr>
                <w:rFonts w:cs="Arial"/>
              </w:rPr>
              <w:t xml:space="preserve">na </w:t>
            </w:r>
            <w:r>
              <w:rPr>
                <w:rFonts w:cs="Arial"/>
              </w:rPr>
              <w:t>l</w:t>
            </w:r>
            <w:r w:rsidRPr="009633F2">
              <w:rPr>
                <w:rFonts w:cs="Arial"/>
              </w:rPr>
              <w:t xml:space="preserve">istu vlastnictví </w:t>
            </w:r>
            <w:bookmarkStart w:id="7" w:name="_Hlk2790312"/>
            <w:r w:rsidRPr="009633F2">
              <w:rPr>
                <w:rFonts w:cs="Arial"/>
              </w:rPr>
              <w:t xml:space="preserve">č. </w:t>
            </w:r>
            <w:r>
              <w:rPr>
                <w:rFonts w:cs="Arial"/>
              </w:rPr>
              <w:t>1091</w:t>
            </w:r>
            <w:bookmarkEnd w:id="7"/>
            <w:r w:rsidRPr="009633F2">
              <w:rPr>
                <w:rFonts w:cs="Arial"/>
              </w:rPr>
              <w:t>, vedeném u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 xml:space="preserve">Katastrálního úřadu pro </w:t>
            </w:r>
            <w:r>
              <w:rPr>
                <w:rFonts w:cs="Arial"/>
              </w:rPr>
              <w:t>Zlínský</w:t>
            </w:r>
            <w:r w:rsidRPr="009633F2">
              <w:rPr>
                <w:rFonts w:cs="Arial"/>
              </w:rPr>
              <w:t xml:space="preserve"> kraj, Katastrální pracoviště </w:t>
            </w:r>
            <w:r>
              <w:rPr>
                <w:rFonts w:cs="Arial"/>
              </w:rPr>
              <w:t>Zlín</w:t>
            </w:r>
            <w:r w:rsidRPr="009633F2">
              <w:rPr>
                <w:rFonts w:cs="Arial"/>
              </w:rPr>
              <w:t xml:space="preserve">, Katastrální území </w:t>
            </w:r>
            <w:r>
              <w:rPr>
                <w:rFonts w:cs="Arial"/>
              </w:rPr>
              <w:t>Malenovice u Zlína, j</w:t>
            </w:r>
            <w:r>
              <w:t xml:space="preserve">ehož částečný výpis </w:t>
            </w:r>
            <w:r w:rsidRPr="009633F2">
              <w:rPr>
                <w:rFonts w:cs="Arial"/>
              </w:rPr>
              <w:t xml:space="preserve">tvoří </w:t>
            </w:r>
            <w:r w:rsidRPr="009633F2">
              <w:rPr>
                <w:rFonts w:cs="Arial"/>
                <w:u w:val="single"/>
              </w:rPr>
              <w:t xml:space="preserve">Přílohu č. </w:t>
            </w:r>
            <w:r>
              <w:rPr>
                <w:rFonts w:cs="Arial"/>
                <w:u w:val="single"/>
              </w:rPr>
              <w:t>1</w:t>
            </w:r>
            <w:r w:rsidRPr="00F84434">
              <w:rPr>
                <w:rFonts w:cs="Arial"/>
              </w:rPr>
              <w:t xml:space="preserve">, </w:t>
            </w:r>
            <w:r w:rsidRPr="009633F2">
              <w:rPr>
                <w:rFonts w:cs="Arial"/>
              </w:rPr>
              <w:t>včetně všech jejich součástí a příslušenství;</w:t>
            </w:r>
          </w:p>
        </w:tc>
      </w:tr>
      <w:tr w:rsidR="000A3AA6" w:rsidRPr="009633F2" w14:paraId="2FFE4600" w14:textId="77777777" w:rsidTr="00F84434">
        <w:tc>
          <w:tcPr>
            <w:tcW w:w="2518" w:type="dxa"/>
          </w:tcPr>
          <w:p w14:paraId="553395A1" w14:textId="448FAF97" w:rsidR="000A3AA6" w:rsidRPr="009633F2" w:rsidRDefault="000A3AA6" w:rsidP="007307F7">
            <w:pPr>
              <w:spacing w:line="240" w:lineRule="auto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lastRenderedPageBreak/>
              <w:t>„</w:t>
            </w:r>
            <w:r>
              <w:rPr>
                <w:rFonts w:cs="Arial"/>
                <w:b/>
              </w:rPr>
              <w:t>Předmět zástavy 2</w:t>
            </w:r>
            <w:r w:rsidRPr="009633F2"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37001F26" w14:textId="4C026EB7" w:rsidR="000A3AA6" w:rsidRDefault="000A3AA6" w:rsidP="007307F7">
            <w:pPr>
              <w:spacing w:line="240" w:lineRule="auto"/>
              <w:contextualSpacing/>
              <w:jc w:val="both"/>
              <w:rPr>
                <w:rFonts w:cs="Arial"/>
              </w:rPr>
            </w:pPr>
            <w:r w:rsidRPr="009633F2">
              <w:rPr>
                <w:rFonts w:cs="Arial"/>
              </w:rPr>
              <w:t>znamen</w:t>
            </w:r>
            <w:r w:rsidR="00355271">
              <w:rPr>
                <w:rFonts w:cs="Arial"/>
              </w:rPr>
              <w:t>á</w:t>
            </w:r>
            <w:r w:rsidRPr="009633F2">
              <w:rPr>
                <w:rFonts w:cs="Arial"/>
              </w:rPr>
              <w:t xml:space="preserve"> pozemky</w:t>
            </w:r>
          </w:p>
          <w:p w14:paraId="680B6EE9" w14:textId="03D577C0" w:rsidR="005A3164" w:rsidRDefault="005A3164" w:rsidP="005A3164">
            <w:pPr>
              <w:spacing w:after="0" w:line="240" w:lineRule="auto"/>
              <w:rPr>
                <w:rFonts w:cs="Arial"/>
              </w:rPr>
            </w:pPr>
            <w:bookmarkStart w:id="8" w:name="_Hlk5010471"/>
            <w:proofErr w:type="spellStart"/>
            <w:r w:rsidRPr="005D0EAF">
              <w:rPr>
                <w:rFonts w:cs="Arial"/>
              </w:rPr>
              <w:t>parc</w:t>
            </w:r>
            <w:proofErr w:type="spellEnd"/>
            <w:r w:rsidRPr="005D0EAF">
              <w:rPr>
                <w:rFonts w:cs="Arial"/>
              </w:rPr>
              <w:t xml:space="preserve">. </w:t>
            </w:r>
            <w:proofErr w:type="gramStart"/>
            <w:r w:rsidRPr="005D0EAF"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</w:t>
            </w:r>
            <w:r w:rsidR="009A02E5" w:rsidRPr="00C21579" w:rsidDel="00B73FF4">
              <w:rPr>
                <w:rFonts w:cs="Arial"/>
              </w:rPr>
              <w:t>208</w:t>
            </w:r>
            <w:r w:rsidR="009A02E5" w:rsidRPr="00C21579">
              <w:rPr>
                <w:rFonts w:cs="Arial"/>
              </w:rPr>
              <w:t>1/6</w:t>
            </w:r>
            <w:r w:rsidRPr="005D0EAF">
              <w:rPr>
                <w:rFonts w:cs="Arial"/>
              </w:rPr>
              <w:t>, orná půda, s</w:t>
            </w:r>
            <w:r w:rsidR="00C5460A">
              <w:rPr>
                <w:rFonts w:cs="Arial"/>
              </w:rPr>
              <w:t xml:space="preserve"> novou </w:t>
            </w:r>
            <w:r w:rsidRPr="005D0EAF">
              <w:rPr>
                <w:rFonts w:cs="Arial"/>
              </w:rPr>
              <w:t xml:space="preserve">výměrou </w:t>
            </w:r>
            <w:r w:rsidR="008417B5">
              <w:rPr>
                <w:rStyle w:val="apple-style-span"/>
              </w:rPr>
              <w:t>12.427</w:t>
            </w:r>
            <w:r>
              <w:rPr>
                <w:rFonts w:cs="Arial"/>
              </w:rPr>
              <w:t xml:space="preserve"> </w:t>
            </w:r>
            <w:r w:rsidRPr="005D0EAF">
              <w:rPr>
                <w:rFonts w:cs="Arial"/>
              </w:rPr>
              <w:t>m</w:t>
            </w:r>
            <w:r w:rsidRPr="005D0EAF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, </w:t>
            </w:r>
            <w:r w:rsidR="008417B5">
              <w:rPr>
                <w:rFonts w:cs="Arial"/>
              </w:rPr>
              <w:t>jak je vymezen v </w:t>
            </w:r>
            <w:r>
              <w:rPr>
                <w:rFonts w:cs="Arial"/>
              </w:rPr>
              <w:t>Geometrické</w:t>
            </w:r>
            <w:r w:rsidR="008417B5">
              <w:rPr>
                <w:rFonts w:cs="Arial"/>
              </w:rPr>
              <w:t>m</w:t>
            </w:r>
            <w:r>
              <w:rPr>
                <w:rFonts w:cs="Arial"/>
              </w:rPr>
              <w:t xml:space="preserve"> plánu</w:t>
            </w:r>
            <w:r w:rsidRPr="005D0EAF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a</w:t>
            </w:r>
          </w:p>
          <w:p w14:paraId="04F2398F" w14:textId="3BD67CBF" w:rsidR="009A02E5" w:rsidRPr="00EE6881" w:rsidRDefault="000A3AA6" w:rsidP="00546A44">
            <w:pPr>
              <w:spacing w:after="120" w:line="240" w:lineRule="auto"/>
              <w:jc w:val="both"/>
              <w:rPr>
                <w:rStyle w:val="apple-style-span"/>
                <w:rFonts w:cs="Arial"/>
                <w:vertAlign w:val="subscript"/>
              </w:rPr>
            </w:pPr>
            <w:bookmarkStart w:id="9" w:name="_Hlk5010490"/>
            <w:bookmarkEnd w:id="8"/>
            <w:proofErr w:type="spellStart"/>
            <w:r w:rsidRPr="00BD4581">
              <w:rPr>
                <w:rFonts w:cs="Arial"/>
              </w:rPr>
              <w:t>parc</w:t>
            </w:r>
            <w:proofErr w:type="spellEnd"/>
            <w:r w:rsidRPr="00BD4581">
              <w:rPr>
                <w:rFonts w:cs="Arial"/>
              </w:rPr>
              <w:t xml:space="preserve">. </w:t>
            </w:r>
            <w:proofErr w:type="gramStart"/>
            <w:r w:rsidRPr="00BD4581">
              <w:rPr>
                <w:rFonts w:cs="Arial"/>
              </w:rPr>
              <w:t>č.</w:t>
            </w:r>
            <w:proofErr w:type="gramEnd"/>
            <w:r w:rsidRPr="00BD4581">
              <w:rPr>
                <w:rFonts w:cs="Arial"/>
              </w:rPr>
              <w:t xml:space="preserve"> 2081/</w:t>
            </w:r>
            <w:r>
              <w:rPr>
                <w:rFonts w:cs="Arial"/>
              </w:rPr>
              <w:t>49</w:t>
            </w:r>
            <w:r w:rsidRPr="00BD4581">
              <w:rPr>
                <w:rFonts w:cs="Arial"/>
              </w:rPr>
              <w:t>, orná půda, s výměrou 3</w:t>
            </w:r>
            <w:r>
              <w:rPr>
                <w:rFonts w:cs="Arial"/>
              </w:rPr>
              <w:t>6</w:t>
            </w:r>
            <w:r w:rsidRPr="00BD4581">
              <w:rPr>
                <w:rFonts w:cs="Arial"/>
              </w:rPr>
              <w:t xml:space="preserve"> m</w:t>
            </w:r>
            <w:r w:rsidRPr="00BD4581">
              <w:rPr>
                <w:rFonts w:cs="Arial"/>
                <w:vertAlign w:val="superscript"/>
              </w:rPr>
              <w:t>2</w:t>
            </w:r>
            <w:r w:rsidRPr="006E18C2">
              <w:rPr>
                <w:rFonts w:cs="Arial"/>
              </w:rPr>
              <w:t>;</w:t>
            </w:r>
            <w:bookmarkEnd w:id="9"/>
          </w:p>
          <w:p w14:paraId="58F45218" w14:textId="69D9B1EA" w:rsidR="000A3AA6" w:rsidRPr="009633F2" w:rsidRDefault="000A3AA6" w:rsidP="007307F7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oba zapsané </w:t>
            </w:r>
            <w:r w:rsidRPr="009633F2">
              <w:rPr>
                <w:rFonts w:cs="Arial"/>
              </w:rPr>
              <w:t xml:space="preserve">na </w:t>
            </w:r>
            <w:r>
              <w:rPr>
                <w:rFonts w:cs="Arial"/>
              </w:rPr>
              <w:t>l</w:t>
            </w:r>
            <w:r w:rsidRPr="009633F2">
              <w:rPr>
                <w:rFonts w:cs="Arial"/>
              </w:rPr>
              <w:t xml:space="preserve">istu vlastnictví č. </w:t>
            </w:r>
            <w:r>
              <w:rPr>
                <w:rFonts w:cs="Arial"/>
              </w:rPr>
              <w:t>1424</w:t>
            </w:r>
            <w:r w:rsidRPr="009633F2">
              <w:rPr>
                <w:rFonts w:cs="Arial"/>
              </w:rPr>
              <w:t>, vedeném u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 xml:space="preserve">Katastrálního úřadu pro </w:t>
            </w:r>
            <w:r>
              <w:rPr>
                <w:rFonts w:cs="Arial"/>
              </w:rPr>
              <w:t>Zlínský</w:t>
            </w:r>
            <w:r w:rsidRPr="009633F2">
              <w:rPr>
                <w:rFonts w:cs="Arial"/>
              </w:rPr>
              <w:t xml:space="preserve"> kraj, Katastrální pracoviště </w:t>
            </w:r>
            <w:r>
              <w:rPr>
                <w:rFonts w:cs="Arial"/>
              </w:rPr>
              <w:t>Zlín</w:t>
            </w:r>
            <w:r w:rsidRPr="009633F2">
              <w:rPr>
                <w:rFonts w:cs="Arial"/>
              </w:rPr>
              <w:t xml:space="preserve">, Katastrální území </w:t>
            </w:r>
            <w:r>
              <w:rPr>
                <w:rFonts w:cs="Arial"/>
              </w:rPr>
              <w:t>Malenovice u Zlína</w:t>
            </w:r>
            <w:r w:rsidRPr="000C0227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j</w:t>
            </w:r>
            <w:r>
              <w:t xml:space="preserve">ehož částečný výpis </w:t>
            </w:r>
            <w:r w:rsidRPr="009633F2">
              <w:rPr>
                <w:rFonts w:cs="Arial"/>
              </w:rPr>
              <w:t xml:space="preserve">tvoří </w:t>
            </w:r>
            <w:r w:rsidRPr="009633F2">
              <w:rPr>
                <w:rFonts w:cs="Arial"/>
                <w:u w:val="single"/>
              </w:rPr>
              <w:t xml:space="preserve">Přílohu č. </w:t>
            </w:r>
            <w:r>
              <w:rPr>
                <w:rFonts w:cs="Arial"/>
                <w:u w:val="single"/>
              </w:rPr>
              <w:t>2</w:t>
            </w:r>
            <w:r w:rsidRPr="002E7B6D">
              <w:rPr>
                <w:rFonts w:cs="Arial"/>
              </w:rPr>
              <w:t xml:space="preserve">, </w:t>
            </w:r>
            <w:r w:rsidRPr="009633F2">
              <w:rPr>
                <w:rFonts w:cs="Arial"/>
              </w:rPr>
              <w:t>včetně všech jejich součástí a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>příslušenství;</w:t>
            </w:r>
          </w:p>
        </w:tc>
      </w:tr>
      <w:tr w:rsidR="000A3AA6" w:rsidRPr="009633F2" w14:paraId="22E09BF2" w14:textId="77777777" w:rsidTr="00F84434">
        <w:tc>
          <w:tcPr>
            <w:tcW w:w="2518" w:type="dxa"/>
          </w:tcPr>
          <w:p w14:paraId="48D03B53" w14:textId="0D7C86C5" w:rsidR="000A3AA6" w:rsidRPr="009633F2" w:rsidRDefault="000A3AA6" w:rsidP="007307F7">
            <w:pPr>
              <w:spacing w:after="120" w:line="240" w:lineRule="auto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>Předmět zástavy</w:t>
            </w:r>
            <w:r w:rsidRPr="009633F2"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7780CA5F" w14:textId="4F209514" w:rsidR="000A3AA6" w:rsidRPr="009633F2" w:rsidRDefault="000A3AA6" w:rsidP="007307F7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znamená společně Předmět zástavy 1 a Předmět zástavy 2;</w:t>
            </w:r>
          </w:p>
        </w:tc>
      </w:tr>
      <w:tr w:rsidR="000A3AA6" w:rsidRPr="009633F2" w14:paraId="47E98974" w14:textId="77777777" w:rsidTr="00F84434">
        <w:tc>
          <w:tcPr>
            <w:tcW w:w="2518" w:type="dxa"/>
          </w:tcPr>
          <w:p w14:paraId="1DCB4917" w14:textId="77777777" w:rsidR="000A3AA6" w:rsidRPr="00B118C7" w:rsidRDefault="000A3AA6" w:rsidP="007307F7">
            <w:pPr>
              <w:spacing w:after="120" w:line="240" w:lineRule="auto"/>
              <w:rPr>
                <w:b/>
              </w:rPr>
            </w:pPr>
            <w:r w:rsidRPr="00FD589E">
              <w:rPr>
                <w:b/>
              </w:rPr>
              <w:t>„Zajištěný dluh“</w:t>
            </w:r>
          </w:p>
        </w:tc>
        <w:tc>
          <w:tcPr>
            <w:tcW w:w="5987" w:type="dxa"/>
          </w:tcPr>
          <w:p w14:paraId="1ABFB759" w14:textId="77777777" w:rsidR="000A3AA6" w:rsidRPr="00B118C7" w:rsidRDefault="000A3AA6" w:rsidP="007307F7">
            <w:pPr>
              <w:spacing w:after="120" w:line="240" w:lineRule="auto"/>
              <w:jc w:val="both"/>
            </w:pPr>
            <w:r w:rsidRPr="009633F2">
              <w:rPr>
                <w:rFonts w:cs="Arial"/>
              </w:rPr>
              <w:t>má význam uvedený v</w:t>
            </w:r>
            <w:r>
              <w:rPr>
                <w:rFonts w:cs="Arial"/>
              </w:rPr>
              <w:t xml:space="preserve"> preambuli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_Ref22036554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(B)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;</w:t>
            </w:r>
          </w:p>
        </w:tc>
      </w:tr>
      <w:tr w:rsidR="000A3AA6" w:rsidRPr="009633F2" w14:paraId="2496F837" w14:textId="77777777" w:rsidTr="00F84434">
        <w:tc>
          <w:tcPr>
            <w:tcW w:w="2518" w:type="dxa"/>
          </w:tcPr>
          <w:p w14:paraId="654B02DA" w14:textId="77777777" w:rsidR="000A3AA6" w:rsidRPr="009633F2" w:rsidRDefault="000A3AA6" w:rsidP="007307F7">
            <w:pPr>
              <w:spacing w:after="120" w:line="240" w:lineRule="auto"/>
              <w:rPr>
                <w:rFonts w:cs="Arial"/>
                <w:b/>
              </w:rPr>
            </w:pPr>
            <w:r w:rsidRPr="00B118C7">
              <w:rPr>
                <w:b/>
              </w:rPr>
              <w:t>„ZRS“</w:t>
            </w:r>
          </w:p>
        </w:tc>
        <w:tc>
          <w:tcPr>
            <w:tcW w:w="5987" w:type="dxa"/>
          </w:tcPr>
          <w:p w14:paraId="09B94BA0" w14:textId="77777777" w:rsidR="000A3AA6" w:rsidRPr="009633F2" w:rsidRDefault="000A3AA6" w:rsidP="007307F7">
            <w:pPr>
              <w:spacing w:after="120" w:line="240" w:lineRule="auto"/>
              <w:jc w:val="both"/>
              <w:rPr>
                <w:rFonts w:cs="Arial"/>
              </w:rPr>
            </w:pPr>
            <w:r w:rsidRPr="00B118C7">
              <w:t>znamená zákon č. 340/2015 Sb., o zvláštních podmínkách účinnosti některých smluv, uveřejňování těchto smluv a</w:t>
            </w:r>
            <w:r>
              <w:t> </w:t>
            </w:r>
            <w:r w:rsidRPr="00B118C7">
              <w:t>o</w:t>
            </w:r>
            <w:r>
              <w:t> </w:t>
            </w:r>
            <w:r w:rsidRPr="00B118C7">
              <w:t>registru smluv</w:t>
            </w:r>
            <w:r>
              <w:t xml:space="preserve"> (zákon o registru smluv)</w:t>
            </w:r>
            <w:r w:rsidRPr="00B118C7">
              <w:t>, ve znění pozdějších předpisů.</w:t>
            </w:r>
          </w:p>
        </w:tc>
      </w:tr>
    </w:tbl>
    <w:p w14:paraId="38A14554" w14:textId="77777777" w:rsidR="00B257DD" w:rsidRPr="009633F2" w:rsidRDefault="00B257DD" w:rsidP="007307F7">
      <w:pPr>
        <w:pStyle w:val="Nadpis2"/>
        <w:rPr>
          <w:rFonts w:cs="Arial"/>
          <w:u w:val="single"/>
        </w:rPr>
      </w:pPr>
      <w:r w:rsidRPr="009633F2">
        <w:rPr>
          <w:rFonts w:cs="Arial"/>
        </w:rPr>
        <w:t>V této Smlouvě:</w:t>
      </w:r>
    </w:p>
    <w:p w14:paraId="1DED742B" w14:textId="77777777" w:rsidR="00B257DD" w:rsidRPr="009633F2" w:rsidRDefault="00B257DD" w:rsidP="007307F7">
      <w:pPr>
        <w:pStyle w:val="Nadpis3"/>
        <w:numPr>
          <w:ilvl w:val="0"/>
          <w:numId w:val="26"/>
        </w:numPr>
        <w:rPr>
          <w:rFonts w:cs="Arial"/>
        </w:rPr>
      </w:pPr>
      <w:r w:rsidRPr="009633F2">
        <w:rPr>
          <w:rFonts w:cs="Arial"/>
        </w:rPr>
        <w:t>nadpisy slouží pouze pro snazší orientaci a při výkladu této Smlouvy se k nim nepřihlíží;</w:t>
      </w:r>
    </w:p>
    <w:p w14:paraId="398E687E" w14:textId="77777777" w:rsidR="00B257DD" w:rsidRPr="009633F2" w:rsidRDefault="00B257DD" w:rsidP="007307F7">
      <w:pPr>
        <w:pStyle w:val="Nadpis3"/>
        <w:numPr>
          <w:ilvl w:val="0"/>
          <w:numId w:val="26"/>
        </w:numPr>
        <w:rPr>
          <w:rFonts w:cs="Arial"/>
        </w:rPr>
      </w:pPr>
      <w:r w:rsidRPr="009633F2">
        <w:rPr>
          <w:rFonts w:cs="Arial"/>
        </w:rPr>
        <w:t>slova použitá v jednotném čísle zahrnují i číslo množné a naopak a slova vyjadřující určitý rod zahrnují i ostatní rody;</w:t>
      </w:r>
    </w:p>
    <w:p w14:paraId="274B7F91" w14:textId="30CBE0F6" w:rsidR="00B257DD" w:rsidRPr="009633F2" w:rsidRDefault="00B257DD" w:rsidP="007307F7">
      <w:pPr>
        <w:pStyle w:val="Nadpis3"/>
        <w:keepNext w:val="0"/>
        <w:numPr>
          <w:ilvl w:val="0"/>
          <w:numId w:val="26"/>
        </w:numPr>
        <w:ind w:left="1077" w:hanging="357"/>
        <w:rPr>
          <w:rFonts w:cs="Arial"/>
        </w:rPr>
      </w:pPr>
      <w:r w:rsidRPr="009633F2">
        <w:rPr>
          <w:rFonts w:cs="Arial"/>
        </w:rPr>
        <w:t>odkazy na „osobu“ zahrnují člověka i právnické osoby i jej</w:t>
      </w:r>
      <w:r>
        <w:rPr>
          <w:rFonts w:cs="Arial"/>
        </w:rPr>
        <w:t>ich</w:t>
      </w:r>
      <w:r w:rsidRPr="009633F2">
        <w:rPr>
          <w:rFonts w:cs="Arial"/>
        </w:rPr>
        <w:t xml:space="preserve"> právní nástupce;</w:t>
      </w:r>
    </w:p>
    <w:p w14:paraId="1669B6B2" w14:textId="1881F81D" w:rsidR="00B257DD" w:rsidRPr="009633F2" w:rsidRDefault="00B257DD" w:rsidP="007307F7">
      <w:pPr>
        <w:pStyle w:val="Nadpis3"/>
        <w:keepNext w:val="0"/>
        <w:widowControl/>
        <w:numPr>
          <w:ilvl w:val="0"/>
          <w:numId w:val="26"/>
        </w:numPr>
        <w:ind w:left="1077" w:hanging="357"/>
        <w:rPr>
          <w:rFonts w:cs="Arial"/>
        </w:rPr>
      </w:pPr>
      <w:bookmarkStart w:id="10" w:name="_Hlk523209368"/>
      <w:r w:rsidRPr="009633F2">
        <w:rPr>
          <w:rFonts w:cs="Arial"/>
        </w:rPr>
        <w:t>odkaz</w:t>
      </w:r>
      <w:bookmarkEnd w:id="10"/>
      <w:r w:rsidR="00AE140A" w:rsidRPr="009633F2">
        <w:rPr>
          <w:rFonts w:cs="Arial"/>
        </w:rPr>
        <w:t xml:space="preserve"> na </w:t>
      </w:r>
      <w:r w:rsidR="00AE140A">
        <w:rPr>
          <w:rFonts w:cs="Arial"/>
        </w:rPr>
        <w:t>některou ze Stran</w:t>
      </w:r>
      <w:r w:rsidR="00AE140A" w:rsidRPr="009633F2">
        <w:rPr>
          <w:rFonts w:cs="Arial"/>
        </w:rPr>
        <w:t xml:space="preserve"> zahrnuje i j</w:t>
      </w:r>
      <w:r w:rsidR="00AE140A">
        <w:rPr>
          <w:rFonts w:cs="Arial"/>
        </w:rPr>
        <w:t>ejího</w:t>
      </w:r>
      <w:r w:rsidR="00AE140A" w:rsidRPr="009633F2">
        <w:rPr>
          <w:rFonts w:cs="Arial"/>
        </w:rPr>
        <w:t xml:space="preserve"> právního nástupce</w:t>
      </w:r>
      <w:r w:rsidRPr="009633F2">
        <w:rPr>
          <w:rFonts w:cs="Arial"/>
        </w:rPr>
        <w:t>; a</w:t>
      </w:r>
    </w:p>
    <w:p w14:paraId="7092760B" w14:textId="7CCD0831" w:rsidR="00B257DD" w:rsidRDefault="00B257DD" w:rsidP="007307F7">
      <w:pPr>
        <w:pStyle w:val="Nadpis3"/>
        <w:keepNext w:val="0"/>
        <w:numPr>
          <w:ilvl w:val="0"/>
          <w:numId w:val="26"/>
        </w:numPr>
        <w:rPr>
          <w:rFonts w:cs="Arial"/>
        </w:rPr>
      </w:pPr>
      <w:r w:rsidRPr="009633F2">
        <w:rPr>
          <w:rFonts w:cs="Arial"/>
        </w:rPr>
        <w:t>odkazy na články, úvodní ustanovení a přílohy jsou odkazy na články, úvodní ustanovení a přílohy této Smlouvy</w:t>
      </w:r>
      <w:r>
        <w:rPr>
          <w:rFonts w:cs="Arial"/>
        </w:rPr>
        <w:t>, není-li uvedeno jinak</w:t>
      </w:r>
      <w:r w:rsidRPr="009633F2">
        <w:rPr>
          <w:rFonts w:cs="Arial"/>
        </w:rPr>
        <w:t>.</w:t>
      </w:r>
    </w:p>
    <w:p w14:paraId="4A86B68F" w14:textId="77777777" w:rsidR="00B257DD" w:rsidRPr="006F65A0" w:rsidRDefault="00B257DD" w:rsidP="007307F7">
      <w:pPr>
        <w:pStyle w:val="Nadpis2"/>
        <w:rPr>
          <w:rFonts w:cs="Arial"/>
          <w:szCs w:val="22"/>
        </w:rPr>
      </w:pPr>
      <w:r w:rsidRPr="00B257DD">
        <w:rPr>
          <w:rFonts w:cs="Arial"/>
        </w:rPr>
        <w:t>Pokud</w:t>
      </w:r>
      <w:r w:rsidRPr="00B61799">
        <w:t xml:space="preserve"> není uvedeno v této Smlouvě jinak, mají pojmy použité v</w:t>
      </w:r>
      <w:r>
        <w:t> </w:t>
      </w:r>
      <w:r w:rsidRPr="00B61799">
        <w:t>této</w:t>
      </w:r>
      <w:r>
        <w:t xml:space="preserve"> </w:t>
      </w:r>
      <w:r w:rsidRPr="00B61799">
        <w:t xml:space="preserve">Smlouvě a v ní </w:t>
      </w:r>
      <w:r w:rsidRPr="00B61799">
        <w:rPr>
          <w:rFonts w:cs="Arial"/>
        </w:rPr>
        <w:t xml:space="preserve">nedefinované </w:t>
      </w:r>
      <w:r w:rsidRPr="00B61799">
        <w:t>stejný význam, jako mají v</w:t>
      </w:r>
      <w:r>
        <w:t xml:space="preserve"> Budoucí </w:t>
      </w:r>
      <w:r w:rsidRPr="00B61799">
        <w:t>smlouvě.</w:t>
      </w:r>
    </w:p>
    <w:p w14:paraId="11389315" w14:textId="0C5FD49F" w:rsidR="007A09B7" w:rsidRPr="00B61799" w:rsidRDefault="009C1F35" w:rsidP="007307F7">
      <w:pPr>
        <w:pStyle w:val="Nadpis1"/>
      </w:pPr>
      <w:r>
        <w:t>zástavní práv</w:t>
      </w:r>
      <w:r w:rsidR="000A3AA6">
        <w:t>o</w:t>
      </w:r>
    </w:p>
    <w:p w14:paraId="2438F892" w14:textId="55135DA7" w:rsidR="00DA5D40" w:rsidRPr="0021473B" w:rsidRDefault="00087BC1" w:rsidP="007307F7">
      <w:pPr>
        <w:pStyle w:val="Nadpis2"/>
        <w:keepNext w:val="0"/>
      </w:pPr>
      <w:r w:rsidRPr="004F5CDF">
        <w:t xml:space="preserve">K zajištění řádného a včasného splnění </w:t>
      </w:r>
      <w:r>
        <w:t xml:space="preserve">Zajištěného dluhu tímto Zástavce </w:t>
      </w:r>
      <w:r w:rsidR="009C1F35">
        <w:t>zřizuje</w:t>
      </w:r>
      <w:r w:rsidR="009C1F35" w:rsidRPr="0021473B">
        <w:t xml:space="preserve"> v souladu s § 1309 a násl. Občanského zákoníku </w:t>
      </w:r>
      <w:r w:rsidR="00B7451A">
        <w:t>ve prospěch Zástavního věřitele</w:t>
      </w:r>
      <w:r w:rsidR="007A09B7" w:rsidRPr="004F5CDF">
        <w:t xml:space="preserve"> zástavní právo k</w:t>
      </w:r>
      <w:r w:rsidR="00B7451A">
        <w:t> </w:t>
      </w:r>
      <w:r w:rsidR="007A09B7" w:rsidRPr="004F5CDF">
        <w:t>Předmětu zástavy</w:t>
      </w:r>
      <w:r w:rsidR="009C1F35">
        <w:t xml:space="preserve"> jako první v pořadí</w:t>
      </w:r>
      <w:r w:rsidR="006A6CDE" w:rsidRPr="0021473B">
        <w:t>.</w:t>
      </w:r>
    </w:p>
    <w:p w14:paraId="38A4C82A" w14:textId="40A9CF24" w:rsidR="007A09B7" w:rsidRPr="004F5CDF" w:rsidRDefault="007A09B7" w:rsidP="007307F7">
      <w:pPr>
        <w:pStyle w:val="Nadpis2"/>
        <w:keepNext w:val="0"/>
      </w:pPr>
      <w:r w:rsidRPr="004F5CDF">
        <w:t xml:space="preserve">Zástavní věřitel zástavní právo k Předmětu zástavy </w:t>
      </w:r>
      <w:r w:rsidR="000A3AA6">
        <w:t xml:space="preserve">od Zástavce </w:t>
      </w:r>
      <w:r w:rsidRPr="004F5CDF">
        <w:t>přijímá.</w:t>
      </w:r>
    </w:p>
    <w:p w14:paraId="040E5865" w14:textId="5496916E" w:rsidR="00A6302A" w:rsidRPr="00A6302A" w:rsidRDefault="00087BC1" w:rsidP="007307F7">
      <w:pPr>
        <w:pStyle w:val="Nadpis2"/>
        <w:keepNext w:val="0"/>
      </w:pPr>
      <w:r w:rsidRPr="004F5CDF">
        <w:t xml:space="preserve">Zástavní právo </w:t>
      </w:r>
      <w:r w:rsidR="000A3AA6" w:rsidRPr="004F5CDF">
        <w:t xml:space="preserve">k Předmětu zástavy </w:t>
      </w:r>
      <w:r w:rsidRPr="004F5CDF">
        <w:t xml:space="preserve">vznikne </w:t>
      </w:r>
      <w:r>
        <w:t>vkladem</w:t>
      </w:r>
      <w:r w:rsidRPr="004F5CDF">
        <w:t xml:space="preserve"> do katastr</w:t>
      </w:r>
      <w:r w:rsidR="00897747">
        <w:t>u</w:t>
      </w:r>
      <w:r w:rsidRPr="004F5CDF">
        <w:t xml:space="preserve"> nemovitostí.</w:t>
      </w:r>
    </w:p>
    <w:p w14:paraId="23388327" w14:textId="16593C51" w:rsidR="0021473B" w:rsidRDefault="0021473B" w:rsidP="002E7B6D">
      <w:pPr>
        <w:pStyle w:val="Nadpis1"/>
        <w:keepNext/>
        <w:widowControl/>
      </w:pPr>
      <w:r>
        <w:lastRenderedPageBreak/>
        <w:t xml:space="preserve"> Zákaz zcizení</w:t>
      </w:r>
    </w:p>
    <w:p w14:paraId="6280C0F4" w14:textId="2ABA42BB" w:rsidR="0021473B" w:rsidRPr="0021473B" w:rsidRDefault="0021473B" w:rsidP="002E7B6D">
      <w:pPr>
        <w:pStyle w:val="Nadpis2"/>
        <w:widowControl/>
      </w:pPr>
      <w:bookmarkStart w:id="11" w:name="_Ref22040322"/>
      <w:r>
        <w:t xml:space="preserve">Zástavce se zavazuje, že </w:t>
      </w:r>
      <w:r w:rsidRPr="0021473B">
        <w:t xml:space="preserve">bez písemného souhlasu Zástavního věřitele sám nebo prostřednictvím třetí osoby Předmět </w:t>
      </w:r>
      <w:r w:rsidR="00FF5361">
        <w:t>zástavy</w:t>
      </w:r>
      <w:r w:rsidRPr="0021473B">
        <w:t xml:space="preserve"> nebo jeho část neprodá, nesmění, nedaruje ani jinak nezcizí, nevloží Předmět </w:t>
      </w:r>
      <w:r w:rsidR="00FF5361">
        <w:t>zástavy</w:t>
      </w:r>
      <w:r w:rsidR="00FF5361" w:rsidRPr="0021473B">
        <w:t xml:space="preserve"> </w:t>
      </w:r>
      <w:r w:rsidRPr="0021473B">
        <w:t xml:space="preserve">nebo jeho část do právnické osoby, nevyčlení Předmět </w:t>
      </w:r>
      <w:r w:rsidR="00FF5361">
        <w:t>zástavy</w:t>
      </w:r>
      <w:r w:rsidR="00FF5361" w:rsidRPr="0021473B">
        <w:t xml:space="preserve"> </w:t>
      </w:r>
      <w:r w:rsidRPr="0021473B">
        <w:t xml:space="preserve">nebo jeho část ze svého majetku do </w:t>
      </w:r>
      <w:proofErr w:type="spellStart"/>
      <w:r w:rsidRPr="0021473B">
        <w:t>svěřenského</w:t>
      </w:r>
      <w:proofErr w:type="spellEnd"/>
      <w:r w:rsidRPr="0021473B">
        <w:t xml:space="preserve"> fondu či jinak a ani se k ničemu z výše uvedeného nezaváže</w:t>
      </w:r>
      <w:r>
        <w:t>, přičemž tento zákaz zcizení se zřizuje jako věcné právo.</w:t>
      </w:r>
      <w:bookmarkEnd w:id="11"/>
    </w:p>
    <w:p w14:paraId="7FFD1391" w14:textId="7183EC07" w:rsidR="0021473B" w:rsidRDefault="0021473B" w:rsidP="007307F7">
      <w:pPr>
        <w:pStyle w:val="Nadpis2"/>
      </w:pPr>
      <w:r>
        <w:t xml:space="preserve">Zákaz zcizení </w:t>
      </w:r>
      <w:r w:rsidR="00D75BC0">
        <w:t xml:space="preserve">Předmětu zástavy </w:t>
      </w:r>
      <w:r>
        <w:t xml:space="preserve">se zřizuje na dobu do </w:t>
      </w:r>
      <w:proofErr w:type="gramStart"/>
      <w:r>
        <w:t>31.12.203</w:t>
      </w:r>
      <w:r w:rsidR="001F1052">
        <w:t>8</w:t>
      </w:r>
      <w:proofErr w:type="gramEnd"/>
      <w:r w:rsidR="00A6302A">
        <w:t>.</w:t>
      </w:r>
    </w:p>
    <w:p w14:paraId="64A99781" w14:textId="645EE3E8" w:rsidR="000A3AA6" w:rsidRPr="00A6302A" w:rsidRDefault="000A3AA6" w:rsidP="007307F7">
      <w:pPr>
        <w:pStyle w:val="Nadpis2"/>
        <w:keepNext w:val="0"/>
      </w:pPr>
      <w:r>
        <w:t xml:space="preserve">Zákaz zcizení Předmětu zástavy jako věcné </w:t>
      </w:r>
      <w:r w:rsidRPr="004F5CDF">
        <w:t xml:space="preserve">právo vznikne </w:t>
      </w:r>
      <w:r>
        <w:t>vkladem</w:t>
      </w:r>
      <w:r w:rsidRPr="004F5CDF">
        <w:t xml:space="preserve"> do katastr</w:t>
      </w:r>
      <w:r>
        <w:t>u</w:t>
      </w:r>
      <w:r w:rsidRPr="004F5CDF">
        <w:t xml:space="preserve"> nemovitostí.</w:t>
      </w:r>
    </w:p>
    <w:p w14:paraId="4643A887" w14:textId="786BB93A" w:rsidR="00055C65" w:rsidRDefault="00055C65" w:rsidP="007307F7">
      <w:pPr>
        <w:pStyle w:val="Nadpis1"/>
      </w:pPr>
      <w:r>
        <w:t>Návrh na vklad</w:t>
      </w:r>
    </w:p>
    <w:p w14:paraId="1E929A8C" w14:textId="77551D98" w:rsidR="00055C65" w:rsidRDefault="00055C65" w:rsidP="007307F7">
      <w:pPr>
        <w:pStyle w:val="Nadpis2"/>
        <w:keepNext w:val="0"/>
      </w:pPr>
      <w:r>
        <w:t xml:space="preserve">Strany společně s touto Smlouvou podepsaly </w:t>
      </w:r>
      <w:r w:rsidR="00A6302A">
        <w:t>N</w:t>
      </w:r>
      <w:r>
        <w:t>ávrh na vklad.</w:t>
      </w:r>
    </w:p>
    <w:p w14:paraId="1BBC503A" w14:textId="4454DBE7" w:rsidR="00055C65" w:rsidRDefault="00055C65" w:rsidP="007307F7">
      <w:pPr>
        <w:pStyle w:val="Nadpis2"/>
        <w:keepNext w:val="0"/>
      </w:pPr>
      <w:bookmarkStart w:id="12" w:name="_Ref22040918"/>
      <w:r>
        <w:t xml:space="preserve">Zástavce se zavazuje podat </w:t>
      </w:r>
      <w:r w:rsidR="00A6302A">
        <w:t>N</w:t>
      </w:r>
      <w:r>
        <w:t>ávrh na vklad bezprostředně po podání návrhu na vklad vlastnického práva Zástavce k Předmětu zástavy 2 do katastru nemovitostí.</w:t>
      </w:r>
      <w:bookmarkEnd w:id="12"/>
    </w:p>
    <w:p w14:paraId="45F67A3D" w14:textId="7F2F6E73" w:rsidR="00055C65" w:rsidRDefault="00CF666B" w:rsidP="007307F7">
      <w:pPr>
        <w:pStyle w:val="Nadpis2"/>
      </w:pPr>
      <w:r>
        <w:t xml:space="preserve">Nebude-li ve lhůtě podle </w:t>
      </w:r>
      <w:proofErr w:type="gramStart"/>
      <w:r>
        <w:t xml:space="preserve">článku </w:t>
      </w:r>
      <w:r>
        <w:fldChar w:fldCharType="begin"/>
      </w:r>
      <w:r>
        <w:instrText xml:space="preserve"> REF _Ref22040918 \r \h </w:instrText>
      </w:r>
      <w:r>
        <w:fldChar w:fldCharType="separate"/>
      </w:r>
      <w:r w:rsidR="00CA1A7E">
        <w:t>4.2</w:t>
      </w:r>
      <w:r>
        <w:fldChar w:fldCharType="end"/>
      </w:r>
      <w:r>
        <w:t xml:space="preserve"> zahájeno</w:t>
      </w:r>
      <w:proofErr w:type="gramEnd"/>
      <w:r>
        <w:t xml:space="preserve"> vkladové řízení o Návrhu na vklad, pak je oprávněn zahájit takové řízení Zástavní věřitel.</w:t>
      </w:r>
    </w:p>
    <w:p w14:paraId="509C4B2E" w14:textId="08CB803A" w:rsidR="00CF666B" w:rsidRDefault="00CF666B" w:rsidP="007307F7">
      <w:pPr>
        <w:pStyle w:val="Nadpis2"/>
      </w:pPr>
      <w:r>
        <w:t>Správní poplatek spojený s podáním Návrhu na vklad nese Z</w:t>
      </w:r>
      <w:r w:rsidR="00FF5361">
        <w:t>ástavní věřitel</w:t>
      </w:r>
      <w:r>
        <w:t>.</w:t>
      </w:r>
    </w:p>
    <w:p w14:paraId="257E027F" w14:textId="5EF470B7" w:rsidR="00CF666B" w:rsidRDefault="00CF666B" w:rsidP="007307F7">
      <w:pPr>
        <w:pStyle w:val="Nadpis2"/>
        <w:keepNext w:val="0"/>
      </w:pPr>
      <w:r>
        <w:t>Strany jsou povinny poskytnout si vzájemně veškerou nezbytnou součinnost k tomu, aby bylo zástavní právo a zákaz zcizení k Předmětu zástavy ve prospěch Zástavního věřitele zapsáno do katastru nemovitostí, a to i v případě, bylo-li vkladové řízení katastrálním úřadem zastaveno. V takovém pří</w:t>
      </w:r>
      <w:r w:rsidR="00D75BC0">
        <w:t>p</w:t>
      </w:r>
      <w:r>
        <w:t xml:space="preserve">adě jsou Strany povinny </w:t>
      </w:r>
      <w:r w:rsidR="00D75BC0">
        <w:t>neprodleně</w:t>
      </w:r>
      <w:r>
        <w:t xml:space="preserve"> podat nový bezvadný návrh na vklad zástavního práva a zákazu zcizení k Předmětu zástavy</w:t>
      </w:r>
      <w:r w:rsidR="00D75BC0">
        <w:t xml:space="preserve">, </w:t>
      </w:r>
      <w:r w:rsidR="00D75BC0" w:rsidRPr="00516631">
        <w:t>popř. bylo-li vkladové řízení zastaveno z</w:t>
      </w:r>
      <w:r w:rsidR="00D75BC0">
        <w:t> </w:t>
      </w:r>
      <w:r w:rsidR="00D75BC0" w:rsidRPr="00516631">
        <w:t xml:space="preserve">důvodu vady této Smlouvy, jsou Strany povinny uzavřít smlouvu novou, jež zhojí namítané vady a společně podají návrh na vklad </w:t>
      </w:r>
      <w:r w:rsidR="00D75BC0">
        <w:t>zástavního práva a zákazu zcizení</w:t>
      </w:r>
      <w:r w:rsidR="00D75BC0" w:rsidRPr="00516631">
        <w:t xml:space="preserve"> na základě smlouvy nové.</w:t>
      </w:r>
    </w:p>
    <w:p w14:paraId="5D9F0BAF" w14:textId="57ADE30D" w:rsidR="007A09B7" w:rsidRPr="00B025EC" w:rsidRDefault="00055C65" w:rsidP="007307F7">
      <w:pPr>
        <w:pStyle w:val="Nadpis1"/>
        <w:keepNext/>
        <w:keepLines/>
      </w:pPr>
      <w:r>
        <w:t xml:space="preserve">Další </w:t>
      </w:r>
      <w:r w:rsidR="00931870" w:rsidRPr="00B025EC">
        <w:t>povinnosti</w:t>
      </w:r>
      <w:r w:rsidR="007A09B7" w:rsidRPr="00B025EC">
        <w:t xml:space="preserve"> Zástavce</w:t>
      </w:r>
    </w:p>
    <w:p w14:paraId="39901A22" w14:textId="53C10E34" w:rsidR="007A09B7" w:rsidRPr="004F5CDF" w:rsidRDefault="007A09B7" w:rsidP="007307F7">
      <w:pPr>
        <w:pStyle w:val="Nadpis2"/>
        <w:keepLines/>
      </w:pPr>
      <w:bookmarkStart w:id="13" w:name="_Ref405400524"/>
      <w:r w:rsidRPr="004F5CDF">
        <w:t xml:space="preserve">Zástavce se </w:t>
      </w:r>
      <w:r w:rsidR="0021473B">
        <w:t xml:space="preserve">dále </w:t>
      </w:r>
      <w:r w:rsidRPr="004F5CDF">
        <w:t>zavazuje</w:t>
      </w:r>
      <w:r w:rsidR="00897747">
        <w:t>, že</w:t>
      </w:r>
      <w:r w:rsidRPr="004F5CDF">
        <w:t>:</w:t>
      </w:r>
      <w:bookmarkEnd w:id="13"/>
    </w:p>
    <w:p w14:paraId="684C043F" w14:textId="4D18413C" w:rsidR="00305849" w:rsidRPr="001E5F9C" w:rsidRDefault="001405E1" w:rsidP="007307F7">
      <w:pPr>
        <w:keepNext/>
        <w:keepLines/>
        <w:numPr>
          <w:ilvl w:val="0"/>
          <w:numId w:val="5"/>
        </w:numPr>
        <w:tabs>
          <w:tab w:val="clear" w:pos="927"/>
        </w:tabs>
        <w:spacing w:before="120" w:after="0" w:line="240" w:lineRule="auto"/>
        <w:ind w:left="1134" w:hanging="425"/>
        <w:jc w:val="both"/>
      </w:pPr>
      <w:r w:rsidRPr="001405E1">
        <w:t xml:space="preserve">s výhradou Povolených zatížení </w:t>
      </w:r>
      <w:bookmarkStart w:id="14" w:name="_Ref447874939"/>
      <w:r w:rsidRPr="00706ECA">
        <w:t>bez písemného souhlasu Zástavního věřitele</w:t>
      </w:r>
      <w:bookmarkEnd w:id="14"/>
      <w:r w:rsidRPr="00706ECA">
        <w:t xml:space="preserve"> </w:t>
      </w:r>
      <w:r w:rsidRPr="001405E1">
        <w:t xml:space="preserve">sám nebo prostřednictvím třetí osoby </w:t>
      </w:r>
      <w:r>
        <w:t xml:space="preserve">Předmět </w:t>
      </w:r>
      <w:r w:rsidR="00FF5361">
        <w:t>zástavy</w:t>
      </w:r>
      <w:r w:rsidRPr="001405E1">
        <w:t xml:space="preserve"> nebo jeh</w:t>
      </w:r>
      <w:r>
        <w:t>o</w:t>
      </w:r>
      <w:r w:rsidRPr="001405E1">
        <w:t xml:space="preserve"> část nevypůjčí, nepropachtuje a/nebo nepronajme, nezřídí k n</w:t>
      </w:r>
      <w:r w:rsidR="0015485B">
        <w:t>ěmu</w:t>
      </w:r>
      <w:r w:rsidRPr="001405E1">
        <w:t xml:space="preserve"> (jiné) věcné či smluvní právo třetí osoby, nevzdá se jakékoliv náhrady škody na </w:t>
      </w:r>
      <w:r>
        <w:t xml:space="preserve">Předmětu </w:t>
      </w:r>
      <w:r w:rsidR="00FF5361">
        <w:t>zástavy</w:t>
      </w:r>
      <w:r w:rsidRPr="001405E1">
        <w:t xml:space="preserve"> nebo jeh</w:t>
      </w:r>
      <w:r>
        <w:t>o</w:t>
      </w:r>
      <w:r w:rsidRPr="001405E1">
        <w:t xml:space="preserve"> část</w:t>
      </w:r>
      <w:r>
        <w:t>i</w:t>
      </w:r>
      <w:r w:rsidRPr="001405E1">
        <w:t xml:space="preserve"> ve smyslu §</w:t>
      </w:r>
      <w:r>
        <w:t> </w:t>
      </w:r>
      <w:r w:rsidRPr="001405E1">
        <w:t xml:space="preserve">2897 Občanského zákoníku, nevyhradí přednostní pořadí jinému právu jiné osobě ve vztahu k </w:t>
      </w:r>
      <w:r>
        <w:t xml:space="preserve">Předmětu </w:t>
      </w:r>
      <w:r w:rsidR="00FF5361">
        <w:t>zástavy</w:t>
      </w:r>
      <w:r w:rsidRPr="001405E1">
        <w:t xml:space="preserve"> nebo jeh</w:t>
      </w:r>
      <w:r>
        <w:t>o</w:t>
      </w:r>
      <w:r w:rsidRPr="001405E1">
        <w:t xml:space="preserve"> část</w:t>
      </w:r>
      <w:r>
        <w:t>i</w:t>
      </w:r>
      <w:r w:rsidRPr="001405E1">
        <w:t xml:space="preserve">, neučiní jakýkoli úkon nebo právní jednání, které by mohly mít za následek změnu účelového určení nebo druhu </w:t>
      </w:r>
      <w:r>
        <w:t xml:space="preserve">Předmětu </w:t>
      </w:r>
      <w:r w:rsidR="00FF5361">
        <w:t>zástavy</w:t>
      </w:r>
      <w:r w:rsidRPr="001405E1">
        <w:t xml:space="preserve"> nebo jeh</w:t>
      </w:r>
      <w:r>
        <w:t>o</w:t>
      </w:r>
      <w:r w:rsidRPr="001405E1">
        <w:t xml:space="preserve"> část</w:t>
      </w:r>
      <w:r>
        <w:t>i</w:t>
      </w:r>
      <w:r w:rsidRPr="001405E1">
        <w:t>, a ani se k ničemu z výše uvedeného nezaváže</w:t>
      </w:r>
      <w:r w:rsidR="00E40192">
        <w:t>;</w:t>
      </w:r>
    </w:p>
    <w:p w14:paraId="474BCCF6" w14:textId="7EB95BA1" w:rsidR="00305849" w:rsidRDefault="00305849" w:rsidP="007307F7">
      <w:pPr>
        <w:numPr>
          <w:ilvl w:val="0"/>
          <w:numId w:val="5"/>
        </w:numPr>
        <w:tabs>
          <w:tab w:val="clear" w:pos="927"/>
        </w:tabs>
        <w:spacing w:before="120" w:after="0" w:line="240" w:lineRule="auto"/>
        <w:ind w:left="1134" w:hanging="425"/>
        <w:jc w:val="both"/>
      </w:pPr>
      <w:r w:rsidRPr="00697FC8">
        <w:t>po dobu existe</w:t>
      </w:r>
      <w:r w:rsidR="00C96EA4" w:rsidRPr="00B025EC">
        <w:t xml:space="preserve">nce zástavního práva zřízeného </w:t>
      </w:r>
      <w:r w:rsidRPr="00B025EC">
        <w:t xml:space="preserve">na základě této Smlouvy </w:t>
      </w:r>
      <w:r w:rsidR="003D1DCB" w:rsidRPr="00706ECA">
        <w:t>ne</w:t>
      </w:r>
      <w:r w:rsidRPr="00706ECA">
        <w:t>učin</w:t>
      </w:r>
      <w:r w:rsidR="00D81328">
        <w:t>í</w:t>
      </w:r>
      <w:r w:rsidRPr="00706ECA">
        <w:t xml:space="preserve"> </w:t>
      </w:r>
      <w:r w:rsidR="002C74D8" w:rsidRPr="00706ECA">
        <w:t>Předmět zástavy</w:t>
      </w:r>
      <w:r w:rsidRPr="00706ECA">
        <w:t xml:space="preserve"> </w:t>
      </w:r>
      <w:r w:rsidR="001405E1">
        <w:t xml:space="preserve">nebo jeho část </w:t>
      </w:r>
      <w:r w:rsidRPr="00706ECA">
        <w:t>součástí hromadné věci, která byla zastavena dříve, než vzniklo zástavní právo zřízené na základě této Smlouvy;</w:t>
      </w:r>
    </w:p>
    <w:p w14:paraId="1F3FEC46" w14:textId="1805E112" w:rsidR="00D81328" w:rsidRPr="00706ECA" w:rsidRDefault="00D81328" w:rsidP="007307F7">
      <w:pPr>
        <w:numPr>
          <w:ilvl w:val="0"/>
          <w:numId w:val="5"/>
        </w:numPr>
        <w:tabs>
          <w:tab w:val="clear" w:pos="927"/>
        </w:tabs>
        <w:spacing w:before="120" w:after="0" w:line="240" w:lineRule="auto"/>
        <w:ind w:left="1134" w:hanging="425"/>
        <w:jc w:val="both"/>
      </w:pPr>
      <w:r w:rsidRPr="00706ECA">
        <w:t>poskytn</w:t>
      </w:r>
      <w:r>
        <w:t>e Zástavnímu věřiteli</w:t>
      </w:r>
      <w:r w:rsidRPr="00706ECA">
        <w:t xml:space="preserve"> </w:t>
      </w:r>
      <w:r>
        <w:t>veškerou</w:t>
      </w:r>
      <w:r w:rsidRPr="00706ECA">
        <w:t xml:space="preserve"> součinnost v případě realizace zástavního práva;</w:t>
      </w:r>
    </w:p>
    <w:p w14:paraId="03253625" w14:textId="565A8D18" w:rsidR="00305849" w:rsidRPr="00B025EC" w:rsidRDefault="00D81328" w:rsidP="007307F7">
      <w:pPr>
        <w:numPr>
          <w:ilvl w:val="0"/>
          <w:numId w:val="5"/>
        </w:numPr>
        <w:tabs>
          <w:tab w:val="clear" w:pos="927"/>
        </w:tabs>
        <w:spacing w:before="120" w:after="0" w:line="240" w:lineRule="auto"/>
        <w:ind w:left="1134" w:hanging="425"/>
        <w:jc w:val="both"/>
      </w:pPr>
      <w:r>
        <w:t>ve vztahu k</w:t>
      </w:r>
      <w:r w:rsidRPr="00370ED4">
        <w:t xml:space="preserve"> </w:t>
      </w:r>
      <w:r w:rsidRPr="001E5F9C">
        <w:t>Předmětu zástavy</w:t>
      </w:r>
      <w:r w:rsidRPr="00697FC8">
        <w:t xml:space="preserve"> </w:t>
      </w:r>
      <w:r>
        <w:t xml:space="preserve">bude </w:t>
      </w:r>
      <w:r w:rsidR="00305849" w:rsidRPr="00370ED4">
        <w:t xml:space="preserve">platit </w:t>
      </w:r>
      <w:r w:rsidR="00305849" w:rsidRPr="00697FC8">
        <w:t xml:space="preserve">veškeré daně, odvody a poplatky řádně a </w:t>
      </w:r>
      <w:r w:rsidR="00305849" w:rsidRPr="00B025EC">
        <w:t xml:space="preserve">včas, aby práva Zástavního věřitele na základě této Smlouvy nebyla ohrožena. </w:t>
      </w:r>
      <w:r w:rsidR="00305849" w:rsidRPr="00B025EC">
        <w:lastRenderedPageBreak/>
        <w:t xml:space="preserve">Splnění těchto povinností je Zástavce povinen Zástavnímu věřiteli kdykoliv na </w:t>
      </w:r>
      <w:r w:rsidR="00D42941">
        <w:t xml:space="preserve">písemné </w:t>
      </w:r>
      <w:r w:rsidR="00305849" w:rsidRPr="00B025EC">
        <w:t xml:space="preserve">požádání neprodleně prokázat. </w:t>
      </w:r>
    </w:p>
    <w:p w14:paraId="459ACBC2" w14:textId="38A129C8" w:rsidR="007A09B7" w:rsidRPr="00B025EC" w:rsidRDefault="007A09B7" w:rsidP="00546A44">
      <w:pPr>
        <w:pStyle w:val="Nadpis1"/>
        <w:keepNext/>
        <w:keepLines/>
      </w:pPr>
      <w:r w:rsidRPr="00B025EC">
        <w:t xml:space="preserve">Prohlášení </w:t>
      </w:r>
      <w:r w:rsidR="00FF5361">
        <w:t>Stran</w:t>
      </w:r>
    </w:p>
    <w:p w14:paraId="0CE1D934" w14:textId="57D08F2B" w:rsidR="00D81328" w:rsidRPr="004400D1" w:rsidRDefault="00D81328" w:rsidP="00546A44">
      <w:pPr>
        <w:pStyle w:val="Nadpis2"/>
        <w:keepLines/>
        <w:widowControl/>
        <w:rPr>
          <w:rStyle w:val="apple-style-span"/>
          <w:rFonts w:cs="Arial"/>
          <w:szCs w:val="26"/>
        </w:rPr>
      </w:pPr>
      <w:bookmarkStart w:id="15" w:name="_Ref432448711"/>
      <w:bookmarkStart w:id="16" w:name="_Ref2879572"/>
      <w:r>
        <w:rPr>
          <w:rStyle w:val="apple-style-span"/>
          <w:rFonts w:cs="Arial"/>
          <w:szCs w:val="26"/>
        </w:rPr>
        <w:t>Zástavce</w:t>
      </w:r>
      <w:r w:rsidRPr="009633F2">
        <w:rPr>
          <w:rFonts w:cs="Arial"/>
        </w:rPr>
        <w:t xml:space="preserve"> </w:t>
      </w:r>
      <w:r w:rsidRPr="009633F2">
        <w:rPr>
          <w:rStyle w:val="apple-style-span"/>
          <w:rFonts w:cs="Arial"/>
          <w:szCs w:val="26"/>
        </w:rPr>
        <w:t>prohlašuje a zaručuje se, že</w:t>
      </w:r>
      <w:bookmarkEnd w:id="15"/>
      <w:r>
        <w:rPr>
          <w:rStyle w:val="apple-style-span"/>
          <w:rFonts w:cs="Arial"/>
          <w:szCs w:val="26"/>
        </w:rPr>
        <w:t>:</w:t>
      </w:r>
      <w:bookmarkEnd w:id="16"/>
    </w:p>
    <w:p w14:paraId="4F565EAE" w14:textId="77777777" w:rsidR="00D81328" w:rsidRPr="001C0178" w:rsidRDefault="00D81328" w:rsidP="007307F7">
      <w:pPr>
        <w:pStyle w:val="Nadpis3"/>
        <w:keepNext w:val="0"/>
        <w:widowControl/>
        <w:numPr>
          <w:ilvl w:val="0"/>
          <w:numId w:val="28"/>
        </w:numPr>
        <w:spacing w:before="0"/>
        <w:ind w:left="1077" w:hanging="357"/>
        <w:rPr>
          <w:rStyle w:val="apple-style-span"/>
          <w:rFonts w:cs="Arial"/>
          <w:kern w:val="24"/>
        </w:rPr>
      </w:pPr>
      <w:bookmarkStart w:id="17" w:name="_Hlk2853367"/>
      <w:bookmarkStart w:id="18" w:name="_Ref326143859"/>
      <w:r w:rsidRPr="001C0178">
        <w:rPr>
          <w:rFonts w:cs="Arial"/>
        </w:rPr>
        <w:t>povinnosti pro něj vyplývající podle této Smlouvy představují platné a závazné povinnosti, které jsou vůči němu za podmínek této Smlouvy vymahatelné a vykonatelné</w:t>
      </w:r>
      <w:r w:rsidRPr="001C0178">
        <w:rPr>
          <w:rStyle w:val="apple-style-span"/>
          <w:rFonts w:cs="Arial"/>
          <w:kern w:val="24"/>
        </w:rPr>
        <w:t>;</w:t>
      </w:r>
    </w:p>
    <w:p w14:paraId="3F7B1B4B" w14:textId="1EC2F44E" w:rsidR="00D81328" w:rsidRPr="00D81328" w:rsidRDefault="00D81328" w:rsidP="007307F7">
      <w:pPr>
        <w:pStyle w:val="Odstavecseseznamem"/>
        <w:numPr>
          <w:ilvl w:val="0"/>
          <w:numId w:val="28"/>
        </w:numPr>
        <w:spacing w:after="120"/>
        <w:ind w:left="1077" w:hanging="357"/>
        <w:jc w:val="both"/>
        <w:rPr>
          <w:rFonts w:cs="Arial"/>
          <w:lang w:val="cs-CZ"/>
        </w:rPr>
      </w:pPr>
      <w:bookmarkStart w:id="19" w:name="_Hlk523212729"/>
      <w:r w:rsidRPr="00D81328">
        <w:rPr>
          <w:rFonts w:cs="Arial"/>
          <w:lang w:val="cs-CZ"/>
        </w:rPr>
        <w:t xml:space="preserve">uzavření nebo plnění této Smlouvy </w:t>
      </w:r>
      <w:r>
        <w:rPr>
          <w:rFonts w:cs="Arial"/>
          <w:lang w:val="cs-CZ"/>
        </w:rPr>
        <w:t>Zástavcem</w:t>
      </w:r>
      <w:r w:rsidRPr="00D81328">
        <w:rPr>
          <w:rFonts w:cs="Arial"/>
          <w:lang w:val="cs-CZ"/>
        </w:rPr>
        <w:t xml:space="preserve"> neporušuje zákon, ani jiný právní předpis</w:t>
      </w:r>
      <w:bookmarkEnd w:id="19"/>
      <w:r w:rsidRPr="00D81328">
        <w:rPr>
          <w:rFonts w:cs="Arial"/>
          <w:lang w:val="cs-CZ"/>
        </w:rPr>
        <w:t xml:space="preserve"> ani rozhodnutí vydané v soudním, správním, rozhodčím, trestním, exekučním ani jiném řízení;</w:t>
      </w:r>
    </w:p>
    <w:p w14:paraId="70D2DD2A" w14:textId="77777777" w:rsidR="00D81328" w:rsidRPr="001C0178" w:rsidRDefault="00D81328" w:rsidP="007307F7">
      <w:pPr>
        <w:pStyle w:val="Nadpis3"/>
        <w:keepNext w:val="0"/>
        <w:widowControl/>
        <w:numPr>
          <w:ilvl w:val="0"/>
          <w:numId w:val="28"/>
        </w:numPr>
        <w:spacing w:before="0"/>
        <w:ind w:left="1077" w:hanging="357"/>
        <w:rPr>
          <w:rFonts w:cs="Arial"/>
        </w:rPr>
      </w:pPr>
      <w:r w:rsidRPr="009633F2">
        <w:rPr>
          <w:rFonts w:cs="Arial"/>
        </w:rPr>
        <w:t xml:space="preserve">podle jeho nejlepšího vědomí </w:t>
      </w:r>
      <w:r w:rsidRPr="001C0178">
        <w:rPr>
          <w:rFonts w:cs="Arial"/>
        </w:rPr>
        <w:t>proti němu nebylo zahájeno řízení o výkon rozhodnutí nebo exekuční řízení a ani takové rozhodnutí nehrozí, ani neexistují okolnosti, které by vedly nebo mohly vést k zahájení tohoto řízení, a které by současně měly nepříznivý vliv na platnost, účinnost či plnění této Smlouvy;</w:t>
      </w:r>
    </w:p>
    <w:p w14:paraId="647B9B0D" w14:textId="77777777" w:rsidR="00D81328" w:rsidRPr="001C0178" w:rsidRDefault="00D81328" w:rsidP="007307F7">
      <w:pPr>
        <w:pStyle w:val="Nadpis3"/>
        <w:numPr>
          <w:ilvl w:val="0"/>
          <w:numId w:val="28"/>
        </w:numPr>
        <w:spacing w:before="0"/>
        <w:ind w:left="1077" w:hanging="357"/>
        <w:rPr>
          <w:rStyle w:val="apple-style-span"/>
          <w:rFonts w:cs="Arial"/>
          <w:kern w:val="24"/>
        </w:rPr>
      </w:pPr>
      <w:proofErr w:type="gramStart"/>
      <w:r w:rsidRPr="001C0178">
        <w:rPr>
          <w:rStyle w:val="apple-style-span"/>
          <w:rFonts w:cs="Arial"/>
          <w:kern w:val="24"/>
        </w:rPr>
        <w:t>mu</w:t>
      </w:r>
      <w:proofErr w:type="gramEnd"/>
      <w:r w:rsidRPr="001C0178">
        <w:rPr>
          <w:rStyle w:val="apple-style-span"/>
          <w:rFonts w:cs="Arial"/>
          <w:kern w:val="24"/>
        </w:rPr>
        <w:t xml:space="preserve"> není známa žádná skutečnost, která by bránila uzavření této Smlouvy a je oprávněn tuto Smlouvu uzavřít;</w:t>
      </w:r>
    </w:p>
    <w:p w14:paraId="74F8393B" w14:textId="77777777" w:rsidR="00D81328" w:rsidRPr="00D81328" w:rsidRDefault="00D81328" w:rsidP="007307F7">
      <w:pPr>
        <w:pStyle w:val="Odstavecseseznamem"/>
        <w:numPr>
          <w:ilvl w:val="0"/>
          <w:numId w:val="28"/>
        </w:numPr>
        <w:spacing w:after="120"/>
        <w:ind w:left="1077" w:hanging="357"/>
        <w:jc w:val="both"/>
        <w:rPr>
          <w:rFonts w:cs="Arial"/>
          <w:lang w:val="cs-CZ"/>
        </w:rPr>
      </w:pPr>
      <w:r w:rsidRPr="00D81328">
        <w:rPr>
          <w:rFonts w:cs="Arial"/>
          <w:lang w:val="cs-CZ"/>
        </w:rPr>
        <w:t xml:space="preserve">uzavření této Smlouvy není na jeho straně neúčinným právním jednáním ve smyslu ustanovení §§ 589 – 599 Občanského zákoníku; </w:t>
      </w:r>
    </w:p>
    <w:p w14:paraId="71B881C5" w14:textId="77777777" w:rsidR="00D81328" w:rsidRPr="001C0178" w:rsidRDefault="00D81328" w:rsidP="007307F7">
      <w:pPr>
        <w:pStyle w:val="Nadpis3"/>
        <w:numPr>
          <w:ilvl w:val="0"/>
          <w:numId w:val="28"/>
        </w:numPr>
        <w:spacing w:before="0"/>
        <w:ind w:left="1077" w:hanging="357"/>
        <w:rPr>
          <w:rStyle w:val="apple-style-span"/>
          <w:rFonts w:cs="Arial"/>
          <w:kern w:val="24"/>
        </w:rPr>
      </w:pPr>
      <w:r w:rsidRPr="001C0178">
        <w:rPr>
          <w:rStyle w:val="apple-style-span"/>
          <w:rFonts w:cs="Arial"/>
          <w:kern w:val="24"/>
        </w:rPr>
        <w:t xml:space="preserve">dle jeho nejlepšího vědomí </w:t>
      </w:r>
      <w:r w:rsidRPr="001C0178">
        <w:rPr>
          <w:rFonts w:cs="Arial"/>
        </w:rPr>
        <w:t>neprobíhá ani žádné soudní, správní, rozhodčí, trestní či jiné řízení, které by mohlo ovlivnit jeho schopnost plnit závazky vyplývající z této Smlouvy;</w:t>
      </w:r>
    </w:p>
    <w:p w14:paraId="4E574DCA" w14:textId="2E7C702C" w:rsidR="00D81328" w:rsidRPr="001C0178" w:rsidRDefault="00D81328" w:rsidP="007307F7">
      <w:pPr>
        <w:pStyle w:val="Nadpis3"/>
        <w:keepNext w:val="0"/>
        <w:numPr>
          <w:ilvl w:val="0"/>
          <w:numId w:val="28"/>
        </w:numPr>
        <w:spacing w:before="0"/>
        <w:ind w:left="1077" w:hanging="357"/>
        <w:rPr>
          <w:rStyle w:val="apple-style-span"/>
          <w:rFonts w:cs="Arial"/>
          <w:kern w:val="24"/>
        </w:rPr>
      </w:pPr>
      <w:r w:rsidRPr="001C0178">
        <w:t>ve vztahu k</w:t>
      </w:r>
      <w:r>
        <w:t> Předmětu zástavy</w:t>
      </w:r>
      <w:r w:rsidRPr="001C0178">
        <w:t xml:space="preserve"> byly splněny všechny požadavky a náležitosti stanovené </w:t>
      </w:r>
      <w:proofErr w:type="spellStart"/>
      <w:r w:rsidRPr="001C0178">
        <w:t>KZř</w:t>
      </w:r>
      <w:proofErr w:type="spellEnd"/>
      <w:r w:rsidRPr="001C0178">
        <w:t xml:space="preserve"> (zejména ustanovení § 36)</w:t>
      </w:r>
      <w:r w:rsidRPr="001C0178">
        <w:rPr>
          <w:rStyle w:val="apple-style-span"/>
          <w:rFonts w:cs="Arial"/>
          <w:kern w:val="24"/>
        </w:rPr>
        <w:t>.</w:t>
      </w:r>
      <w:bookmarkEnd w:id="17"/>
      <w:r w:rsidRPr="001C0178">
        <w:rPr>
          <w:rStyle w:val="apple-style-span"/>
          <w:rFonts w:cs="Arial"/>
          <w:kern w:val="24"/>
        </w:rPr>
        <w:t xml:space="preserve"> </w:t>
      </w:r>
    </w:p>
    <w:bookmarkEnd w:id="18"/>
    <w:p w14:paraId="40F7B079" w14:textId="799E0A94" w:rsidR="00D81328" w:rsidRDefault="00D81328" w:rsidP="007307F7">
      <w:pPr>
        <w:pStyle w:val="Nadpis2"/>
      </w:pPr>
      <w:r>
        <w:t>Zástavní věřitel prohlašuje, že:</w:t>
      </w:r>
    </w:p>
    <w:p w14:paraId="7939D756" w14:textId="77777777" w:rsidR="00D81328" w:rsidRDefault="00D81328" w:rsidP="007307F7">
      <w:pPr>
        <w:pStyle w:val="Nadpis3"/>
        <w:keepNext w:val="0"/>
        <w:numPr>
          <w:ilvl w:val="2"/>
          <w:numId w:val="29"/>
        </w:numPr>
        <w:tabs>
          <w:tab w:val="clear" w:pos="1418"/>
        </w:tabs>
        <w:ind w:left="1134" w:hanging="425"/>
      </w:pPr>
      <w:r>
        <w:t>je obchodní společností založenou a podnikající v souladu s právním řádem České republiky;</w:t>
      </w:r>
    </w:p>
    <w:p w14:paraId="3B070616" w14:textId="39B12A64" w:rsidR="00D81328" w:rsidRDefault="00D81328" w:rsidP="007307F7">
      <w:pPr>
        <w:pStyle w:val="Nadpis3"/>
        <w:numPr>
          <w:ilvl w:val="2"/>
          <w:numId w:val="29"/>
        </w:numPr>
        <w:tabs>
          <w:tab w:val="clear" w:pos="1418"/>
        </w:tabs>
        <w:ind w:left="1134" w:hanging="425"/>
      </w:pPr>
      <w:r>
        <w:t xml:space="preserve">povinnosti </w:t>
      </w:r>
      <w:r w:rsidR="00905B8C">
        <w:t>Zástavního věřitele</w:t>
      </w:r>
      <w:r>
        <w:t xml:space="preserve"> podle této Smlouvy představují platné a závazné povinnosti, které jsou vůči němu vymahatelné a vykonatelné;</w:t>
      </w:r>
    </w:p>
    <w:p w14:paraId="17815FF9" w14:textId="61B6B4E4" w:rsidR="00D81328" w:rsidRDefault="00D81328" w:rsidP="007307F7">
      <w:pPr>
        <w:pStyle w:val="Nadpis3"/>
        <w:numPr>
          <w:ilvl w:val="2"/>
          <w:numId w:val="29"/>
        </w:numPr>
        <w:tabs>
          <w:tab w:val="clear" w:pos="1418"/>
        </w:tabs>
        <w:ind w:left="1134" w:hanging="425"/>
      </w:pPr>
      <w:r>
        <w:t xml:space="preserve">uzavření nebo plnění této Smlouvy </w:t>
      </w:r>
      <w:r w:rsidR="00905B8C">
        <w:t>Zástavního věřitele</w:t>
      </w:r>
      <w:r>
        <w:t xml:space="preserve"> neporušuje zákon, ani jiný právní předpis ani rozhodnutí vydané v soudním, správním, rozhodčím, trestním, exekučním ani jiném řízení; </w:t>
      </w:r>
    </w:p>
    <w:p w14:paraId="598957D6" w14:textId="796F72F2" w:rsidR="00FF5361" w:rsidRPr="00FF5361" w:rsidRDefault="00FF5361" w:rsidP="007307F7">
      <w:pPr>
        <w:pStyle w:val="Nadpis3"/>
        <w:numPr>
          <w:ilvl w:val="2"/>
          <w:numId w:val="29"/>
        </w:numPr>
        <w:tabs>
          <w:tab w:val="clear" w:pos="1418"/>
        </w:tabs>
        <w:ind w:left="1134" w:hanging="425"/>
      </w:pPr>
      <w:r w:rsidRPr="00FF5361">
        <w:t xml:space="preserve">podle jeho nejlepšího vědomí proti </w:t>
      </w:r>
      <w:r>
        <w:t>Zástavnímu věřiteli</w:t>
      </w:r>
      <w:r w:rsidRPr="00FF5361">
        <w:t xml:space="preserve"> nebylo zahájeno řízení o výkon rozhodnutí nebo exekuční řízení a ani takové rozhodnutí nehrozí, ani neexistují okolnosti, které by vedly nebo mohly vést k zahájení tohoto řízení, a které by současně měly nepříznivý vliv na platnost, účinnost či plnění této Smlouvy;</w:t>
      </w:r>
    </w:p>
    <w:p w14:paraId="42BDA266" w14:textId="59667FC0" w:rsidR="00D81328" w:rsidRDefault="00D81328" w:rsidP="007307F7">
      <w:pPr>
        <w:pStyle w:val="Nadpis3"/>
        <w:numPr>
          <w:ilvl w:val="2"/>
          <w:numId w:val="29"/>
        </w:numPr>
        <w:tabs>
          <w:tab w:val="clear" w:pos="1418"/>
        </w:tabs>
        <w:ind w:left="1134" w:hanging="425"/>
      </w:pPr>
      <w:r>
        <w:t>není v likvidaci, nebyl podán návrh na zahájení likvidace a neexistují skutečnosti, které by mohly vést k zahájení jeho likvidace;</w:t>
      </w:r>
    </w:p>
    <w:p w14:paraId="688CBC5E" w14:textId="77777777" w:rsidR="00D81328" w:rsidRDefault="00D81328" w:rsidP="007307F7">
      <w:pPr>
        <w:pStyle w:val="Nadpis3"/>
        <w:numPr>
          <w:ilvl w:val="2"/>
          <w:numId w:val="29"/>
        </w:numPr>
        <w:tabs>
          <w:tab w:val="clear" w:pos="1418"/>
        </w:tabs>
        <w:ind w:left="1134" w:hanging="425"/>
      </w:pPr>
      <w:r>
        <w:t>není v úpadku, a dle jeho nejlepšího vědomí neprobíhá insolvenční řízení ani žádné jiné soudní, správní, rozhodčí, trestní či jiné řízení, které by mohlo ovlivnit jeho schopnost plnit závazky vyplývající z této Smlouvy;</w:t>
      </w:r>
    </w:p>
    <w:p w14:paraId="7A23540A" w14:textId="26EC1564" w:rsidR="00D81328" w:rsidRDefault="00D81328" w:rsidP="002E7B6D">
      <w:pPr>
        <w:pStyle w:val="Nadpis3"/>
        <w:keepNext w:val="0"/>
        <w:numPr>
          <w:ilvl w:val="2"/>
          <w:numId w:val="29"/>
        </w:numPr>
        <w:tabs>
          <w:tab w:val="clear" w:pos="1418"/>
        </w:tabs>
        <w:ind w:left="1134" w:hanging="425"/>
      </w:pPr>
      <w:r>
        <w:t xml:space="preserve">k uzavření této Smlouvy není potřeba schválení žádného orgánu </w:t>
      </w:r>
      <w:r w:rsidR="00905B8C">
        <w:t xml:space="preserve">Zástavního věřitele </w:t>
      </w:r>
      <w:r>
        <w:t>a/nebo třetí osoby.</w:t>
      </w:r>
    </w:p>
    <w:p w14:paraId="5E87B2A9" w14:textId="1FBC98F2" w:rsidR="007A09B7" w:rsidRPr="004F5CDF" w:rsidRDefault="007A09B7" w:rsidP="002E7B6D">
      <w:pPr>
        <w:pStyle w:val="Nadpis2"/>
        <w:widowControl/>
      </w:pPr>
      <w:r w:rsidRPr="004F5CDF">
        <w:lastRenderedPageBreak/>
        <w:t xml:space="preserve">Zástavce prohlašuje </w:t>
      </w:r>
      <w:r w:rsidR="00190D43" w:rsidRPr="000271FE">
        <w:rPr>
          <w:rFonts w:cs="Arial"/>
          <w:szCs w:val="22"/>
        </w:rPr>
        <w:t>ve vztahu k</w:t>
      </w:r>
      <w:r w:rsidR="00190D43">
        <w:rPr>
          <w:rFonts w:cs="Arial"/>
          <w:szCs w:val="22"/>
        </w:rPr>
        <w:t> Předmětu zástavy 1</w:t>
      </w:r>
      <w:r w:rsidR="00190D43" w:rsidRPr="009633F2">
        <w:rPr>
          <w:rFonts w:cs="Arial"/>
          <w:szCs w:val="22"/>
        </w:rPr>
        <w:t xml:space="preserve"> ke dni podpisu této Smlouvy</w:t>
      </w:r>
      <w:r w:rsidR="00190D43">
        <w:rPr>
          <w:rFonts w:cs="Arial"/>
          <w:szCs w:val="22"/>
        </w:rPr>
        <w:t xml:space="preserve"> a ve vztahu k Předmětu zástavy 2 </w:t>
      </w:r>
      <w:r w:rsidR="00546A44">
        <w:rPr>
          <w:rFonts w:cs="Arial"/>
          <w:szCs w:val="22"/>
        </w:rPr>
        <w:t xml:space="preserve">prohlašuje dle jeho nejlepšího vědomí </w:t>
      </w:r>
      <w:r w:rsidR="00190D43">
        <w:rPr>
          <w:rFonts w:cs="Arial"/>
          <w:szCs w:val="22"/>
        </w:rPr>
        <w:t>ke dni nabytí vlastnického práva k</w:t>
      </w:r>
      <w:r w:rsidR="005059DB">
        <w:rPr>
          <w:rFonts w:cs="Arial"/>
          <w:szCs w:val="22"/>
        </w:rPr>
        <w:t> </w:t>
      </w:r>
      <w:r w:rsidR="00190D43">
        <w:rPr>
          <w:rFonts w:cs="Arial"/>
          <w:szCs w:val="22"/>
        </w:rPr>
        <w:t>němu</w:t>
      </w:r>
      <w:r w:rsidR="005059DB">
        <w:rPr>
          <w:rFonts w:cs="Arial"/>
          <w:szCs w:val="22"/>
        </w:rPr>
        <w:t>, že</w:t>
      </w:r>
      <w:r w:rsidR="00905B8C">
        <w:rPr>
          <w:rFonts w:cs="Arial"/>
          <w:szCs w:val="22"/>
        </w:rPr>
        <w:t xml:space="preserve"> až </w:t>
      </w:r>
      <w:r w:rsidR="00905B8C" w:rsidRPr="004F5CDF">
        <w:t>do úplného zániku Zajišt</w:t>
      </w:r>
      <w:r w:rsidR="00905B8C">
        <w:t>ěného</w:t>
      </w:r>
      <w:r w:rsidR="00905B8C" w:rsidRPr="004F5CDF">
        <w:t xml:space="preserve"> dluh</w:t>
      </w:r>
      <w:r w:rsidR="00905B8C">
        <w:t>u</w:t>
      </w:r>
      <w:r w:rsidRPr="004F5CDF">
        <w:t>:</w:t>
      </w:r>
    </w:p>
    <w:p w14:paraId="16DDDE6E" w14:textId="77777777" w:rsidR="005A3828" w:rsidRPr="00B025EC" w:rsidRDefault="007A09B7" w:rsidP="007307F7">
      <w:pPr>
        <w:numPr>
          <w:ilvl w:val="0"/>
          <w:numId w:val="6"/>
        </w:numPr>
        <w:tabs>
          <w:tab w:val="clear" w:pos="927"/>
        </w:tabs>
        <w:spacing w:after="120" w:line="240" w:lineRule="auto"/>
        <w:ind w:left="1134" w:hanging="425"/>
        <w:jc w:val="both"/>
      </w:pPr>
      <w:r w:rsidRPr="00BA52E1">
        <w:t xml:space="preserve">je neomezeným a výlučným vlastníkem </w:t>
      </w:r>
      <w:r w:rsidR="005A3828" w:rsidRPr="00BA52E1">
        <w:t>Předmětu zástavy</w:t>
      </w:r>
      <w:r w:rsidR="005A3828" w:rsidRPr="00B025EC">
        <w:t>;</w:t>
      </w:r>
    </w:p>
    <w:p w14:paraId="0BBB633E" w14:textId="157BB86F" w:rsidR="00305849" w:rsidRPr="00706ECA" w:rsidRDefault="003F0BD0" w:rsidP="007307F7">
      <w:pPr>
        <w:keepLines/>
        <w:numPr>
          <w:ilvl w:val="0"/>
          <w:numId w:val="6"/>
        </w:numPr>
        <w:tabs>
          <w:tab w:val="clear" w:pos="927"/>
        </w:tabs>
        <w:spacing w:after="120" w:line="240" w:lineRule="auto"/>
        <w:ind w:left="1134" w:hanging="425"/>
        <w:jc w:val="both"/>
      </w:pPr>
      <w:r>
        <w:t xml:space="preserve">s výhradou Povolených zatížení je </w:t>
      </w:r>
      <w:r w:rsidR="00D73FF0" w:rsidRPr="00706ECA">
        <w:t>Předmět zástavy</w:t>
      </w:r>
      <w:r w:rsidR="00305849" w:rsidRPr="00706ECA">
        <w:t xml:space="preserve"> </w:t>
      </w:r>
      <w:r w:rsidR="00190D43">
        <w:rPr>
          <w:rFonts w:cs="Arial"/>
        </w:rPr>
        <w:t>prost</w:t>
      </w:r>
      <w:r w:rsidR="00190D43" w:rsidRPr="009633F2">
        <w:rPr>
          <w:rFonts w:cs="Arial"/>
        </w:rPr>
        <w:t xml:space="preserve"> jakýchkoliv právních vad, zejména předkupních práv, zástavních práv (včetně budoucích), </w:t>
      </w:r>
      <w:proofErr w:type="spellStart"/>
      <w:r w:rsidR="00190D43" w:rsidRPr="009633F2">
        <w:rPr>
          <w:rFonts w:cs="Arial"/>
        </w:rPr>
        <w:t>podzástavních</w:t>
      </w:r>
      <w:proofErr w:type="spellEnd"/>
      <w:r w:rsidR="00190D43" w:rsidRPr="009633F2">
        <w:rPr>
          <w:rFonts w:cs="Arial"/>
        </w:rPr>
        <w:t xml:space="preserve"> práv (včetně budoucích), věcných břemen, reálných břemen, služebností, práva stavby, výměnku (včetně budoucího), nájemních či </w:t>
      </w:r>
      <w:proofErr w:type="spellStart"/>
      <w:r w:rsidR="00190D43" w:rsidRPr="009633F2">
        <w:rPr>
          <w:rFonts w:cs="Arial"/>
        </w:rPr>
        <w:t>pachtovních</w:t>
      </w:r>
      <w:proofErr w:type="spellEnd"/>
      <w:r w:rsidR="00190D43" w:rsidRPr="009633F2">
        <w:rPr>
          <w:rFonts w:cs="Arial"/>
        </w:rPr>
        <w:t xml:space="preserve"> práv nebo jiných práv či omezení, zatížení anebo výhrad ve prospěch třetích osob</w:t>
      </w:r>
      <w:r w:rsidR="00190D43">
        <w:rPr>
          <w:rFonts w:cs="Arial"/>
        </w:rPr>
        <w:t xml:space="preserve"> (včetně budoucích)</w:t>
      </w:r>
      <w:r w:rsidR="00190D43" w:rsidRPr="009633F2">
        <w:rPr>
          <w:rFonts w:cs="Arial"/>
        </w:rPr>
        <w:t>, a to bez ohledu na</w:t>
      </w:r>
      <w:r w:rsidR="00190D43">
        <w:rPr>
          <w:rFonts w:cs="Arial"/>
        </w:rPr>
        <w:t> </w:t>
      </w:r>
      <w:r w:rsidR="00190D43" w:rsidRPr="009633F2">
        <w:rPr>
          <w:rFonts w:cs="Arial"/>
        </w:rPr>
        <w:t>skutečnost, zda jde o práva nebo omezení zapisovaná do katastru nemovitostí či nikoliv, zda byla či nebyla do katastru nemovitostí zapsána</w:t>
      </w:r>
      <w:r w:rsidR="00305849" w:rsidRPr="00706ECA">
        <w:t xml:space="preserve">; </w:t>
      </w:r>
    </w:p>
    <w:p w14:paraId="73A7E0C9" w14:textId="2D15AD52" w:rsidR="005059DB" w:rsidRDefault="005059DB" w:rsidP="007307F7">
      <w:pPr>
        <w:numPr>
          <w:ilvl w:val="0"/>
          <w:numId w:val="6"/>
        </w:numPr>
        <w:tabs>
          <w:tab w:val="clear" w:pos="927"/>
        </w:tabs>
        <w:spacing w:after="120" w:line="240" w:lineRule="auto"/>
        <w:ind w:left="1134" w:hanging="425"/>
        <w:jc w:val="both"/>
      </w:pPr>
      <w:bookmarkStart w:id="20" w:name="_Hlk523216282"/>
      <w:r w:rsidRPr="009633F2">
        <w:rPr>
          <w:rFonts w:cs="Arial"/>
        </w:rPr>
        <w:t xml:space="preserve">s výhradou </w:t>
      </w:r>
      <w:r>
        <w:rPr>
          <w:rFonts w:cs="Arial"/>
        </w:rPr>
        <w:t>Povolených zatížení</w:t>
      </w:r>
      <w:r w:rsidRPr="009C4170">
        <w:rPr>
          <w:rFonts w:cs="Arial"/>
        </w:rPr>
        <w:t xml:space="preserve"> </w:t>
      </w:r>
      <w:r w:rsidRPr="004400D1">
        <w:rPr>
          <w:rFonts w:cs="Arial"/>
        </w:rPr>
        <w:t>platí, že</w:t>
      </w:r>
      <w:bookmarkStart w:id="21" w:name="_Hlk523216601"/>
      <w:r>
        <w:rPr>
          <w:rFonts w:cs="Arial"/>
        </w:rPr>
        <w:t> Předmět zástavy</w:t>
      </w:r>
      <w:r w:rsidRPr="009633F2">
        <w:rPr>
          <w:rFonts w:cs="Arial"/>
        </w:rPr>
        <w:t xml:space="preserve"> </w:t>
      </w:r>
      <w:r>
        <w:rPr>
          <w:rFonts w:cs="Arial"/>
        </w:rPr>
        <w:t xml:space="preserve">nebo jeho část </w:t>
      </w:r>
      <w:r w:rsidRPr="009633F2">
        <w:rPr>
          <w:rFonts w:cs="Arial"/>
        </w:rPr>
        <w:t xml:space="preserve">neprodal, nesměnil, nevypůjčil, nedaroval ani jinak nezcizil, nepropachtoval a/nebo nepronajal </w:t>
      </w:r>
      <w:r>
        <w:rPr>
          <w:rFonts w:cs="Arial"/>
        </w:rPr>
        <w:t>Předmět zástavy</w:t>
      </w:r>
      <w:r w:rsidRPr="009633F2">
        <w:rPr>
          <w:rFonts w:cs="Arial"/>
        </w:rPr>
        <w:t xml:space="preserve"> </w:t>
      </w:r>
      <w:r>
        <w:rPr>
          <w:rFonts w:cs="Arial"/>
        </w:rPr>
        <w:t>nebo jeho část</w:t>
      </w:r>
      <w:r w:rsidRPr="009633F2">
        <w:rPr>
          <w:rFonts w:cs="Arial"/>
        </w:rPr>
        <w:t>, nezřídil k n</w:t>
      </w:r>
      <w:r>
        <w:rPr>
          <w:rFonts w:cs="Arial"/>
        </w:rPr>
        <w:t>ěmu</w:t>
      </w:r>
      <w:r w:rsidRPr="009633F2">
        <w:rPr>
          <w:rFonts w:cs="Arial"/>
        </w:rPr>
        <w:t xml:space="preserve"> (jiné) věcné či smluvní právo třetí osoby, nevložil </w:t>
      </w:r>
      <w:r>
        <w:rPr>
          <w:rFonts w:cs="Arial"/>
        </w:rPr>
        <w:t>Předmět zástavy</w:t>
      </w:r>
      <w:r w:rsidRPr="009633F2">
        <w:rPr>
          <w:rFonts w:cs="Arial"/>
        </w:rPr>
        <w:t xml:space="preserve"> </w:t>
      </w:r>
      <w:r>
        <w:rPr>
          <w:rFonts w:cs="Arial"/>
        </w:rPr>
        <w:t xml:space="preserve">nebo jeho část </w:t>
      </w:r>
      <w:r w:rsidRPr="009633F2">
        <w:rPr>
          <w:rFonts w:cs="Arial"/>
        </w:rPr>
        <w:t>do</w:t>
      </w:r>
      <w:r>
        <w:rPr>
          <w:rFonts w:cs="Arial"/>
        </w:rPr>
        <w:t> </w:t>
      </w:r>
      <w:r w:rsidRPr="009633F2">
        <w:rPr>
          <w:rFonts w:cs="Arial"/>
        </w:rPr>
        <w:t xml:space="preserve">právnické osoby, nevyčlenil </w:t>
      </w:r>
      <w:r>
        <w:rPr>
          <w:rFonts w:cs="Arial"/>
        </w:rPr>
        <w:t>Předmět zástavy</w:t>
      </w:r>
      <w:r w:rsidRPr="009633F2">
        <w:rPr>
          <w:rFonts w:cs="Arial"/>
        </w:rPr>
        <w:t xml:space="preserve"> </w:t>
      </w:r>
      <w:r>
        <w:rPr>
          <w:rFonts w:cs="Arial"/>
        </w:rPr>
        <w:t xml:space="preserve">nebo jeho část </w:t>
      </w:r>
      <w:r w:rsidRPr="009633F2">
        <w:rPr>
          <w:rFonts w:cs="Arial"/>
        </w:rPr>
        <w:t>ze svého majetku do</w:t>
      </w:r>
      <w:r>
        <w:rPr>
          <w:rFonts w:cs="Arial"/>
        </w:rPr>
        <w:t> </w:t>
      </w:r>
      <w:proofErr w:type="spellStart"/>
      <w:r w:rsidRPr="009633F2">
        <w:rPr>
          <w:rFonts w:cs="Arial"/>
        </w:rPr>
        <w:t>svěřenského</w:t>
      </w:r>
      <w:proofErr w:type="spellEnd"/>
      <w:r w:rsidRPr="009633F2">
        <w:rPr>
          <w:rFonts w:cs="Arial"/>
        </w:rPr>
        <w:t xml:space="preserve"> fondu či jinak, nevzdal se jakékoliv náhrady škody na Pozemcích ve smyslu § 2897 Občanského zákoníku </w:t>
      </w:r>
      <w:r w:rsidRPr="009C4170">
        <w:t>ani takové vzdání se nezapsal do veřejného seznamu</w:t>
      </w:r>
      <w:r w:rsidRPr="009633F2">
        <w:rPr>
          <w:rFonts w:cs="Arial"/>
        </w:rPr>
        <w:t xml:space="preserve">, </w:t>
      </w:r>
      <w:r w:rsidRPr="009C4170">
        <w:t>nevyhradil přednostní pořadí jinému právu jiné osobě ve</w:t>
      </w:r>
      <w:r>
        <w:t> </w:t>
      </w:r>
      <w:r w:rsidRPr="009C4170">
        <w:t>vztahu k </w:t>
      </w:r>
      <w:r>
        <w:rPr>
          <w:rFonts w:cs="Arial"/>
        </w:rPr>
        <w:t>Předmětu zástavy</w:t>
      </w:r>
      <w:r w:rsidRPr="009633F2">
        <w:rPr>
          <w:rFonts w:cs="Arial"/>
        </w:rPr>
        <w:t xml:space="preserve"> </w:t>
      </w:r>
      <w:r>
        <w:rPr>
          <w:rFonts w:cs="Arial"/>
        </w:rPr>
        <w:t>nebo jeho části</w:t>
      </w:r>
      <w:r w:rsidRPr="009C4170">
        <w:t xml:space="preserve">, neučinil jakýkoli úkon nebo právní jednání, které by mohly mít za následek změnu účelového určení nebo druhu </w:t>
      </w:r>
      <w:r>
        <w:rPr>
          <w:rFonts w:cs="Arial"/>
        </w:rPr>
        <w:t>Předmětu zástavy</w:t>
      </w:r>
      <w:r w:rsidRPr="009633F2">
        <w:rPr>
          <w:rFonts w:cs="Arial"/>
        </w:rPr>
        <w:t xml:space="preserve"> </w:t>
      </w:r>
      <w:r>
        <w:rPr>
          <w:rFonts w:cs="Arial"/>
        </w:rPr>
        <w:t>nebo jeho části</w:t>
      </w:r>
      <w:r w:rsidRPr="009C4170">
        <w:t xml:space="preserve">, </w:t>
      </w:r>
      <w:bookmarkEnd w:id="21"/>
      <w:r w:rsidRPr="009C4170">
        <w:t>a ani se k ničemu z výše uvedeného nezavázal</w:t>
      </w:r>
      <w:r>
        <w:t>;</w:t>
      </w:r>
    </w:p>
    <w:p w14:paraId="0F79DFC1" w14:textId="457E6457" w:rsidR="005059DB" w:rsidRDefault="005059DB" w:rsidP="007307F7">
      <w:pPr>
        <w:numPr>
          <w:ilvl w:val="0"/>
          <w:numId w:val="6"/>
        </w:numPr>
        <w:tabs>
          <w:tab w:val="clear" w:pos="927"/>
        </w:tabs>
        <w:spacing w:after="120" w:line="240" w:lineRule="auto"/>
        <w:ind w:left="1134" w:hanging="425"/>
        <w:jc w:val="both"/>
      </w:pPr>
      <w:r w:rsidRPr="009C4170">
        <w:rPr>
          <w:rFonts w:cs="Arial"/>
        </w:rPr>
        <w:t xml:space="preserve">na </w:t>
      </w:r>
      <w:r>
        <w:rPr>
          <w:rFonts w:cs="Arial"/>
        </w:rPr>
        <w:t>Předmětu zástavy</w:t>
      </w:r>
      <w:r w:rsidRPr="009C4170">
        <w:rPr>
          <w:rFonts w:cs="Arial"/>
        </w:rPr>
        <w:t xml:space="preserve"> neváznou žádné daňové ani jiné dluhy či nedoplatky, ohledně </w:t>
      </w:r>
      <w:r>
        <w:rPr>
          <w:rFonts w:cs="Arial"/>
        </w:rPr>
        <w:t>Předmětu zástavy</w:t>
      </w:r>
      <w:r w:rsidRPr="009C4170">
        <w:rPr>
          <w:rFonts w:cs="Arial"/>
        </w:rPr>
        <w:t xml:space="preserve"> není vedeno žádné </w:t>
      </w:r>
      <w:bookmarkStart w:id="22" w:name="_Hlk523212831"/>
      <w:r w:rsidRPr="009C4170">
        <w:rPr>
          <w:rFonts w:cs="Arial"/>
        </w:rPr>
        <w:t>soudní, správní, rozhodčí, trestní, exekuční ani jiné řízení</w:t>
      </w:r>
      <w:bookmarkEnd w:id="20"/>
      <w:bookmarkEnd w:id="22"/>
      <w:r w:rsidRPr="009C4170">
        <w:t>;</w:t>
      </w:r>
    </w:p>
    <w:p w14:paraId="6BDA1396" w14:textId="77777777" w:rsidR="005059DB" w:rsidRPr="005059DB" w:rsidRDefault="005059DB" w:rsidP="007307F7">
      <w:pPr>
        <w:numPr>
          <w:ilvl w:val="0"/>
          <w:numId w:val="6"/>
        </w:numPr>
        <w:tabs>
          <w:tab w:val="clear" w:pos="927"/>
        </w:tabs>
        <w:spacing w:after="120" w:line="240" w:lineRule="auto"/>
        <w:ind w:left="1134" w:hanging="425"/>
        <w:jc w:val="both"/>
      </w:pPr>
      <w:r w:rsidRPr="00706ECA">
        <w:t>na základě této Smlouvy získá Zástavní věřitel zástavní právo k Předmětu zástavy</w:t>
      </w:r>
      <w:r>
        <w:t>, které bude první v</w:t>
      </w:r>
      <w:r w:rsidRPr="00706ECA">
        <w:t xml:space="preserve"> pořadí;</w:t>
      </w:r>
    </w:p>
    <w:p w14:paraId="7051DBEE" w14:textId="49E41943" w:rsidR="00305849" w:rsidRPr="00706ECA" w:rsidRDefault="00083107" w:rsidP="007307F7">
      <w:pPr>
        <w:numPr>
          <w:ilvl w:val="0"/>
          <w:numId w:val="6"/>
        </w:numPr>
        <w:tabs>
          <w:tab w:val="clear" w:pos="927"/>
        </w:tabs>
        <w:spacing w:after="120" w:line="240" w:lineRule="auto"/>
        <w:ind w:left="1134" w:hanging="425"/>
        <w:jc w:val="both"/>
      </w:pPr>
      <w:r w:rsidRPr="00706ECA">
        <w:t>Předmět zástavy</w:t>
      </w:r>
      <w:r w:rsidR="00305849" w:rsidRPr="00706ECA">
        <w:t xml:space="preserve"> </w:t>
      </w:r>
      <w:r w:rsidRPr="00706ECA">
        <w:t>není</w:t>
      </w:r>
      <w:r w:rsidR="00305849" w:rsidRPr="00706ECA">
        <w:t xml:space="preserve"> součástí hromadné věc</w:t>
      </w:r>
      <w:r w:rsidR="004F5CDF">
        <w:t xml:space="preserve">i, která byla zastavena dříve, </w:t>
      </w:r>
      <w:r w:rsidR="00305849" w:rsidRPr="00706ECA">
        <w:t>než vzniklo zástavní právo podle této Smlouvy;</w:t>
      </w:r>
    </w:p>
    <w:p w14:paraId="0F6F31F3" w14:textId="7395A3BB" w:rsidR="00305849" w:rsidRPr="00706ECA" w:rsidRDefault="003F0BD0" w:rsidP="007307F7">
      <w:pPr>
        <w:numPr>
          <w:ilvl w:val="0"/>
          <w:numId w:val="6"/>
        </w:numPr>
        <w:tabs>
          <w:tab w:val="clear" w:pos="927"/>
        </w:tabs>
        <w:spacing w:after="120" w:line="240" w:lineRule="auto"/>
        <w:ind w:left="1134" w:hanging="425"/>
        <w:jc w:val="both"/>
      </w:pPr>
      <w:r w:rsidRPr="009633F2">
        <w:rPr>
          <w:rFonts w:cs="Arial"/>
        </w:rPr>
        <w:t>podle jeho nejlepšího vědomí</w:t>
      </w:r>
      <w:r w:rsidR="00305849" w:rsidRPr="00706ECA">
        <w:t xml:space="preserve"> zřízením zástavního práva </w:t>
      </w:r>
      <w:r w:rsidR="005059DB">
        <w:t xml:space="preserve">a zákazu zcizení podle této Smlouvy </w:t>
      </w:r>
      <w:r>
        <w:t>nebude</w:t>
      </w:r>
      <w:r w:rsidR="00305849" w:rsidRPr="00706ECA">
        <w:t xml:space="preserve"> porušeno jakékoli právo třetí osoby;</w:t>
      </w:r>
    </w:p>
    <w:p w14:paraId="49DF217B" w14:textId="1AF522C5" w:rsidR="004F5CDF" w:rsidRDefault="003F0BD0" w:rsidP="007307F7">
      <w:pPr>
        <w:numPr>
          <w:ilvl w:val="0"/>
          <w:numId w:val="6"/>
        </w:numPr>
        <w:tabs>
          <w:tab w:val="clear" w:pos="927"/>
        </w:tabs>
        <w:spacing w:after="120" w:line="240" w:lineRule="auto"/>
        <w:ind w:left="1134" w:hanging="425"/>
        <w:jc w:val="both"/>
      </w:pPr>
      <w:r w:rsidRPr="009633F2">
        <w:rPr>
          <w:rFonts w:cs="Arial"/>
        </w:rPr>
        <w:t xml:space="preserve">podle jeho nejlepšího vědomí </w:t>
      </w:r>
      <w:r w:rsidR="00B32885" w:rsidRPr="00706ECA">
        <w:t xml:space="preserve">neexistuje žádná skutečnost, </w:t>
      </w:r>
      <w:r w:rsidR="004F5CDF">
        <w:t>která by </w:t>
      </w:r>
      <w:r w:rsidR="00305849" w:rsidRPr="00706ECA">
        <w:t>znemožnila nebo zpochybnila vznik zástavního práva</w:t>
      </w:r>
      <w:r w:rsidR="005059DB">
        <w:t xml:space="preserve"> a zákazu zcizení podle této Smlouvy</w:t>
      </w:r>
      <w:r w:rsidR="00E40192">
        <w:t>.</w:t>
      </w:r>
    </w:p>
    <w:p w14:paraId="748279EF" w14:textId="36C63E8A" w:rsidR="00C65AE9" w:rsidRPr="00B025EC" w:rsidRDefault="00C65AE9" w:rsidP="007307F7">
      <w:pPr>
        <w:pStyle w:val="Nadpis1"/>
      </w:pPr>
      <w:r w:rsidRPr="00B025EC">
        <w:t>Výkon Zástavního práva</w:t>
      </w:r>
    </w:p>
    <w:p w14:paraId="4C8CCB45" w14:textId="66359EF2" w:rsidR="00C65AE9" w:rsidRPr="00706ECA" w:rsidRDefault="00C65AE9" w:rsidP="007307F7">
      <w:pPr>
        <w:pStyle w:val="Nadpis2"/>
        <w:keepNext w:val="0"/>
      </w:pPr>
      <w:r w:rsidRPr="00B025EC">
        <w:t>Kdykoli poté, co Zajištěn</w:t>
      </w:r>
      <w:r w:rsidR="006643F2">
        <w:t>ý</w:t>
      </w:r>
      <w:r w:rsidRPr="00706ECA">
        <w:t xml:space="preserve"> dluh (nebo </w:t>
      </w:r>
      <w:r w:rsidR="009D7AA7" w:rsidRPr="00706ECA">
        <w:t>je</w:t>
      </w:r>
      <w:r w:rsidR="006643F2">
        <w:t>ho</w:t>
      </w:r>
      <w:r w:rsidR="009D7AA7" w:rsidRPr="00706ECA">
        <w:t xml:space="preserve"> </w:t>
      </w:r>
      <w:r w:rsidRPr="00706ECA">
        <w:t xml:space="preserve">část) </w:t>
      </w:r>
      <w:r w:rsidR="009D7AA7" w:rsidRPr="00706ECA">
        <w:t>neb</w:t>
      </w:r>
      <w:r w:rsidR="005059DB">
        <w:t>ud</w:t>
      </w:r>
      <w:r w:rsidR="006643F2">
        <w:t>e</w:t>
      </w:r>
      <w:r w:rsidR="009D7AA7" w:rsidRPr="00706ECA">
        <w:t xml:space="preserve"> uhrazen</w:t>
      </w:r>
      <w:r w:rsidR="004F5CDF">
        <w:t xml:space="preserve"> řádně a včas, je </w:t>
      </w:r>
      <w:r w:rsidRPr="00706ECA">
        <w:t>Zástavní věřitel oprávněn realizovat zást</w:t>
      </w:r>
      <w:r w:rsidR="004F5CDF">
        <w:t>avní právo podle této Smlouvy a </w:t>
      </w:r>
      <w:r w:rsidRPr="00706ECA">
        <w:t>dosáhnout uspokojení Zajištěn</w:t>
      </w:r>
      <w:r w:rsidR="006643F2">
        <w:t xml:space="preserve">ého </w:t>
      </w:r>
      <w:r w:rsidRPr="00706ECA">
        <w:t>dluh</w:t>
      </w:r>
      <w:r w:rsidR="006643F2">
        <w:t>u</w:t>
      </w:r>
      <w:r w:rsidRPr="00706ECA">
        <w:t xml:space="preserve"> z výtěžku zpeněžení </w:t>
      </w:r>
      <w:r w:rsidR="00083107" w:rsidRPr="00706ECA">
        <w:t>Předmětu zástavy</w:t>
      </w:r>
      <w:r w:rsidRPr="00706ECA">
        <w:t xml:space="preserve">. Zástavní věřitel je oprávněn podle své úvahy </w:t>
      </w:r>
      <w:r w:rsidR="00083107" w:rsidRPr="00706ECA">
        <w:t>Předmět zástavy</w:t>
      </w:r>
      <w:r w:rsidRPr="00706ECA">
        <w:t xml:space="preserve"> prodat ve veřejné dražbě, návrhem na soudní prodej zástavy či jiným způsobem stanoveným pro prodej zástavy obecně závaznými právními předpisy či prodat </w:t>
      </w:r>
      <w:r w:rsidR="00083107" w:rsidRPr="00706ECA">
        <w:t>Předmět zástavy</w:t>
      </w:r>
      <w:r w:rsidRPr="00706ECA">
        <w:t xml:space="preserve"> způsobem sjednaným v této Smlouvě. </w:t>
      </w:r>
      <w:r w:rsidR="00E43DB0" w:rsidRPr="00706ECA">
        <w:t xml:space="preserve">Zástavní věřitel je při realizaci zástavního práva povinen postupovat s odbornou péčí a počínat si tak, aby v důsledku jeho jednání nevznikla </w:t>
      </w:r>
      <w:r w:rsidR="0014139E" w:rsidRPr="00706ECA">
        <w:t>Zástavci</w:t>
      </w:r>
      <w:r w:rsidR="00EE41C3" w:rsidRPr="00706ECA">
        <w:t xml:space="preserve"> </w:t>
      </w:r>
      <w:r w:rsidR="00E43DB0" w:rsidRPr="00706ECA">
        <w:t xml:space="preserve">nepřiměřená újma. </w:t>
      </w:r>
      <w:r w:rsidRPr="00706ECA">
        <w:t xml:space="preserve"> </w:t>
      </w:r>
    </w:p>
    <w:p w14:paraId="505F033C" w14:textId="77777777" w:rsidR="00C65AE9" w:rsidRPr="00706ECA" w:rsidRDefault="00C65AE9" w:rsidP="002E7B6D">
      <w:pPr>
        <w:pStyle w:val="Nadpis2"/>
        <w:keepNext w:val="0"/>
        <w:widowControl/>
      </w:pPr>
      <w:r w:rsidRPr="00706ECA">
        <w:t>Zástavce uhradí Zástavnímu věřiteli veškeré náklady, které Zástavní věři</w:t>
      </w:r>
      <w:r w:rsidR="00083107" w:rsidRPr="00706ECA">
        <w:t>tel účelně vynaloží při výkonu z</w:t>
      </w:r>
      <w:r w:rsidRPr="00706ECA">
        <w:t>ástavního práva. Zá</w:t>
      </w:r>
      <w:r w:rsidR="00083107" w:rsidRPr="00706ECA">
        <w:t>stavce je povinen strpět výkon z</w:t>
      </w:r>
      <w:r w:rsidRPr="00706ECA">
        <w:t xml:space="preserve">ástavního </w:t>
      </w:r>
      <w:r w:rsidRPr="00706ECA">
        <w:lastRenderedPageBreak/>
        <w:t>práva a poskytnout Zástavnímu věřiteli k výkonu zástavního práva veškerou nezbytnou součinnost.</w:t>
      </w:r>
    </w:p>
    <w:p w14:paraId="680C0796" w14:textId="59CFB3E2" w:rsidR="00C65AE9" w:rsidRPr="00370ED4" w:rsidRDefault="00C65AE9" w:rsidP="007307F7">
      <w:pPr>
        <w:pStyle w:val="Nadpis2"/>
        <w:keepNext w:val="0"/>
      </w:pPr>
      <w:r w:rsidRPr="00706ECA">
        <w:t xml:space="preserve">Započetí výkonu zástavního práva Zástavní věřitel oznámí Zástavci písemným oznámením, a to nejpozději </w:t>
      </w:r>
      <w:r w:rsidR="00A257C0">
        <w:t>třiceti (</w:t>
      </w:r>
      <w:r w:rsidRPr="00706ECA">
        <w:t>30</w:t>
      </w:r>
      <w:r w:rsidR="00A257C0">
        <w:t>)</w:t>
      </w:r>
      <w:r w:rsidRPr="00706ECA">
        <w:t xml:space="preserve"> dnů před předpokládaným dnem zpeněžení </w:t>
      </w:r>
      <w:r w:rsidR="00083107" w:rsidRPr="00706ECA">
        <w:t>Předmětu zásta</w:t>
      </w:r>
      <w:r w:rsidR="00690927" w:rsidRPr="00706ECA">
        <w:t>v</w:t>
      </w:r>
      <w:r w:rsidR="00083107" w:rsidRPr="00706ECA">
        <w:t>y</w:t>
      </w:r>
      <w:r w:rsidRPr="00706ECA">
        <w:t>. V takovém oznámení Zástavní věřitel zároveň Zástavci sdělí, jakým způsobem své zástavní právo vykoná. V případě, že Zástavní věřitel bude vykonávat Zástavní právo způsobem stanoveným v </w:t>
      </w:r>
      <w:proofErr w:type="gramStart"/>
      <w:r w:rsidRPr="00706ECA">
        <w:t xml:space="preserve">odstavci </w:t>
      </w:r>
      <w:r w:rsidR="00083107" w:rsidRPr="00B61799">
        <w:fldChar w:fldCharType="begin"/>
      </w:r>
      <w:r w:rsidR="00083107" w:rsidRPr="00706ECA">
        <w:instrText xml:space="preserve"> REF _Ref376895380 \r \h </w:instrText>
      </w:r>
      <w:r w:rsidR="004F5CDF">
        <w:instrText xml:space="preserve"> \* MERGEFORMAT </w:instrText>
      </w:r>
      <w:r w:rsidR="00083107" w:rsidRPr="00B61799">
        <w:fldChar w:fldCharType="separate"/>
      </w:r>
      <w:r w:rsidR="00CA1A7E">
        <w:t>7.4</w:t>
      </w:r>
      <w:r w:rsidR="00083107" w:rsidRPr="00B61799">
        <w:fldChar w:fldCharType="end"/>
      </w:r>
      <w:r w:rsidRPr="00B61799">
        <w:t xml:space="preserve"> a násl.</w:t>
      </w:r>
      <w:proofErr w:type="gramEnd"/>
      <w:r w:rsidRPr="00B61799">
        <w:t xml:space="preserve"> této Smlouvy, přiloží Zástavní věřitel k takovému oznámení i text informace o prodeji </w:t>
      </w:r>
      <w:r w:rsidR="002C74D8" w:rsidRPr="00370ED4">
        <w:t>Předmětu zástavy</w:t>
      </w:r>
      <w:r w:rsidRPr="001E5F9C">
        <w:t xml:space="preserve">, jak je specifikován v odstavci </w:t>
      </w:r>
      <w:r w:rsidR="00083107" w:rsidRPr="00B61799">
        <w:fldChar w:fldCharType="begin"/>
      </w:r>
      <w:r w:rsidR="00083107" w:rsidRPr="00706ECA">
        <w:instrText xml:space="preserve"> REF _Ref376895394 \r \h </w:instrText>
      </w:r>
      <w:r w:rsidR="004F5CDF">
        <w:instrText xml:space="preserve"> \* MERGEFORMAT </w:instrText>
      </w:r>
      <w:r w:rsidR="00083107" w:rsidRPr="00B61799">
        <w:fldChar w:fldCharType="separate"/>
      </w:r>
      <w:r w:rsidR="00CA1A7E">
        <w:t>7.5</w:t>
      </w:r>
      <w:r w:rsidR="00083107" w:rsidRPr="00B61799">
        <w:fldChar w:fldCharType="end"/>
      </w:r>
      <w:r w:rsidR="00083107" w:rsidRPr="00B61799">
        <w:t xml:space="preserve"> </w:t>
      </w:r>
      <w:r w:rsidRPr="00B61799">
        <w:t>této Smlouvy. Ve stejné době Zástavní věřitel</w:t>
      </w:r>
      <w:r w:rsidR="00083107" w:rsidRPr="00B61799">
        <w:t xml:space="preserve"> zajistí zápis započetí výkonu z</w:t>
      </w:r>
      <w:r w:rsidRPr="00370ED4">
        <w:t xml:space="preserve">ástavního práva v katastru nemovitostí. </w:t>
      </w:r>
    </w:p>
    <w:p w14:paraId="308BE9D3" w14:textId="018C4C92" w:rsidR="00C65AE9" w:rsidRPr="00706ECA" w:rsidRDefault="00C65AE9" w:rsidP="007307F7">
      <w:pPr>
        <w:pStyle w:val="Nadpis2"/>
        <w:keepNext w:val="0"/>
      </w:pPr>
      <w:bookmarkStart w:id="23" w:name="_Ref376895380"/>
      <w:r w:rsidRPr="001E5F9C">
        <w:t xml:space="preserve">Zástavní věřitel je oprávněn </w:t>
      </w:r>
      <w:r w:rsidR="00083107" w:rsidRPr="00697FC8">
        <w:t>Předmět zástavy</w:t>
      </w:r>
      <w:r w:rsidRPr="00B025EC">
        <w:t xml:space="preserve"> prodat třetí osobě způsobem stanoveným v následujících odstavcích tohoto článku. Prodej </w:t>
      </w:r>
      <w:r w:rsidR="00083107" w:rsidRPr="00B025EC">
        <w:t>Předmětu zástavy</w:t>
      </w:r>
      <w:r w:rsidRPr="00B025EC">
        <w:t xml:space="preserve"> může Zástavní věřitel realizovat sám </w:t>
      </w:r>
      <w:r w:rsidRPr="00706ECA">
        <w:t>nebo prostřed</w:t>
      </w:r>
      <w:r w:rsidR="004F5CDF">
        <w:t>nictvím třetí osoby, která má k </w:t>
      </w:r>
      <w:r w:rsidRPr="00706ECA">
        <w:t>takové činnosti příslušné podnikatelské oprávnění. Zástavce je povinen poskytnout Zástavnímu věřiteli</w:t>
      </w:r>
      <w:r w:rsidR="00926634">
        <w:t>,</w:t>
      </w:r>
      <w:r w:rsidRPr="00706ECA">
        <w:t xml:space="preserve"> případně Zástavním věřitelem určené třetí osobě</w:t>
      </w:r>
      <w:r w:rsidR="00926634">
        <w:t>,</w:t>
      </w:r>
      <w:r w:rsidRPr="00706ECA">
        <w:t xml:space="preserve"> veškerou součinnost nutnou k úspěšnému prodeji </w:t>
      </w:r>
      <w:r w:rsidR="00083107" w:rsidRPr="00706ECA">
        <w:t>Předmětu zástavy</w:t>
      </w:r>
      <w:r w:rsidRPr="00706ECA">
        <w:t xml:space="preserve">, včetně zpřístupnění </w:t>
      </w:r>
      <w:r w:rsidR="00083107" w:rsidRPr="00706ECA">
        <w:t>Předmětu zástavy</w:t>
      </w:r>
      <w:r w:rsidRPr="00706ECA">
        <w:t xml:space="preserve"> v</w:t>
      </w:r>
      <w:r w:rsidR="005059DB">
        <w:t> </w:t>
      </w:r>
      <w:r w:rsidRPr="00706ECA">
        <w:t xml:space="preserve">obvyklé denní době k prohlídkám </w:t>
      </w:r>
      <w:r w:rsidR="00083107" w:rsidRPr="00706ECA">
        <w:t>Předmětu zástavy</w:t>
      </w:r>
      <w:r w:rsidRPr="00706ECA">
        <w:t xml:space="preserve"> potencionálními zájemci.</w:t>
      </w:r>
      <w:bookmarkEnd w:id="23"/>
      <w:r w:rsidRPr="00706ECA">
        <w:t xml:space="preserve"> </w:t>
      </w:r>
    </w:p>
    <w:p w14:paraId="0295FF73" w14:textId="77777777" w:rsidR="00C65AE9" w:rsidRPr="00706ECA" w:rsidRDefault="00C65AE9" w:rsidP="007307F7">
      <w:pPr>
        <w:pStyle w:val="Nadpis2"/>
        <w:keepNext w:val="0"/>
      </w:pPr>
      <w:bookmarkStart w:id="24" w:name="_Ref376895394"/>
      <w:r w:rsidRPr="00706ECA">
        <w:t xml:space="preserve">Informaci o prodeji </w:t>
      </w:r>
      <w:r w:rsidR="00083107" w:rsidRPr="00706ECA">
        <w:t>Předmětu zástavy</w:t>
      </w:r>
      <w:r w:rsidRPr="00706ECA">
        <w:t xml:space="preserve"> specifikovanou v následujícím odstavci, zveřejní Zástavní věřitel následujícím způsobem:</w:t>
      </w:r>
      <w:bookmarkEnd w:id="24"/>
    </w:p>
    <w:p w14:paraId="4F75904E" w14:textId="77777777" w:rsidR="00C65AE9" w:rsidRPr="00706ECA" w:rsidRDefault="00C65AE9" w:rsidP="007307F7">
      <w:pPr>
        <w:pStyle w:val="Nadpis3"/>
        <w:keepNext w:val="0"/>
        <w:numPr>
          <w:ilvl w:val="2"/>
          <w:numId w:val="30"/>
        </w:numPr>
        <w:tabs>
          <w:tab w:val="clear" w:pos="1418"/>
        </w:tabs>
        <w:ind w:left="1134" w:hanging="425"/>
      </w:pPr>
      <w:r w:rsidRPr="00706ECA">
        <w:t xml:space="preserve">nejpozději </w:t>
      </w:r>
      <w:r w:rsidR="00A257C0">
        <w:t>tř</w:t>
      </w:r>
      <w:r w:rsidR="000866BF">
        <w:t>iceti (</w:t>
      </w:r>
      <w:r w:rsidR="00ED5F6F" w:rsidRPr="00706ECA">
        <w:t>30</w:t>
      </w:r>
      <w:r w:rsidR="000866BF">
        <w:t>)</w:t>
      </w:r>
      <w:r w:rsidRPr="00706ECA">
        <w:t xml:space="preserve"> dnů před posledním dnem lhůty pro podání nabídky na koupi </w:t>
      </w:r>
      <w:r w:rsidR="00083107" w:rsidRPr="00706ECA">
        <w:t>Předmětu zástavy</w:t>
      </w:r>
      <w:r w:rsidRPr="00706ECA">
        <w:t xml:space="preserve"> Zástavní věřitel zajistí uveřejnění informace o prodeji </w:t>
      </w:r>
      <w:r w:rsidR="00083107" w:rsidRPr="00706ECA">
        <w:t>Předmětu zástavy</w:t>
      </w:r>
      <w:r w:rsidRPr="00706ECA">
        <w:t xml:space="preserve"> nejméně na dvou českých realitních serverech zabývajících se zprostředkováním prodeje nemovitostí; informaci o prodeji zástavy ponechá Zástavní věřitel na těchto serverech až do uplynutí lhůty pro podání nabídek na koupi </w:t>
      </w:r>
      <w:r w:rsidR="00083107" w:rsidRPr="00706ECA">
        <w:t>Předmětu zástavy</w:t>
      </w:r>
      <w:r w:rsidRPr="00706ECA">
        <w:t>; a</w:t>
      </w:r>
    </w:p>
    <w:p w14:paraId="6C2DDCA6" w14:textId="3F46D29E" w:rsidR="00C65AE9" w:rsidRPr="00706ECA" w:rsidRDefault="00C65AE9" w:rsidP="007307F7">
      <w:pPr>
        <w:pStyle w:val="Nadpis3"/>
        <w:keepNext w:val="0"/>
        <w:numPr>
          <w:ilvl w:val="2"/>
          <w:numId w:val="30"/>
        </w:numPr>
        <w:tabs>
          <w:tab w:val="clear" w:pos="1418"/>
        </w:tabs>
        <w:ind w:left="1134" w:hanging="425"/>
      </w:pPr>
      <w:r w:rsidRPr="00706ECA">
        <w:t xml:space="preserve">nejpozději </w:t>
      </w:r>
      <w:r w:rsidR="000866BF">
        <w:t>třiceti (</w:t>
      </w:r>
      <w:r w:rsidR="00ED5F6F" w:rsidRPr="00706ECA">
        <w:t>30</w:t>
      </w:r>
      <w:r w:rsidR="000866BF">
        <w:t>)</w:t>
      </w:r>
      <w:r w:rsidRPr="00706ECA">
        <w:t xml:space="preserve"> dnů pro podání nabídky na koupi </w:t>
      </w:r>
      <w:r w:rsidR="00083107" w:rsidRPr="00706ECA">
        <w:t>Předmětu zástavy</w:t>
      </w:r>
      <w:r w:rsidRPr="00706ECA">
        <w:t xml:space="preserve"> Zástavní věřitel zajistí uveřejnění informace o prodeji </w:t>
      </w:r>
      <w:r w:rsidR="00083107" w:rsidRPr="00706ECA">
        <w:t>Předmětu zástavy</w:t>
      </w:r>
      <w:r w:rsidRPr="00706ECA">
        <w:t xml:space="preserve"> v jednom celostátním či regionálním deníku distribuovaném v</w:t>
      </w:r>
      <w:r w:rsidR="006643F2">
        <w:t xml:space="preserve"> Zlínském </w:t>
      </w:r>
      <w:r w:rsidRPr="00706ECA">
        <w:t xml:space="preserve">kraji. </w:t>
      </w:r>
    </w:p>
    <w:p w14:paraId="3676B4C1" w14:textId="77777777" w:rsidR="00C65AE9" w:rsidRPr="00706ECA" w:rsidRDefault="00C65AE9" w:rsidP="007307F7">
      <w:pPr>
        <w:pStyle w:val="Nadpis2"/>
        <w:keepNext w:val="0"/>
      </w:pPr>
      <w:r w:rsidRPr="00706ECA">
        <w:t xml:space="preserve">V informaci o prodeji </w:t>
      </w:r>
      <w:r w:rsidR="00083107" w:rsidRPr="00706ECA">
        <w:t>Předmětu zástavy</w:t>
      </w:r>
      <w:r w:rsidRPr="00706ECA">
        <w:t xml:space="preserve"> musí být </w:t>
      </w:r>
      <w:r w:rsidR="004F5CDF">
        <w:t>uvedeny následující</w:t>
      </w:r>
      <w:r w:rsidR="007F178C">
        <w:br/>
      </w:r>
      <w:r w:rsidR="004F5CDF">
        <w:t xml:space="preserve">informace, </w:t>
      </w:r>
      <w:r w:rsidRPr="00706ECA">
        <w:t>a to alespoň odkazem na podání bližších informací Zástavním věřitelem či</w:t>
      </w:r>
      <w:r w:rsidR="007F178C">
        <w:t> </w:t>
      </w:r>
      <w:r w:rsidRPr="00706ECA">
        <w:t>jím pověřenou osobou na základě telefonických nebo písemných dotazů zájemců o</w:t>
      </w:r>
      <w:r w:rsidR="007F178C">
        <w:t> </w:t>
      </w:r>
      <w:r w:rsidRPr="00706ECA">
        <w:t xml:space="preserve">koupi </w:t>
      </w:r>
      <w:r w:rsidR="00083107" w:rsidRPr="00706ECA">
        <w:t>Předmětu zástavy</w:t>
      </w:r>
      <w:r w:rsidRPr="00706ECA">
        <w:t>:</w:t>
      </w:r>
    </w:p>
    <w:p w14:paraId="0301320C" w14:textId="77777777" w:rsidR="00C65AE9" w:rsidRPr="00706ECA" w:rsidRDefault="00C65AE9" w:rsidP="007307F7">
      <w:pPr>
        <w:pStyle w:val="Nadpis3"/>
        <w:keepNext w:val="0"/>
        <w:numPr>
          <w:ilvl w:val="2"/>
          <w:numId w:val="31"/>
        </w:numPr>
        <w:tabs>
          <w:tab w:val="clear" w:pos="1418"/>
        </w:tabs>
        <w:ind w:left="1134" w:hanging="425"/>
      </w:pPr>
      <w:r w:rsidRPr="00706ECA">
        <w:t xml:space="preserve">specifikace </w:t>
      </w:r>
      <w:r w:rsidR="00083107" w:rsidRPr="00706ECA">
        <w:t>Předmětu zástavy</w:t>
      </w:r>
      <w:r w:rsidRPr="00706ECA">
        <w:t>,</w:t>
      </w:r>
    </w:p>
    <w:p w14:paraId="5FE9B958" w14:textId="77777777" w:rsidR="00C65AE9" w:rsidRPr="00706ECA" w:rsidRDefault="00C65AE9" w:rsidP="007307F7">
      <w:pPr>
        <w:pStyle w:val="Nadpis3"/>
        <w:keepNext w:val="0"/>
        <w:keepLines/>
        <w:numPr>
          <w:ilvl w:val="2"/>
          <w:numId w:val="31"/>
        </w:numPr>
        <w:tabs>
          <w:tab w:val="clear" w:pos="1418"/>
        </w:tabs>
        <w:ind w:left="1134" w:hanging="425"/>
      </w:pPr>
      <w:r w:rsidRPr="00706ECA">
        <w:t xml:space="preserve">stanovení minimální kupní ceny za </w:t>
      </w:r>
      <w:r w:rsidR="00083107" w:rsidRPr="00706ECA">
        <w:t>Předmět zástavy</w:t>
      </w:r>
      <w:r w:rsidRPr="00706ECA">
        <w:t>, spolu s možnými způsoby úhrady, dobou splatnosti a zajištěním jejího zaplacení;</w:t>
      </w:r>
    </w:p>
    <w:p w14:paraId="24784DA6" w14:textId="263B8E6E" w:rsidR="00C65AE9" w:rsidRPr="00706ECA" w:rsidRDefault="00C65AE9" w:rsidP="007307F7">
      <w:pPr>
        <w:pStyle w:val="Nadpis3"/>
        <w:keepNext w:val="0"/>
        <w:numPr>
          <w:ilvl w:val="2"/>
          <w:numId w:val="31"/>
        </w:numPr>
        <w:tabs>
          <w:tab w:val="clear" w:pos="1418"/>
        </w:tabs>
        <w:ind w:left="1134" w:hanging="425"/>
      </w:pPr>
      <w:r w:rsidRPr="00706ECA">
        <w:t xml:space="preserve">spojení (například adresa, </w:t>
      </w:r>
      <w:r w:rsidR="006643F2">
        <w:t>email</w:t>
      </w:r>
      <w:r w:rsidRPr="00706ECA">
        <w:t xml:space="preserve">) pro zasílání nabídek na koupi </w:t>
      </w:r>
      <w:r w:rsidR="009001AF" w:rsidRPr="00706ECA">
        <w:t>Předmětu zástavy</w:t>
      </w:r>
      <w:r w:rsidRPr="00706ECA">
        <w:t xml:space="preserve"> a uvedení kontaktní osoby;</w:t>
      </w:r>
    </w:p>
    <w:p w14:paraId="36479A45" w14:textId="77777777" w:rsidR="00C65AE9" w:rsidRPr="00706ECA" w:rsidRDefault="00C65AE9" w:rsidP="007307F7">
      <w:pPr>
        <w:pStyle w:val="Nadpis3"/>
        <w:keepNext w:val="0"/>
        <w:numPr>
          <w:ilvl w:val="2"/>
          <w:numId w:val="31"/>
        </w:numPr>
        <w:tabs>
          <w:tab w:val="clear" w:pos="1418"/>
        </w:tabs>
        <w:ind w:left="1134" w:hanging="425"/>
      </w:pPr>
      <w:r w:rsidRPr="00706ECA">
        <w:t xml:space="preserve">uvedení podmínek výběru nejvhodnější nabídky na koupi </w:t>
      </w:r>
      <w:r w:rsidR="009001AF" w:rsidRPr="00706ECA">
        <w:t>Předmětu zástavy</w:t>
      </w:r>
      <w:r w:rsidRPr="00706ECA">
        <w:t>;</w:t>
      </w:r>
    </w:p>
    <w:p w14:paraId="73F60F0C" w14:textId="77777777" w:rsidR="00C65AE9" w:rsidRPr="00706ECA" w:rsidRDefault="00C65AE9" w:rsidP="007307F7">
      <w:pPr>
        <w:pStyle w:val="Nadpis3"/>
        <w:keepNext w:val="0"/>
        <w:widowControl/>
        <w:numPr>
          <w:ilvl w:val="2"/>
          <w:numId w:val="31"/>
        </w:numPr>
        <w:tabs>
          <w:tab w:val="clear" w:pos="1418"/>
        </w:tabs>
        <w:ind w:left="1134" w:hanging="425"/>
      </w:pPr>
      <w:r w:rsidRPr="00706ECA">
        <w:t xml:space="preserve">stanovení minimálně dvou termínů, ve kterých si případní zájemci mohou </w:t>
      </w:r>
      <w:r w:rsidR="009001AF" w:rsidRPr="00706ECA">
        <w:t>Předmět zástavy</w:t>
      </w:r>
      <w:r w:rsidRPr="00706ECA">
        <w:t xml:space="preserve"> prohlédnout. </w:t>
      </w:r>
    </w:p>
    <w:p w14:paraId="41AC323A" w14:textId="0D96DC6B" w:rsidR="00C65AE9" w:rsidRPr="00706ECA" w:rsidRDefault="00C65AE9" w:rsidP="007307F7">
      <w:pPr>
        <w:pStyle w:val="Nadpis2"/>
        <w:keepNext w:val="0"/>
      </w:pPr>
      <w:r w:rsidRPr="00706ECA">
        <w:t xml:space="preserve">Minimální výše kupní ceny za prodej </w:t>
      </w:r>
      <w:r w:rsidR="009001AF" w:rsidRPr="00706ECA">
        <w:t>Předmětu zástavy</w:t>
      </w:r>
      <w:r w:rsidR="004F5CDF">
        <w:t xml:space="preserve"> obsažená v informaci o </w:t>
      </w:r>
      <w:r w:rsidRPr="00706ECA">
        <w:t xml:space="preserve">prodeji </w:t>
      </w:r>
      <w:r w:rsidR="009001AF" w:rsidRPr="00706ECA">
        <w:t>Předmětu zástavy</w:t>
      </w:r>
      <w:r w:rsidRPr="00706ECA">
        <w:t xml:space="preserve"> </w:t>
      </w:r>
      <w:r w:rsidR="00527498" w:rsidRPr="00706ECA">
        <w:t xml:space="preserve">musí </w:t>
      </w:r>
      <w:r w:rsidRPr="00706ECA">
        <w:t xml:space="preserve">být stanovena na základě posudku soudního znalce a musí odpovídat hodnotě </w:t>
      </w:r>
      <w:r w:rsidR="009001AF" w:rsidRPr="00706ECA">
        <w:t>Předmětu zástavy</w:t>
      </w:r>
      <w:r w:rsidRPr="00706ECA">
        <w:t xml:space="preserve"> a zároveň zajistit </w:t>
      </w:r>
      <w:r w:rsidR="009001AF" w:rsidRPr="00706ECA">
        <w:t>jeho</w:t>
      </w:r>
      <w:r w:rsidRPr="00706ECA">
        <w:t xml:space="preserve"> prodejnost. Zástavce a Zástavní věřitel se dohodli, že minimá</w:t>
      </w:r>
      <w:r w:rsidR="004F5CDF">
        <w:t>lní výše kupní ceny stanovená v </w:t>
      </w:r>
      <w:r w:rsidRPr="00706ECA">
        <w:t xml:space="preserve">informaci o prodeji </w:t>
      </w:r>
      <w:r w:rsidR="009001AF" w:rsidRPr="00706ECA">
        <w:t>Předmětu zástavy</w:t>
      </w:r>
      <w:r w:rsidRPr="00706ECA">
        <w:t xml:space="preserve"> nesmí být nižší než 70 % aktuální tržní ceny </w:t>
      </w:r>
      <w:r w:rsidR="009001AF" w:rsidRPr="00706ECA">
        <w:t>Předmětu zástavy</w:t>
      </w:r>
      <w:r w:rsidRPr="00706ECA">
        <w:t xml:space="preserve"> stanovené na základě posudku soudního znalce. Nedojde-li </w:t>
      </w:r>
      <w:r w:rsidR="004F5CDF">
        <w:t>k </w:t>
      </w:r>
      <w:r w:rsidRPr="00706ECA">
        <w:t xml:space="preserve">prodeji </w:t>
      </w:r>
      <w:r w:rsidR="009001AF" w:rsidRPr="00706ECA">
        <w:t>Předmětu zástavy</w:t>
      </w:r>
      <w:r w:rsidRPr="00706ECA">
        <w:t xml:space="preserve"> za takto stanovenou kupní cenu,</w:t>
      </w:r>
      <w:r w:rsidR="009001AF" w:rsidRPr="00706ECA">
        <w:t xml:space="preserve"> </w:t>
      </w:r>
      <w:r w:rsidRPr="00706ECA">
        <w:t xml:space="preserve">je Zástavní věřitel oprávněn stanovit novou kupní cenu podle odborného posouzení Zástavního věřitele přiměřeně </w:t>
      </w:r>
      <w:r w:rsidRPr="00706ECA">
        <w:lastRenderedPageBreak/>
        <w:t xml:space="preserve">sníženou s ohledem na vyhodnocení nabídek prvního kola. Nedojde-li ani po novém stanovení minimální kupní ceny k prodeji </w:t>
      </w:r>
      <w:r w:rsidR="009001AF" w:rsidRPr="00706ECA">
        <w:t>Předmětu zástavy</w:t>
      </w:r>
      <w:r w:rsidRPr="00706ECA">
        <w:t>, je Zástavní věřitel oprávněn stanovit novou kupní cenu, opě</w:t>
      </w:r>
      <w:r w:rsidR="004F5CDF">
        <w:t>t přiměřeně sníženou vzhledem k </w:t>
      </w:r>
      <w:r w:rsidRPr="00706ECA">
        <w:t xml:space="preserve">podaným nabídkám druhého kola. Tímto způsobem může Zástavní věřitel postupovat i opakovaně do doby, než dojde k prodeji </w:t>
      </w:r>
      <w:r w:rsidR="009001AF" w:rsidRPr="00706ECA">
        <w:t>Předmětu zástavy</w:t>
      </w:r>
      <w:r w:rsidRPr="00706ECA">
        <w:t xml:space="preserve">. Pokud nedojde k prodeji </w:t>
      </w:r>
      <w:r w:rsidR="009001AF" w:rsidRPr="00706ECA">
        <w:t>Předmětu zástavy</w:t>
      </w:r>
      <w:r w:rsidRPr="00706ECA">
        <w:t xml:space="preserve"> ani ve druhém kole veřejné soutěže, je Zástavní věřitel oprávněn přímo nabídnout </w:t>
      </w:r>
      <w:r w:rsidR="009001AF" w:rsidRPr="00706ECA">
        <w:t>Předmět zástavy</w:t>
      </w:r>
      <w:r w:rsidRPr="00706ECA">
        <w:t xml:space="preserve"> ke</w:t>
      </w:r>
      <w:r w:rsidR="004F5CDF">
        <w:t xml:space="preserve"> koupi potenciálnímu zájemci či </w:t>
      </w:r>
      <w:r w:rsidRPr="00706ECA">
        <w:t xml:space="preserve">zájemcům. Tuto skutečnost musí Zástavní věřitel oznámit Zástavci alespoň </w:t>
      </w:r>
      <w:r w:rsidR="00F5546F">
        <w:t xml:space="preserve">třicet (30) </w:t>
      </w:r>
      <w:r w:rsidRPr="00706ECA">
        <w:t xml:space="preserve">dnů před formálním oslovením individuálního zájemce spolu s uvedením důvodů pro takový postup. </w:t>
      </w:r>
    </w:p>
    <w:p w14:paraId="060FA015" w14:textId="77777777" w:rsidR="00C65AE9" w:rsidRPr="00706ECA" w:rsidRDefault="00C65AE9" w:rsidP="007307F7">
      <w:pPr>
        <w:pStyle w:val="Nadpis2"/>
        <w:keepNext w:val="0"/>
      </w:pPr>
      <w:r w:rsidRPr="00706ECA">
        <w:t xml:space="preserve">Zástavní věřitel provede výběr zájemce o koupi </w:t>
      </w:r>
      <w:r w:rsidR="009001AF" w:rsidRPr="00706ECA">
        <w:t>Předmětu zástavy</w:t>
      </w:r>
      <w:r w:rsidRPr="00706ECA">
        <w:t xml:space="preserve"> na základě nabídek podaných ze strany zájemců bez zbytečného odkladu po uplynutí lhůty uvedené pro předkládání nabídek v podmínkách veřejné soutěže. Zástavní věřitel prodá </w:t>
      </w:r>
      <w:r w:rsidR="009001AF" w:rsidRPr="00706ECA">
        <w:t>Předmět zástavy</w:t>
      </w:r>
      <w:r w:rsidRPr="00706ECA">
        <w:t xml:space="preserve"> zájemci, jehož nabídku Zástavní věřitel vyhodnotí jako nejvýhodnější na základě těchto kritérií: (i) výše kupní ceny </w:t>
      </w:r>
      <w:r w:rsidR="009001AF" w:rsidRPr="00706ECA">
        <w:t>Předmětu zástavy</w:t>
      </w:r>
      <w:r w:rsidRPr="00706ECA">
        <w:t>, (</w:t>
      </w:r>
      <w:proofErr w:type="spellStart"/>
      <w:r w:rsidRPr="00706ECA">
        <w:t>ii</w:t>
      </w:r>
      <w:proofErr w:type="spellEnd"/>
      <w:r w:rsidRPr="00706ECA">
        <w:t>)</w:t>
      </w:r>
      <w:r w:rsidR="009001AF" w:rsidRPr="00706ECA">
        <w:t> </w:t>
      </w:r>
      <w:r w:rsidRPr="00706ECA">
        <w:t>splatnosti kupní ceny, a (</w:t>
      </w:r>
      <w:proofErr w:type="spellStart"/>
      <w:r w:rsidRPr="00706ECA">
        <w:t>iii</w:t>
      </w:r>
      <w:proofErr w:type="spellEnd"/>
      <w:r w:rsidRPr="00706ECA">
        <w:t>) zajištění splacení kupní ceny.</w:t>
      </w:r>
    </w:p>
    <w:p w14:paraId="207D0445" w14:textId="77777777" w:rsidR="00C65AE9" w:rsidRDefault="00C65AE9" w:rsidP="007307F7">
      <w:pPr>
        <w:pStyle w:val="Nadpis2"/>
        <w:keepNext w:val="0"/>
      </w:pPr>
      <w:r w:rsidRPr="00706ECA">
        <w:t>Zástavce se tímto zavazuje poskytnout Zástavnímu věřiteli na základě jeho žádosti dokumenty nezbytné k realizaci Zástavního práva, a dále poskytnout Zástavnímu věřiteli veškerou součinnost nezbytnou k realizaci Zástavního práva.</w:t>
      </w:r>
    </w:p>
    <w:p w14:paraId="7085F48A" w14:textId="6E59F23F" w:rsidR="00C65AE9" w:rsidRPr="00B025EC" w:rsidRDefault="00727F4B" w:rsidP="007307F7">
      <w:pPr>
        <w:pStyle w:val="Nadpis1"/>
        <w:keepNext/>
        <w:keepLines/>
      </w:pPr>
      <w:r>
        <w:t>Výmaz</w:t>
      </w:r>
      <w:r w:rsidR="00C65AE9" w:rsidRPr="00B025EC">
        <w:t xml:space="preserve"> Zástavního práva</w:t>
      </w:r>
      <w:r>
        <w:t xml:space="preserve"> a zákazu zcizení</w:t>
      </w:r>
    </w:p>
    <w:p w14:paraId="5E033E2E" w14:textId="16BAAAA2" w:rsidR="00C65AE9" w:rsidRDefault="00C65AE9" w:rsidP="007307F7">
      <w:pPr>
        <w:pStyle w:val="Nadpis2"/>
        <w:keepLines/>
      </w:pPr>
      <w:r w:rsidRPr="00B025EC">
        <w:t>Po zániku zástavního práva k</w:t>
      </w:r>
      <w:r w:rsidR="002C74D8" w:rsidRPr="00B025EC">
        <w:t> Předmětu zástavy</w:t>
      </w:r>
      <w:r w:rsidRPr="00706ECA">
        <w:t xml:space="preserve"> v souladu s § 1376 Občanského zákoníku je Zástavní věřitel povinen poskytnout Zástavci veškerou součinnost, kterou lze po něm spravedlivě požadovat, nezbytnou k výmazu </w:t>
      </w:r>
      <w:r w:rsidR="003F7516">
        <w:t>zástavního práva k Předmětu zástavy</w:t>
      </w:r>
      <w:r w:rsidRPr="00706ECA">
        <w:t xml:space="preserve"> z katastru nemovitostí, zejména </w:t>
      </w:r>
      <w:r w:rsidR="00727F4B">
        <w:t xml:space="preserve">předat </w:t>
      </w:r>
      <w:r w:rsidRPr="00706ECA">
        <w:t>Zástavci listinu potvrzující zánik zást</w:t>
      </w:r>
      <w:r w:rsidR="00AF16CF">
        <w:t xml:space="preserve">avního práva. </w:t>
      </w:r>
    </w:p>
    <w:p w14:paraId="68AED8A9" w14:textId="62205A19" w:rsidR="00727F4B" w:rsidRDefault="00727F4B" w:rsidP="007307F7">
      <w:pPr>
        <w:pStyle w:val="Nadpis2"/>
        <w:keepNext w:val="0"/>
      </w:pPr>
      <w:r w:rsidRPr="00C23711">
        <w:t xml:space="preserve">Zástavní věřitel je povinen vzdát se svých oprávnění ze zákazu </w:t>
      </w:r>
      <w:r w:rsidRPr="0050421B">
        <w:t>zcizení</w:t>
      </w:r>
      <w:r w:rsidRPr="00C23711">
        <w:t xml:space="preserve"> </w:t>
      </w:r>
      <w:r>
        <w:t>Předmětu zástavy</w:t>
      </w:r>
      <w:r w:rsidRPr="00C23711">
        <w:t xml:space="preserve"> v případě, že dojde k úplnému splacení Zajištěn</w:t>
      </w:r>
      <w:r>
        <w:t>ého</w:t>
      </w:r>
      <w:r w:rsidRPr="00C23711">
        <w:t xml:space="preserve"> dluh</w:t>
      </w:r>
      <w:r>
        <w:t>u</w:t>
      </w:r>
      <w:r w:rsidRPr="00C23711">
        <w:t xml:space="preserve"> před </w:t>
      </w:r>
      <w:proofErr w:type="gramStart"/>
      <w:r w:rsidR="00962F22">
        <w:t>31.12.2036</w:t>
      </w:r>
      <w:proofErr w:type="gramEnd"/>
      <w:r w:rsidR="00962F22">
        <w:t xml:space="preserve">, a </w:t>
      </w:r>
      <w:r w:rsidR="00962F22" w:rsidRPr="00706ECA">
        <w:t xml:space="preserve">poskytnout Zástavci veškerou součinnost, kterou lze po něm spravedlivě požadovat, nezbytnou k výmazu </w:t>
      </w:r>
      <w:r w:rsidR="00962F22">
        <w:t>zákazu zcizení Předmětu zástavy</w:t>
      </w:r>
      <w:r w:rsidR="00962F22" w:rsidRPr="00706ECA">
        <w:t xml:space="preserve"> z katastru nemovitostí</w:t>
      </w:r>
      <w:r w:rsidR="008C6527">
        <w:t>, zejména předat Zástavci listinu obsahující vzdání se zákazu zcizení</w:t>
      </w:r>
      <w:r w:rsidRPr="00C23711">
        <w:t xml:space="preserve">. </w:t>
      </w:r>
    </w:p>
    <w:p w14:paraId="355CA546" w14:textId="1630D196" w:rsidR="00727F4B" w:rsidRPr="00727F4B" w:rsidRDefault="00727F4B" w:rsidP="007307F7">
      <w:pPr>
        <w:pStyle w:val="Nadpis2"/>
        <w:keepNext w:val="0"/>
      </w:pPr>
      <w:r w:rsidRPr="00C23711">
        <w:t xml:space="preserve">Náklady na výmaz </w:t>
      </w:r>
      <w:r w:rsidR="00962F22">
        <w:t xml:space="preserve">zástavního práva a </w:t>
      </w:r>
      <w:r w:rsidRPr="00C23711">
        <w:t xml:space="preserve">zákazu </w:t>
      </w:r>
      <w:r w:rsidRPr="0050421B">
        <w:t>zcizení</w:t>
      </w:r>
      <w:r w:rsidRPr="00C23711">
        <w:t xml:space="preserve"> </w:t>
      </w:r>
      <w:r w:rsidR="00962F22">
        <w:t xml:space="preserve">Předmětu zástavy </w:t>
      </w:r>
      <w:r w:rsidRPr="00C23711">
        <w:t xml:space="preserve">nese </w:t>
      </w:r>
      <w:r w:rsidR="00962F22">
        <w:t xml:space="preserve">do doby uzavření Kupní smlouvy </w:t>
      </w:r>
      <w:r w:rsidRPr="00C23711">
        <w:t>Zástavce</w:t>
      </w:r>
      <w:r w:rsidR="00962F22">
        <w:t xml:space="preserve"> a následně Zástavní věřitel</w:t>
      </w:r>
      <w:r w:rsidRPr="00C23711">
        <w:t>.</w:t>
      </w:r>
    </w:p>
    <w:p w14:paraId="474F1178" w14:textId="77777777" w:rsidR="00F66C6F" w:rsidRPr="009633F2" w:rsidRDefault="00F66C6F" w:rsidP="007307F7">
      <w:pPr>
        <w:pStyle w:val="Nadpis1"/>
        <w:widowControl/>
        <w:numPr>
          <w:ilvl w:val="0"/>
          <w:numId w:val="3"/>
        </w:numPr>
        <w:tabs>
          <w:tab w:val="num" w:pos="714"/>
        </w:tabs>
        <w:ind w:left="714" w:hanging="714"/>
        <w:jc w:val="both"/>
        <w:rPr>
          <w:rFonts w:cs="Arial"/>
        </w:rPr>
      </w:pPr>
      <w:bookmarkStart w:id="25" w:name="_Ref484090866"/>
      <w:bookmarkStart w:id="26" w:name="_Toc2766665"/>
      <w:r w:rsidRPr="009633F2">
        <w:rPr>
          <w:rFonts w:cs="Arial"/>
        </w:rPr>
        <w:t>Doručování</w:t>
      </w:r>
      <w:bookmarkEnd w:id="25"/>
      <w:bookmarkEnd w:id="26"/>
    </w:p>
    <w:p w14:paraId="3F5E05F4" w14:textId="5A8DE11D" w:rsidR="00F66C6F" w:rsidRPr="009633F2" w:rsidRDefault="00546A44" w:rsidP="007307F7">
      <w:pPr>
        <w:pStyle w:val="Nadpis2"/>
        <w:keepNext w:val="0"/>
        <w:numPr>
          <w:ilvl w:val="1"/>
          <w:numId w:val="3"/>
        </w:numPr>
        <w:rPr>
          <w:rFonts w:cs="Arial"/>
        </w:rPr>
      </w:pPr>
      <w:bookmarkStart w:id="27" w:name="_Hlk31889305"/>
      <w:bookmarkStart w:id="28" w:name="_Ref282697742"/>
      <w:r w:rsidRPr="009633F2">
        <w:rPr>
          <w:rFonts w:cs="Arial"/>
        </w:rPr>
        <w:t xml:space="preserve">Jakékoliv Oznámení </w:t>
      </w:r>
      <w:r>
        <w:rPr>
          <w:rFonts w:cs="Arial"/>
        </w:rPr>
        <w:t xml:space="preserve">Zástavního věřitele Zástavci </w:t>
      </w:r>
      <w:r w:rsidRPr="009633F2">
        <w:rPr>
          <w:rFonts w:cs="Arial"/>
        </w:rPr>
        <w:t xml:space="preserve">musí být učiněno písemně, </w:t>
      </w:r>
      <w:r>
        <w:rPr>
          <w:rFonts w:cs="Arial"/>
        </w:rPr>
        <w:t xml:space="preserve">být </w:t>
      </w:r>
      <w:r w:rsidRPr="009633F2">
        <w:rPr>
          <w:rFonts w:cs="Arial"/>
        </w:rPr>
        <w:t xml:space="preserve">podepsáno a musí být doručováno </w:t>
      </w:r>
      <w:r>
        <w:rPr>
          <w:rFonts w:cs="Arial"/>
        </w:rPr>
        <w:t>Zástavci do datové schránky uvedené</w:t>
      </w:r>
      <w:r w:rsidRPr="009633F2">
        <w:rPr>
          <w:rFonts w:cs="Arial"/>
        </w:rPr>
        <w:t xml:space="preserve"> v článku</w:t>
      </w:r>
      <w:bookmarkEnd w:id="27"/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_Ref283311920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9.2</w:t>
      </w: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_Ref31892255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a)</w:t>
      </w:r>
      <w:r>
        <w:rPr>
          <w:rFonts w:cs="Arial"/>
        </w:rPr>
        <w:fldChar w:fldCharType="end"/>
      </w:r>
      <w:r w:rsidRPr="009633F2">
        <w:rPr>
          <w:rFonts w:cs="Arial"/>
        </w:rPr>
        <w:t xml:space="preserve"> </w:t>
      </w:r>
      <w:r w:rsidR="00F66C6F" w:rsidRPr="009633F2">
        <w:rPr>
          <w:rFonts w:cs="Arial"/>
        </w:rPr>
        <w:t>Jakékoliv Oznámení</w:t>
      </w:r>
      <w:r>
        <w:rPr>
          <w:rFonts w:cs="Arial"/>
        </w:rPr>
        <w:t xml:space="preserve"> Zástavce Zástavnímu věřiteli</w:t>
      </w:r>
      <w:r w:rsidR="00F66C6F" w:rsidRPr="009633F2">
        <w:rPr>
          <w:rFonts w:cs="Arial"/>
        </w:rPr>
        <w:t xml:space="preserve"> musí být učiněno písemně, být podepsáno </w:t>
      </w:r>
      <w:r>
        <w:rPr>
          <w:rFonts w:cs="Arial"/>
        </w:rPr>
        <w:t>Zástavcem</w:t>
      </w:r>
      <w:r w:rsidR="00F66C6F" w:rsidRPr="009633F2">
        <w:rPr>
          <w:rFonts w:cs="Arial"/>
        </w:rPr>
        <w:t xml:space="preserve"> a musí být doručováno </w:t>
      </w:r>
      <w:r>
        <w:rPr>
          <w:rFonts w:cs="Arial"/>
        </w:rPr>
        <w:t>Zástavnímu věřiteli</w:t>
      </w:r>
      <w:r w:rsidR="00F66C6F" w:rsidRPr="009633F2">
        <w:rPr>
          <w:rFonts w:cs="Arial"/>
        </w:rPr>
        <w:t xml:space="preserve"> na adresu uvedenou v článku </w:t>
      </w:r>
      <w:r w:rsidR="00F66C6F" w:rsidRPr="009633F2">
        <w:rPr>
          <w:rFonts w:cs="Arial"/>
        </w:rPr>
        <w:fldChar w:fldCharType="begin"/>
      </w:r>
      <w:r w:rsidR="00F66C6F" w:rsidRPr="009633F2">
        <w:rPr>
          <w:rFonts w:cs="Arial"/>
        </w:rPr>
        <w:instrText xml:space="preserve"> REF _Ref283311920 \r \h  \* MERGEFORMAT </w:instrText>
      </w:r>
      <w:r w:rsidR="00F66C6F" w:rsidRPr="009633F2">
        <w:rPr>
          <w:rFonts w:cs="Arial"/>
        </w:rPr>
      </w:r>
      <w:r w:rsidR="00F66C6F" w:rsidRPr="009633F2">
        <w:rPr>
          <w:rFonts w:cs="Arial"/>
        </w:rPr>
        <w:fldChar w:fldCharType="separate"/>
      </w:r>
      <w:r w:rsidR="00CA1A7E">
        <w:rPr>
          <w:rFonts w:cs="Arial"/>
        </w:rPr>
        <w:t>9.2</w:t>
      </w:r>
      <w:r w:rsidR="00F66C6F" w:rsidRPr="009633F2"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_Ref31892274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b)</w:t>
      </w:r>
      <w:r>
        <w:rPr>
          <w:rFonts w:cs="Arial"/>
        </w:rPr>
        <w:fldChar w:fldCharType="end"/>
      </w:r>
      <w:r w:rsidR="00F66C6F" w:rsidRPr="009633F2">
        <w:rPr>
          <w:rFonts w:cs="Arial"/>
        </w:rPr>
        <w:t>.</w:t>
      </w:r>
      <w:r w:rsidR="00F66C6F">
        <w:rPr>
          <w:rFonts w:cs="Arial"/>
        </w:rPr>
        <w:t xml:space="preserve"> </w:t>
      </w:r>
      <w:r w:rsidR="00F66C6F" w:rsidRPr="009633F2">
        <w:rPr>
          <w:rFonts w:cs="Arial"/>
        </w:rPr>
        <w:t xml:space="preserve">Současně je </w:t>
      </w:r>
      <w:r>
        <w:rPr>
          <w:rFonts w:cs="Arial"/>
        </w:rPr>
        <w:t>Zástavce</w:t>
      </w:r>
      <w:r w:rsidR="00F66C6F" w:rsidRPr="009633F2">
        <w:rPr>
          <w:rFonts w:cs="Arial"/>
        </w:rPr>
        <w:t xml:space="preserve"> povin</w:t>
      </w:r>
      <w:r>
        <w:rPr>
          <w:rFonts w:cs="Arial"/>
        </w:rPr>
        <w:t>e</w:t>
      </w:r>
      <w:r w:rsidR="00F66C6F" w:rsidRPr="009633F2">
        <w:rPr>
          <w:rFonts w:cs="Arial"/>
        </w:rPr>
        <w:t xml:space="preserve">n jej poslat prostřednictvím e-mailu na e-mailovou adresu </w:t>
      </w:r>
      <w:r>
        <w:rPr>
          <w:rFonts w:cs="Arial"/>
        </w:rPr>
        <w:t>Zástavního věřitele</w:t>
      </w:r>
      <w:r w:rsidR="00F66C6F" w:rsidRPr="009633F2">
        <w:rPr>
          <w:rFonts w:cs="Arial"/>
        </w:rPr>
        <w:t xml:space="preserve"> uvedenou v článku </w:t>
      </w:r>
      <w:r w:rsidR="00F66C6F" w:rsidRPr="009633F2">
        <w:rPr>
          <w:rFonts w:cs="Arial"/>
        </w:rPr>
        <w:fldChar w:fldCharType="begin"/>
      </w:r>
      <w:r w:rsidR="00F66C6F" w:rsidRPr="009633F2">
        <w:rPr>
          <w:rFonts w:cs="Arial"/>
        </w:rPr>
        <w:instrText xml:space="preserve"> REF _Ref283311920 \r \h  \* MERGEFORMAT </w:instrText>
      </w:r>
      <w:r w:rsidR="00F66C6F" w:rsidRPr="009633F2">
        <w:rPr>
          <w:rFonts w:cs="Arial"/>
        </w:rPr>
      </w:r>
      <w:r w:rsidR="00F66C6F" w:rsidRPr="009633F2">
        <w:rPr>
          <w:rFonts w:cs="Arial"/>
        </w:rPr>
        <w:fldChar w:fldCharType="separate"/>
      </w:r>
      <w:r w:rsidR="00CA1A7E">
        <w:rPr>
          <w:rFonts w:cs="Arial"/>
        </w:rPr>
        <w:t>9.2</w:t>
      </w:r>
      <w:r w:rsidR="00F66C6F" w:rsidRPr="009633F2"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_Ref31892274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b)</w:t>
      </w:r>
      <w:r>
        <w:rPr>
          <w:rFonts w:cs="Arial"/>
        </w:rPr>
        <w:fldChar w:fldCharType="end"/>
      </w:r>
      <w:r w:rsidR="00F66C6F" w:rsidRPr="009633F2">
        <w:rPr>
          <w:rFonts w:cs="Arial"/>
        </w:rPr>
        <w:t>.</w:t>
      </w:r>
      <w:bookmarkEnd w:id="28"/>
    </w:p>
    <w:p w14:paraId="151747EC" w14:textId="1A6FBE4E" w:rsidR="00F66C6F" w:rsidRPr="009633F2" w:rsidRDefault="00F66C6F" w:rsidP="007307F7">
      <w:pPr>
        <w:pStyle w:val="Nadpis2"/>
        <w:numPr>
          <w:ilvl w:val="1"/>
          <w:numId w:val="3"/>
        </w:numPr>
        <w:rPr>
          <w:rFonts w:cs="Arial"/>
        </w:rPr>
      </w:pPr>
      <w:bookmarkStart w:id="29" w:name="_Ref283311920"/>
      <w:r w:rsidRPr="009633F2">
        <w:rPr>
          <w:rFonts w:cs="Arial"/>
        </w:rPr>
        <w:t xml:space="preserve">Doručovací adresy </w:t>
      </w:r>
      <w:bookmarkStart w:id="30" w:name="_Hlk2934886"/>
      <w:r w:rsidRPr="009633F2">
        <w:rPr>
          <w:rFonts w:cs="Arial"/>
        </w:rPr>
        <w:t xml:space="preserve">pro zasílání Oznámení postupem podle </w:t>
      </w:r>
      <w:proofErr w:type="gramStart"/>
      <w:r w:rsidRPr="009633F2">
        <w:rPr>
          <w:rFonts w:cs="Arial"/>
        </w:rPr>
        <w:t xml:space="preserve">článku </w:t>
      </w:r>
      <w:bookmarkEnd w:id="30"/>
      <w:r>
        <w:rPr>
          <w:rFonts w:cs="Arial"/>
        </w:rPr>
        <w:fldChar w:fldCharType="begin"/>
      </w:r>
      <w:r>
        <w:rPr>
          <w:rFonts w:cs="Arial"/>
        </w:rPr>
        <w:instrText xml:space="preserve"> REF _Ref282697742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CA1A7E">
        <w:rPr>
          <w:rFonts w:cs="Arial"/>
        </w:rPr>
        <w:t>9.1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9633F2">
        <w:rPr>
          <w:rFonts w:cs="Arial"/>
        </w:rPr>
        <w:t>jsou</w:t>
      </w:r>
      <w:proofErr w:type="gramEnd"/>
      <w:r w:rsidRPr="009633F2">
        <w:rPr>
          <w:rFonts w:cs="Arial"/>
        </w:rPr>
        <w:t xml:space="preserve"> následující:</w:t>
      </w:r>
      <w:bookmarkEnd w:id="29"/>
    </w:p>
    <w:p w14:paraId="392ED9E3" w14:textId="3F5387D6" w:rsidR="00F66C6F" w:rsidRPr="009633F2" w:rsidRDefault="00F66C6F" w:rsidP="007307F7">
      <w:pPr>
        <w:pStyle w:val="Nadpis3"/>
        <w:numPr>
          <w:ilvl w:val="0"/>
          <w:numId w:val="32"/>
        </w:numPr>
        <w:ind w:left="1134" w:hanging="425"/>
        <w:rPr>
          <w:rFonts w:cs="Arial"/>
        </w:rPr>
      </w:pPr>
      <w:bookmarkStart w:id="31" w:name="_Ref31892255"/>
      <w:r>
        <w:rPr>
          <w:rFonts w:cs="Arial"/>
        </w:rPr>
        <w:t>Zástavce</w:t>
      </w:r>
      <w:r w:rsidRPr="009633F2">
        <w:rPr>
          <w:rFonts w:cs="Arial"/>
        </w:rPr>
        <w:t>:</w:t>
      </w:r>
      <w:bookmarkEnd w:id="31"/>
    </w:p>
    <w:p w14:paraId="5569B94C" w14:textId="77777777" w:rsidR="00F66C6F" w:rsidRDefault="00F66C6F" w:rsidP="007307F7">
      <w:pPr>
        <w:spacing w:after="0" w:line="240" w:lineRule="auto"/>
        <w:ind w:left="1134"/>
        <w:rPr>
          <w:rFonts w:cs="Arial"/>
          <w:b/>
          <w:bCs/>
        </w:rPr>
      </w:pPr>
      <w:bookmarkStart w:id="32" w:name="_Hlk2872244"/>
      <w:r>
        <w:rPr>
          <w:rFonts w:cs="Arial"/>
          <w:b/>
          <w:bCs/>
        </w:rPr>
        <w:t>Zlínský kraj</w:t>
      </w:r>
    </w:p>
    <w:p w14:paraId="53F67EA9" w14:textId="47FB8B2E" w:rsidR="00F66C6F" w:rsidRDefault="00F66C6F" w:rsidP="007307F7">
      <w:pPr>
        <w:spacing w:after="0" w:line="240" w:lineRule="auto"/>
        <w:ind w:left="1134"/>
        <w:rPr>
          <w:rFonts w:cs="Arial"/>
        </w:rPr>
      </w:pPr>
      <w:r w:rsidRPr="008F6776">
        <w:rPr>
          <w:rFonts w:cs="Arial"/>
        </w:rPr>
        <w:t>třída Tomáše Bati 21, 761 90 Zlín</w:t>
      </w:r>
    </w:p>
    <w:p w14:paraId="3266025F" w14:textId="77777777" w:rsidR="00F66C6F" w:rsidRPr="00404497" w:rsidRDefault="00F66C6F" w:rsidP="007307F7">
      <w:pPr>
        <w:spacing w:after="0" w:line="240" w:lineRule="auto"/>
        <w:ind w:left="1134"/>
        <w:rPr>
          <w:rFonts w:cs="Arial"/>
        </w:rPr>
      </w:pPr>
      <w:r w:rsidRPr="00404497">
        <w:rPr>
          <w:rFonts w:cs="Arial"/>
        </w:rPr>
        <w:t>Kontaktní osoba:</w:t>
      </w:r>
      <w:r>
        <w:rPr>
          <w:rFonts w:cs="Arial"/>
        </w:rPr>
        <w:t xml:space="preserve"> </w:t>
      </w:r>
      <w:bookmarkStart w:id="33" w:name="_Hlk22025546"/>
      <w:r>
        <w:rPr>
          <w:rFonts w:cs="Arial"/>
        </w:rPr>
        <w:t>Ing. Alena Zmeková</w:t>
      </w:r>
      <w:bookmarkEnd w:id="33"/>
    </w:p>
    <w:p w14:paraId="0E75BC59" w14:textId="178FE14A" w:rsidR="00F66C6F" w:rsidRDefault="000139AB" w:rsidP="007307F7">
      <w:pPr>
        <w:spacing w:line="240" w:lineRule="auto"/>
        <w:ind w:left="1134"/>
        <w:rPr>
          <w:rFonts w:cs="Arial"/>
        </w:rPr>
      </w:pPr>
      <w:bookmarkStart w:id="34" w:name="_Hlk31887959"/>
      <w:r w:rsidRPr="00A9479D">
        <w:rPr>
          <w:rFonts w:cs="Arial"/>
        </w:rPr>
        <w:t>ID</w:t>
      </w:r>
      <w:r>
        <w:rPr>
          <w:rFonts w:cs="Arial"/>
        </w:rPr>
        <w:t xml:space="preserve"> datové schránky: </w:t>
      </w:r>
      <w:proofErr w:type="spellStart"/>
      <w:r w:rsidRPr="004C661B">
        <w:rPr>
          <w:rFonts w:cs="Arial"/>
        </w:rPr>
        <w:t>scsbwku</w:t>
      </w:r>
      <w:bookmarkEnd w:id="34"/>
      <w:proofErr w:type="spellEnd"/>
    </w:p>
    <w:p w14:paraId="55C760E5" w14:textId="4651EEBA" w:rsidR="00F66C6F" w:rsidRPr="009633F2" w:rsidRDefault="00F66C6F" w:rsidP="007307F7">
      <w:pPr>
        <w:pStyle w:val="Nadpis3"/>
        <w:numPr>
          <w:ilvl w:val="0"/>
          <w:numId w:val="32"/>
        </w:numPr>
        <w:ind w:left="1134" w:hanging="425"/>
        <w:rPr>
          <w:rFonts w:cs="Arial"/>
        </w:rPr>
      </w:pPr>
      <w:bookmarkStart w:id="35" w:name="_Ref31892274"/>
      <w:bookmarkEnd w:id="32"/>
      <w:r>
        <w:rPr>
          <w:rFonts w:cs="Arial"/>
        </w:rPr>
        <w:lastRenderedPageBreak/>
        <w:t>Zástavní věřitel</w:t>
      </w:r>
      <w:r w:rsidRPr="009633F2">
        <w:rPr>
          <w:rFonts w:cs="Arial"/>
        </w:rPr>
        <w:t>:</w:t>
      </w:r>
      <w:bookmarkEnd w:id="35"/>
    </w:p>
    <w:p w14:paraId="5CDD24BB" w14:textId="77777777" w:rsidR="00F66C6F" w:rsidRPr="009633F2" w:rsidRDefault="00F66C6F" w:rsidP="007307F7">
      <w:pPr>
        <w:spacing w:after="0" w:line="240" w:lineRule="auto"/>
        <w:ind w:left="1134"/>
        <w:rPr>
          <w:rFonts w:cs="Arial"/>
          <w:b/>
          <w:bCs/>
        </w:rPr>
      </w:pPr>
      <w:bookmarkStart w:id="36" w:name="_Hlk2935096"/>
      <w:r w:rsidRPr="00904FF3">
        <w:rPr>
          <w:rFonts w:cs="Arial"/>
          <w:b/>
          <w:bCs/>
        </w:rPr>
        <w:t>CZ 5 s.r.o.</w:t>
      </w:r>
      <w:r w:rsidRPr="009633F2">
        <w:rPr>
          <w:rFonts w:cs="Arial"/>
          <w:b/>
          <w:bCs/>
        </w:rPr>
        <w:t xml:space="preserve"> </w:t>
      </w:r>
    </w:p>
    <w:p w14:paraId="2AD6F739" w14:textId="77777777" w:rsidR="00F66C6F" w:rsidRDefault="00F66C6F" w:rsidP="007307F7">
      <w:pPr>
        <w:spacing w:after="0" w:line="240" w:lineRule="auto"/>
        <w:ind w:left="1134"/>
        <w:rPr>
          <w:rFonts w:cs="Arial"/>
        </w:rPr>
      </w:pPr>
      <w:r w:rsidRPr="00904FF3">
        <w:t>Praha 1 - Staré Město, Vězeňská 5, PSČ 11000</w:t>
      </w:r>
    </w:p>
    <w:p w14:paraId="13D6FEA8" w14:textId="77777777" w:rsidR="00F66C6F" w:rsidRPr="00B3765B" w:rsidRDefault="00F66C6F" w:rsidP="007307F7">
      <w:pPr>
        <w:spacing w:after="0" w:line="240" w:lineRule="auto"/>
        <w:ind w:left="1134"/>
        <w:rPr>
          <w:rFonts w:cs="Arial"/>
        </w:rPr>
      </w:pPr>
      <w:bookmarkStart w:id="37" w:name="_Hlk524359286"/>
      <w:r w:rsidRPr="009633F2">
        <w:rPr>
          <w:rFonts w:cs="Arial"/>
        </w:rPr>
        <w:t xml:space="preserve">Kontaktní osoba: </w:t>
      </w:r>
      <w:bookmarkStart w:id="38" w:name="_Hlk2872214"/>
      <w:r>
        <w:rPr>
          <w:rFonts w:cs="Arial"/>
        </w:rPr>
        <w:t xml:space="preserve">Jonathan </w:t>
      </w:r>
      <w:proofErr w:type="spellStart"/>
      <w:r>
        <w:rPr>
          <w:rFonts w:cs="Arial"/>
        </w:rPr>
        <w:t>Wilkinson</w:t>
      </w:r>
      <w:bookmarkEnd w:id="38"/>
      <w:proofErr w:type="spellEnd"/>
    </w:p>
    <w:p w14:paraId="39F4284E" w14:textId="366CEC3B" w:rsidR="00F66C6F" w:rsidRPr="00B3765B" w:rsidRDefault="00F66C6F" w:rsidP="007307F7">
      <w:pPr>
        <w:spacing w:line="240" w:lineRule="auto"/>
        <w:ind w:left="1134"/>
        <w:rPr>
          <w:rFonts w:cs="Arial"/>
        </w:rPr>
      </w:pPr>
      <w:r w:rsidRPr="00B3765B">
        <w:rPr>
          <w:rFonts w:cs="Arial"/>
        </w:rPr>
        <w:t xml:space="preserve">e-mail: </w:t>
      </w:r>
      <w:bookmarkEnd w:id="36"/>
      <w:r w:rsidR="00C74174">
        <w:rPr>
          <w:rFonts w:cs="Arial"/>
        </w:rPr>
        <w:t>xxx</w:t>
      </w:r>
      <w:bookmarkStart w:id="39" w:name="_GoBack"/>
      <w:bookmarkEnd w:id="39"/>
    </w:p>
    <w:p w14:paraId="66BB17CB" w14:textId="1FBEF956" w:rsidR="00F66C6F" w:rsidRPr="009633F2" w:rsidRDefault="00F66C6F" w:rsidP="004132E5">
      <w:pPr>
        <w:pStyle w:val="Nadpis2"/>
        <w:keepNext w:val="0"/>
        <w:widowControl/>
        <w:numPr>
          <w:ilvl w:val="1"/>
          <w:numId w:val="3"/>
        </w:numPr>
        <w:rPr>
          <w:rFonts w:cs="Arial"/>
          <w:szCs w:val="22"/>
        </w:rPr>
      </w:pPr>
      <w:bookmarkStart w:id="40" w:name="_Hlk2779975"/>
      <w:r>
        <w:t>Strany se zavazují neprodleně si písemně oznámit změny jakýchkoli doručovacích údajů uvedených v </w:t>
      </w:r>
      <w:proofErr w:type="gramStart"/>
      <w:r>
        <w:t xml:space="preserve">článku </w:t>
      </w:r>
      <w:r>
        <w:fldChar w:fldCharType="begin"/>
      </w:r>
      <w:r>
        <w:instrText xml:space="preserve"> REF _Ref283311920 \r \h </w:instrText>
      </w:r>
      <w:r>
        <w:fldChar w:fldCharType="separate"/>
      </w:r>
      <w:r w:rsidR="00CA1A7E">
        <w:t>9.2</w:t>
      </w:r>
      <w:r>
        <w:fldChar w:fldCharType="end"/>
      </w:r>
      <w:r>
        <w:t>.</w:t>
      </w:r>
      <w:bookmarkEnd w:id="40"/>
      <w:proofErr w:type="gramEnd"/>
    </w:p>
    <w:bookmarkEnd w:id="37"/>
    <w:p w14:paraId="0ECF9485" w14:textId="73226B23" w:rsidR="007A09B7" w:rsidRPr="00B025EC" w:rsidRDefault="007A09B7" w:rsidP="007307F7">
      <w:pPr>
        <w:pStyle w:val="Nadpis1"/>
      </w:pPr>
      <w:r w:rsidRPr="00B025EC">
        <w:t>Závěrečná ustanovení</w:t>
      </w:r>
    </w:p>
    <w:p w14:paraId="2E4E6B34" w14:textId="77777777" w:rsidR="00F5546F" w:rsidRDefault="00F5546F" w:rsidP="007307F7">
      <w:pPr>
        <w:pStyle w:val="Nadpis2"/>
      </w:pPr>
      <w:r>
        <w:t xml:space="preserve">Tato Smlouva nabývá platnosti dnem podpisu oběma Stranami a účinnosti dnem uveřejnění uzavřené Smlouvy v registru smluv v souladu se ZRS. </w:t>
      </w:r>
    </w:p>
    <w:p w14:paraId="11736490" w14:textId="147155C1" w:rsidR="00F5546F" w:rsidRDefault="00F5546F" w:rsidP="007307F7">
      <w:pPr>
        <w:pStyle w:val="Nadpis2"/>
      </w:pPr>
      <w:r>
        <w:t xml:space="preserve">Strany berou na vědomí povinnost uveřejnění této Smlouvy v registru smluv. Zástavce zajistí uveřejnění této Smlouvy v registru smluv podle ZRS </w:t>
      </w:r>
      <w:r w:rsidR="00546A44">
        <w:t xml:space="preserve">bez zbytečného odkladu, nejpozději však </w:t>
      </w:r>
      <w:r>
        <w:t xml:space="preserve">do </w:t>
      </w:r>
      <w:r w:rsidR="00546A44">
        <w:t>třiceti (30)</w:t>
      </w:r>
      <w:r>
        <w:t xml:space="preserve"> dnů po uzavření této Smlouvy a bude informovat Zástavního věřitele o uveřejnění této Smlouvy v registru smluv tak, že zašle Zástavnímu věřiteli kopii potvrzení správce Informačního systému registru smluv o uveřejnění této Smlouvy. Nezajistí-li Zástavce uveřejnění této Smlouvy v registru smluv do </w:t>
      </w:r>
      <w:r w:rsidR="00546A44">
        <w:t>třiceti (30)</w:t>
      </w:r>
      <w:r>
        <w:t xml:space="preserve"> dnů od jejího uzavření, je Zástavní věřitel oprávněn zaslat tuto Smlouvu správci registru smluv, o čemž bude informovat Zástavce.</w:t>
      </w:r>
    </w:p>
    <w:p w14:paraId="2ED2EF75" w14:textId="63FF9BB2" w:rsidR="00F5546F" w:rsidRDefault="00F5546F" w:rsidP="007307F7">
      <w:pPr>
        <w:pStyle w:val="Nadpis2"/>
        <w:keepNext w:val="0"/>
        <w:rPr>
          <w:rFonts w:cs="Arial"/>
        </w:rPr>
      </w:pPr>
      <w:bookmarkStart w:id="41" w:name="_Hlk22025718"/>
      <w:r>
        <w:rPr>
          <w:rFonts w:cs="Arial"/>
        </w:rPr>
        <w:t>S</w:t>
      </w:r>
      <w:r w:rsidR="008C6527">
        <w:rPr>
          <w:rFonts w:cs="Arial"/>
        </w:rPr>
        <w:t>trany</w:t>
      </w:r>
      <w:r>
        <w:rPr>
          <w:rFonts w:cs="Arial"/>
        </w:rPr>
        <w:t xml:space="preserve"> prohlašují, že žádná část smlouvy nenaplňuje znaky obchodního tajemství podle § 504 Občanského zákoníku.</w:t>
      </w:r>
      <w:bookmarkEnd w:id="41"/>
    </w:p>
    <w:p w14:paraId="2F55419C" w14:textId="77777777" w:rsidR="00D20AF3" w:rsidRPr="009633F2" w:rsidRDefault="00D20AF3" w:rsidP="007307F7">
      <w:pPr>
        <w:pStyle w:val="Nadpis2"/>
        <w:keepNext w:val="0"/>
        <w:widowControl/>
        <w:rPr>
          <w:rFonts w:cs="Arial"/>
        </w:rPr>
      </w:pPr>
      <w:r w:rsidRPr="009633F2">
        <w:rPr>
          <w:rFonts w:cs="Arial"/>
        </w:rPr>
        <w:t>V případě, že některé ustanovení nebo část této Smlouvy je nebo se kdykoliv stane neplatným, zdánlivým nebo nevymahatelným, zůstávají ostatní ustanovení nebo části platná a vymahatelná, lze-li je od ostatního obsahu Smlouvy oddělit. Strany se zavazují nahradit takové ustanovení novým ustanovením, jehož znění bude v největší možné míře odpovídat úmyslu Stran vyjádřenému původním ustanovením.</w:t>
      </w:r>
    </w:p>
    <w:p w14:paraId="74C2BB2F" w14:textId="77777777" w:rsidR="00D20AF3" w:rsidRDefault="00D20AF3" w:rsidP="007307F7">
      <w:pPr>
        <w:pStyle w:val="Nadpis2"/>
        <w:keepNext w:val="0"/>
        <w:widowControl/>
        <w:rPr>
          <w:rFonts w:cs="Arial"/>
        </w:rPr>
      </w:pPr>
      <w:r w:rsidRPr="009633F2">
        <w:rPr>
          <w:rFonts w:cs="Arial"/>
        </w:rPr>
        <w:t>Veškeré změny této Smlouvy jsou možné jen písemnou formou po vzájemné dohodě Stran.</w:t>
      </w:r>
    </w:p>
    <w:p w14:paraId="6201FEBD" w14:textId="77777777" w:rsidR="00FD0EDB" w:rsidRPr="00706ECA" w:rsidRDefault="00FD0EDB" w:rsidP="007307F7">
      <w:pPr>
        <w:pStyle w:val="Nadpis2"/>
        <w:keepNext w:val="0"/>
      </w:pPr>
      <w:r w:rsidRPr="00706ECA">
        <w:t>Včasné nevykonání práva nebo i otálení s výkonem práva ze strany Zástavního věřitele nemůže být vykládáno jako prominutí jakéhokoli (peněžitého i nepeněžitého) dluhu ze strany Zástavního věřitele.</w:t>
      </w:r>
    </w:p>
    <w:p w14:paraId="51534C8A" w14:textId="7FED7867" w:rsidR="00D20AF3" w:rsidRDefault="00D20AF3" w:rsidP="007307F7">
      <w:pPr>
        <w:pStyle w:val="Nadpis2"/>
        <w:keepNext w:val="0"/>
      </w:pPr>
      <w:r w:rsidRPr="009633F2">
        <w:rPr>
          <w:rFonts w:cs="Arial"/>
        </w:rPr>
        <w:t xml:space="preserve">Práva a povinnosti z této Smlouvy přecházejí na právní nástupce Stran, a to i v případě reálného rozdělení </w:t>
      </w:r>
      <w:r>
        <w:rPr>
          <w:rFonts w:cs="Arial"/>
        </w:rPr>
        <w:t>Předmětu zástavy</w:t>
      </w:r>
      <w:r w:rsidRPr="009633F2">
        <w:rPr>
          <w:rFonts w:cs="Arial"/>
        </w:rPr>
        <w:t xml:space="preserve"> nebo je</w:t>
      </w:r>
      <w:r>
        <w:rPr>
          <w:rFonts w:cs="Arial"/>
        </w:rPr>
        <w:t>ho</w:t>
      </w:r>
      <w:r w:rsidRPr="009633F2">
        <w:rPr>
          <w:rFonts w:cs="Arial"/>
        </w:rPr>
        <w:t xml:space="preserve"> části nebo sloučení </w:t>
      </w:r>
      <w:r>
        <w:rPr>
          <w:rFonts w:cs="Arial"/>
        </w:rPr>
        <w:t>Předmětu zástavy</w:t>
      </w:r>
      <w:r w:rsidRPr="009633F2">
        <w:rPr>
          <w:rFonts w:cs="Arial"/>
        </w:rPr>
        <w:t xml:space="preserve"> nebo je</w:t>
      </w:r>
      <w:r>
        <w:rPr>
          <w:rFonts w:cs="Arial"/>
        </w:rPr>
        <w:t>ho</w:t>
      </w:r>
      <w:r w:rsidRPr="009633F2">
        <w:rPr>
          <w:rFonts w:cs="Arial"/>
        </w:rPr>
        <w:t xml:space="preserve"> části s jiným pozemkem či jinými pozemky.</w:t>
      </w:r>
    </w:p>
    <w:p w14:paraId="6FB4AEBC" w14:textId="77777777" w:rsidR="00D20AF3" w:rsidRPr="00706ECA" w:rsidRDefault="00D20AF3" w:rsidP="007307F7">
      <w:pPr>
        <w:pStyle w:val="Nadpis2"/>
        <w:keepNext w:val="0"/>
      </w:pPr>
      <w:r w:rsidRPr="00706ECA">
        <w:t>Zástavce není oprávněn postoupit ani převést tuto Smlouvu, jakoukoli její část ani</w:t>
      </w:r>
      <w:r>
        <w:t> </w:t>
      </w:r>
      <w:r w:rsidRPr="00706ECA">
        <w:t>jednotlivá práva nebo povinnosti z ní vyplývající.</w:t>
      </w:r>
    </w:p>
    <w:p w14:paraId="5D4DBB72" w14:textId="2ADD8342" w:rsidR="00FD0EDB" w:rsidRPr="00706ECA" w:rsidRDefault="00FD0EDB" w:rsidP="007307F7">
      <w:pPr>
        <w:pStyle w:val="Nadpis2"/>
        <w:keepNext w:val="0"/>
      </w:pPr>
      <w:r w:rsidRPr="00706ECA">
        <w:t xml:space="preserve">Strany výslovně potvrzují, že existence zástavního práva k Předmětu </w:t>
      </w:r>
      <w:r w:rsidR="00D20AF3">
        <w:t xml:space="preserve">zástavy </w:t>
      </w:r>
      <w:r w:rsidRPr="00706ECA">
        <w:t xml:space="preserve">nebude dotčena žádnou změnou, úpravou, rozšířením či doplněním </w:t>
      </w:r>
      <w:r w:rsidR="00D20AF3">
        <w:t>Budoucí smlouvy</w:t>
      </w:r>
      <w:r w:rsidR="00E40192">
        <w:t xml:space="preserve"> </w:t>
      </w:r>
      <w:r w:rsidRPr="00706ECA">
        <w:t xml:space="preserve">a zástavní právo k Předmětu </w:t>
      </w:r>
      <w:r w:rsidR="00D20AF3">
        <w:t>zástavy</w:t>
      </w:r>
      <w:r w:rsidRPr="00706ECA">
        <w:t xml:space="preserve"> bude zajišťovat </w:t>
      </w:r>
      <w:r w:rsidR="00D20AF3">
        <w:t>Zajištěný dluh</w:t>
      </w:r>
      <w:r w:rsidR="00E40192">
        <w:t xml:space="preserve"> </w:t>
      </w:r>
      <w:r w:rsidR="00ED5E92">
        <w:t>ve</w:t>
      </w:r>
      <w:r w:rsidRPr="00706ECA">
        <w:t xml:space="preserve"> znění takových následných změn.</w:t>
      </w:r>
    </w:p>
    <w:p w14:paraId="15682D0F" w14:textId="415022DD" w:rsidR="00FD0EDB" w:rsidRPr="006360C0" w:rsidRDefault="00FD0EDB" w:rsidP="004132E5">
      <w:pPr>
        <w:pStyle w:val="Nadpis2"/>
        <w:keepNext w:val="0"/>
        <w:widowControl/>
      </w:pPr>
      <w:r w:rsidRPr="00706ECA">
        <w:t>Strany sjednávají, že následující ustanovení Občanského zákoníku se na tuto Smlouvu nepoužijí § 1740 odst. 3, § 1936 ods</w:t>
      </w:r>
      <w:r w:rsidR="00AF16CF">
        <w:t xml:space="preserve">t. 1, § 1951, § 1978 odst. 2, </w:t>
      </w:r>
      <w:r w:rsidR="00AF16CF" w:rsidRPr="00681A8C">
        <w:t>§ </w:t>
      </w:r>
      <w:r w:rsidRPr="00681A8C">
        <w:t>1980.</w:t>
      </w:r>
      <w:r w:rsidR="00D20AF3">
        <w:t xml:space="preserve"> </w:t>
      </w:r>
      <w:r w:rsidRPr="009154D1">
        <w:t>Zástavce není oprávněn tuto Smlouvu zruši</w:t>
      </w:r>
      <w:r w:rsidR="00AF16CF" w:rsidRPr="009154D1">
        <w:t xml:space="preserve">t dle ustanovení § 2000 </w:t>
      </w:r>
      <w:r w:rsidR="00AF16CF" w:rsidRPr="00B101C6">
        <w:t>o</w:t>
      </w:r>
      <w:r w:rsidR="004C2B8F" w:rsidRPr="00B101C6">
        <w:t>d</w:t>
      </w:r>
      <w:r w:rsidR="00AF16CF" w:rsidRPr="00B101C6">
        <w:t>st. 2 </w:t>
      </w:r>
      <w:r w:rsidRPr="006360C0">
        <w:t>Občanského zákoníku.</w:t>
      </w:r>
      <w:r w:rsidR="00E252E5">
        <w:t xml:space="preserve"> </w:t>
      </w:r>
      <w:r w:rsidR="00E252E5" w:rsidRPr="00681A8C">
        <w:t>Strany na sebe přebír</w:t>
      </w:r>
      <w:r w:rsidR="00E252E5" w:rsidRPr="009154D1">
        <w:t>ají nebezpečí změny okolností ve smyslu ustanovení § 1765 odst.</w:t>
      </w:r>
      <w:r w:rsidR="003D6403">
        <w:t> </w:t>
      </w:r>
      <w:r w:rsidR="00E252E5" w:rsidRPr="009154D1">
        <w:t>2 Občanského zákoníku.</w:t>
      </w:r>
    </w:p>
    <w:p w14:paraId="5CBB966B" w14:textId="1BECA738" w:rsidR="00FD0EDB" w:rsidRPr="00706ECA" w:rsidRDefault="00FD0EDB" w:rsidP="002E7B6D">
      <w:pPr>
        <w:pStyle w:val="Nadpis2"/>
        <w:keepNext w:val="0"/>
        <w:widowControl/>
      </w:pPr>
      <w:r w:rsidRPr="00706ECA">
        <w:lastRenderedPageBreak/>
        <w:t xml:space="preserve">Domněnky vyplývající z § </w:t>
      </w:r>
      <w:r w:rsidR="00285018" w:rsidRPr="00706ECA">
        <w:t xml:space="preserve">1888 odst. 2, </w:t>
      </w:r>
      <w:r w:rsidRPr="00681A8C">
        <w:t>1949</w:t>
      </w:r>
      <w:r w:rsidRPr="00706ECA">
        <w:t>, 1950, 1952</w:t>
      </w:r>
      <w:r w:rsidR="0017271C">
        <w:t xml:space="preserve"> </w:t>
      </w:r>
      <w:r w:rsidRPr="00706ECA">
        <w:t xml:space="preserve">a 1995 až 1997 Občanského zákoníku ohledně </w:t>
      </w:r>
      <w:r w:rsidR="00285018" w:rsidRPr="00706ECA">
        <w:t xml:space="preserve">přechodu dluhu, </w:t>
      </w:r>
      <w:r w:rsidRPr="00706ECA">
        <w:t>kvitance, dlužního úpisu a prominutí dluhu se v</w:t>
      </w:r>
      <w:r w:rsidR="00E252E5">
        <w:t> </w:t>
      </w:r>
      <w:r w:rsidRPr="00706ECA">
        <w:t>právním vztahu podle Smlouvy neuplatní.</w:t>
      </w:r>
    </w:p>
    <w:p w14:paraId="785C6A10" w14:textId="77777777" w:rsidR="00E252E5" w:rsidRPr="009633F2" w:rsidRDefault="00E252E5" w:rsidP="004132E5">
      <w:pPr>
        <w:pStyle w:val="Nadpis2"/>
        <w:keepNext w:val="0"/>
        <w:widowControl/>
        <w:rPr>
          <w:rFonts w:cs="Arial"/>
        </w:rPr>
      </w:pPr>
      <w:r w:rsidRPr="009633F2">
        <w:rPr>
          <w:rFonts w:cs="Arial"/>
        </w:rPr>
        <w:t xml:space="preserve">Tato Smlouva a veškeré závazky vzniklé z ní nebo v souvislosti s ní se řídí právním řádem České republiky, zejména příslušnými ustanoveními Občanského zákoníku. </w:t>
      </w:r>
    </w:p>
    <w:p w14:paraId="37AA9A8C" w14:textId="49A8D993" w:rsidR="001E5F9C" w:rsidRDefault="00C73ADA" w:rsidP="007307F7">
      <w:pPr>
        <w:pStyle w:val="Nadpis2"/>
        <w:keepNext w:val="0"/>
        <w:rPr>
          <w:color w:val="000000"/>
        </w:rPr>
      </w:pPr>
      <w:r>
        <w:rPr>
          <w:rFonts w:cs="Arial"/>
          <w:szCs w:val="22"/>
        </w:rPr>
        <w:t>T</w:t>
      </w:r>
      <w:r w:rsidR="007A09B7" w:rsidRPr="00706ECA">
        <w:rPr>
          <w:rFonts w:cs="Arial"/>
          <w:szCs w:val="22"/>
        </w:rPr>
        <w:t xml:space="preserve">ato Smlouva </w:t>
      </w:r>
      <w:r w:rsidR="00E252E5">
        <w:rPr>
          <w:rFonts w:cs="Arial"/>
          <w:szCs w:val="22"/>
        </w:rPr>
        <w:t>je vyhotovena</w:t>
      </w:r>
      <w:r w:rsidR="007A09B7" w:rsidRPr="00BA52E1">
        <w:rPr>
          <w:rFonts w:cs="Arial"/>
          <w:szCs w:val="22"/>
        </w:rPr>
        <w:t> v</w:t>
      </w:r>
      <w:r w:rsidR="00402086">
        <w:rPr>
          <w:rFonts w:cs="Arial"/>
          <w:szCs w:val="22"/>
        </w:rPr>
        <w:t>e</w:t>
      </w:r>
      <w:r w:rsidR="00E252E5" w:rsidRPr="009633F2">
        <w:rPr>
          <w:rFonts w:cs="Arial"/>
        </w:rPr>
        <w:t> </w:t>
      </w:r>
      <w:r w:rsidR="00E252E5">
        <w:rPr>
          <w:rFonts w:cs="Arial"/>
        </w:rPr>
        <w:t>čtyřech</w:t>
      </w:r>
      <w:r w:rsidR="00E252E5" w:rsidRPr="009633F2">
        <w:rPr>
          <w:rFonts w:cs="Arial"/>
        </w:rPr>
        <w:t xml:space="preserve"> (</w:t>
      </w:r>
      <w:r w:rsidR="00E252E5">
        <w:rPr>
          <w:rFonts w:cs="Arial"/>
        </w:rPr>
        <w:t>4</w:t>
      </w:r>
      <w:r w:rsidR="00E252E5" w:rsidRPr="009633F2">
        <w:rPr>
          <w:rFonts w:cs="Arial"/>
        </w:rPr>
        <w:t xml:space="preserve">) </w:t>
      </w:r>
      <w:r w:rsidR="007A09B7" w:rsidRPr="00BA52E1">
        <w:rPr>
          <w:rFonts w:cs="Arial"/>
          <w:szCs w:val="22"/>
        </w:rPr>
        <w:t>vyhotoveních</w:t>
      </w:r>
      <w:r w:rsidR="00AF16CF">
        <w:rPr>
          <w:rFonts w:cs="Arial"/>
          <w:szCs w:val="22"/>
        </w:rPr>
        <w:t xml:space="preserve">, </w:t>
      </w:r>
      <w:r w:rsidR="00E252E5" w:rsidRPr="009633F2">
        <w:rPr>
          <w:rFonts w:cs="Arial"/>
        </w:rPr>
        <w:t xml:space="preserve">z nichž </w:t>
      </w:r>
      <w:r w:rsidR="00E252E5">
        <w:rPr>
          <w:rFonts w:cs="Arial"/>
        </w:rPr>
        <w:t xml:space="preserve">Zástavce obdrží dvě (2) vyhotovení, Zástavní věřitel jedno (1) </w:t>
      </w:r>
      <w:r w:rsidR="00E252E5" w:rsidRPr="009633F2">
        <w:rPr>
          <w:rFonts w:cs="Arial"/>
        </w:rPr>
        <w:t>vyhotovení</w:t>
      </w:r>
      <w:r w:rsidR="007A09B7" w:rsidRPr="00706ECA">
        <w:rPr>
          <w:rFonts w:cs="Arial"/>
          <w:szCs w:val="22"/>
        </w:rPr>
        <w:t xml:space="preserve"> a </w:t>
      </w:r>
      <w:r w:rsidR="00E252E5">
        <w:rPr>
          <w:rFonts w:cs="Arial"/>
          <w:szCs w:val="22"/>
        </w:rPr>
        <w:t>jedno vyhotovení</w:t>
      </w:r>
      <w:r w:rsidR="007A09B7" w:rsidRPr="00706ECA">
        <w:rPr>
          <w:rFonts w:cs="Arial"/>
          <w:szCs w:val="22"/>
        </w:rPr>
        <w:t xml:space="preserve"> bud</w:t>
      </w:r>
      <w:r w:rsidR="008C2C8F" w:rsidRPr="00706ECA">
        <w:rPr>
          <w:rFonts w:cs="Arial"/>
          <w:szCs w:val="22"/>
        </w:rPr>
        <w:t>e</w:t>
      </w:r>
      <w:r w:rsidR="001B75BD" w:rsidRPr="00706ECA">
        <w:rPr>
          <w:rFonts w:cs="Arial"/>
          <w:szCs w:val="22"/>
        </w:rPr>
        <w:t xml:space="preserve"> podán</w:t>
      </w:r>
      <w:r w:rsidR="00E252E5">
        <w:rPr>
          <w:rFonts w:cs="Arial"/>
          <w:szCs w:val="22"/>
        </w:rPr>
        <w:t>o</w:t>
      </w:r>
      <w:r w:rsidR="00AF16CF">
        <w:rPr>
          <w:rFonts w:cs="Arial"/>
          <w:szCs w:val="22"/>
        </w:rPr>
        <w:t xml:space="preserve"> u </w:t>
      </w:r>
      <w:r w:rsidR="007A09B7" w:rsidRPr="00706ECA">
        <w:rPr>
          <w:rFonts w:cs="Arial"/>
          <w:szCs w:val="22"/>
        </w:rPr>
        <w:t>příslušného katastrálního úřadu za účelem provedení vkladu zástavního práva podle této Smlouvy</w:t>
      </w:r>
      <w:r w:rsidR="007A09B7" w:rsidRPr="00706ECA">
        <w:rPr>
          <w:color w:val="000000"/>
        </w:rPr>
        <w:t>.</w:t>
      </w:r>
    </w:p>
    <w:p w14:paraId="7BDCBCDB" w14:textId="77777777" w:rsidR="00F66C6F" w:rsidRPr="009633F2" w:rsidRDefault="00F66C6F" w:rsidP="007307F7">
      <w:pPr>
        <w:pStyle w:val="Nadpis2"/>
        <w:keepLines/>
        <w:numPr>
          <w:ilvl w:val="1"/>
          <w:numId w:val="3"/>
        </w:numPr>
        <w:rPr>
          <w:rFonts w:cs="Arial"/>
        </w:rPr>
      </w:pPr>
      <w:r w:rsidRPr="009633F2">
        <w:rPr>
          <w:rFonts w:cs="Arial"/>
        </w:rPr>
        <w:t>Níže uvedené přílohy tvoří nedílnou součást této Smlouvy:</w:t>
      </w:r>
    </w:p>
    <w:p w14:paraId="5BF0DDD7" w14:textId="77777777" w:rsidR="00F66C6F" w:rsidRDefault="00F66C6F" w:rsidP="007307F7">
      <w:pPr>
        <w:pStyle w:val="Odstavecseseznamem1"/>
        <w:keepNext/>
        <w:keepLines/>
        <w:numPr>
          <w:ilvl w:val="0"/>
          <w:numId w:val="33"/>
        </w:numPr>
        <w:spacing w:line="240" w:lineRule="auto"/>
        <w:ind w:left="1134" w:hanging="425"/>
        <w:rPr>
          <w:rFonts w:cs="Arial"/>
        </w:rPr>
      </w:pPr>
      <w:bookmarkStart w:id="42" w:name="_Hlk2873124"/>
      <w:r>
        <w:rPr>
          <w:rFonts w:cs="Arial"/>
        </w:rPr>
        <w:t>Částečný výpis l</w:t>
      </w:r>
      <w:r w:rsidRPr="00760E7A">
        <w:rPr>
          <w:rFonts w:cs="Arial"/>
        </w:rPr>
        <w:t>ist</w:t>
      </w:r>
      <w:r>
        <w:rPr>
          <w:rFonts w:cs="Arial"/>
        </w:rPr>
        <w:t>u</w:t>
      </w:r>
      <w:r w:rsidRPr="00760E7A">
        <w:rPr>
          <w:rFonts w:cs="Arial"/>
        </w:rPr>
        <w:t xml:space="preserve"> vlastnictví</w:t>
      </w:r>
      <w:r>
        <w:rPr>
          <w:rFonts w:cs="Arial"/>
        </w:rPr>
        <w:t xml:space="preserve"> </w:t>
      </w:r>
      <w:r w:rsidRPr="009633F2">
        <w:rPr>
          <w:rFonts w:cs="Arial"/>
        </w:rPr>
        <w:t xml:space="preserve">č. </w:t>
      </w:r>
      <w:bookmarkEnd w:id="42"/>
      <w:r>
        <w:rPr>
          <w:rFonts w:cs="Arial"/>
        </w:rPr>
        <w:t>1091;</w:t>
      </w:r>
    </w:p>
    <w:p w14:paraId="4B8F39C5" w14:textId="77777777" w:rsidR="005A3164" w:rsidRDefault="00F66C6F" w:rsidP="007307F7">
      <w:pPr>
        <w:pStyle w:val="Odstavecseseznamem1"/>
        <w:numPr>
          <w:ilvl w:val="0"/>
          <w:numId w:val="33"/>
        </w:numPr>
        <w:spacing w:line="240" w:lineRule="auto"/>
        <w:ind w:left="1134" w:hanging="425"/>
        <w:rPr>
          <w:rFonts w:cs="Arial"/>
        </w:rPr>
      </w:pPr>
      <w:bookmarkStart w:id="43" w:name="_Hlk22026560"/>
      <w:r>
        <w:rPr>
          <w:rFonts w:cs="Arial"/>
        </w:rPr>
        <w:t>Částečný výpis l</w:t>
      </w:r>
      <w:r w:rsidRPr="00760E7A">
        <w:rPr>
          <w:rFonts w:cs="Arial"/>
        </w:rPr>
        <w:t>ist</w:t>
      </w:r>
      <w:r>
        <w:rPr>
          <w:rFonts w:cs="Arial"/>
        </w:rPr>
        <w:t>u</w:t>
      </w:r>
      <w:r w:rsidRPr="00760E7A">
        <w:rPr>
          <w:rFonts w:cs="Arial"/>
        </w:rPr>
        <w:t xml:space="preserve"> vlastnictví</w:t>
      </w:r>
      <w:r>
        <w:rPr>
          <w:rFonts w:cs="Arial"/>
        </w:rPr>
        <w:t xml:space="preserve"> </w:t>
      </w:r>
      <w:r w:rsidRPr="009633F2">
        <w:rPr>
          <w:rFonts w:cs="Arial"/>
        </w:rPr>
        <w:t xml:space="preserve">č. </w:t>
      </w:r>
      <w:r>
        <w:rPr>
          <w:rFonts w:cs="Arial"/>
        </w:rPr>
        <w:t>1424</w:t>
      </w:r>
      <w:bookmarkEnd w:id="43"/>
      <w:r w:rsidR="005A3164">
        <w:rPr>
          <w:rFonts w:cs="Arial"/>
        </w:rPr>
        <w:t>;</w:t>
      </w:r>
    </w:p>
    <w:p w14:paraId="11E101A4" w14:textId="55498491" w:rsidR="00F66C6F" w:rsidRDefault="005A3164" w:rsidP="007307F7">
      <w:pPr>
        <w:pStyle w:val="Odstavecseseznamem1"/>
        <w:numPr>
          <w:ilvl w:val="0"/>
          <w:numId w:val="33"/>
        </w:numPr>
        <w:spacing w:line="240" w:lineRule="auto"/>
        <w:ind w:left="1134" w:hanging="425"/>
        <w:rPr>
          <w:rFonts w:cs="Arial"/>
        </w:rPr>
      </w:pPr>
      <w:r>
        <w:rPr>
          <w:rFonts w:cs="Arial"/>
        </w:rPr>
        <w:t>Geometrický plán</w:t>
      </w:r>
      <w:r w:rsidR="00F66C6F" w:rsidRPr="00F66C6F">
        <w:rPr>
          <w:rFonts w:cs="Arial"/>
        </w:rPr>
        <w:t>.</w:t>
      </w:r>
    </w:p>
    <w:p w14:paraId="34B99695" w14:textId="77777777" w:rsidR="00F66C6F" w:rsidRPr="003C6B62" w:rsidRDefault="00F66C6F" w:rsidP="007307F7">
      <w:pPr>
        <w:pStyle w:val="Nadpis2"/>
        <w:keepLines/>
        <w:widowControl/>
        <w:numPr>
          <w:ilvl w:val="1"/>
          <w:numId w:val="3"/>
        </w:numPr>
        <w:spacing w:after="0"/>
        <w:rPr>
          <w:rFonts w:cs="Arial"/>
          <w:b/>
        </w:rPr>
      </w:pPr>
      <w:bookmarkStart w:id="44" w:name="_Hlk22025936"/>
      <w:r w:rsidRPr="003C6B62">
        <w:rPr>
          <w:rFonts w:cs="Arial"/>
          <w:b/>
        </w:rPr>
        <w:t xml:space="preserve">Doložka dle § 23 </w:t>
      </w:r>
      <w:proofErr w:type="spellStart"/>
      <w:r>
        <w:rPr>
          <w:rFonts w:cs="Arial"/>
          <w:b/>
        </w:rPr>
        <w:t>KZř</w:t>
      </w:r>
      <w:proofErr w:type="spellEnd"/>
    </w:p>
    <w:p w14:paraId="7EBB0D33" w14:textId="77777777" w:rsidR="00F66C6F" w:rsidRDefault="00F66C6F" w:rsidP="007307F7">
      <w:pPr>
        <w:spacing w:after="0" w:line="240" w:lineRule="auto"/>
        <w:ind w:left="708"/>
      </w:pPr>
      <w:r>
        <w:t>Rozhodnuto orgánem kraje: Zastupitelstvo Zlínského kraje</w:t>
      </w:r>
    </w:p>
    <w:bookmarkEnd w:id="44"/>
    <w:p w14:paraId="08844C87" w14:textId="77777777" w:rsidR="00C21579" w:rsidRPr="004363DB" w:rsidRDefault="00C21579" w:rsidP="00C21579">
      <w:pPr>
        <w:ind w:left="708"/>
      </w:pPr>
      <w:r>
        <w:t>Datum a č. jednací: 29. 6. 2020, usnesení č. 0842/Z27/20</w:t>
      </w:r>
    </w:p>
    <w:p w14:paraId="04A0DFB8" w14:textId="77777777" w:rsidR="00EB18E0" w:rsidRDefault="00EB18E0" w:rsidP="007307F7">
      <w:pPr>
        <w:pStyle w:val="Odstavecseseznamem1"/>
        <w:tabs>
          <w:tab w:val="left" w:pos="1560"/>
        </w:tabs>
        <w:spacing w:after="0" w:line="240" w:lineRule="auto"/>
        <w:ind w:left="0"/>
        <w:rPr>
          <w:rFonts w:cs="Arial"/>
          <w:i/>
        </w:rPr>
      </w:pPr>
    </w:p>
    <w:p w14:paraId="71A63C85" w14:textId="77777777" w:rsidR="006B0E18" w:rsidRDefault="00EB18E0" w:rsidP="007307F7">
      <w:pPr>
        <w:spacing w:line="240" w:lineRule="auto"/>
        <w:jc w:val="center"/>
        <w:rPr>
          <w:rFonts w:cs="Arial"/>
          <w:i/>
        </w:rPr>
        <w:sectPr w:rsidR="006B0E18" w:rsidSect="009B443D">
          <w:headerReference w:type="first" r:id="rId12"/>
          <w:pgSz w:w="11906" w:h="16838" w:code="9"/>
          <w:pgMar w:top="1701" w:right="1418" w:bottom="1418" w:left="1418" w:header="794" w:footer="510" w:gutter="0"/>
          <w:cols w:space="708"/>
        </w:sectPr>
      </w:pPr>
      <w:bookmarkStart w:id="45" w:name="_Hlk2935817"/>
      <w:r w:rsidRPr="008742E1">
        <w:rPr>
          <w:rFonts w:cs="Arial"/>
          <w:i/>
        </w:rPr>
        <w:t>-</w:t>
      </w:r>
      <w:r>
        <w:rPr>
          <w:rFonts w:cs="Arial"/>
          <w:i/>
        </w:rPr>
        <w:t xml:space="preserve"> PODPISOVÁ STRANA NÁSLEDUJE-</w:t>
      </w:r>
      <w:bookmarkEnd w:id="45"/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C6049" w:rsidRPr="00AC6049" w14:paraId="31359DC9" w14:textId="77777777" w:rsidTr="000C5D73">
        <w:tc>
          <w:tcPr>
            <w:tcW w:w="4535" w:type="dxa"/>
            <w:shd w:val="clear" w:color="auto" w:fill="auto"/>
          </w:tcPr>
          <w:p w14:paraId="69696712" w14:textId="78F5FC64" w:rsidR="00AC6049" w:rsidRPr="00AC6049" w:rsidRDefault="00C21579" w:rsidP="007307F7">
            <w:pPr>
              <w:spacing w:after="120" w:line="240" w:lineRule="auto"/>
              <w:jc w:val="both"/>
              <w:rPr>
                <w:rFonts w:cs="Arial"/>
                <w:b/>
                <w:caps/>
              </w:rPr>
            </w:pPr>
            <w:bookmarkStart w:id="46" w:name="_Hlk2873771"/>
            <w:r>
              <w:rPr>
                <w:rFonts w:cs="Arial"/>
                <w:lang w:eastAsia="en-GB"/>
              </w:rPr>
              <w:lastRenderedPageBreak/>
              <w:t>Ve Zlíně dne</w:t>
            </w:r>
          </w:p>
        </w:tc>
        <w:tc>
          <w:tcPr>
            <w:tcW w:w="4535" w:type="dxa"/>
            <w:shd w:val="clear" w:color="auto" w:fill="auto"/>
          </w:tcPr>
          <w:p w14:paraId="0BA417E7" w14:textId="77777777" w:rsidR="00AC6049" w:rsidRPr="00AC6049" w:rsidRDefault="00AC6049" w:rsidP="007307F7">
            <w:pPr>
              <w:spacing w:after="0" w:line="240" w:lineRule="auto"/>
              <w:ind w:right="278"/>
              <w:rPr>
                <w:rFonts w:eastAsia="Arial Unicode MS" w:cs="Arial"/>
                <w:b/>
                <w:smallCaps/>
                <w:kern w:val="28"/>
                <w:lang w:eastAsia="zh-CN"/>
              </w:rPr>
            </w:pPr>
          </w:p>
        </w:tc>
      </w:tr>
      <w:tr w:rsidR="00AC6049" w:rsidRPr="00AC6049" w14:paraId="47456CE9" w14:textId="77777777" w:rsidTr="000C5D73">
        <w:tc>
          <w:tcPr>
            <w:tcW w:w="4535" w:type="dxa"/>
            <w:shd w:val="clear" w:color="auto" w:fill="auto"/>
          </w:tcPr>
          <w:p w14:paraId="70F2E994" w14:textId="77777777" w:rsidR="00AC6049" w:rsidRPr="00AC6049" w:rsidRDefault="00AC6049" w:rsidP="007307F7">
            <w:pPr>
              <w:spacing w:after="0" w:line="240" w:lineRule="auto"/>
              <w:ind w:left="215" w:right="278"/>
              <w:rPr>
                <w:rFonts w:eastAsia="Arial Unicode MS" w:cs="Arial"/>
                <w:kern w:val="28"/>
                <w:lang w:eastAsia="en-GB"/>
              </w:rPr>
            </w:pPr>
          </w:p>
          <w:p w14:paraId="31F7D07F" w14:textId="77777777" w:rsidR="00AC6049" w:rsidRPr="00AC6049" w:rsidRDefault="00AC6049" w:rsidP="007307F7">
            <w:pPr>
              <w:spacing w:after="120" w:line="240" w:lineRule="auto"/>
              <w:ind w:right="278"/>
              <w:rPr>
                <w:rFonts w:cs="Arial"/>
                <w:lang w:eastAsia="en-GB"/>
              </w:rPr>
            </w:pPr>
            <w:r w:rsidRPr="00AC6049">
              <w:rPr>
                <w:b/>
                <w:bCs/>
                <w:lang w:eastAsia="cs-CZ"/>
              </w:rPr>
              <w:t>Zlínský kraj</w:t>
            </w:r>
          </w:p>
          <w:p w14:paraId="0B066A30" w14:textId="77777777" w:rsidR="00AC6049" w:rsidRPr="00AC6049" w:rsidRDefault="00AC6049" w:rsidP="007307F7">
            <w:pPr>
              <w:spacing w:after="120" w:line="240" w:lineRule="auto"/>
              <w:ind w:left="215" w:right="278"/>
              <w:jc w:val="both"/>
              <w:rPr>
                <w:rFonts w:cs="Arial"/>
                <w:lang w:eastAsia="en-GB"/>
              </w:rPr>
            </w:pPr>
          </w:p>
          <w:p w14:paraId="102462F2" w14:textId="77777777" w:rsidR="00AC6049" w:rsidRPr="00AC6049" w:rsidRDefault="00AC6049" w:rsidP="007307F7">
            <w:pPr>
              <w:spacing w:after="120" w:line="240" w:lineRule="auto"/>
              <w:ind w:left="215" w:right="278"/>
              <w:jc w:val="both"/>
              <w:rPr>
                <w:rFonts w:cs="Arial"/>
                <w:lang w:eastAsia="en-GB"/>
              </w:rPr>
            </w:pPr>
          </w:p>
          <w:p w14:paraId="5EF49788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cs="Arial"/>
                <w:lang w:eastAsia="en-GB"/>
              </w:rPr>
            </w:pPr>
            <w:r w:rsidRPr="00AC6049">
              <w:rPr>
                <w:rFonts w:cs="Arial"/>
                <w:lang w:eastAsia="en-GB"/>
              </w:rPr>
              <w:t>________________________</w:t>
            </w:r>
          </w:p>
          <w:p w14:paraId="49A716DF" w14:textId="1D685DFD" w:rsidR="003D6403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cs="Arial"/>
                <w:lang w:eastAsia="en-GB"/>
              </w:rPr>
            </w:pPr>
            <w:r w:rsidRPr="00AC6049">
              <w:rPr>
                <w:rFonts w:cs="Arial"/>
                <w:lang w:eastAsia="en-GB"/>
              </w:rPr>
              <w:t>Jiří Čunek</w:t>
            </w:r>
          </w:p>
          <w:p w14:paraId="335B736D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eastAsia="Arial Unicode MS" w:cs="Arial"/>
                <w:kern w:val="28"/>
                <w:lang w:eastAsia="zh-CN"/>
              </w:rPr>
            </w:pPr>
            <w:r w:rsidRPr="00AC6049">
              <w:rPr>
                <w:rFonts w:eastAsia="Arial Unicode MS" w:cs="Arial"/>
                <w:kern w:val="28"/>
                <w:lang w:eastAsia="zh-CN"/>
              </w:rPr>
              <w:t>hejtman</w:t>
            </w:r>
          </w:p>
        </w:tc>
        <w:tc>
          <w:tcPr>
            <w:tcW w:w="4535" w:type="dxa"/>
            <w:shd w:val="clear" w:color="auto" w:fill="auto"/>
          </w:tcPr>
          <w:p w14:paraId="5667E32E" w14:textId="77777777" w:rsidR="00AC6049" w:rsidRPr="00AC6049" w:rsidRDefault="00AC6049" w:rsidP="007307F7">
            <w:pPr>
              <w:spacing w:after="0" w:line="240" w:lineRule="auto"/>
              <w:ind w:left="215" w:right="278"/>
              <w:rPr>
                <w:rFonts w:eastAsia="Arial Unicode MS" w:cs="Arial"/>
                <w:kern w:val="28"/>
                <w:lang w:eastAsia="en-GB"/>
              </w:rPr>
            </w:pPr>
          </w:p>
          <w:p w14:paraId="6A833998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cs="Arial"/>
                <w:lang w:eastAsia="en-GB"/>
              </w:rPr>
            </w:pPr>
            <w:r w:rsidRPr="00AC6049">
              <w:rPr>
                <w:rFonts w:cs="Arial"/>
                <w:lang w:eastAsia="en-GB"/>
              </w:rPr>
              <w:t xml:space="preserve"> </w:t>
            </w:r>
          </w:p>
        </w:tc>
      </w:tr>
      <w:tr w:rsidR="00AC6049" w:rsidRPr="00AC6049" w14:paraId="22C75977" w14:textId="77777777" w:rsidTr="000C5D73">
        <w:tc>
          <w:tcPr>
            <w:tcW w:w="4535" w:type="dxa"/>
            <w:shd w:val="clear" w:color="auto" w:fill="auto"/>
          </w:tcPr>
          <w:p w14:paraId="4D7007AD" w14:textId="77777777" w:rsidR="00AC6049" w:rsidRPr="00AC6049" w:rsidRDefault="00AC6049" w:rsidP="007307F7">
            <w:pPr>
              <w:spacing w:after="0" w:line="240" w:lineRule="auto"/>
              <w:ind w:left="215" w:right="278"/>
              <w:rPr>
                <w:rFonts w:eastAsia="Arial Unicode MS" w:cs="Arial"/>
                <w:kern w:val="28"/>
                <w:lang w:eastAsia="en-GB"/>
              </w:rPr>
            </w:pPr>
          </w:p>
          <w:p w14:paraId="5DE35A4D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cs="Arial"/>
                <w:lang w:eastAsia="en-GB"/>
              </w:rPr>
            </w:pPr>
            <w:r w:rsidRPr="00AC6049">
              <w:rPr>
                <w:rFonts w:cs="Arial"/>
                <w:b/>
                <w:bCs/>
                <w:lang w:eastAsia="cs-CZ"/>
              </w:rPr>
              <w:t>CZ 5 s.r.o.</w:t>
            </w:r>
          </w:p>
          <w:p w14:paraId="760C2FBC" w14:textId="77777777" w:rsidR="00AC6049" w:rsidRPr="00AC6049" w:rsidRDefault="00AC6049" w:rsidP="007307F7">
            <w:pPr>
              <w:spacing w:after="120" w:line="240" w:lineRule="auto"/>
              <w:ind w:left="215" w:right="278"/>
              <w:jc w:val="both"/>
              <w:rPr>
                <w:rFonts w:cs="Arial"/>
                <w:lang w:eastAsia="en-GB"/>
              </w:rPr>
            </w:pPr>
          </w:p>
          <w:p w14:paraId="4C90317D" w14:textId="77777777" w:rsidR="00AC6049" w:rsidRPr="00AC6049" w:rsidRDefault="00AC6049" w:rsidP="007307F7">
            <w:pPr>
              <w:spacing w:after="120" w:line="240" w:lineRule="auto"/>
              <w:ind w:left="215" w:right="278"/>
              <w:jc w:val="both"/>
              <w:rPr>
                <w:rFonts w:cs="Arial"/>
                <w:lang w:eastAsia="en-GB"/>
              </w:rPr>
            </w:pPr>
          </w:p>
          <w:p w14:paraId="52C75B5B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cs="Arial"/>
                <w:lang w:eastAsia="en-GB"/>
              </w:rPr>
            </w:pPr>
            <w:r w:rsidRPr="00AC6049">
              <w:rPr>
                <w:rFonts w:cs="Arial"/>
                <w:lang w:eastAsia="en-GB"/>
              </w:rPr>
              <w:t>________________________</w:t>
            </w:r>
          </w:p>
          <w:p w14:paraId="45088ED2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cs="Arial"/>
                <w:lang w:eastAsia="en-GB"/>
              </w:rPr>
            </w:pPr>
            <w:r w:rsidRPr="00AC6049">
              <w:rPr>
                <w:rFonts w:cs="Arial"/>
                <w:lang w:eastAsia="en-GB"/>
              </w:rPr>
              <w:t xml:space="preserve">Jonathan </w:t>
            </w:r>
            <w:proofErr w:type="spellStart"/>
            <w:r w:rsidRPr="00AC6049">
              <w:rPr>
                <w:rFonts w:cs="Arial"/>
                <w:lang w:eastAsia="en-GB"/>
              </w:rPr>
              <w:t>Wilkinson</w:t>
            </w:r>
            <w:proofErr w:type="spellEnd"/>
            <w:r w:rsidRPr="00AC6049">
              <w:rPr>
                <w:rFonts w:cs="Arial"/>
                <w:lang w:eastAsia="en-GB"/>
              </w:rPr>
              <w:t xml:space="preserve"> </w:t>
            </w:r>
          </w:p>
          <w:p w14:paraId="745BE32E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lang w:eastAsia="en-GB"/>
              </w:rPr>
            </w:pPr>
            <w:r w:rsidRPr="00AC6049">
              <w:rPr>
                <w:lang w:eastAsia="en-GB"/>
              </w:rPr>
              <w:t>jednatel</w:t>
            </w:r>
          </w:p>
        </w:tc>
        <w:tc>
          <w:tcPr>
            <w:tcW w:w="4535" w:type="dxa"/>
            <w:shd w:val="clear" w:color="auto" w:fill="auto"/>
          </w:tcPr>
          <w:p w14:paraId="04275433" w14:textId="77777777" w:rsidR="00AC6049" w:rsidRPr="00AC6049" w:rsidRDefault="00AC6049" w:rsidP="007307F7">
            <w:pPr>
              <w:spacing w:after="0" w:line="240" w:lineRule="auto"/>
              <w:ind w:left="215" w:right="278"/>
              <w:rPr>
                <w:rFonts w:eastAsia="Arial Unicode MS" w:cs="Arial"/>
                <w:kern w:val="28"/>
                <w:lang w:eastAsia="en-GB"/>
              </w:rPr>
            </w:pPr>
          </w:p>
          <w:p w14:paraId="73D5DEFF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cs="Arial"/>
                <w:lang w:eastAsia="en-GB"/>
              </w:rPr>
            </w:pPr>
            <w:r w:rsidRPr="00AC6049">
              <w:rPr>
                <w:rFonts w:cs="Arial"/>
                <w:b/>
                <w:bCs/>
                <w:lang w:eastAsia="cs-CZ"/>
              </w:rPr>
              <w:t>CZ 5 s.r.o.</w:t>
            </w:r>
          </w:p>
          <w:p w14:paraId="6ED8DEDC" w14:textId="77777777" w:rsidR="00AC6049" w:rsidRPr="00AC6049" w:rsidRDefault="00AC6049" w:rsidP="007307F7">
            <w:pPr>
              <w:spacing w:after="120" w:line="240" w:lineRule="auto"/>
              <w:ind w:left="215" w:right="278"/>
              <w:jc w:val="both"/>
              <w:rPr>
                <w:rFonts w:cs="Arial"/>
                <w:lang w:eastAsia="en-GB"/>
              </w:rPr>
            </w:pPr>
          </w:p>
          <w:p w14:paraId="10EA9270" w14:textId="77777777" w:rsidR="00AC6049" w:rsidRPr="00AC6049" w:rsidRDefault="00AC6049" w:rsidP="007307F7">
            <w:pPr>
              <w:spacing w:after="120" w:line="240" w:lineRule="auto"/>
              <w:ind w:left="215" w:right="278"/>
              <w:jc w:val="both"/>
              <w:rPr>
                <w:rFonts w:cs="Arial"/>
                <w:lang w:eastAsia="en-GB"/>
              </w:rPr>
            </w:pPr>
          </w:p>
          <w:p w14:paraId="1200978D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cs="Arial"/>
                <w:lang w:eastAsia="en-GB"/>
              </w:rPr>
            </w:pPr>
            <w:r w:rsidRPr="00AC6049">
              <w:rPr>
                <w:rFonts w:cs="Arial"/>
                <w:lang w:eastAsia="en-GB"/>
              </w:rPr>
              <w:t>________________________</w:t>
            </w:r>
          </w:p>
          <w:p w14:paraId="3BC2ACED" w14:textId="77777777" w:rsidR="00AC6049" w:rsidRPr="00AC6049" w:rsidRDefault="00AC6049" w:rsidP="007307F7">
            <w:pPr>
              <w:spacing w:after="120" w:line="240" w:lineRule="auto"/>
              <w:ind w:right="278"/>
              <w:jc w:val="both"/>
              <w:rPr>
                <w:rFonts w:cs="Arial"/>
                <w:lang w:eastAsia="en-GB"/>
              </w:rPr>
            </w:pPr>
            <w:r w:rsidRPr="00AC6049">
              <w:rPr>
                <w:rFonts w:cs="Arial"/>
                <w:lang w:eastAsia="en-GB"/>
              </w:rPr>
              <w:t xml:space="preserve">Paulína </w:t>
            </w:r>
            <w:proofErr w:type="spellStart"/>
            <w:r w:rsidRPr="00AC6049">
              <w:rPr>
                <w:rFonts w:cs="Arial"/>
                <w:lang w:eastAsia="en-GB"/>
              </w:rPr>
              <w:t>Sjöstrandová</w:t>
            </w:r>
            <w:proofErr w:type="spellEnd"/>
          </w:p>
          <w:p w14:paraId="3670DC7C" w14:textId="77777777" w:rsidR="00AC6049" w:rsidRPr="00AC6049" w:rsidRDefault="00AC6049" w:rsidP="007307F7">
            <w:pPr>
              <w:spacing w:after="0" w:line="240" w:lineRule="auto"/>
              <w:ind w:right="278"/>
              <w:rPr>
                <w:rFonts w:eastAsia="Arial Unicode MS" w:cs="Arial"/>
                <w:kern w:val="28"/>
                <w:lang w:eastAsia="en-GB"/>
              </w:rPr>
            </w:pPr>
            <w:proofErr w:type="spellStart"/>
            <w:r w:rsidRPr="00AC6049">
              <w:rPr>
                <w:rFonts w:eastAsia="Arial Unicode MS" w:cs="Arial"/>
                <w:kern w:val="28"/>
                <w:lang w:val="en-GB" w:eastAsia="en-GB"/>
              </w:rPr>
              <w:t>jednatelka</w:t>
            </w:r>
            <w:proofErr w:type="spellEnd"/>
            <w:r w:rsidRPr="00AC6049">
              <w:rPr>
                <w:rFonts w:eastAsia="Arial Unicode MS" w:cs="Arial"/>
                <w:kern w:val="28"/>
                <w:lang w:val="en-GB" w:eastAsia="en-GB"/>
              </w:rPr>
              <w:t xml:space="preserve"> </w:t>
            </w:r>
          </w:p>
        </w:tc>
      </w:tr>
      <w:bookmarkEnd w:id="46"/>
    </w:tbl>
    <w:p w14:paraId="13EE4DED" w14:textId="77777777" w:rsidR="00D00725" w:rsidRPr="00EB18E0" w:rsidRDefault="00D00725" w:rsidP="007307F7">
      <w:pPr>
        <w:pStyle w:val="Level1"/>
        <w:keepNext w:val="0"/>
        <w:widowControl w:val="0"/>
        <w:numPr>
          <w:ilvl w:val="0"/>
          <w:numId w:val="0"/>
        </w:numPr>
        <w:spacing w:line="240" w:lineRule="auto"/>
        <w:jc w:val="center"/>
        <w:rPr>
          <w:rFonts w:cs="Arial"/>
          <w:lang w:val="cs-CZ"/>
        </w:rPr>
      </w:pPr>
    </w:p>
    <w:p w14:paraId="534D2B07" w14:textId="77777777" w:rsidR="00531D57" w:rsidRDefault="00531D57" w:rsidP="007307F7">
      <w:pPr>
        <w:spacing w:after="120" w:line="240" w:lineRule="auto"/>
        <w:sectPr w:rsidR="00531D57" w:rsidSect="009B443D">
          <w:pgSz w:w="11906" w:h="16838" w:code="9"/>
          <w:pgMar w:top="1701" w:right="1418" w:bottom="1418" w:left="1418" w:header="794" w:footer="510" w:gutter="0"/>
          <w:cols w:space="708"/>
        </w:sectPr>
      </w:pPr>
    </w:p>
    <w:p w14:paraId="2F6C11A0" w14:textId="7AE8D0BD" w:rsidR="003901C9" w:rsidRDefault="003901C9" w:rsidP="007307F7">
      <w:pPr>
        <w:spacing w:line="240" w:lineRule="auto"/>
      </w:pPr>
    </w:p>
    <w:sectPr w:rsidR="003901C9" w:rsidSect="009B443D">
      <w:headerReference w:type="default" r:id="rId13"/>
      <w:footerReference w:type="default" r:id="rId14"/>
      <w:pgSz w:w="11906" w:h="16838" w:code="9"/>
      <w:pgMar w:top="1701" w:right="1418" w:bottom="1418" w:left="1418" w:header="79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62F2" w14:textId="77777777" w:rsidR="00404027" w:rsidRDefault="00404027">
      <w:pPr>
        <w:spacing w:after="0" w:line="240" w:lineRule="auto"/>
      </w:pPr>
      <w:r>
        <w:separator/>
      </w:r>
    </w:p>
  </w:endnote>
  <w:endnote w:type="continuationSeparator" w:id="0">
    <w:p w14:paraId="5742B633" w14:textId="77777777" w:rsidR="00404027" w:rsidRDefault="0040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TE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4494" w14:textId="77777777" w:rsidR="00D00725" w:rsidRDefault="00D007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04C99F" w14:textId="77777777" w:rsidR="00D00725" w:rsidRDefault="00D007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A221" w14:textId="1BB91B4F" w:rsidR="00D00725" w:rsidRPr="00FF48DE" w:rsidRDefault="00D00725">
    <w:pPr>
      <w:pStyle w:val="Zpat"/>
      <w:framePr w:wrap="around" w:vAnchor="text" w:hAnchor="margin" w:xAlign="center" w:y="1"/>
      <w:rPr>
        <w:rStyle w:val="slostrnky"/>
        <w:szCs w:val="22"/>
      </w:rPr>
    </w:pPr>
    <w:r w:rsidRPr="00FF48DE">
      <w:rPr>
        <w:rStyle w:val="slostrnky"/>
        <w:szCs w:val="22"/>
      </w:rPr>
      <w:fldChar w:fldCharType="begin"/>
    </w:r>
    <w:r w:rsidRPr="00FF48DE">
      <w:rPr>
        <w:rStyle w:val="slostrnky"/>
        <w:szCs w:val="22"/>
      </w:rPr>
      <w:instrText xml:space="preserve">PAGE  </w:instrText>
    </w:r>
    <w:r w:rsidRPr="00FF48DE">
      <w:rPr>
        <w:rStyle w:val="slostrnky"/>
        <w:szCs w:val="22"/>
      </w:rPr>
      <w:fldChar w:fldCharType="separate"/>
    </w:r>
    <w:r w:rsidR="00C74174">
      <w:rPr>
        <w:rStyle w:val="slostrnky"/>
        <w:noProof/>
        <w:szCs w:val="22"/>
      </w:rPr>
      <w:t>4</w:t>
    </w:r>
    <w:r w:rsidRPr="00FF48DE">
      <w:rPr>
        <w:rStyle w:val="slostrnky"/>
        <w:szCs w:val="22"/>
      </w:rPr>
      <w:fldChar w:fldCharType="end"/>
    </w:r>
  </w:p>
  <w:p w14:paraId="1F505887" w14:textId="68610264" w:rsidR="006B0E18" w:rsidRDefault="006B0E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49FF" w14:textId="77777777" w:rsidR="00D00725" w:rsidRDefault="00D00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2168" w14:textId="77777777" w:rsidR="00404027" w:rsidRDefault="00404027">
      <w:pPr>
        <w:spacing w:after="0" w:line="240" w:lineRule="auto"/>
      </w:pPr>
      <w:r>
        <w:separator/>
      </w:r>
    </w:p>
  </w:footnote>
  <w:footnote w:type="continuationSeparator" w:id="0">
    <w:p w14:paraId="3831ECDF" w14:textId="77777777" w:rsidR="00404027" w:rsidRDefault="0040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7C008" w14:textId="4BC9BB44" w:rsidR="00D00725" w:rsidRDefault="00FC7C7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8D1527" wp14:editId="3EB1F325">
          <wp:simplePos x="0" y="0"/>
          <wp:positionH relativeFrom="column">
            <wp:posOffset>4104640</wp:posOffset>
          </wp:positionH>
          <wp:positionV relativeFrom="paragraph">
            <wp:posOffset>-322580</wp:posOffset>
          </wp:positionV>
          <wp:extent cx="1981200" cy="542925"/>
          <wp:effectExtent l="0" t="0" r="0" b="0"/>
          <wp:wrapTight wrapText="bothSides">
            <wp:wrapPolygon edited="0">
              <wp:start x="0" y="0"/>
              <wp:lineTo x="0" y="21221"/>
              <wp:lineTo x="21392" y="21221"/>
              <wp:lineTo x="21392" y="0"/>
              <wp:lineTo x="0" y="0"/>
            </wp:wrapPolygon>
          </wp:wrapTight>
          <wp:docPr id="2" name="obrázek 2" descr="logo_s_lin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_link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BBB9" w14:textId="110D08B7" w:rsidR="00D00725" w:rsidRPr="00AD1391" w:rsidRDefault="00FC7C7F" w:rsidP="009B443D">
    <w:pPr>
      <w:pStyle w:val="Zhlav"/>
      <w:rPr>
        <w:smallCap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A7134AA" wp14:editId="548BC4E3">
          <wp:simplePos x="0" y="0"/>
          <wp:positionH relativeFrom="column">
            <wp:posOffset>4105275</wp:posOffset>
          </wp:positionH>
          <wp:positionV relativeFrom="paragraph">
            <wp:posOffset>-49530</wp:posOffset>
          </wp:positionV>
          <wp:extent cx="1981200" cy="542925"/>
          <wp:effectExtent l="0" t="0" r="0" b="0"/>
          <wp:wrapTight wrapText="bothSides">
            <wp:wrapPolygon edited="0">
              <wp:start x="0" y="0"/>
              <wp:lineTo x="0" y="21221"/>
              <wp:lineTo x="21392" y="21221"/>
              <wp:lineTo x="21392" y="0"/>
              <wp:lineTo x="0" y="0"/>
            </wp:wrapPolygon>
          </wp:wrapTight>
          <wp:docPr id="1" name="obrázek 1" descr="logo_s_lin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s_link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E99E" w14:textId="77777777" w:rsidR="00D00725" w:rsidRDefault="00D007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B20313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01635"/>
    <w:multiLevelType w:val="hybridMultilevel"/>
    <w:tmpl w:val="EED85EDA"/>
    <w:lvl w:ilvl="0" w:tplc="4BF679EE">
      <w:start w:val="1"/>
      <w:numFmt w:val="lowerRoman"/>
      <w:lvlText w:val="(%1)"/>
      <w:lvlJc w:val="left"/>
      <w:pPr>
        <w:ind w:left="18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" w15:restartNumberingAfterBreak="0">
    <w:nsid w:val="049E55D1"/>
    <w:multiLevelType w:val="multilevel"/>
    <w:tmpl w:val="05CCB2DE"/>
    <w:name w:val="AOApp"/>
    <w:lvl w:ilvl="0">
      <w:start w:val="1"/>
      <w:numFmt w:val="decimal"/>
      <w:pStyle w:val="Level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upperLetter"/>
      <w:pStyle w:val="Level8"/>
      <w:lvlText w:val="(%8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99708CD"/>
    <w:multiLevelType w:val="multilevel"/>
    <w:tmpl w:val="561CE0F8"/>
    <w:lvl w:ilvl="0">
      <w:start w:val="1"/>
      <w:numFmt w:val="lowerLetter"/>
      <w:lvlText w:val="(%1)"/>
      <w:lvlJc w:val="left"/>
      <w:pPr>
        <w:tabs>
          <w:tab w:val="num" w:pos="1417"/>
        </w:tabs>
        <w:ind w:left="1417" w:hanging="709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2126"/>
        </w:tabs>
        <w:ind w:left="2125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2834"/>
        </w:tabs>
        <w:ind w:left="2834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68"/>
        </w:tabs>
        <w:ind w:left="2868" w:hanging="360"/>
      </w:pPr>
      <w:rPr>
        <w:rFonts w:hint="default"/>
      </w:rPr>
    </w:lvl>
  </w:abstractNum>
  <w:abstractNum w:abstractNumId="4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Alt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5" w15:restartNumberingAfterBreak="0">
    <w:nsid w:val="170129BB"/>
    <w:multiLevelType w:val="hybridMultilevel"/>
    <w:tmpl w:val="292869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F64FB"/>
    <w:multiLevelType w:val="hybridMultilevel"/>
    <w:tmpl w:val="A6D6DE6C"/>
    <w:lvl w:ilvl="0" w:tplc="64069FF0">
      <w:start w:val="1"/>
      <w:numFmt w:val="lowerRoman"/>
      <w:lvlText w:val="(%1)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C11"/>
    <w:multiLevelType w:val="multilevel"/>
    <w:tmpl w:val="97425F9E"/>
    <w:lvl w:ilvl="0">
      <w:start w:val="1"/>
      <w:numFmt w:val="lowerLetter"/>
      <w:pStyle w:val="Cislovani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7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8" w15:restartNumberingAfterBreak="0">
    <w:nsid w:val="19FE6CF6"/>
    <w:multiLevelType w:val="multilevel"/>
    <w:tmpl w:val="72F459A2"/>
    <w:lvl w:ilvl="0">
      <w:start w:val="1"/>
      <w:numFmt w:val="lowerLetter"/>
      <w:pStyle w:val="Cislovani2"/>
      <w:lvlText w:val="(%1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19"/>
        </w:tabs>
        <w:ind w:left="1419" w:hanging="709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%3-"/>
      <w:lvlJc w:val="left"/>
      <w:pPr>
        <w:tabs>
          <w:tab w:val="num" w:pos="2126"/>
        </w:tabs>
        <w:ind w:left="2835" w:hanging="709"/>
      </w:pPr>
      <w:rPr>
        <w:rFonts w:hint="default"/>
        <w:b w:val="0"/>
        <w:i w:val="0"/>
        <w:caps w:val="0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color w:val="auto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color w:val="auto"/>
        <w:u w:val="none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color w:val="auto"/>
        <w:u w:val="none"/>
      </w:rPr>
    </w:lvl>
  </w:abstractNum>
  <w:abstractNum w:abstractNumId="9" w15:restartNumberingAfterBreak="0">
    <w:nsid w:val="1BEE2288"/>
    <w:multiLevelType w:val="hybridMultilevel"/>
    <w:tmpl w:val="C77ECFA2"/>
    <w:lvl w:ilvl="0" w:tplc="0CB605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1006"/>
    <w:multiLevelType w:val="multilevel"/>
    <w:tmpl w:val="9BAEFB94"/>
    <w:styleLink w:val="Stylslovn"/>
    <w:lvl w:ilvl="0">
      <w:start w:val="1"/>
      <w:numFmt w:val="lowerLetter"/>
      <w:lvlText w:val="(%1)"/>
      <w:lvlJc w:val="left"/>
      <w:pPr>
        <w:tabs>
          <w:tab w:val="num" w:pos="1531"/>
        </w:tabs>
        <w:ind w:left="1531" w:hanging="397"/>
      </w:pPr>
      <w:rPr>
        <w:rFonts w:ascii="Times New Roman" w:hAnsi="Times New Roman" w:hint="default"/>
        <w:sz w:val="24"/>
      </w:rPr>
    </w:lvl>
    <w:lvl w:ilvl="1">
      <w:start w:val="1"/>
      <w:numFmt w:val="lowerRoman"/>
      <w:lvlText w:val="(%2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>
      <w:start w:val="1"/>
      <w:numFmt w:val="none"/>
      <w:lvlText w:val="%3-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2944DE2"/>
    <w:multiLevelType w:val="hybridMultilevel"/>
    <w:tmpl w:val="EABE13B4"/>
    <w:lvl w:ilvl="0" w:tplc="534AA4D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CD38A5"/>
    <w:multiLevelType w:val="hybridMultilevel"/>
    <w:tmpl w:val="AA062D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F6363"/>
    <w:multiLevelType w:val="hybridMultilevel"/>
    <w:tmpl w:val="047C8262"/>
    <w:styleLink w:val="Stylslovn1"/>
    <w:lvl w:ilvl="0" w:tplc="FFFFFFFF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9D53DE"/>
    <w:multiLevelType w:val="hybridMultilevel"/>
    <w:tmpl w:val="6BECABA4"/>
    <w:name w:val="AOGen32223"/>
    <w:lvl w:ilvl="0" w:tplc="E38AD28E">
      <w:start w:val="1"/>
      <w:numFmt w:val="lowerLetter"/>
      <w:lvlText w:val="(%1)"/>
      <w:lvlJc w:val="left"/>
      <w:pPr>
        <w:tabs>
          <w:tab w:val="num" w:pos="709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2000E"/>
    <w:multiLevelType w:val="multilevel"/>
    <w:tmpl w:val="E50460E0"/>
    <w:name w:val="List_3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6" w15:restartNumberingAfterBreak="0">
    <w:nsid w:val="42B14279"/>
    <w:multiLevelType w:val="multilevel"/>
    <w:tmpl w:val="59D257AE"/>
    <w:name w:val="AOGen2"/>
    <w:lvl w:ilvl="0">
      <w:start w:val="1"/>
      <w:numFmt w:val="decimal"/>
      <w:pStyle w:val="ListArabic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</w:rPr>
    </w:lvl>
    <w:lvl w:ilvl="1">
      <w:start w:val="1"/>
      <w:numFmt w:val="decimal"/>
      <w:pStyle w:val="ListLegal1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2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ListArabic3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7" w15:restartNumberingAfterBreak="0">
    <w:nsid w:val="43A55902"/>
    <w:multiLevelType w:val="multilevel"/>
    <w:tmpl w:val="B2724C06"/>
    <w:lvl w:ilvl="0">
      <w:start w:val="1"/>
      <w:numFmt w:val="decimal"/>
      <w:pStyle w:val="Nadpis1"/>
      <w:lvlText w:val="%1. 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Body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AppPartHead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SchHead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SchPartHead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1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2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3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4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9" w15:restartNumberingAfterBreak="0">
    <w:nsid w:val="4DCE277F"/>
    <w:multiLevelType w:val="multilevel"/>
    <w:tmpl w:val="611834C4"/>
    <w:lvl w:ilvl="0">
      <w:start w:val="1"/>
      <w:numFmt w:val="upperRoman"/>
      <w:isLgl/>
      <w:lvlText w:val="%1."/>
      <w:lvlJc w:val="left"/>
      <w:pPr>
        <w:ind w:left="567" w:firstLine="0"/>
      </w:pPr>
      <w:rPr>
        <w:rFonts w:ascii="Arial" w:hAnsi="Arial" w:cs="Bookman Old Style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Nadpis2Sloit11b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bCs w:val="0"/>
        <w:i w:val="0"/>
        <w:sz w:val="22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4"/>
        </w:tabs>
        <w:ind w:left="2834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"/>
        </w:tabs>
        <w:ind w:left="1574" w:hanging="10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2"/>
        </w:tabs>
        <w:ind w:left="18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0"/>
        </w:tabs>
        <w:ind w:left="2150" w:hanging="1584"/>
      </w:pPr>
      <w:rPr>
        <w:rFonts w:hint="default"/>
      </w:rPr>
    </w:lvl>
  </w:abstractNum>
  <w:abstractNum w:abstractNumId="20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GenNum2Par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2List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GenNum3List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1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2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528F1174"/>
    <w:multiLevelType w:val="singleLevel"/>
    <w:tmpl w:val="DDE64838"/>
    <w:lvl w:ilvl="0">
      <w:start w:val="1"/>
      <w:numFmt w:val="lowerLetter"/>
      <w:pStyle w:val="CG-Number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174A4A"/>
    <w:multiLevelType w:val="multilevel"/>
    <w:tmpl w:val="864CB4A0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C9F111A"/>
    <w:multiLevelType w:val="multilevel"/>
    <w:tmpl w:val="6BFAE904"/>
    <w:lvl w:ilvl="0">
      <w:start w:val="1"/>
      <w:numFmt w:val="none"/>
      <w:pStyle w:val="Definition"/>
      <w:suff w:val="nothing"/>
      <w:lvlText w:val=""/>
      <w:lvlJc w:val="left"/>
      <w:pPr>
        <w:ind w:left="709" w:firstLine="0"/>
      </w:pPr>
      <w:rPr>
        <w:rFonts w:cs="Times New Roman"/>
        <w:lang w:val="en-GB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u w:val="none"/>
        <w:effect w:val="none"/>
        <w:vertAlign w:val="baseline"/>
        <w:specVanish w:val="0"/>
      </w:rPr>
    </w:lvl>
    <w:lvl w:ilvl="2">
      <w:start w:val="1"/>
      <w:numFmt w:val="lowerRoman"/>
      <w:pStyle w:val="Definition3"/>
      <w:lvlText w:val="%1(%3)"/>
      <w:lvlJc w:val="left"/>
      <w:pPr>
        <w:tabs>
          <w:tab w:val="num" w:pos="2126"/>
        </w:tabs>
        <w:ind w:left="2126" w:hanging="708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836"/>
        </w:tabs>
        <w:ind w:left="2836" w:hanging="709"/>
      </w:pPr>
      <w:rPr>
        <w:rFonts w:cs="Times New Roman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916"/>
        </w:tabs>
        <w:ind w:left="3544" w:hanging="708"/>
      </w:pPr>
      <w:rPr>
        <w:rFonts w:cs="Times New Roman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624"/>
        </w:tabs>
        <w:ind w:left="4253" w:hanging="709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4962"/>
        </w:tabs>
        <w:ind w:left="4962" w:hanging="709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5671"/>
        </w:tabs>
        <w:ind w:left="5671" w:hanging="709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6031"/>
        </w:tabs>
        <w:ind w:left="5954" w:hanging="283"/>
      </w:pPr>
      <w:rPr>
        <w:rFonts w:ascii="Symbol" w:hAnsi="Symbol" w:hint="default"/>
        <w:color w:val="auto"/>
      </w:rPr>
    </w:lvl>
  </w:abstractNum>
  <w:abstractNum w:abstractNumId="24" w15:restartNumberingAfterBreak="0">
    <w:nsid w:val="5E577454"/>
    <w:multiLevelType w:val="hybridMultilevel"/>
    <w:tmpl w:val="26BC635C"/>
    <w:lvl w:ilvl="0" w:tplc="040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DefHead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6" w15:restartNumberingAfterBreak="0">
    <w:nsid w:val="670450C3"/>
    <w:multiLevelType w:val="multilevel"/>
    <w:tmpl w:val="13667840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8EA3418"/>
    <w:multiLevelType w:val="multilevel"/>
    <w:tmpl w:val="C2721F44"/>
    <w:lvl w:ilvl="0">
      <w:start w:val="1"/>
      <w:numFmt w:val="none"/>
      <w:lvlRestart w:val="0"/>
      <w:pStyle w:val="FWDL1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116"/>
        </w:tabs>
        <w:ind w:left="1116" w:hanging="216"/>
      </w:pPr>
      <w:rPr>
        <w:rFonts w:ascii="Arial" w:hAnsi="Arial" w:cs="Arial" w:hint="default"/>
        <w:b w:val="0"/>
        <w:i w:val="0"/>
        <w:caps w:val="0"/>
        <w:color w:val="auto"/>
        <w:sz w:val="22"/>
        <w:u w:val="none"/>
        <w:lang w:val="en-GB"/>
      </w:rPr>
    </w:lvl>
    <w:lvl w:ilvl="3">
      <w:start w:val="1"/>
      <w:numFmt w:val="low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szCs w:val="22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</w:abstractNum>
  <w:abstractNum w:abstractNumId="28" w15:restartNumberingAfterBreak="0">
    <w:nsid w:val="6B5E4B43"/>
    <w:multiLevelType w:val="multilevel"/>
    <w:tmpl w:val="47C0DDD0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29" w15:restartNumberingAfterBreak="0">
    <w:nsid w:val="6F8D3D7A"/>
    <w:multiLevelType w:val="singleLevel"/>
    <w:tmpl w:val="7FC4EED0"/>
    <w:name w:val="AOBullet3"/>
    <w:lvl w:ilvl="0">
      <w:start w:val="1"/>
      <w:numFmt w:val="bullet"/>
      <w:pStyle w:val="AOHeading7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3903499"/>
    <w:multiLevelType w:val="hybridMultilevel"/>
    <w:tmpl w:val="C4940B1C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C31A4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720F76"/>
    <w:multiLevelType w:val="hybridMultilevel"/>
    <w:tmpl w:val="F2C4FCBA"/>
    <w:name w:val="AOGen322"/>
    <w:lvl w:ilvl="0" w:tplc="E38AD28E">
      <w:start w:val="1"/>
      <w:numFmt w:val="lowerLetter"/>
      <w:lvlText w:val="(%1)"/>
      <w:lvlJc w:val="left"/>
      <w:pPr>
        <w:tabs>
          <w:tab w:val="num" w:pos="709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1" w:tplc="EC62003C">
      <w:start w:val="1"/>
      <w:numFmt w:val="upp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230DCC"/>
    <w:multiLevelType w:val="hybridMultilevel"/>
    <w:tmpl w:val="9FDC32A4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2"/>
        <w:szCs w:val="22"/>
      </w:rPr>
    </w:lvl>
    <w:lvl w:ilvl="1" w:tplc="C534D084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7E55174"/>
    <w:multiLevelType w:val="multilevel"/>
    <w:tmpl w:val="45403248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930730B"/>
    <w:multiLevelType w:val="hybridMultilevel"/>
    <w:tmpl w:val="5DD07D2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F15B0"/>
    <w:multiLevelType w:val="multilevel"/>
    <w:tmpl w:val="79E2339A"/>
    <w:lvl w:ilvl="0">
      <w:start w:val="1"/>
      <w:numFmt w:val="decimal"/>
      <w:lvlRestart w:val="0"/>
      <w:pStyle w:val="FWSL1"/>
      <w:suff w:val="nothing"/>
      <w:lvlText w:val="Schedule 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color w:val="auto"/>
        <w:sz w:val="22"/>
        <w:u w:val="none"/>
      </w:rPr>
    </w:lvl>
    <w:lvl w:ilvl="1">
      <w:start w:val="1"/>
      <w:numFmt w:val="upperLetter"/>
      <w:pStyle w:val="FWSL2"/>
      <w:suff w:val="space"/>
      <w:lvlText w:val="Part 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color w:val="auto"/>
        <w:sz w:val="22"/>
        <w:u w:val="none"/>
      </w:rPr>
    </w:lvl>
    <w:lvl w:ilvl="2">
      <w:start w:val="1"/>
      <w:numFmt w:val="decimal"/>
      <w:pStyle w:val="FWSL3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color w:val="auto"/>
        <w:sz w:val="22"/>
        <w:u w:val="none"/>
      </w:rPr>
    </w:lvl>
    <w:lvl w:ilvl="3">
      <w:start w:val="1"/>
      <w:numFmt w:val="decimal"/>
      <w:pStyle w:val="FWSL4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decimal"/>
      <w:pStyle w:val="FWSL5"/>
      <w:lvlText w:val="%3.%5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Letter"/>
      <w:pStyle w:val="FWSL6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lowerRoman"/>
      <w:pStyle w:val="FWSL7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upperLetter"/>
      <w:pStyle w:val="FWSL8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pStyle w:val="FWSL9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7"/>
  </w:num>
  <w:num w:numId="5">
    <w:abstractNumId w:val="32"/>
  </w:num>
  <w:num w:numId="6">
    <w:abstractNumId w:val="30"/>
  </w:num>
  <w:num w:numId="7">
    <w:abstractNumId w:val="2"/>
  </w:num>
  <w:num w:numId="8">
    <w:abstractNumId w:val="10"/>
  </w:num>
  <w:num w:numId="9">
    <w:abstractNumId w:val="28"/>
  </w:num>
  <w:num w:numId="10">
    <w:abstractNumId w:val="35"/>
  </w:num>
  <w:num w:numId="11">
    <w:abstractNumId w:val="8"/>
  </w:num>
  <w:num w:numId="12">
    <w:abstractNumId w:val="3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8"/>
  </w:num>
  <w:num w:numId="17">
    <w:abstractNumId w:val="4"/>
  </w:num>
  <w:num w:numId="18">
    <w:abstractNumId w:val="29"/>
  </w:num>
  <w:num w:numId="19">
    <w:abstractNumId w:val="20"/>
  </w:num>
  <w:num w:numId="20">
    <w:abstractNumId w:val="27"/>
  </w:num>
  <w:num w:numId="21">
    <w:abstractNumId w:val="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5">
    <w:abstractNumId w:val="9"/>
  </w:num>
  <w:num w:numId="26">
    <w:abstractNumId w:val="34"/>
  </w:num>
  <w:num w:numId="27">
    <w:abstractNumId w:val="1"/>
  </w:num>
  <w:num w:numId="28">
    <w:abstractNumId w:val="12"/>
  </w:num>
  <w:num w:numId="29">
    <w:abstractNumId w:val="33"/>
  </w:num>
  <w:num w:numId="30">
    <w:abstractNumId w:val="26"/>
  </w:num>
  <w:num w:numId="31">
    <w:abstractNumId w:val="22"/>
  </w:num>
  <w:num w:numId="32">
    <w:abstractNumId w:val="24"/>
  </w:num>
  <w:num w:numId="33">
    <w:abstractNumId w:val="11"/>
  </w:num>
  <w:num w:numId="34">
    <w:abstractNumId w:val="5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B7"/>
    <w:rsid w:val="00003AAA"/>
    <w:rsid w:val="00006EF9"/>
    <w:rsid w:val="0001067E"/>
    <w:rsid w:val="000139AB"/>
    <w:rsid w:val="000220F7"/>
    <w:rsid w:val="00026E5B"/>
    <w:rsid w:val="00033773"/>
    <w:rsid w:val="000346C0"/>
    <w:rsid w:val="0004400F"/>
    <w:rsid w:val="000467E0"/>
    <w:rsid w:val="00046A21"/>
    <w:rsid w:val="000527C3"/>
    <w:rsid w:val="00055C65"/>
    <w:rsid w:val="00057244"/>
    <w:rsid w:val="0007121C"/>
    <w:rsid w:val="00071404"/>
    <w:rsid w:val="00083107"/>
    <w:rsid w:val="00083A5E"/>
    <w:rsid w:val="000852B9"/>
    <w:rsid w:val="000866BF"/>
    <w:rsid w:val="00087BC1"/>
    <w:rsid w:val="00094968"/>
    <w:rsid w:val="000A160A"/>
    <w:rsid w:val="000A1A42"/>
    <w:rsid w:val="000A212C"/>
    <w:rsid w:val="000A38D7"/>
    <w:rsid w:val="000A396F"/>
    <w:rsid w:val="000A3AA6"/>
    <w:rsid w:val="000B132F"/>
    <w:rsid w:val="000B17C8"/>
    <w:rsid w:val="000B3651"/>
    <w:rsid w:val="000B3A53"/>
    <w:rsid w:val="000B4827"/>
    <w:rsid w:val="000B7DF2"/>
    <w:rsid w:val="000C6436"/>
    <w:rsid w:val="000E1324"/>
    <w:rsid w:val="000E46BA"/>
    <w:rsid w:val="000E5618"/>
    <w:rsid w:val="000E7B86"/>
    <w:rsid w:val="000E7F8D"/>
    <w:rsid w:val="000F72E0"/>
    <w:rsid w:val="00100B09"/>
    <w:rsid w:val="001056D7"/>
    <w:rsid w:val="00107C2C"/>
    <w:rsid w:val="00127150"/>
    <w:rsid w:val="001302B9"/>
    <w:rsid w:val="00131551"/>
    <w:rsid w:val="0013669A"/>
    <w:rsid w:val="001405E1"/>
    <w:rsid w:val="0014139E"/>
    <w:rsid w:val="001442F0"/>
    <w:rsid w:val="0014709C"/>
    <w:rsid w:val="00153F47"/>
    <w:rsid w:val="0015485B"/>
    <w:rsid w:val="00163134"/>
    <w:rsid w:val="0017271C"/>
    <w:rsid w:val="00186AA5"/>
    <w:rsid w:val="00190D43"/>
    <w:rsid w:val="00192D81"/>
    <w:rsid w:val="00197D35"/>
    <w:rsid w:val="001A6D0C"/>
    <w:rsid w:val="001A76DA"/>
    <w:rsid w:val="001B1665"/>
    <w:rsid w:val="001B75BD"/>
    <w:rsid w:val="001C30EF"/>
    <w:rsid w:val="001C3AC9"/>
    <w:rsid w:val="001C5165"/>
    <w:rsid w:val="001C6D20"/>
    <w:rsid w:val="001D078D"/>
    <w:rsid w:val="001D295A"/>
    <w:rsid w:val="001D5080"/>
    <w:rsid w:val="001D5D62"/>
    <w:rsid w:val="001D76ED"/>
    <w:rsid w:val="001E2170"/>
    <w:rsid w:val="001E356D"/>
    <w:rsid w:val="001E5EFA"/>
    <w:rsid w:val="001E5F9C"/>
    <w:rsid w:val="001F1052"/>
    <w:rsid w:val="001F222A"/>
    <w:rsid w:val="001F3BAE"/>
    <w:rsid w:val="001F565C"/>
    <w:rsid w:val="00204E3F"/>
    <w:rsid w:val="0021473B"/>
    <w:rsid w:val="00215A2B"/>
    <w:rsid w:val="002167B0"/>
    <w:rsid w:val="00216A32"/>
    <w:rsid w:val="00221516"/>
    <w:rsid w:val="00223557"/>
    <w:rsid w:val="00223D15"/>
    <w:rsid w:val="0023461E"/>
    <w:rsid w:val="00235A9F"/>
    <w:rsid w:val="00237E72"/>
    <w:rsid w:val="00242E5D"/>
    <w:rsid w:val="0025632A"/>
    <w:rsid w:val="002642AE"/>
    <w:rsid w:val="00266BB0"/>
    <w:rsid w:val="00273694"/>
    <w:rsid w:val="0027626C"/>
    <w:rsid w:val="00277837"/>
    <w:rsid w:val="002815CE"/>
    <w:rsid w:val="0028186B"/>
    <w:rsid w:val="00283DA3"/>
    <w:rsid w:val="00285018"/>
    <w:rsid w:val="00285CA7"/>
    <w:rsid w:val="00286595"/>
    <w:rsid w:val="00292BA4"/>
    <w:rsid w:val="00294FFA"/>
    <w:rsid w:val="002B1710"/>
    <w:rsid w:val="002C4FFD"/>
    <w:rsid w:val="002C6E69"/>
    <w:rsid w:val="002C74D8"/>
    <w:rsid w:val="002D24C0"/>
    <w:rsid w:val="002E4F98"/>
    <w:rsid w:val="002E647A"/>
    <w:rsid w:val="002E7B6D"/>
    <w:rsid w:val="002E7E26"/>
    <w:rsid w:val="002F0AD2"/>
    <w:rsid w:val="002F2E39"/>
    <w:rsid w:val="00305208"/>
    <w:rsid w:val="00305849"/>
    <w:rsid w:val="00307E31"/>
    <w:rsid w:val="00312DDD"/>
    <w:rsid w:val="0031469C"/>
    <w:rsid w:val="003208A8"/>
    <w:rsid w:val="00321B49"/>
    <w:rsid w:val="00330E88"/>
    <w:rsid w:val="003314B4"/>
    <w:rsid w:val="003326E3"/>
    <w:rsid w:val="00341B7F"/>
    <w:rsid w:val="00342066"/>
    <w:rsid w:val="003543D3"/>
    <w:rsid w:val="00355271"/>
    <w:rsid w:val="00355666"/>
    <w:rsid w:val="00370ED4"/>
    <w:rsid w:val="00387D1D"/>
    <w:rsid w:val="003901C9"/>
    <w:rsid w:val="00390DDD"/>
    <w:rsid w:val="00395AB4"/>
    <w:rsid w:val="0039728C"/>
    <w:rsid w:val="00397768"/>
    <w:rsid w:val="003B64A4"/>
    <w:rsid w:val="003B7907"/>
    <w:rsid w:val="003C3A23"/>
    <w:rsid w:val="003C4F59"/>
    <w:rsid w:val="003C7634"/>
    <w:rsid w:val="003D1B8E"/>
    <w:rsid w:val="003D1DCB"/>
    <w:rsid w:val="003D2222"/>
    <w:rsid w:val="003D493E"/>
    <w:rsid w:val="003D6403"/>
    <w:rsid w:val="003E74A5"/>
    <w:rsid w:val="003F03DF"/>
    <w:rsid w:val="003F0BD0"/>
    <w:rsid w:val="003F572E"/>
    <w:rsid w:val="003F712B"/>
    <w:rsid w:val="003F7516"/>
    <w:rsid w:val="0040095B"/>
    <w:rsid w:val="004019F9"/>
    <w:rsid w:val="00402086"/>
    <w:rsid w:val="00404027"/>
    <w:rsid w:val="00406B34"/>
    <w:rsid w:val="004073D8"/>
    <w:rsid w:val="004132E5"/>
    <w:rsid w:val="00416CB4"/>
    <w:rsid w:val="0042074C"/>
    <w:rsid w:val="00427114"/>
    <w:rsid w:val="004303B7"/>
    <w:rsid w:val="004308CC"/>
    <w:rsid w:val="004316BD"/>
    <w:rsid w:val="00431F67"/>
    <w:rsid w:val="00435AAD"/>
    <w:rsid w:val="0043639D"/>
    <w:rsid w:val="0043748A"/>
    <w:rsid w:val="00441192"/>
    <w:rsid w:val="00441800"/>
    <w:rsid w:val="00445A46"/>
    <w:rsid w:val="0045179A"/>
    <w:rsid w:val="0046445D"/>
    <w:rsid w:val="00464D7D"/>
    <w:rsid w:val="00466BCA"/>
    <w:rsid w:val="00473782"/>
    <w:rsid w:val="00476C29"/>
    <w:rsid w:val="0048176D"/>
    <w:rsid w:val="00482BDB"/>
    <w:rsid w:val="004834DE"/>
    <w:rsid w:val="00493268"/>
    <w:rsid w:val="00494653"/>
    <w:rsid w:val="00494719"/>
    <w:rsid w:val="00496996"/>
    <w:rsid w:val="004A647A"/>
    <w:rsid w:val="004A6EA6"/>
    <w:rsid w:val="004B2CAE"/>
    <w:rsid w:val="004B2D61"/>
    <w:rsid w:val="004B315E"/>
    <w:rsid w:val="004C2B8F"/>
    <w:rsid w:val="004C3112"/>
    <w:rsid w:val="004C6C91"/>
    <w:rsid w:val="004D4DB9"/>
    <w:rsid w:val="004E5938"/>
    <w:rsid w:val="004E628B"/>
    <w:rsid w:val="004E7C8F"/>
    <w:rsid w:val="004E7CD2"/>
    <w:rsid w:val="004F2138"/>
    <w:rsid w:val="004F32F6"/>
    <w:rsid w:val="004F5573"/>
    <w:rsid w:val="004F5CDF"/>
    <w:rsid w:val="004F6396"/>
    <w:rsid w:val="004F77FA"/>
    <w:rsid w:val="0050484B"/>
    <w:rsid w:val="005059DB"/>
    <w:rsid w:val="005102EA"/>
    <w:rsid w:val="00516A65"/>
    <w:rsid w:val="00517D1E"/>
    <w:rsid w:val="005216A0"/>
    <w:rsid w:val="0052295A"/>
    <w:rsid w:val="00524D6A"/>
    <w:rsid w:val="00527498"/>
    <w:rsid w:val="00531BBB"/>
    <w:rsid w:val="00531D57"/>
    <w:rsid w:val="0053207D"/>
    <w:rsid w:val="00536C0D"/>
    <w:rsid w:val="00546A44"/>
    <w:rsid w:val="005472B3"/>
    <w:rsid w:val="00554C21"/>
    <w:rsid w:val="0056770E"/>
    <w:rsid w:val="005709B8"/>
    <w:rsid w:val="00570D3F"/>
    <w:rsid w:val="00570F68"/>
    <w:rsid w:val="00572B68"/>
    <w:rsid w:val="00572F19"/>
    <w:rsid w:val="005737A6"/>
    <w:rsid w:val="00580A16"/>
    <w:rsid w:val="00582F1C"/>
    <w:rsid w:val="005846BC"/>
    <w:rsid w:val="00584C4F"/>
    <w:rsid w:val="00591B7B"/>
    <w:rsid w:val="005A3164"/>
    <w:rsid w:val="005A3828"/>
    <w:rsid w:val="005B0D69"/>
    <w:rsid w:val="005B25C9"/>
    <w:rsid w:val="005B4C10"/>
    <w:rsid w:val="005B7225"/>
    <w:rsid w:val="005C44F4"/>
    <w:rsid w:val="005C56B1"/>
    <w:rsid w:val="005C75E9"/>
    <w:rsid w:val="005D6EE1"/>
    <w:rsid w:val="005D6F05"/>
    <w:rsid w:val="005D7A0C"/>
    <w:rsid w:val="005E42C0"/>
    <w:rsid w:val="005F6B8D"/>
    <w:rsid w:val="00601098"/>
    <w:rsid w:val="00601AB4"/>
    <w:rsid w:val="006157EE"/>
    <w:rsid w:val="006159BE"/>
    <w:rsid w:val="00615B54"/>
    <w:rsid w:val="006225C3"/>
    <w:rsid w:val="00622F0C"/>
    <w:rsid w:val="00626D39"/>
    <w:rsid w:val="00627F96"/>
    <w:rsid w:val="006306B0"/>
    <w:rsid w:val="0063361C"/>
    <w:rsid w:val="006360C0"/>
    <w:rsid w:val="006409F5"/>
    <w:rsid w:val="00640DBF"/>
    <w:rsid w:val="00650D04"/>
    <w:rsid w:val="006514AF"/>
    <w:rsid w:val="006541CA"/>
    <w:rsid w:val="006643C0"/>
    <w:rsid w:val="006643F2"/>
    <w:rsid w:val="00665B0A"/>
    <w:rsid w:val="00667AE0"/>
    <w:rsid w:val="006724C9"/>
    <w:rsid w:val="00681A8C"/>
    <w:rsid w:val="00683AF4"/>
    <w:rsid w:val="00690927"/>
    <w:rsid w:val="006969C9"/>
    <w:rsid w:val="00697FC8"/>
    <w:rsid w:val="006A6CDE"/>
    <w:rsid w:val="006B0926"/>
    <w:rsid w:val="006B0E18"/>
    <w:rsid w:val="006B2E79"/>
    <w:rsid w:val="006B33D6"/>
    <w:rsid w:val="006C4F69"/>
    <w:rsid w:val="006C512E"/>
    <w:rsid w:val="006C7364"/>
    <w:rsid w:val="006D2EF0"/>
    <w:rsid w:val="006D3386"/>
    <w:rsid w:val="006E18C2"/>
    <w:rsid w:val="006E2BBF"/>
    <w:rsid w:val="006E7B63"/>
    <w:rsid w:val="006F65A0"/>
    <w:rsid w:val="006F68F5"/>
    <w:rsid w:val="00706ECA"/>
    <w:rsid w:val="00716C23"/>
    <w:rsid w:val="0071793C"/>
    <w:rsid w:val="00723A1C"/>
    <w:rsid w:val="00726540"/>
    <w:rsid w:val="00727F4B"/>
    <w:rsid w:val="007307F7"/>
    <w:rsid w:val="00750B66"/>
    <w:rsid w:val="0075208A"/>
    <w:rsid w:val="00753452"/>
    <w:rsid w:val="00755323"/>
    <w:rsid w:val="00761DDD"/>
    <w:rsid w:val="007649C7"/>
    <w:rsid w:val="00766D03"/>
    <w:rsid w:val="00774C26"/>
    <w:rsid w:val="00775EB9"/>
    <w:rsid w:val="007957D4"/>
    <w:rsid w:val="00795D06"/>
    <w:rsid w:val="00797094"/>
    <w:rsid w:val="007A09B7"/>
    <w:rsid w:val="007A2B0C"/>
    <w:rsid w:val="007A7F2D"/>
    <w:rsid w:val="007B1383"/>
    <w:rsid w:val="007C1C12"/>
    <w:rsid w:val="007C3B0B"/>
    <w:rsid w:val="007C42D9"/>
    <w:rsid w:val="007C7D60"/>
    <w:rsid w:val="007D0649"/>
    <w:rsid w:val="007D39A8"/>
    <w:rsid w:val="007D5246"/>
    <w:rsid w:val="007D5451"/>
    <w:rsid w:val="007E1DD8"/>
    <w:rsid w:val="007E3D4B"/>
    <w:rsid w:val="007E41C0"/>
    <w:rsid w:val="007F0767"/>
    <w:rsid w:val="007F178C"/>
    <w:rsid w:val="007F6EDE"/>
    <w:rsid w:val="008049C1"/>
    <w:rsid w:val="00817D4E"/>
    <w:rsid w:val="00820B76"/>
    <w:rsid w:val="00827F1B"/>
    <w:rsid w:val="008302B3"/>
    <w:rsid w:val="00834AAD"/>
    <w:rsid w:val="00835412"/>
    <w:rsid w:val="008417B5"/>
    <w:rsid w:val="00844E4B"/>
    <w:rsid w:val="008507B6"/>
    <w:rsid w:val="0086035C"/>
    <w:rsid w:val="00860641"/>
    <w:rsid w:val="00867A33"/>
    <w:rsid w:val="00873592"/>
    <w:rsid w:val="0087569D"/>
    <w:rsid w:val="008820BF"/>
    <w:rsid w:val="008824C6"/>
    <w:rsid w:val="0089232F"/>
    <w:rsid w:val="00897747"/>
    <w:rsid w:val="008A1D26"/>
    <w:rsid w:val="008A555C"/>
    <w:rsid w:val="008A6924"/>
    <w:rsid w:val="008A74DC"/>
    <w:rsid w:val="008C2C8F"/>
    <w:rsid w:val="008C383E"/>
    <w:rsid w:val="008C5B3B"/>
    <w:rsid w:val="008C6070"/>
    <w:rsid w:val="008C6527"/>
    <w:rsid w:val="008E0659"/>
    <w:rsid w:val="008E6810"/>
    <w:rsid w:val="008E76FA"/>
    <w:rsid w:val="008F45FB"/>
    <w:rsid w:val="008F61AD"/>
    <w:rsid w:val="008F73EE"/>
    <w:rsid w:val="009001AF"/>
    <w:rsid w:val="00904912"/>
    <w:rsid w:val="00905B8C"/>
    <w:rsid w:val="00907460"/>
    <w:rsid w:val="009154D1"/>
    <w:rsid w:val="009217F3"/>
    <w:rsid w:val="00923D2C"/>
    <w:rsid w:val="00926151"/>
    <w:rsid w:val="00926634"/>
    <w:rsid w:val="00930F4C"/>
    <w:rsid w:val="00931870"/>
    <w:rsid w:val="00933DE2"/>
    <w:rsid w:val="00935C03"/>
    <w:rsid w:val="00937AD9"/>
    <w:rsid w:val="0094311A"/>
    <w:rsid w:val="00943572"/>
    <w:rsid w:val="0094759B"/>
    <w:rsid w:val="009475FB"/>
    <w:rsid w:val="00950ECB"/>
    <w:rsid w:val="00960ABA"/>
    <w:rsid w:val="00962F22"/>
    <w:rsid w:val="00976625"/>
    <w:rsid w:val="009846F9"/>
    <w:rsid w:val="009904AF"/>
    <w:rsid w:val="00990D02"/>
    <w:rsid w:val="00993F82"/>
    <w:rsid w:val="0099412D"/>
    <w:rsid w:val="009A02E5"/>
    <w:rsid w:val="009A123C"/>
    <w:rsid w:val="009A690B"/>
    <w:rsid w:val="009A7145"/>
    <w:rsid w:val="009B443D"/>
    <w:rsid w:val="009C0924"/>
    <w:rsid w:val="009C1D46"/>
    <w:rsid w:val="009C1F35"/>
    <w:rsid w:val="009D2261"/>
    <w:rsid w:val="009D7AA7"/>
    <w:rsid w:val="009D7B87"/>
    <w:rsid w:val="009E512B"/>
    <w:rsid w:val="009E62DC"/>
    <w:rsid w:val="009F3204"/>
    <w:rsid w:val="009F4E36"/>
    <w:rsid w:val="009F6313"/>
    <w:rsid w:val="00A00FC6"/>
    <w:rsid w:val="00A04001"/>
    <w:rsid w:val="00A07F5D"/>
    <w:rsid w:val="00A12FFA"/>
    <w:rsid w:val="00A2066E"/>
    <w:rsid w:val="00A20BEC"/>
    <w:rsid w:val="00A2149E"/>
    <w:rsid w:val="00A257C0"/>
    <w:rsid w:val="00A26822"/>
    <w:rsid w:val="00A26AD3"/>
    <w:rsid w:val="00A272EC"/>
    <w:rsid w:val="00A30241"/>
    <w:rsid w:val="00A37DD6"/>
    <w:rsid w:val="00A5732A"/>
    <w:rsid w:val="00A609BB"/>
    <w:rsid w:val="00A60ADD"/>
    <w:rsid w:val="00A623AA"/>
    <w:rsid w:val="00A6302A"/>
    <w:rsid w:val="00A63A01"/>
    <w:rsid w:val="00A64D47"/>
    <w:rsid w:val="00A7195B"/>
    <w:rsid w:val="00A71EF3"/>
    <w:rsid w:val="00A72351"/>
    <w:rsid w:val="00A75838"/>
    <w:rsid w:val="00A801CE"/>
    <w:rsid w:val="00A9186C"/>
    <w:rsid w:val="00A93529"/>
    <w:rsid w:val="00A956E4"/>
    <w:rsid w:val="00AB3620"/>
    <w:rsid w:val="00AB3FE7"/>
    <w:rsid w:val="00AC0832"/>
    <w:rsid w:val="00AC0EAE"/>
    <w:rsid w:val="00AC225B"/>
    <w:rsid w:val="00AC6049"/>
    <w:rsid w:val="00AD0DD9"/>
    <w:rsid w:val="00AD22A5"/>
    <w:rsid w:val="00AD3472"/>
    <w:rsid w:val="00AE135B"/>
    <w:rsid w:val="00AE140A"/>
    <w:rsid w:val="00AE3118"/>
    <w:rsid w:val="00AE5D98"/>
    <w:rsid w:val="00AF16CF"/>
    <w:rsid w:val="00AF6816"/>
    <w:rsid w:val="00B024AC"/>
    <w:rsid w:val="00B025EC"/>
    <w:rsid w:val="00B02929"/>
    <w:rsid w:val="00B03BBF"/>
    <w:rsid w:val="00B0788D"/>
    <w:rsid w:val="00B101C6"/>
    <w:rsid w:val="00B120FA"/>
    <w:rsid w:val="00B23DCB"/>
    <w:rsid w:val="00B257DD"/>
    <w:rsid w:val="00B30199"/>
    <w:rsid w:val="00B31B80"/>
    <w:rsid w:val="00B32284"/>
    <w:rsid w:val="00B32885"/>
    <w:rsid w:val="00B3414E"/>
    <w:rsid w:val="00B35F90"/>
    <w:rsid w:val="00B368EC"/>
    <w:rsid w:val="00B46387"/>
    <w:rsid w:val="00B51363"/>
    <w:rsid w:val="00B5347E"/>
    <w:rsid w:val="00B57246"/>
    <w:rsid w:val="00B5787D"/>
    <w:rsid w:val="00B57BBE"/>
    <w:rsid w:val="00B61799"/>
    <w:rsid w:val="00B62D4C"/>
    <w:rsid w:val="00B7451A"/>
    <w:rsid w:val="00B77118"/>
    <w:rsid w:val="00B93539"/>
    <w:rsid w:val="00B96D9D"/>
    <w:rsid w:val="00B9759B"/>
    <w:rsid w:val="00BA52E1"/>
    <w:rsid w:val="00BA6C27"/>
    <w:rsid w:val="00BB0065"/>
    <w:rsid w:val="00BB4226"/>
    <w:rsid w:val="00BC442B"/>
    <w:rsid w:val="00BC6DD9"/>
    <w:rsid w:val="00BD1DAB"/>
    <w:rsid w:val="00BD2D6E"/>
    <w:rsid w:val="00BD2F46"/>
    <w:rsid w:val="00BD6A6A"/>
    <w:rsid w:val="00BD75E7"/>
    <w:rsid w:val="00BD7BCE"/>
    <w:rsid w:val="00BE176D"/>
    <w:rsid w:val="00BE5567"/>
    <w:rsid w:val="00BE6F19"/>
    <w:rsid w:val="00BE7AE9"/>
    <w:rsid w:val="00BF14FB"/>
    <w:rsid w:val="00C05F65"/>
    <w:rsid w:val="00C1698B"/>
    <w:rsid w:val="00C21579"/>
    <w:rsid w:val="00C3726B"/>
    <w:rsid w:val="00C43E6A"/>
    <w:rsid w:val="00C46C8B"/>
    <w:rsid w:val="00C52E12"/>
    <w:rsid w:val="00C54496"/>
    <w:rsid w:val="00C5460A"/>
    <w:rsid w:val="00C55CFE"/>
    <w:rsid w:val="00C57401"/>
    <w:rsid w:val="00C60F22"/>
    <w:rsid w:val="00C62C52"/>
    <w:rsid w:val="00C63D70"/>
    <w:rsid w:val="00C65AE9"/>
    <w:rsid w:val="00C664D6"/>
    <w:rsid w:val="00C6748B"/>
    <w:rsid w:val="00C73ADA"/>
    <w:rsid w:val="00C74174"/>
    <w:rsid w:val="00C853B7"/>
    <w:rsid w:val="00C9024A"/>
    <w:rsid w:val="00C9538D"/>
    <w:rsid w:val="00C96EA4"/>
    <w:rsid w:val="00CA09AE"/>
    <w:rsid w:val="00CA0E95"/>
    <w:rsid w:val="00CA1A7E"/>
    <w:rsid w:val="00CA7691"/>
    <w:rsid w:val="00CB7C93"/>
    <w:rsid w:val="00CC071E"/>
    <w:rsid w:val="00CD79B1"/>
    <w:rsid w:val="00CE4739"/>
    <w:rsid w:val="00CE5A3F"/>
    <w:rsid w:val="00CF2835"/>
    <w:rsid w:val="00CF666B"/>
    <w:rsid w:val="00D000F4"/>
    <w:rsid w:val="00D00725"/>
    <w:rsid w:val="00D014E1"/>
    <w:rsid w:val="00D0589E"/>
    <w:rsid w:val="00D072E5"/>
    <w:rsid w:val="00D12503"/>
    <w:rsid w:val="00D13B5C"/>
    <w:rsid w:val="00D14735"/>
    <w:rsid w:val="00D14AC9"/>
    <w:rsid w:val="00D1542B"/>
    <w:rsid w:val="00D20403"/>
    <w:rsid w:val="00D20AF3"/>
    <w:rsid w:val="00D20FB0"/>
    <w:rsid w:val="00D237E5"/>
    <w:rsid w:val="00D27610"/>
    <w:rsid w:val="00D32678"/>
    <w:rsid w:val="00D34B23"/>
    <w:rsid w:val="00D40F40"/>
    <w:rsid w:val="00D40F69"/>
    <w:rsid w:val="00D41E04"/>
    <w:rsid w:val="00D42941"/>
    <w:rsid w:val="00D43E13"/>
    <w:rsid w:val="00D45216"/>
    <w:rsid w:val="00D45F5E"/>
    <w:rsid w:val="00D54E66"/>
    <w:rsid w:val="00D55543"/>
    <w:rsid w:val="00D56133"/>
    <w:rsid w:val="00D56187"/>
    <w:rsid w:val="00D57C61"/>
    <w:rsid w:val="00D67A96"/>
    <w:rsid w:val="00D70A97"/>
    <w:rsid w:val="00D73FF0"/>
    <w:rsid w:val="00D75888"/>
    <w:rsid w:val="00D75BC0"/>
    <w:rsid w:val="00D75D8E"/>
    <w:rsid w:val="00D81328"/>
    <w:rsid w:val="00D82D0B"/>
    <w:rsid w:val="00D82E6D"/>
    <w:rsid w:val="00D83895"/>
    <w:rsid w:val="00D856A3"/>
    <w:rsid w:val="00D90388"/>
    <w:rsid w:val="00D97149"/>
    <w:rsid w:val="00DA5A7D"/>
    <w:rsid w:val="00DA5D40"/>
    <w:rsid w:val="00DB66FC"/>
    <w:rsid w:val="00DC027D"/>
    <w:rsid w:val="00DC114B"/>
    <w:rsid w:val="00DC397E"/>
    <w:rsid w:val="00DC6B80"/>
    <w:rsid w:val="00DD3D11"/>
    <w:rsid w:val="00DD7E85"/>
    <w:rsid w:val="00DE3F5F"/>
    <w:rsid w:val="00DF1173"/>
    <w:rsid w:val="00DF608E"/>
    <w:rsid w:val="00DF72C2"/>
    <w:rsid w:val="00E02141"/>
    <w:rsid w:val="00E14D6E"/>
    <w:rsid w:val="00E15795"/>
    <w:rsid w:val="00E2441A"/>
    <w:rsid w:val="00E24A9F"/>
    <w:rsid w:val="00E251DA"/>
    <w:rsid w:val="00E252E5"/>
    <w:rsid w:val="00E27D0D"/>
    <w:rsid w:val="00E31233"/>
    <w:rsid w:val="00E36B82"/>
    <w:rsid w:val="00E36E1B"/>
    <w:rsid w:val="00E40192"/>
    <w:rsid w:val="00E43DB0"/>
    <w:rsid w:val="00E477D0"/>
    <w:rsid w:val="00E63A86"/>
    <w:rsid w:val="00E64234"/>
    <w:rsid w:val="00E827B1"/>
    <w:rsid w:val="00E86A24"/>
    <w:rsid w:val="00E94A53"/>
    <w:rsid w:val="00E94CB4"/>
    <w:rsid w:val="00E9639A"/>
    <w:rsid w:val="00E9655B"/>
    <w:rsid w:val="00EA5A6F"/>
    <w:rsid w:val="00EA6EA7"/>
    <w:rsid w:val="00EB18E0"/>
    <w:rsid w:val="00EB32C6"/>
    <w:rsid w:val="00EB39CE"/>
    <w:rsid w:val="00ED5E92"/>
    <w:rsid w:val="00ED5F6F"/>
    <w:rsid w:val="00EE0385"/>
    <w:rsid w:val="00EE41C3"/>
    <w:rsid w:val="00EE67B9"/>
    <w:rsid w:val="00EF06FD"/>
    <w:rsid w:val="00EF1F95"/>
    <w:rsid w:val="00F00C6B"/>
    <w:rsid w:val="00F0539F"/>
    <w:rsid w:val="00F068CC"/>
    <w:rsid w:val="00F071B7"/>
    <w:rsid w:val="00F2416A"/>
    <w:rsid w:val="00F338CD"/>
    <w:rsid w:val="00F420FC"/>
    <w:rsid w:val="00F44231"/>
    <w:rsid w:val="00F53C8A"/>
    <w:rsid w:val="00F5546F"/>
    <w:rsid w:val="00F56C7A"/>
    <w:rsid w:val="00F65AD9"/>
    <w:rsid w:val="00F65F4D"/>
    <w:rsid w:val="00F66C6F"/>
    <w:rsid w:val="00F71CAA"/>
    <w:rsid w:val="00F735A6"/>
    <w:rsid w:val="00F7496D"/>
    <w:rsid w:val="00F773DB"/>
    <w:rsid w:val="00F778BE"/>
    <w:rsid w:val="00F91179"/>
    <w:rsid w:val="00F931C5"/>
    <w:rsid w:val="00F94106"/>
    <w:rsid w:val="00FA4D16"/>
    <w:rsid w:val="00FB5259"/>
    <w:rsid w:val="00FC0355"/>
    <w:rsid w:val="00FC1E4A"/>
    <w:rsid w:val="00FC5A2E"/>
    <w:rsid w:val="00FC6834"/>
    <w:rsid w:val="00FC702A"/>
    <w:rsid w:val="00FC73A3"/>
    <w:rsid w:val="00FC7C7F"/>
    <w:rsid w:val="00FD0EDB"/>
    <w:rsid w:val="00FD0F8C"/>
    <w:rsid w:val="00FD589E"/>
    <w:rsid w:val="00FE3D44"/>
    <w:rsid w:val="00FE7002"/>
    <w:rsid w:val="00FE7866"/>
    <w:rsid w:val="00FF48DE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FADBA"/>
  <w15:chartTrackingRefBased/>
  <w15:docId w15:val="{1DE1688C-AD8B-4339-883B-8F6B3C1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EAE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_Nadpis 1,Hoofdstukkop"/>
    <w:basedOn w:val="Normln"/>
    <w:next w:val="Nadpis2"/>
    <w:link w:val="Nadpis1Char"/>
    <w:autoRedefine/>
    <w:qFormat/>
    <w:rsid w:val="00F66C6F"/>
    <w:pPr>
      <w:widowControl w:val="0"/>
      <w:numPr>
        <w:numId w:val="4"/>
      </w:numPr>
      <w:tabs>
        <w:tab w:val="num" w:pos="714"/>
      </w:tabs>
      <w:spacing w:before="360" w:line="240" w:lineRule="auto"/>
      <w:ind w:left="851" w:hanging="851"/>
      <w:outlineLvl w:val="0"/>
    </w:pPr>
    <w:rPr>
      <w:rFonts w:eastAsia="Times New Roman"/>
      <w:b/>
      <w:caps/>
      <w:kern w:val="28"/>
      <w:sz w:val="24"/>
      <w:szCs w:val="20"/>
      <w:lang w:eastAsia="cs-CZ"/>
    </w:rPr>
  </w:style>
  <w:style w:type="paragraph" w:styleId="Nadpis2">
    <w:name w:val="heading 2"/>
    <w:aliases w:val="H2,Paragraafkop"/>
    <w:basedOn w:val="Normln"/>
    <w:next w:val="Normln"/>
    <w:link w:val="Nadpis2Char"/>
    <w:qFormat/>
    <w:rsid w:val="004F5CDF"/>
    <w:pPr>
      <w:keepNext/>
      <w:widowControl w:val="0"/>
      <w:numPr>
        <w:ilvl w:val="1"/>
        <w:numId w:val="4"/>
      </w:numPr>
      <w:spacing w:after="120" w:line="240" w:lineRule="auto"/>
      <w:jc w:val="both"/>
      <w:outlineLvl w:val="1"/>
    </w:pPr>
    <w:rPr>
      <w:rFonts w:eastAsia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F5CDF"/>
    <w:pPr>
      <w:keepNext/>
      <w:widowControl w:val="0"/>
      <w:numPr>
        <w:ilvl w:val="2"/>
        <w:numId w:val="4"/>
      </w:numPr>
      <w:spacing w:before="120" w:after="120" w:line="240" w:lineRule="auto"/>
      <w:jc w:val="both"/>
      <w:outlineLvl w:val="2"/>
    </w:pPr>
    <w:rPr>
      <w:rFonts w:eastAsia="Times New Roman"/>
      <w:szCs w:val="20"/>
      <w:lang w:eastAsia="cs-CZ"/>
    </w:rPr>
  </w:style>
  <w:style w:type="paragraph" w:styleId="Nadpis4">
    <w:name w:val="heading 4"/>
    <w:aliases w:val="h4,Lev 4"/>
    <w:basedOn w:val="Normln"/>
    <w:next w:val="Normln"/>
    <w:link w:val="Nadpis4Char"/>
    <w:uiPriority w:val="9"/>
    <w:qFormat/>
    <w:rsid w:val="004F5CDF"/>
    <w:pPr>
      <w:keepNext/>
      <w:widowControl w:val="0"/>
      <w:spacing w:before="120" w:after="120" w:line="240" w:lineRule="auto"/>
      <w:jc w:val="both"/>
      <w:outlineLvl w:val="3"/>
    </w:pPr>
    <w:rPr>
      <w:rFonts w:eastAsia="Times New Roman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A09B7"/>
    <w:pPr>
      <w:keepNext/>
      <w:widowControl w:val="0"/>
      <w:numPr>
        <w:ilvl w:val="4"/>
        <w:numId w:val="4"/>
      </w:numPr>
      <w:spacing w:before="240" w:after="60" w:line="240" w:lineRule="auto"/>
      <w:jc w:val="both"/>
      <w:outlineLvl w:val="4"/>
    </w:pPr>
    <w:rPr>
      <w:rFonts w:eastAsia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7A09B7"/>
    <w:pPr>
      <w:keepNext/>
      <w:widowControl w:val="0"/>
      <w:numPr>
        <w:ilvl w:val="5"/>
        <w:numId w:val="4"/>
      </w:numPr>
      <w:spacing w:before="240" w:after="60" w:line="240" w:lineRule="auto"/>
      <w:jc w:val="both"/>
      <w:outlineLvl w:val="5"/>
    </w:pPr>
    <w:rPr>
      <w:rFonts w:eastAsia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A09B7"/>
    <w:pPr>
      <w:keepNext/>
      <w:widowControl w:val="0"/>
      <w:numPr>
        <w:ilvl w:val="6"/>
        <w:numId w:val="4"/>
      </w:numPr>
      <w:spacing w:before="240" w:after="60" w:line="240" w:lineRule="auto"/>
      <w:jc w:val="both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7A09B7"/>
    <w:pPr>
      <w:keepNext/>
      <w:widowControl w:val="0"/>
      <w:numPr>
        <w:ilvl w:val="7"/>
        <w:numId w:val="4"/>
      </w:numPr>
      <w:spacing w:before="240" w:after="60" w:line="240" w:lineRule="auto"/>
      <w:jc w:val="both"/>
      <w:outlineLvl w:val="7"/>
    </w:pPr>
    <w:rPr>
      <w:rFonts w:eastAsia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7A09B7"/>
    <w:pPr>
      <w:keepNext/>
      <w:widowControl w:val="0"/>
      <w:numPr>
        <w:ilvl w:val="8"/>
        <w:numId w:val="4"/>
      </w:numPr>
      <w:spacing w:before="240" w:after="60" w:line="240" w:lineRule="auto"/>
      <w:jc w:val="both"/>
      <w:outlineLvl w:val="8"/>
    </w:pPr>
    <w:rPr>
      <w:rFonts w:eastAsia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"/>
    <w:link w:val="Nadpis1"/>
    <w:rsid w:val="00F66C6F"/>
    <w:rPr>
      <w:rFonts w:ascii="Arial" w:eastAsia="Times New Roman" w:hAnsi="Arial"/>
      <w:b/>
      <w:caps/>
      <w:kern w:val="28"/>
      <w:sz w:val="24"/>
    </w:rPr>
  </w:style>
  <w:style w:type="character" w:customStyle="1" w:styleId="Nadpis2Char">
    <w:name w:val="Nadpis 2 Char"/>
    <w:aliases w:val="H2 Char,Paragraafkop Char"/>
    <w:link w:val="Nadpis2"/>
    <w:rsid w:val="007A09B7"/>
    <w:rPr>
      <w:rFonts w:ascii="Arial" w:eastAsia="Times New Roman" w:hAnsi="Arial"/>
      <w:sz w:val="22"/>
    </w:rPr>
  </w:style>
  <w:style w:type="character" w:customStyle="1" w:styleId="Nadpis3Char">
    <w:name w:val="Nadpis 3 Char"/>
    <w:link w:val="Nadpis3"/>
    <w:rsid w:val="007A09B7"/>
    <w:rPr>
      <w:rFonts w:ascii="Arial" w:eastAsia="Times New Roman" w:hAnsi="Arial"/>
      <w:sz w:val="22"/>
    </w:rPr>
  </w:style>
  <w:style w:type="character" w:customStyle="1" w:styleId="Nadpis4Char">
    <w:name w:val="Nadpis 4 Char"/>
    <w:aliases w:val="h4 Char,Lev 4 Char"/>
    <w:link w:val="Nadpis4"/>
    <w:uiPriority w:val="9"/>
    <w:rsid w:val="007A09B7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7A09B7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uiPriority w:val="9"/>
    <w:rsid w:val="007A09B7"/>
    <w:rPr>
      <w:rFonts w:ascii="Arial" w:eastAsia="Times New Roman" w:hAnsi="Arial"/>
      <w:i/>
      <w:sz w:val="22"/>
    </w:rPr>
  </w:style>
  <w:style w:type="character" w:customStyle="1" w:styleId="Nadpis7Char">
    <w:name w:val="Nadpis 7 Char"/>
    <w:link w:val="Nadpis7"/>
    <w:uiPriority w:val="9"/>
    <w:rsid w:val="007A09B7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uiPriority w:val="9"/>
    <w:rsid w:val="007A09B7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uiPriority w:val="9"/>
    <w:rsid w:val="007A09B7"/>
    <w:rPr>
      <w:rFonts w:ascii="Arial" w:eastAsia="Times New Roman" w:hAnsi="Arial"/>
      <w:b/>
      <w:i/>
      <w:sz w:val="18"/>
    </w:rPr>
  </w:style>
  <w:style w:type="paragraph" w:styleId="Zpat">
    <w:name w:val="footer"/>
    <w:basedOn w:val="Normln"/>
    <w:link w:val="ZpatChar"/>
    <w:uiPriority w:val="99"/>
    <w:rsid w:val="007A09B7"/>
    <w:pPr>
      <w:keepNext/>
      <w:widowControl w:val="0"/>
      <w:tabs>
        <w:tab w:val="center" w:pos="4536"/>
        <w:tab w:val="right" w:pos="9072"/>
      </w:tabs>
      <w:spacing w:before="120" w:after="12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ZpatChar">
    <w:name w:val="Zápatí Char"/>
    <w:link w:val="Zpat"/>
    <w:uiPriority w:val="99"/>
    <w:rsid w:val="007A09B7"/>
    <w:rPr>
      <w:rFonts w:ascii="Arial" w:eastAsia="Times New Roman" w:hAnsi="Arial"/>
      <w:sz w:val="22"/>
    </w:rPr>
  </w:style>
  <w:style w:type="character" w:styleId="slostrnky">
    <w:name w:val="page number"/>
    <w:rsid w:val="007A09B7"/>
    <w:rPr>
      <w:rFonts w:cs="Times New Roman"/>
    </w:rPr>
  </w:style>
  <w:style w:type="paragraph" w:styleId="Zhlav">
    <w:name w:val="header"/>
    <w:basedOn w:val="Normln"/>
    <w:link w:val="ZhlavChar"/>
    <w:rsid w:val="007A09B7"/>
    <w:pPr>
      <w:keepNext/>
      <w:widowControl w:val="0"/>
      <w:tabs>
        <w:tab w:val="center" w:pos="4536"/>
        <w:tab w:val="right" w:pos="9072"/>
      </w:tabs>
      <w:spacing w:before="120" w:after="12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ZhlavChar">
    <w:name w:val="Záhlaví Char"/>
    <w:link w:val="Zhlav"/>
    <w:rsid w:val="007A09B7"/>
    <w:rPr>
      <w:rFonts w:ascii="Arial" w:eastAsia="Times New Roman" w:hAnsi="Arial"/>
      <w:sz w:val="22"/>
    </w:rPr>
  </w:style>
  <w:style w:type="character" w:customStyle="1" w:styleId="platne1">
    <w:name w:val="platne1"/>
    <w:rsid w:val="007A09B7"/>
    <w:rPr>
      <w:rFonts w:cs="Times New Roman"/>
    </w:rPr>
  </w:style>
  <w:style w:type="paragraph" w:customStyle="1" w:styleId="StylNadpis2Sloit11b">
    <w:name w:val="Styl Nadpis 2 + (Složité) 11 b."/>
    <w:basedOn w:val="Nadpis2"/>
    <w:link w:val="StylNadpis2Sloit11bCharChar"/>
    <w:rsid w:val="007A09B7"/>
    <w:pPr>
      <w:numPr>
        <w:numId w:val="1"/>
      </w:numPr>
    </w:pPr>
    <w:rPr>
      <w:szCs w:val="22"/>
    </w:rPr>
  </w:style>
  <w:style w:type="character" w:customStyle="1" w:styleId="StylNadpis2Sloit11bCharChar">
    <w:name w:val="Styl Nadpis 2 + (Složité) 11 b. Char Char"/>
    <w:link w:val="StylNadpis2Sloit11b"/>
    <w:rsid w:val="007A09B7"/>
    <w:rPr>
      <w:rFonts w:ascii="Arial" w:eastAsia="Times New Roman" w:hAnsi="Arial"/>
      <w:sz w:val="22"/>
      <w:szCs w:val="22"/>
    </w:rPr>
  </w:style>
  <w:style w:type="paragraph" w:styleId="Zkladntext">
    <w:name w:val="Body Text"/>
    <w:basedOn w:val="Normln"/>
    <w:link w:val="ZkladntextChar"/>
    <w:rsid w:val="007A09B7"/>
    <w:pPr>
      <w:keepNext/>
      <w:widowControl w:val="0"/>
      <w:spacing w:before="120" w:after="12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link w:val="Zkladntext"/>
    <w:rsid w:val="007A09B7"/>
    <w:rPr>
      <w:rFonts w:ascii="Arial" w:eastAsia="Times New Roman" w:hAnsi="Arial"/>
      <w:sz w:val="22"/>
    </w:rPr>
  </w:style>
  <w:style w:type="character" w:styleId="Hypertextovodkaz">
    <w:name w:val="Hyperlink"/>
    <w:uiPriority w:val="99"/>
    <w:rsid w:val="007A09B7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D5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D56133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CC071E"/>
    <w:rPr>
      <w:b/>
      <w:bCs/>
    </w:rPr>
  </w:style>
  <w:style w:type="character" w:customStyle="1" w:styleId="Normln1Char">
    <w:name w:val="Normální1 Char"/>
    <w:link w:val="Normln1"/>
    <w:locked/>
    <w:rsid w:val="008C2C8F"/>
    <w:rPr>
      <w:sz w:val="24"/>
      <w:lang w:val="en-US" w:eastAsia="en-US"/>
    </w:rPr>
  </w:style>
  <w:style w:type="paragraph" w:customStyle="1" w:styleId="Normln1">
    <w:name w:val="Normální1"/>
    <w:link w:val="Normln1Char"/>
    <w:rsid w:val="008C2C8F"/>
    <w:pPr>
      <w:widowControl w:val="0"/>
      <w:overflowPunct w:val="0"/>
      <w:autoSpaceDE w:val="0"/>
      <w:autoSpaceDN w:val="0"/>
      <w:adjustRightInd w:val="0"/>
    </w:pPr>
    <w:rPr>
      <w:sz w:val="24"/>
      <w:lang w:val="en-US" w:eastAsia="en-US"/>
    </w:rPr>
  </w:style>
  <w:style w:type="paragraph" w:styleId="Textkomente">
    <w:name w:val="annotation text"/>
    <w:basedOn w:val="Normln"/>
    <w:link w:val="TextkomenteChar"/>
    <w:rsid w:val="00C65AE9"/>
    <w:pPr>
      <w:spacing w:after="100" w:line="288" w:lineRule="auto"/>
      <w:jc w:val="both"/>
    </w:pPr>
    <w:rPr>
      <w:rFonts w:ascii="CG Times" w:eastAsia="Times New Roman" w:hAnsi="CG Times"/>
      <w:szCs w:val="20"/>
      <w:lang w:val="en-GB" w:eastAsia="ja-JP"/>
    </w:rPr>
  </w:style>
  <w:style w:type="character" w:customStyle="1" w:styleId="TextkomenteChar">
    <w:name w:val="Text komentáře Char"/>
    <w:link w:val="Textkomente"/>
    <w:rsid w:val="00C65AE9"/>
    <w:rPr>
      <w:rFonts w:ascii="CG Times" w:eastAsia="Times New Roman" w:hAnsi="CG Times"/>
      <w:sz w:val="22"/>
      <w:lang w:val="en-GB" w:eastAsia="ja-JP"/>
    </w:rPr>
  </w:style>
  <w:style w:type="character" w:styleId="Odkaznakoment">
    <w:name w:val="annotation reference"/>
    <w:rsid w:val="00C65AE9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7569D"/>
    <w:pPr>
      <w:spacing w:after="200" w:line="276" w:lineRule="auto"/>
      <w:jc w:val="left"/>
    </w:pPr>
    <w:rPr>
      <w:rFonts w:ascii="Arial" w:eastAsia="Calibri" w:hAnsi="Arial"/>
      <w:b/>
      <w:bCs/>
      <w:sz w:val="20"/>
      <w:lang w:val="cs-CZ" w:eastAsia="en-US"/>
    </w:rPr>
  </w:style>
  <w:style w:type="character" w:customStyle="1" w:styleId="PedmtkomenteChar">
    <w:name w:val="Předmět komentáře Char"/>
    <w:link w:val="Pedmtkomente"/>
    <w:semiHidden/>
    <w:rsid w:val="0087569D"/>
    <w:rPr>
      <w:rFonts w:ascii="Arial" w:eastAsia="Times New Roman" w:hAnsi="Arial"/>
      <w:b/>
      <w:bCs/>
      <w:sz w:val="22"/>
      <w:lang w:val="en-GB" w:eastAsia="en-US"/>
    </w:rPr>
  </w:style>
  <w:style w:type="character" w:customStyle="1" w:styleId="nowrap">
    <w:name w:val="nowrap"/>
    <w:rsid w:val="00683AF4"/>
  </w:style>
  <w:style w:type="character" w:customStyle="1" w:styleId="preformatted">
    <w:name w:val="preformatted"/>
    <w:rsid w:val="00D67A96"/>
  </w:style>
  <w:style w:type="numbering" w:customStyle="1" w:styleId="Bezseznamu1">
    <w:name w:val="Bez seznamu1"/>
    <w:next w:val="Bezseznamu"/>
    <w:uiPriority w:val="99"/>
    <w:semiHidden/>
    <w:unhideWhenUsed/>
    <w:rsid w:val="00D00725"/>
  </w:style>
  <w:style w:type="paragraph" w:customStyle="1" w:styleId="WCPageNumber">
    <w:name w:val="WCPageNumber"/>
    <w:rsid w:val="00D00725"/>
    <w:pPr>
      <w:jc w:val="center"/>
    </w:pPr>
    <w:rPr>
      <w:rFonts w:ascii="Times New Roman" w:eastAsia="Times New Roman" w:hAnsi="Times New Roman"/>
      <w:sz w:val="24"/>
      <w:lang w:val="en-US" w:eastAsia="en-US"/>
    </w:rPr>
  </w:style>
  <w:style w:type="paragraph" w:styleId="Zkladntext3">
    <w:name w:val="Body Text 3"/>
    <w:basedOn w:val="Normln"/>
    <w:link w:val="Zkladntext3Char"/>
    <w:rsid w:val="00D00725"/>
    <w:pPr>
      <w:spacing w:after="0" w:line="240" w:lineRule="auto"/>
      <w:jc w:val="both"/>
    </w:pPr>
    <w:rPr>
      <w:rFonts w:eastAsia="Times New Roman"/>
      <w:szCs w:val="24"/>
      <w:lang w:val="en-GB"/>
    </w:rPr>
  </w:style>
  <w:style w:type="character" w:customStyle="1" w:styleId="Zkladntext3Char">
    <w:name w:val="Základní text 3 Char"/>
    <w:link w:val="Zkladntext3"/>
    <w:rsid w:val="00D00725"/>
    <w:rPr>
      <w:rFonts w:ascii="Arial" w:eastAsia="Times New Roman" w:hAnsi="Arial"/>
      <w:sz w:val="22"/>
      <w:szCs w:val="24"/>
      <w:lang w:val="en-GB" w:eastAsia="en-US"/>
    </w:rPr>
  </w:style>
  <w:style w:type="paragraph" w:styleId="Zkladntextodsazen">
    <w:name w:val="Body Text Indent"/>
    <w:basedOn w:val="Normln"/>
    <w:link w:val="ZkladntextodsazenChar"/>
    <w:rsid w:val="00D00725"/>
    <w:pPr>
      <w:spacing w:after="0" w:line="240" w:lineRule="auto"/>
      <w:jc w:val="both"/>
    </w:pPr>
    <w:rPr>
      <w:rFonts w:eastAsia="Times New Roman"/>
      <w:lang w:val="en-GB"/>
    </w:rPr>
  </w:style>
  <w:style w:type="character" w:customStyle="1" w:styleId="ZkladntextodsazenChar">
    <w:name w:val="Základní text odsazený Char"/>
    <w:link w:val="Zkladntextodsazen"/>
    <w:rsid w:val="00D00725"/>
    <w:rPr>
      <w:rFonts w:ascii="Arial" w:eastAsia="Times New Roman" w:hAnsi="Arial"/>
      <w:sz w:val="22"/>
      <w:szCs w:val="22"/>
      <w:lang w:val="en-GB" w:eastAsia="en-US"/>
    </w:rPr>
  </w:style>
  <w:style w:type="paragraph" w:customStyle="1" w:styleId="Styl2">
    <w:name w:val="Styl2"/>
    <w:basedOn w:val="Nadpis2"/>
    <w:rsid w:val="00D00725"/>
    <w:pPr>
      <w:keepNext w:val="0"/>
      <w:widowControl/>
      <w:numPr>
        <w:ilvl w:val="0"/>
        <w:numId w:val="0"/>
      </w:numPr>
      <w:tabs>
        <w:tab w:val="num" w:pos="709"/>
      </w:tabs>
      <w:spacing w:before="120"/>
    </w:pPr>
    <w:rPr>
      <w:rFonts w:ascii="Times New Roman" w:hAnsi="Times New Roman"/>
      <w:b/>
      <w:szCs w:val="24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D00725"/>
    <w:pPr>
      <w:spacing w:after="120" w:line="480" w:lineRule="auto"/>
    </w:pPr>
    <w:rPr>
      <w:rFonts w:eastAsia="Times New Roman"/>
      <w:szCs w:val="24"/>
      <w:lang w:val="en-GB"/>
    </w:rPr>
  </w:style>
  <w:style w:type="character" w:customStyle="1" w:styleId="Zkladntextodsazen2Char">
    <w:name w:val="Základní text odsazený 2 Char"/>
    <w:link w:val="Zkladntextodsazen2"/>
    <w:rsid w:val="00D00725"/>
    <w:rPr>
      <w:rFonts w:ascii="Arial" w:eastAsia="Times New Roman" w:hAnsi="Arial"/>
      <w:sz w:val="22"/>
      <w:szCs w:val="24"/>
      <w:lang w:val="en-GB" w:eastAsia="en-US"/>
    </w:rPr>
  </w:style>
  <w:style w:type="paragraph" w:styleId="Zkladntextodsazen3">
    <w:name w:val="Body Text Indent 3"/>
    <w:basedOn w:val="Normln"/>
    <w:link w:val="Zkladntextodsazen3Char"/>
    <w:rsid w:val="00D00725"/>
    <w:pPr>
      <w:spacing w:after="120" w:line="240" w:lineRule="auto"/>
    </w:pPr>
    <w:rPr>
      <w:rFonts w:eastAsia="Times New Roman"/>
      <w:sz w:val="16"/>
      <w:szCs w:val="16"/>
      <w:lang w:val="en-GB"/>
    </w:rPr>
  </w:style>
  <w:style w:type="character" w:customStyle="1" w:styleId="Zkladntextodsazen3Char">
    <w:name w:val="Základní text odsazený 3 Char"/>
    <w:link w:val="Zkladntextodsazen3"/>
    <w:rsid w:val="00D00725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Text">
    <w:name w:val="Text"/>
    <w:basedOn w:val="BaseTimes"/>
    <w:rsid w:val="00D00725"/>
    <w:pPr>
      <w:spacing w:after="240"/>
    </w:pPr>
  </w:style>
  <w:style w:type="paragraph" w:customStyle="1" w:styleId="BaseTimes">
    <w:name w:val="BaseTimes"/>
    <w:rsid w:val="00D00725"/>
    <w:rPr>
      <w:rFonts w:ascii="Times New Roman" w:eastAsia="Times New Roman" w:hAnsi="Times New Roman"/>
      <w:sz w:val="24"/>
      <w:lang w:val="en-US" w:eastAsia="en-US"/>
    </w:rPr>
  </w:style>
  <w:style w:type="paragraph" w:styleId="Textpoznpodarou">
    <w:name w:val="footnote text"/>
    <w:basedOn w:val="Normln"/>
    <w:link w:val="TextpoznpodarouChar"/>
    <w:semiHidden/>
    <w:rsid w:val="00D0072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D00725"/>
    <w:rPr>
      <w:rFonts w:ascii="Arial" w:eastAsia="Times New Roman" w:hAnsi="Arial"/>
      <w:lang w:val="en-GB" w:eastAsia="en-US"/>
    </w:rPr>
  </w:style>
  <w:style w:type="paragraph" w:customStyle="1" w:styleId="BaseArial">
    <w:name w:val="BaseArial"/>
    <w:rsid w:val="00D00725"/>
    <w:rPr>
      <w:rFonts w:ascii="Arial" w:eastAsia="Times New Roman" w:hAnsi="Arial"/>
      <w:sz w:val="24"/>
      <w:lang w:val="en-US" w:eastAsia="en-US"/>
    </w:rPr>
  </w:style>
  <w:style w:type="character" w:customStyle="1" w:styleId="CharBaseArial">
    <w:name w:val="CharBaseArial"/>
    <w:rsid w:val="00D00725"/>
    <w:rPr>
      <w:rFonts w:ascii="Arial" w:hAnsi="Arial"/>
      <w:noProof w:val="0"/>
      <w:sz w:val="24"/>
      <w:lang w:val="en-US"/>
    </w:rPr>
  </w:style>
  <w:style w:type="character" w:customStyle="1" w:styleId="CharBaseTimes">
    <w:name w:val="CharBaseTimes"/>
    <w:rsid w:val="00D00725"/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qFormat/>
    <w:rsid w:val="00D00725"/>
    <w:pPr>
      <w:spacing w:after="0" w:line="240" w:lineRule="auto"/>
      <w:jc w:val="center"/>
    </w:pPr>
    <w:rPr>
      <w:rFonts w:eastAsia="Times New Roman"/>
      <w:b/>
      <w:szCs w:val="20"/>
      <w:lang w:val="de-DE"/>
    </w:rPr>
  </w:style>
  <w:style w:type="character" w:customStyle="1" w:styleId="NzevChar">
    <w:name w:val="Název Char"/>
    <w:link w:val="Nzev"/>
    <w:rsid w:val="00D00725"/>
    <w:rPr>
      <w:rFonts w:ascii="Arial" w:eastAsia="Times New Roman" w:hAnsi="Arial"/>
      <w:b/>
      <w:sz w:val="22"/>
      <w:lang w:val="de-DE" w:eastAsia="en-US"/>
    </w:rPr>
  </w:style>
  <w:style w:type="paragraph" w:styleId="Zkladntext2">
    <w:name w:val="Body Text 2"/>
    <w:basedOn w:val="Normln"/>
    <w:link w:val="Zkladntext2Char"/>
    <w:rsid w:val="00D00725"/>
    <w:pPr>
      <w:spacing w:after="0" w:line="240" w:lineRule="auto"/>
      <w:ind w:left="567"/>
      <w:jc w:val="both"/>
    </w:pPr>
    <w:rPr>
      <w:rFonts w:eastAsia="Times New Roman"/>
      <w:szCs w:val="20"/>
      <w:lang w:val="de-DE"/>
    </w:rPr>
  </w:style>
  <w:style w:type="character" w:customStyle="1" w:styleId="Zkladntext2Char">
    <w:name w:val="Základní text 2 Char"/>
    <w:link w:val="Zkladntext2"/>
    <w:rsid w:val="00D00725"/>
    <w:rPr>
      <w:rFonts w:ascii="Arial" w:eastAsia="Times New Roman" w:hAnsi="Arial"/>
      <w:sz w:val="22"/>
      <w:lang w:val="de-DE" w:eastAsia="en-US"/>
    </w:rPr>
  </w:style>
  <w:style w:type="character" w:styleId="Zdraznn">
    <w:name w:val="Emphasis"/>
    <w:qFormat/>
    <w:rsid w:val="00D00725"/>
    <w:rPr>
      <w:i/>
      <w:iCs/>
    </w:rPr>
  </w:style>
  <w:style w:type="paragraph" w:customStyle="1" w:styleId="SignatureBlock">
    <w:name w:val="SignatureBlock"/>
    <w:basedOn w:val="Text"/>
    <w:next w:val="Text"/>
    <w:rsid w:val="00D00725"/>
    <w:pPr>
      <w:keepLines/>
      <w:tabs>
        <w:tab w:val="left" w:pos="5731"/>
        <w:tab w:val="right" w:pos="9000"/>
      </w:tabs>
      <w:overflowPunct w:val="0"/>
      <w:autoSpaceDE w:val="0"/>
      <w:autoSpaceDN w:val="0"/>
      <w:adjustRightInd w:val="0"/>
      <w:spacing w:before="480"/>
      <w:ind w:left="5040" w:hanging="360"/>
      <w:textAlignment w:val="baseline"/>
    </w:pPr>
    <w:rPr>
      <w:szCs w:val="24"/>
    </w:rPr>
  </w:style>
  <w:style w:type="paragraph" w:customStyle="1" w:styleId="DraftLineWC">
    <w:name w:val="DraftLineW&amp;C"/>
    <w:basedOn w:val="Normln"/>
    <w:rsid w:val="00D00725"/>
    <w:pPr>
      <w:framePr w:w="5328" w:hSpace="187" w:vSpace="187" w:wrap="around" w:vAnchor="page" w:hAnchor="page" w:x="5761" w:y="721"/>
      <w:spacing w:after="0" w:line="240" w:lineRule="auto"/>
      <w:jc w:val="right"/>
    </w:pPr>
    <w:rPr>
      <w:rFonts w:eastAsia="Times New Roman"/>
      <w:sz w:val="20"/>
      <w:szCs w:val="24"/>
      <w:lang w:val="en-GB"/>
    </w:rPr>
  </w:style>
  <w:style w:type="character" w:customStyle="1" w:styleId="DeltaViewInsertion">
    <w:name w:val="DeltaView Insertion"/>
    <w:rsid w:val="00D00725"/>
    <w:rPr>
      <w:color w:val="0000FF"/>
      <w:spacing w:val="0"/>
      <w:u w:val="double"/>
    </w:rPr>
  </w:style>
  <w:style w:type="paragraph" w:customStyle="1" w:styleId="Indenta">
    <w:name w:val="Indent (a)"/>
    <w:basedOn w:val="Normln"/>
    <w:rsid w:val="00D00725"/>
    <w:pPr>
      <w:tabs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tLeast"/>
      <w:ind w:left="3969" w:hanging="567"/>
      <w:jc w:val="both"/>
    </w:pPr>
    <w:rPr>
      <w:rFonts w:eastAsia="Times New Roman"/>
      <w:szCs w:val="20"/>
      <w:lang w:val="en-GB"/>
    </w:rPr>
  </w:style>
  <w:style w:type="paragraph" w:customStyle="1" w:styleId="p18">
    <w:name w:val="p18"/>
    <w:basedOn w:val="Normln"/>
    <w:rsid w:val="00D00725"/>
    <w:pPr>
      <w:tabs>
        <w:tab w:val="left" w:pos="600"/>
        <w:tab w:val="left" w:pos="720"/>
      </w:tabs>
      <w:spacing w:after="0" w:line="240" w:lineRule="atLeast"/>
      <w:ind w:left="720" w:hanging="720"/>
      <w:jc w:val="both"/>
    </w:pPr>
    <w:rPr>
      <w:rFonts w:eastAsia="Times New Roman"/>
      <w:szCs w:val="20"/>
      <w:lang w:val="de-DE" w:eastAsia="de-DE"/>
    </w:rPr>
  </w:style>
  <w:style w:type="paragraph" w:customStyle="1" w:styleId="Level1">
    <w:name w:val="Level 1"/>
    <w:basedOn w:val="Normln"/>
    <w:next w:val="Normln"/>
    <w:rsid w:val="00D00725"/>
    <w:pPr>
      <w:keepNext/>
      <w:numPr>
        <w:numId w:val="7"/>
      </w:numPr>
      <w:spacing w:before="140" w:after="140" w:line="360" w:lineRule="auto"/>
      <w:jc w:val="both"/>
      <w:outlineLvl w:val="0"/>
    </w:pPr>
    <w:rPr>
      <w:rFonts w:eastAsia="Times New Roman"/>
      <w:b/>
      <w:caps/>
      <w:w w:val="105"/>
      <w:kern w:val="20"/>
      <w:sz w:val="20"/>
      <w:szCs w:val="20"/>
      <w:lang w:val="en-GB"/>
    </w:rPr>
  </w:style>
  <w:style w:type="paragraph" w:customStyle="1" w:styleId="Level2">
    <w:name w:val="Level 2"/>
    <w:basedOn w:val="Normln"/>
    <w:next w:val="Normln"/>
    <w:link w:val="Level2Char"/>
    <w:rsid w:val="00D00725"/>
    <w:pPr>
      <w:keepNext/>
      <w:spacing w:after="0" w:line="360" w:lineRule="auto"/>
      <w:jc w:val="both"/>
      <w:outlineLvl w:val="1"/>
    </w:pPr>
    <w:rPr>
      <w:rFonts w:eastAsia="Times New Roman"/>
      <w:b/>
      <w:w w:val="105"/>
      <w:kern w:val="20"/>
      <w:sz w:val="20"/>
      <w:szCs w:val="20"/>
      <w:lang w:val="en-GB"/>
    </w:rPr>
  </w:style>
  <w:style w:type="paragraph" w:customStyle="1" w:styleId="Level3">
    <w:name w:val="Level 3"/>
    <w:basedOn w:val="Normln"/>
    <w:rsid w:val="00D00725"/>
    <w:pPr>
      <w:numPr>
        <w:ilvl w:val="2"/>
        <w:numId w:val="7"/>
      </w:numPr>
      <w:spacing w:after="120" w:line="336" w:lineRule="auto"/>
      <w:jc w:val="both"/>
      <w:outlineLvl w:val="2"/>
    </w:pPr>
    <w:rPr>
      <w:rFonts w:eastAsia="Times New Roman"/>
      <w:w w:val="105"/>
      <w:kern w:val="20"/>
      <w:sz w:val="20"/>
      <w:szCs w:val="20"/>
      <w:lang w:val="en-GB"/>
    </w:rPr>
  </w:style>
  <w:style w:type="paragraph" w:customStyle="1" w:styleId="Level4">
    <w:name w:val="Level 4"/>
    <w:basedOn w:val="Normln"/>
    <w:rsid w:val="00D00725"/>
    <w:pPr>
      <w:numPr>
        <w:ilvl w:val="3"/>
        <w:numId w:val="7"/>
      </w:numPr>
      <w:spacing w:after="120" w:line="336" w:lineRule="auto"/>
      <w:jc w:val="both"/>
      <w:outlineLvl w:val="3"/>
    </w:pPr>
    <w:rPr>
      <w:rFonts w:eastAsia="Times New Roman"/>
      <w:w w:val="105"/>
      <w:kern w:val="20"/>
      <w:sz w:val="20"/>
      <w:szCs w:val="20"/>
      <w:lang w:val="en-GB"/>
    </w:rPr>
  </w:style>
  <w:style w:type="paragraph" w:customStyle="1" w:styleId="Level5">
    <w:name w:val="Level 5"/>
    <w:basedOn w:val="Level4"/>
    <w:rsid w:val="00D00725"/>
    <w:pPr>
      <w:numPr>
        <w:ilvl w:val="4"/>
      </w:numPr>
      <w:tabs>
        <w:tab w:val="clear" w:pos="1361"/>
        <w:tab w:val="num" w:pos="0"/>
      </w:tabs>
      <w:ind w:left="1210" w:hanging="360"/>
      <w:outlineLvl w:val="4"/>
    </w:pPr>
  </w:style>
  <w:style w:type="paragraph" w:customStyle="1" w:styleId="Level6">
    <w:name w:val="Level 6"/>
    <w:basedOn w:val="Level5"/>
    <w:rsid w:val="00D00725"/>
    <w:pPr>
      <w:numPr>
        <w:ilvl w:val="5"/>
      </w:numPr>
      <w:tabs>
        <w:tab w:val="clear" w:pos="2041"/>
        <w:tab w:val="num" w:pos="0"/>
      </w:tabs>
      <w:ind w:left="1210" w:hanging="360"/>
      <w:outlineLvl w:val="5"/>
    </w:pPr>
  </w:style>
  <w:style w:type="paragraph" w:customStyle="1" w:styleId="Level7">
    <w:name w:val="Level 7"/>
    <w:basedOn w:val="Normln"/>
    <w:rsid w:val="00D00725"/>
    <w:pPr>
      <w:numPr>
        <w:ilvl w:val="6"/>
        <w:numId w:val="7"/>
      </w:numPr>
      <w:spacing w:after="120" w:line="336" w:lineRule="auto"/>
      <w:jc w:val="both"/>
      <w:outlineLvl w:val="6"/>
    </w:pPr>
    <w:rPr>
      <w:rFonts w:eastAsia="Times New Roman"/>
      <w:w w:val="105"/>
      <w:kern w:val="20"/>
      <w:sz w:val="20"/>
      <w:szCs w:val="20"/>
      <w:lang w:val="en-GB"/>
    </w:rPr>
  </w:style>
  <w:style w:type="paragraph" w:customStyle="1" w:styleId="Level8">
    <w:name w:val="Level 8"/>
    <w:basedOn w:val="Normln"/>
    <w:rsid w:val="00D00725"/>
    <w:pPr>
      <w:numPr>
        <w:ilvl w:val="7"/>
        <w:numId w:val="7"/>
      </w:numPr>
      <w:spacing w:after="120" w:line="336" w:lineRule="auto"/>
      <w:jc w:val="both"/>
      <w:outlineLvl w:val="7"/>
    </w:pPr>
    <w:rPr>
      <w:rFonts w:eastAsia="Times New Roman"/>
      <w:w w:val="105"/>
      <w:kern w:val="20"/>
      <w:sz w:val="20"/>
      <w:szCs w:val="20"/>
      <w:lang w:val="en-GB"/>
    </w:rPr>
  </w:style>
  <w:style w:type="paragraph" w:customStyle="1" w:styleId="subclauseindent">
    <w:name w:val="subclauseindent"/>
    <w:basedOn w:val="Normln"/>
    <w:rsid w:val="00D00725"/>
    <w:pPr>
      <w:overflowPunct w:val="0"/>
      <w:autoSpaceDE w:val="0"/>
      <w:autoSpaceDN w:val="0"/>
      <w:adjustRightInd w:val="0"/>
      <w:spacing w:after="240" w:line="240" w:lineRule="auto"/>
      <w:ind w:left="1701"/>
      <w:textAlignment w:val="baseline"/>
    </w:pPr>
    <w:rPr>
      <w:rFonts w:ascii="Garamond MT" w:eastAsia="Times New Roman" w:hAnsi="Garamond MT"/>
      <w:szCs w:val="20"/>
      <w:lang w:val="en-GB"/>
    </w:rPr>
  </w:style>
  <w:style w:type="paragraph" w:customStyle="1" w:styleId="Headline">
    <w:name w:val="Headline"/>
    <w:basedOn w:val="Normln"/>
    <w:next w:val="Normln"/>
    <w:rsid w:val="00D00725"/>
    <w:pPr>
      <w:tabs>
        <w:tab w:val="left" w:pos="567"/>
        <w:tab w:val="left" w:pos="1134"/>
        <w:tab w:val="left" w:pos="1701"/>
        <w:tab w:val="decimal" w:pos="9214"/>
      </w:tabs>
      <w:spacing w:after="0" w:line="240" w:lineRule="auto"/>
      <w:jc w:val="center"/>
    </w:pPr>
    <w:rPr>
      <w:rFonts w:eastAsia="Times New Roman"/>
      <w:b/>
      <w:sz w:val="30"/>
      <w:szCs w:val="20"/>
      <w:lang w:val="de-DE"/>
    </w:rPr>
  </w:style>
  <w:style w:type="paragraph" w:styleId="Obsah3">
    <w:name w:val="toc 3"/>
    <w:basedOn w:val="Normln"/>
    <w:next w:val="Normln"/>
    <w:autoRedefine/>
    <w:uiPriority w:val="39"/>
    <w:rsid w:val="00D00725"/>
    <w:pPr>
      <w:spacing w:after="0" w:line="240" w:lineRule="auto"/>
      <w:ind w:left="480"/>
    </w:pPr>
    <w:rPr>
      <w:rFonts w:eastAsia="Times New Roman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rsid w:val="00D00725"/>
    <w:pPr>
      <w:tabs>
        <w:tab w:val="left" w:pos="709"/>
        <w:tab w:val="right" w:leader="dot" w:pos="9344"/>
      </w:tabs>
      <w:spacing w:after="120" w:line="240" w:lineRule="auto"/>
    </w:pPr>
    <w:rPr>
      <w:rFonts w:eastAsia="Times New Roman"/>
      <w:szCs w:val="24"/>
      <w:lang w:val="en-GB"/>
    </w:rPr>
  </w:style>
  <w:style w:type="character" w:customStyle="1" w:styleId="Level2Char">
    <w:name w:val="Level 2 Char"/>
    <w:link w:val="Level2"/>
    <w:rsid w:val="00D00725"/>
    <w:rPr>
      <w:rFonts w:ascii="Arial" w:eastAsia="Times New Roman" w:hAnsi="Arial"/>
      <w:b/>
      <w:w w:val="105"/>
      <w:kern w:val="20"/>
      <w:lang w:val="en-GB" w:eastAsia="en-US"/>
    </w:rPr>
  </w:style>
  <w:style w:type="paragraph" w:customStyle="1" w:styleId="Cislovani">
    <w:name w:val="Cislovani"/>
    <w:next w:val="Normln"/>
    <w:rsid w:val="00D00725"/>
    <w:pPr>
      <w:numPr>
        <w:numId w:val="21"/>
      </w:numPr>
      <w:spacing w:before="1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FWBankingL4">
    <w:name w:val="FWBanking_L4"/>
    <w:basedOn w:val="Normln"/>
    <w:rsid w:val="00D00725"/>
    <w:pPr>
      <w:spacing w:after="240" w:line="240" w:lineRule="auto"/>
      <w:jc w:val="both"/>
    </w:pPr>
    <w:rPr>
      <w:rFonts w:eastAsia="Times New Roman"/>
      <w:szCs w:val="20"/>
      <w:lang w:val="en-GB"/>
    </w:rPr>
  </w:style>
  <w:style w:type="paragraph" w:customStyle="1" w:styleId="StylNadpis3">
    <w:name w:val="Styl Nadpis 3"/>
    <w:aliases w:val="h3 + Tučné"/>
    <w:basedOn w:val="Nadpis3"/>
    <w:link w:val="StylNadpis3h3TunCharChar"/>
    <w:rsid w:val="00D00725"/>
    <w:pPr>
      <w:keepNext w:val="0"/>
      <w:widowControl/>
      <w:tabs>
        <w:tab w:val="clear" w:pos="1418"/>
        <w:tab w:val="num" w:pos="1134"/>
        <w:tab w:val="left" w:pos="1701"/>
        <w:tab w:val="num" w:pos="2127"/>
      </w:tabs>
      <w:spacing w:before="240" w:after="60"/>
      <w:ind w:left="2127" w:hanging="992"/>
    </w:pPr>
    <w:rPr>
      <w:rFonts w:ascii="Times New Roman" w:hAnsi="Times New Roman" w:cs="Arial"/>
      <w:b/>
      <w:bCs/>
      <w:sz w:val="24"/>
      <w:szCs w:val="26"/>
      <w:lang w:val="en-GB"/>
    </w:rPr>
  </w:style>
  <w:style w:type="character" w:customStyle="1" w:styleId="StylNadpis3h3TunCharChar">
    <w:name w:val="Styl Nadpis 3;h3 + Tučné Char Char"/>
    <w:link w:val="StylNadpis3"/>
    <w:rsid w:val="00D00725"/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paragraph" w:customStyle="1" w:styleId="FWBankingL6">
    <w:name w:val="FWBanking_L6"/>
    <w:basedOn w:val="Normln"/>
    <w:link w:val="FWBankingL6Char"/>
    <w:rsid w:val="00D00725"/>
    <w:pPr>
      <w:spacing w:after="24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FWBankingL6Char">
    <w:name w:val="FWBanking_L6 Char"/>
    <w:link w:val="FWBankingL6"/>
    <w:rsid w:val="00D00725"/>
    <w:rPr>
      <w:rFonts w:ascii="Times New Roman" w:eastAsia="Times New Roman" w:hAnsi="Times New Roman"/>
      <w:sz w:val="22"/>
      <w:lang w:val="en-GB" w:eastAsia="en-US"/>
    </w:rPr>
  </w:style>
  <w:style w:type="paragraph" w:customStyle="1" w:styleId="Normalni1level">
    <w:name w:val="Normalni_1_level"/>
    <w:basedOn w:val="Normln"/>
    <w:link w:val="Normalni1levelChar"/>
    <w:rsid w:val="00D00725"/>
    <w:pPr>
      <w:spacing w:before="120" w:after="0" w:line="240" w:lineRule="auto"/>
      <w:ind w:left="709"/>
      <w:jc w:val="both"/>
    </w:pPr>
    <w:rPr>
      <w:rFonts w:ascii="Times New Roman" w:eastAsia="Times New Roman" w:hAnsi="Times New Roman"/>
      <w:sz w:val="24"/>
      <w:szCs w:val="20"/>
      <w:lang w:val="en-GB" w:eastAsia="cs-CZ"/>
    </w:rPr>
  </w:style>
  <w:style w:type="character" w:customStyle="1" w:styleId="Normalni1levelChar">
    <w:name w:val="Normalni_1_level Char"/>
    <w:link w:val="Normalni1level"/>
    <w:rsid w:val="00D00725"/>
    <w:rPr>
      <w:rFonts w:ascii="Times New Roman" w:eastAsia="Times New Roman" w:hAnsi="Times New Roman"/>
      <w:sz w:val="24"/>
      <w:lang w:val="en-GB"/>
    </w:rPr>
  </w:style>
  <w:style w:type="table" w:styleId="Mkatabulky">
    <w:name w:val="Table Grid"/>
    <w:basedOn w:val="Normlntabulka"/>
    <w:rsid w:val="00D0072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WBankingL3">
    <w:name w:val="FWBanking_L3"/>
    <w:basedOn w:val="Normln"/>
    <w:rsid w:val="00D00725"/>
    <w:pPr>
      <w:spacing w:after="240" w:line="240" w:lineRule="auto"/>
      <w:jc w:val="both"/>
    </w:pPr>
    <w:rPr>
      <w:rFonts w:eastAsia="Times New Roman"/>
      <w:szCs w:val="20"/>
      <w:lang w:val="en-GB"/>
    </w:rPr>
  </w:style>
  <w:style w:type="character" w:styleId="Znakapoznpodarou">
    <w:name w:val="footnote reference"/>
    <w:uiPriority w:val="99"/>
    <w:semiHidden/>
    <w:rsid w:val="00D00725"/>
    <w:rPr>
      <w:vertAlign w:val="superscript"/>
    </w:rPr>
  </w:style>
  <w:style w:type="paragraph" w:customStyle="1" w:styleId="Cislovani2">
    <w:name w:val="Cislovani2"/>
    <w:basedOn w:val="Cislovani"/>
    <w:rsid w:val="00D00725"/>
    <w:pPr>
      <w:numPr>
        <w:numId w:val="11"/>
      </w:numPr>
    </w:pPr>
  </w:style>
  <w:style w:type="paragraph" w:customStyle="1" w:styleId="FWDL1">
    <w:name w:val="FWD_L1"/>
    <w:basedOn w:val="Normln"/>
    <w:rsid w:val="00D00725"/>
    <w:pPr>
      <w:numPr>
        <w:numId w:val="20"/>
      </w:numPr>
      <w:spacing w:after="240" w:line="240" w:lineRule="auto"/>
      <w:jc w:val="both"/>
    </w:pPr>
    <w:rPr>
      <w:rFonts w:eastAsia="Times New Roman"/>
      <w:szCs w:val="20"/>
      <w:lang w:val="en-GB"/>
    </w:rPr>
  </w:style>
  <w:style w:type="paragraph" w:customStyle="1" w:styleId="FWDL2">
    <w:name w:val="FWD_L2"/>
    <w:basedOn w:val="FWDL1"/>
    <w:rsid w:val="00D00725"/>
    <w:pPr>
      <w:numPr>
        <w:ilvl w:val="1"/>
      </w:numPr>
    </w:pPr>
  </w:style>
  <w:style w:type="paragraph" w:customStyle="1" w:styleId="FWDL3">
    <w:name w:val="FWD_L3"/>
    <w:basedOn w:val="FWDL2"/>
    <w:rsid w:val="00D00725"/>
    <w:pPr>
      <w:numPr>
        <w:ilvl w:val="2"/>
      </w:numPr>
    </w:pPr>
    <w:rPr>
      <w:lang w:val="en-US"/>
    </w:rPr>
  </w:style>
  <w:style w:type="paragraph" w:customStyle="1" w:styleId="FWDL4">
    <w:name w:val="FWD_L4"/>
    <w:basedOn w:val="FWDL3"/>
    <w:rsid w:val="00D00725"/>
    <w:pPr>
      <w:numPr>
        <w:ilvl w:val="3"/>
      </w:numPr>
    </w:pPr>
  </w:style>
  <w:style w:type="paragraph" w:customStyle="1" w:styleId="FWDL5">
    <w:name w:val="FWD_L5"/>
    <w:basedOn w:val="FWDL4"/>
    <w:rsid w:val="00D00725"/>
    <w:pPr>
      <w:numPr>
        <w:ilvl w:val="4"/>
      </w:numPr>
    </w:pPr>
  </w:style>
  <w:style w:type="paragraph" w:customStyle="1" w:styleId="FWDL6">
    <w:name w:val="FWD_L6"/>
    <w:basedOn w:val="FWDL5"/>
    <w:rsid w:val="00D00725"/>
    <w:pPr>
      <w:numPr>
        <w:ilvl w:val="5"/>
      </w:numPr>
    </w:pPr>
  </w:style>
  <w:style w:type="paragraph" w:customStyle="1" w:styleId="FWDL7">
    <w:name w:val="FWD_L7"/>
    <w:basedOn w:val="FWDL6"/>
    <w:rsid w:val="00D00725"/>
    <w:pPr>
      <w:numPr>
        <w:ilvl w:val="6"/>
      </w:numPr>
    </w:pPr>
    <w:rPr>
      <w:sz w:val="24"/>
    </w:rPr>
  </w:style>
  <w:style w:type="paragraph" w:customStyle="1" w:styleId="Normalni2level">
    <w:name w:val="Normalni_2_level"/>
    <w:basedOn w:val="Normalni1level"/>
    <w:rsid w:val="00D00725"/>
    <w:pPr>
      <w:ind w:left="1418"/>
    </w:pPr>
    <w:rPr>
      <w:lang w:val="en-029"/>
    </w:rPr>
  </w:style>
  <w:style w:type="numbering" w:customStyle="1" w:styleId="Stylslovn">
    <w:name w:val="Styl Číslování"/>
    <w:basedOn w:val="Bezseznamu"/>
    <w:rsid w:val="00D00725"/>
    <w:pPr>
      <w:numPr>
        <w:numId w:val="8"/>
      </w:numPr>
    </w:pPr>
  </w:style>
  <w:style w:type="paragraph" w:customStyle="1" w:styleId="FWBL1">
    <w:name w:val="FWB_L1"/>
    <w:basedOn w:val="Normln"/>
    <w:next w:val="FWBL2"/>
    <w:rsid w:val="00D00725"/>
    <w:pPr>
      <w:keepNext/>
      <w:keepLines/>
      <w:numPr>
        <w:numId w:val="9"/>
      </w:numPr>
      <w:spacing w:after="240" w:line="240" w:lineRule="auto"/>
      <w:outlineLvl w:val="0"/>
    </w:pPr>
    <w:rPr>
      <w:rFonts w:eastAsia="Times New Roman"/>
      <w:b/>
      <w:smallCaps/>
      <w:szCs w:val="20"/>
      <w:lang w:val="en-GB"/>
    </w:rPr>
  </w:style>
  <w:style w:type="paragraph" w:customStyle="1" w:styleId="FWBL2">
    <w:name w:val="FWB_L2"/>
    <w:basedOn w:val="FWBL1"/>
    <w:rsid w:val="00D00725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D00725"/>
    <w:pPr>
      <w:numPr>
        <w:ilvl w:val="2"/>
      </w:numPr>
    </w:pPr>
  </w:style>
  <w:style w:type="paragraph" w:customStyle="1" w:styleId="FWBL4">
    <w:name w:val="FWB_L4"/>
    <w:basedOn w:val="FWBL3"/>
    <w:rsid w:val="00D00725"/>
    <w:pPr>
      <w:numPr>
        <w:ilvl w:val="3"/>
      </w:numPr>
    </w:pPr>
  </w:style>
  <w:style w:type="paragraph" w:customStyle="1" w:styleId="FWBL5">
    <w:name w:val="FWB_L5"/>
    <w:basedOn w:val="FWBL4"/>
    <w:rsid w:val="00D00725"/>
    <w:pPr>
      <w:numPr>
        <w:ilvl w:val="4"/>
      </w:numPr>
    </w:pPr>
  </w:style>
  <w:style w:type="paragraph" w:customStyle="1" w:styleId="FWBL6">
    <w:name w:val="FWB_L6"/>
    <w:basedOn w:val="FWBL5"/>
    <w:rsid w:val="00D00725"/>
    <w:pPr>
      <w:numPr>
        <w:ilvl w:val="5"/>
      </w:numPr>
    </w:pPr>
  </w:style>
  <w:style w:type="paragraph" w:customStyle="1" w:styleId="FWBL7">
    <w:name w:val="FWB_L7"/>
    <w:basedOn w:val="FWBL6"/>
    <w:rsid w:val="00D00725"/>
    <w:pPr>
      <w:numPr>
        <w:ilvl w:val="6"/>
      </w:numPr>
    </w:pPr>
  </w:style>
  <w:style w:type="paragraph" w:customStyle="1" w:styleId="FWBL8">
    <w:name w:val="FWB_L8"/>
    <w:basedOn w:val="FWBL7"/>
    <w:rsid w:val="00D00725"/>
    <w:pPr>
      <w:numPr>
        <w:ilvl w:val="7"/>
      </w:numPr>
    </w:pPr>
  </w:style>
  <w:style w:type="paragraph" w:customStyle="1" w:styleId="StylFWBL411b">
    <w:name w:val="Styl FWB_L4 + 11 b."/>
    <w:basedOn w:val="FWBL4"/>
    <w:rsid w:val="00D00725"/>
  </w:style>
  <w:style w:type="paragraph" w:customStyle="1" w:styleId="StylVlevo125cmPedsazen25cm1">
    <w:name w:val="Styl Vlevo:  125 cm Předsazení:  25 cm1"/>
    <w:basedOn w:val="Normln"/>
    <w:rsid w:val="00D00725"/>
    <w:pPr>
      <w:spacing w:before="120" w:after="0" w:line="240" w:lineRule="auto"/>
      <w:ind w:left="2297" w:hanging="1588"/>
      <w:jc w:val="both"/>
    </w:pPr>
    <w:rPr>
      <w:rFonts w:eastAsia="Times New Roman"/>
      <w:szCs w:val="20"/>
      <w:lang w:val="en-GB" w:eastAsia="cs-CZ"/>
    </w:rPr>
  </w:style>
  <w:style w:type="paragraph" w:customStyle="1" w:styleId="StylNormln1ZarovnatdoblokuVlevo2cm">
    <w:name w:val="Styl Normální1 + Zarovnat do bloku Vlevo:  2 cm"/>
    <w:basedOn w:val="Normln1"/>
    <w:rsid w:val="00D00725"/>
    <w:pPr>
      <w:ind w:left="1418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FWBankingL1">
    <w:name w:val="FWBanking_L1"/>
    <w:basedOn w:val="Normln"/>
    <w:next w:val="FWBankingL2"/>
    <w:rsid w:val="00D00725"/>
    <w:pPr>
      <w:keepNext/>
      <w:keepLines/>
      <w:tabs>
        <w:tab w:val="num" w:pos="720"/>
      </w:tabs>
      <w:spacing w:after="240" w:line="240" w:lineRule="auto"/>
      <w:outlineLvl w:val="0"/>
    </w:pPr>
    <w:rPr>
      <w:rFonts w:eastAsia="Times New Roman"/>
      <w:b/>
      <w:caps/>
      <w:szCs w:val="20"/>
      <w:lang w:val="en-GB"/>
    </w:rPr>
  </w:style>
  <w:style w:type="paragraph" w:customStyle="1" w:styleId="FWBankingL2">
    <w:name w:val="FWBanking_L2"/>
    <w:basedOn w:val="FWBankingL1"/>
    <w:next w:val="FWBankingL3"/>
    <w:rsid w:val="00D00725"/>
    <w:pPr>
      <w:keepNext w:val="0"/>
      <w:keepLines w:val="0"/>
      <w:outlineLvl w:val="9"/>
    </w:pPr>
    <w:rPr>
      <w:caps w:val="0"/>
    </w:rPr>
  </w:style>
  <w:style w:type="paragraph" w:customStyle="1" w:styleId="FWBankingL5">
    <w:name w:val="FWBanking_L5"/>
    <w:basedOn w:val="FWBankingL4"/>
    <w:rsid w:val="00D00725"/>
    <w:pPr>
      <w:tabs>
        <w:tab w:val="num" w:pos="2160"/>
      </w:tabs>
      <w:ind w:left="2160" w:hanging="720"/>
    </w:pPr>
  </w:style>
  <w:style w:type="paragraph" w:customStyle="1" w:styleId="FWBankingL7">
    <w:name w:val="FWBanking_L7"/>
    <w:basedOn w:val="FWBankingL6"/>
    <w:rsid w:val="00D00725"/>
    <w:pPr>
      <w:tabs>
        <w:tab w:val="num" w:pos="2160"/>
      </w:tabs>
      <w:ind w:left="2160" w:hanging="720"/>
    </w:pPr>
  </w:style>
  <w:style w:type="paragraph" w:customStyle="1" w:styleId="FWBankingL8">
    <w:name w:val="FWBanking_L8"/>
    <w:basedOn w:val="FWBankingL7"/>
    <w:rsid w:val="00D00725"/>
    <w:pPr>
      <w:tabs>
        <w:tab w:val="clear" w:pos="2160"/>
        <w:tab w:val="num" w:pos="2880"/>
      </w:tabs>
      <w:ind w:left="2880"/>
    </w:pPr>
  </w:style>
  <w:style w:type="paragraph" w:customStyle="1" w:styleId="FWSL1">
    <w:name w:val="FWS_L1"/>
    <w:basedOn w:val="Normln"/>
    <w:next w:val="FWSL2"/>
    <w:rsid w:val="00D00725"/>
    <w:pPr>
      <w:keepNext/>
      <w:keepLines/>
      <w:pageBreakBefore/>
      <w:numPr>
        <w:numId w:val="10"/>
      </w:numPr>
      <w:spacing w:after="240" w:line="480" w:lineRule="auto"/>
      <w:jc w:val="center"/>
      <w:outlineLvl w:val="0"/>
    </w:pPr>
    <w:rPr>
      <w:rFonts w:eastAsia="Times New Roman"/>
      <w:b/>
      <w:caps/>
      <w:szCs w:val="20"/>
      <w:lang w:val="en-GB"/>
    </w:rPr>
  </w:style>
  <w:style w:type="paragraph" w:customStyle="1" w:styleId="FWSL2">
    <w:name w:val="FWS_L2"/>
    <w:basedOn w:val="FWSL1"/>
    <w:next w:val="FWSL3"/>
    <w:rsid w:val="00D00725"/>
    <w:pPr>
      <w:pageBreakBefore w:val="0"/>
      <w:numPr>
        <w:ilvl w:val="1"/>
      </w:numPr>
      <w:spacing w:line="240" w:lineRule="auto"/>
      <w:outlineLvl w:val="1"/>
    </w:pPr>
    <w:rPr>
      <w:caps w:val="0"/>
    </w:rPr>
  </w:style>
  <w:style w:type="paragraph" w:customStyle="1" w:styleId="FWSL3">
    <w:name w:val="FWS_L3"/>
    <w:basedOn w:val="FWSL2"/>
    <w:next w:val="FWSL5"/>
    <w:rsid w:val="00D00725"/>
    <w:pPr>
      <w:numPr>
        <w:ilvl w:val="2"/>
      </w:numPr>
      <w:jc w:val="left"/>
      <w:outlineLvl w:val="2"/>
    </w:pPr>
    <w:rPr>
      <w:smallCaps/>
    </w:rPr>
  </w:style>
  <w:style w:type="paragraph" w:customStyle="1" w:styleId="FWSL5">
    <w:name w:val="FWS_L5"/>
    <w:basedOn w:val="FWSL4"/>
    <w:rsid w:val="00D00725"/>
    <w:pPr>
      <w:numPr>
        <w:ilvl w:val="4"/>
      </w:numPr>
    </w:pPr>
  </w:style>
  <w:style w:type="paragraph" w:customStyle="1" w:styleId="FWSL4">
    <w:name w:val="FWS_L4"/>
    <w:basedOn w:val="FWSL3"/>
    <w:rsid w:val="00D00725"/>
    <w:pPr>
      <w:keepNext w:val="0"/>
      <w:keepLines w:val="0"/>
      <w:numPr>
        <w:ilvl w:val="3"/>
      </w:numPr>
      <w:jc w:val="both"/>
      <w:outlineLvl w:val="9"/>
    </w:pPr>
    <w:rPr>
      <w:b w:val="0"/>
      <w:smallCaps w:val="0"/>
    </w:rPr>
  </w:style>
  <w:style w:type="paragraph" w:customStyle="1" w:styleId="FWSL6">
    <w:name w:val="FWS_L6"/>
    <w:basedOn w:val="FWSL5"/>
    <w:rsid w:val="00D00725"/>
    <w:pPr>
      <w:numPr>
        <w:ilvl w:val="5"/>
      </w:numPr>
    </w:pPr>
  </w:style>
  <w:style w:type="paragraph" w:customStyle="1" w:styleId="FWSL7">
    <w:name w:val="FWS_L7"/>
    <w:basedOn w:val="FWSL6"/>
    <w:rsid w:val="00D00725"/>
    <w:pPr>
      <w:numPr>
        <w:ilvl w:val="6"/>
      </w:numPr>
    </w:pPr>
  </w:style>
  <w:style w:type="paragraph" w:customStyle="1" w:styleId="FWSL8">
    <w:name w:val="FWS_L8"/>
    <w:basedOn w:val="FWSL7"/>
    <w:rsid w:val="00D00725"/>
    <w:pPr>
      <w:numPr>
        <w:ilvl w:val="7"/>
      </w:numPr>
    </w:pPr>
    <w:rPr>
      <w:sz w:val="24"/>
    </w:rPr>
  </w:style>
  <w:style w:type="paragraph" w:customStyle="1" w:styleId="FWSL9">
    <w:name w:val="FWS_L9"/>
    <w:basedOn w:val="FWSL8"/>
    <w:rsid w:val="00D00725"/>
    <w:pPr>
      <w:numPr>
        <w:ilvl w:val="8"/>
      </w:numPr>
    </w:pPr>
  </w:style>
  <w:style w:type="paragraph" w:customStyle="1" w:styleId="Styl1">
    <w:name w:val="Styl1"/>
    <w:basedOn w:val="Nadpis1"/>
    <w:autoRedefine/>
    <w:rsid w:val="00D00725"/>
    <w:pPr>
      <w:widowControl/>
      <w:numPr>
        <w:numId w:val="0"/>
      </w:numPr>
      <w:tabs>
        <w:tab w:val="num" w:pos="709"/>
      </w:tabs>
      <w:spacing w:before="0"/>
      <w:ind w:left="709" w:hanging="709"/>
      <w:jc w:val="both"/>
    </w:pPr>
    <w:rPr>
      <w:rFonts w:ascii="Times New Roman" w:hAnsi="Times New Roman"/>
      <w:caps w:val="0"/>
      <w:kern w:val="0"/>
      <w:szCs w:val="22"/>
      <w:lang w:val="en-US" w:eastAsia="en-US"/>
    </w:rPr>
  </w:style>
  <w:style w:type="paragraph" w:customStyle="1" w:styleId="Rozloendokumentu1">
    <w:name w:val="Rozložení dokumentu1"/>
    <w:basedOn w:val="Normln"/>
    <w:semiHidden/>
    <w:rsid w:val="00D007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Styl4">
    <w:name w:val="Styl4"/>
    <w:basedOn w:val="Styl2"/>
    <w:rsid w:val="00D00725"/>
    <w:rPr>
      <w:b w:val="0"/>
    </w:rPr>
  </w:style>
  <w:style w:type="character" w:styleId="Sledovanodkaz">
    <w:name w:val="FollowedHyperlink"/>
    <w:rsid w:val="00D00725"/>
    <w:rPr>
      <w:color w:val="800080"/>
      <w:u w:val="single"/>
    </w:rPr>
  </w:style>
  <w:style w:type="character" w:customStyle="1" w:styleId="ra">
    <w:name w:val="ra"/>
    <w:rsid w:val="00D00725"/>
  </w:style>
  <w:style w:type="paragraph" w:customStyle="1" w:styleId="CharChar1CharCharCharCharCharCharCharCharCharChar">
    <w:name w:val="Char Char1 Char Char Char Char Char Char Char Char Char Char"/>
    <w:basedOn w:val="Normln"/>
    <w:rsid w:val="00D0072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eltaViewMoveDestination">
    <w:name w:val="DeltaView Move Destination"/>
    <w:rsid w:val="00D00725"/>
    <w:rPr>
      <w:color w:val="00C000"/>
      <w:spacing w:val="0"/>
      <w:u w:val="double"/>
    </w:rPr>
  </w:style>
  <w:style w:type="paragraph" w:customStyle="1" w:styleId="BodyFollowH2H3">
    <w:name w:val="Body Follow H2+H3"/>
    <w:basedOn w:val="Zkladntext"/>
    <w:link w:val="BodyFollowH2H3Char"/>
    <w:rsid w:val="00D00725"/>
    <w:pPr>
      <w:keepNext w:val="0"/>
      <w:widowControl/>
      <w:spacing w:before="0" w:after="240" w:line="288" w:lineRule="auto"/>
      <w:ind w:left="720"/>
    </w:pPr>
    <w:rPr>
      <w:rFonts w:ascii="Times New Roman" w:hAnsi="Times New Roman"/>
      <w:szCs w:val="22"/>
      <w:lang w:val="en-GB" w:eastAsia="en-US"/>
    </w:rPr>
  </w:style>
  <w:style w:type="character" w:customStyle="1" w:styleId="BodyFollowH2H3Char">
    <w:name w:val="Body Follow H2+H3 Char"/>
    <w:link w:val="BodyFollowH2H3"/>
    <w:rsid w:val="00D00725"/>
    <w:rPr>
      <w:rFonts w:ascii="Times New Roman" w:eastAsia="Times New Roman" w:hAnsi="Times New Roman"/>
      <w:sz w:val="22"/>
      <w:szCs w:val="22"/>
      <w:lang w:val="en-GB" w:eastAsia="en-US"/>
    </w:rPr>
  </w:style>
  <w:style w:type="paragraph" w:customStyle="1" w:styleId="BodyFollowH5">
    <w:name w:val="Body Follow H5"/>
    <w:basedOn w:val="BodyFollowH2H3"/>
    <w:link w:val="BodyFollowH5Char"/>
    <w:rsid w:val="00D00725"/>
    <w:pPr>
      <w:ind w:left="1440"/>
    </w:pPr>
  </w:style>
  <w:style w:type="character" w:customStyle="1" w:styleId="BodyFollowH5Char">
    <w:name w:val="Body Follow H5 Char"/>
    <w:link w:val="BodyFollowH5"/>
    <w:rsid w:val="00D00725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Seznamsodrkami2">
    <w:name w:val="List Bullet 2"/>
    <w:basedOn w:val="Normln"/>
    <w:rsid w:val="00D00725"/>
    <w:pPr>
      <w:numPr>
        <w:numId w:val="13"/>
      </w:numPr>
      <w:spacing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customStyle="1" w:styleId="CharChar2ZchnZchnCharCharZchnZchnCharChar1ZchnZchnCharCharZchnZchnCharCharZchnZchnCharCharZchnZchnCharCharZchnZchnCharChar">
    <w:name w:val="Char Char2 Zchn Zchn Char Char Zchn Zchn Char Char1 Zchn Zchn Char Char Zchn Zchn Char Char Zchn Zchn Char Char Zchn Zchn Char Char Zchn Zchn Char Char"/>
    <w:basedOn w:val="Normln"/>
    <w:rsid w:val="00D00725"/>
    <w:pPr>
      <w:spacing w:after="160" w:line="240" w:lineRule="exact"/>
    </w:pPr>
    <w:rPr>
      <w:rFonts w:eastAsia="Times New Roman"/>
      <w:sz w:val="20"/>
      <w:szCs w:val="20"/>
      <w:lang w:eastAsia="cs-CZ"/>
    </w:rPr>
  </w:style>
  <w:style w:type="paragraph" w:customStyle="1" w:styleId="ListArabic3">
    <w:name w:val="List Arabic 3"/>
    <w:basedOn w:val="Normln"/>
    <w:next w:val="Zkladntext3"/>
    <w:rsid w:val="00D00725"/>
    <w:pPr>
      <w:numPr>
        <w:ilvl w:val="3"/>
        <w:numId w:val="14"/>
      </w:numPr>
      <w:tabs>
        <w:tab w:val="left" w:pos="68"/>
      </w:tabs>
      <w:spacing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customStyle="1" w:styleId="ListArabic4">
    <w:name w:val="List Arabic 4"/>
    <w:basedOn w:val="Normln"/>
    <w:next w:val="Normln"/>
    <w:rsid w:val="00D00725"/>
    <w:pPr>
      <w:numPr>
        <w:numId w:val="14"/>
      </w:numPr>
      <w:tabs>
        <w:tab w:val="left" w:pos="86"/>
      </w:tabs>
      <w:spacing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customStyle="1" w:styleId="ListLegal1">
    <w:name w:val="List Legal 1"/>
    <w:basedOn w:val="Normln"/>
    <w:next w:val="Zkladntext"/>
    <w:rsid w:val="00D00725"/>
    <w:pPr>
      <w:numPr>
        <w:ilvl w:val="1"/>
        <w:numId w:val="14"/>
      </w:numPr>
      <w:tabs>
        <w:tab w:val="left" w:pos="22"/>
      </w:tabs>
      <w:spacing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customStyle="1" w:styleId="ListLegal2">
    <w:name w:val="List Legal 2"/>
    <w:basedOn w:val="Normln"/>
    <w:next w:val="Zkladntext"/>
    <w:rsid w:val="00D00725"/>
    <w:pPr>
      <w:numPr>
        <w:ilvl w:val="2"/>
        <w:numId w:val="14"/>
      </w:numPr>
      <w:tabs>
        <w:tab w:val="left" w:pos="22"/>
      </w:tabs>
      <w:spacing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customStyle="1" w:styleId="StylNormln1ZarovnatdoblokuVlevo0cmPedsazen55">
    <w:name w:val="Styl Normální1 + Zarovnat do bloku Vlevo:  0 cm Předsazení:  55..."/>
    <w:basedOn w:val="Normln1"/>
    <w:rsid w:val="00D00725"/>
    <w:pPr>
      <w:overflowPunct/>
      <w:spacing w:before="120" w:after="120"/>
      <w:ind w:left="3119" w:hanging="3119"/>
      <w:jc w:val="both"/>
    </w:pPr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Nadpis21">
    <w:name w:val="Nadpis 21"/>
    <w:aliases w:val="h2"/>
    <w:basedOn w:val="Normln"/>
    <w:next w:val="Normln"/>
    <w:rsid w:val="00D00725"/>
    <w:pPr>
      <w:keepNext/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eastAsia="Times New Roman" w:cs="Arial"/>
      <w:lang w:eastAsia="cs-CZ"/>
    </w:rPr>
  </w:style>
  <w:style w:type="paragraph" w:customStyle="1" w:styleId="Footer1">
    <w:name w:val="Footer1"/>
    <w:basedOn w:val="Normln"/>
    <w:next w:val="Normln"/>
    <w:rsid w:val="00D00725"/>
    <w:pPr>
      <w:keepNext/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120" w:line="240" w:lineRule="auto"/>
      <w:jc w:val="both"/>
    </w:pPr>
    <w:rPr>
      <w:rFonts w:eastAsia="Times New Roman" w:cs="Arial"/>
      <w:lang w:eastAsia="cs-CZ"/>
    </w:rPr>
  </w:style>
  <w:style w:type="paragraph" w:customStyle="1" w:styleId="Header1">
    <w:name w:val="Header1"/>
    <w:basedOn w:val="Normln"/>
    <w:rsid w:val="00D00725"/>
    <w:pPr>
      <w:keepNext/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120" w:line="240" w:lineRule="auto"/>
      <w:jc w:val="both"/>
    </w:pPr>
    <w:rPr>
      <w:rFonts w:eastAsia="Times New Roman" w:cs="Arial"/>
      <w:lang w:eastAsia="cs-CZ"/>
    </w:rPr>
  </w:style>
  <w:style w:type="paragraph" w:customStyle="1" w:styleId="i">
    <w:name w:val="(i)"/>
    <w:basedOn w:val="Zkladntext"/>
    <w:rsid w:val="00D00725"/>
    <w:pPr>
      <w:keepNext w:val="0"/>
      <w:widowControl/>
      <w:tabs>
        <w:tab w:val="right" w:pos="1296"/>
      </w:tabs>
      <w:spacing w:before="0" w:after="240"/>
      <w:ind w:left="1440" w:hanging="1440"/>
    </w:pPr>
    <w:rPr>
      <w:szCs w:val="24"/>
      <w:lang w:val="en-GB" w:eastAsia="en-US"/>
    </w:rPr>
  </w:style>
  <w:style w:type="paragraph" w:customStyle="1" w:styleId="CG-Numberl">
    <w:name w:val="CG-Number l"/>
    <w:aliases w:val="n4"/>
    <w:basedOn w:val="Normln"/>
    <w:rsid w:val="00D00725"/>
    <w:pPr>
      <w:numPr>
        <w:numId w:val="15"/>
      </w:numPr>
      <w:spacing w:after="0" w:line="240" w:lineRule="auto"/>
      <w:ind w:left="1440" w:hanging="720"/>
    </w:pPr>
    <w:rPr>
      <w:rFonts w:eastAsia="Times New Roman"/>
      <w:szCs w:val="20"/>
      <w:lang w:val="en-US"/>
    </w:rPr>
  </w:style>
  <w:style w:type="paragraph" w:customStyle="1" w:styleId="styl38msonormal">
    <w:name w:val="styl38msonormal"/>
    <w:basedOn w:val="Normln"/>
    <w:rsid w:val="00D0072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AOHeadings">
    <w:name w:val="AOHeadings"/>
    <w:basedOn w:val="AOBodyTxt"/>
    <w:next w:val="Normln"/>
    <w:link w:val="AOHeadingsChar"/>
    <w:rsid w:val="00D00725"/>
    <w:rPr>
      <w:rFonts w:ascii="Times New Roman" w:hAnsi="Times New Roman"/>
    </w:rPr>
  </w:style>
  <w:style w:type="paragraph" w:customStyle="1" w:styleId="AOBodyTxt">
    <w:name w:val="AOBodyTxt"/>
    <w:basedOn w:val="Normln"/>
    <w:next w:val="Normln"/>
    <w:rsid w:val="00D00725"/>
    <w:pPr>
      <w:numPr>
        <w:numId w:val="16"/>
      </w:numPr>
      <w:spacing w:before="240" w:after="0" w:line="260" w:lineRule="atLeast"/>
      <w:jc w:val="both"/>
    </w:pPr>
    <w:rPr>
      <w:rFonts w:eastAsia="SimSun"/>
      <w:lang w:val="en-GB"/>
    </w:rPr>
  </w:style>
  <w:style w:type="character" w:customStyle="1" w:styleId="AOHeadingsChar">
    <w:name w:val="AOHeadings Char"/>
    <w:link w:val="AOHeadings"/>
    <w:locked/>
    <w:rsid w:val="00D00725"/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AppPartHead">
    <w:name w:val="AOAppPartHead"/>
    <w:basedOn w:val="Normln"/>
    <w:next w:val="Normln"/>
    <w:rsid w:val="00D00725"/>
    <w:pPr>
      <w:numPr>
        <w:ilvl w:val="1"/>
        <w:numId w:val="16"/>
      </w:numPr>
      <w:spacing w:before="240" w:after="0" w:line="260" w:lineRule="atLeast"/>
      <w:ind w:left="0"/>
      <w:jc w:val="center"/>
      <w:outlineLvl w:val="0"/>
    </w:pPr>
    <w:rPr>
      <w:rFonts w:eastAsia="SimSun"/>
      <w:caps/>
      <w:lang w:val="en-GB"/>
    </w:rPr>
  </w:style>
  <w:style w:type="paragraph" w:customStyle="1" w:styleId="AOSchHead">
    <w:name w:val="AOSchHead"/>
    <w:basedOn w:val="Normln"/>
    <w:next w:val="Normln"/>
    <w:rsid w:val="00D00725"/>
    <w:pPr>
      <w:pageBreakBefore/>
      <w:numPr>
        <w:ilvl w:val="2"/>
        <w:numId w:val="16"/>
      </w:numPr>
      <w:spacing w:before="240" w:after="0" w:line="260" w:lineRule="atLeast"/>
      <w:ind w:left="6930"/>
      <w:jc w:val="center"/>
      <w:outlineLvl w:val="0"/>
    </w:pPr>
    <w:rPr>
      <w:rFonts w:eastAsia="SimSun"/>
      <w:caps/>
      <w:lang w:val="en-GB"/>
    </w:rPr>
  </w:style>
  <w:style w:type="paragraph" w:customStyle="1" w:styleId="AOSchPartHead">
    <w:name w:val="AOSchPartHead"/>
    <w:basedOn w:val="AOSchHead"/>
    <w:next w:val="Normln"/>
    <w:rsid w:val="00D00725"/>
    <w:pPr>
      <w:pageBreakBefore w:val="0"/>
      <w:numPr>
        <w:ilvl w:val="3"/>
      </w:numPr>
      <w:ind w:left="0"/>
    </w:pPr>
  </w:style>
  <w:style w:type="paragraph" w:customStyle="1" w:styleId="AODocTxtL1">
    <w:name w:val="AODocTxtL1"/>
    <w:basedOn w:val="Normln"/>
    <w:link w:val="AODocTxtL1Char"/>
    <w:rsid w:val="00D00725"/>
    <w:pPr>
      <w:numPr>
        <w:ilvl w:val="4"/>
        <w:numId w:val="16"/>
      </w:numPr>
      <w:spacing w:before="240" w:after="0" w:line="260" w:lineRule="atLeast"/>
      <w:ind w:left="720"/>
      <w:jc w:val="both"/>
    </w:pPr>
    <w:rPr>
      <w:rFonts w:ascii="Times New Roman" w:eastAsia="SimSun" w:hAnsi="Times New Roman"/>
      <w:lang w:val="en-GB"/>
    </w:rPr>
  </w:style>
  <w:style w:type="character" w:customStyle="1" w:styleId="AODocTxtL1Char">
    <w:name w:val="AODocTxtL1 Char"/>
    <w:link w:val="AODocTxtL1"/>
    <w:locked/>
    <w:rsid w:val="00D00725"/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DocTxtL2">
    <w:name w:val="AODocTxtL2"/>
    <w:basedOn w:val="Normln"/>
    <w:rsid w:val="00D00725"/>
    <w:pPr>
      <w:numPr>
        <w:ilvl w:val="6"/>
        <w:numId w:val="16"/>
      </w:numPr>
      <w:spacing w:before="240" w:after="0" w:line="260" w:lineRule="atLeast"/>
      <w:ind w:left="1440"/>
      <w:jc w:val="both"/>
    </w:pPr>
    <w:rPr>
      <w:rFonts w:eastAsia="SimSun"/>
      <w:lang w:val="en-GB"/>
    </w:rPr>
  </w:style>
  <w:style w:type="paragraph" w:customStyle="1" w:styleId="AODocTxtL3">
    <w:name w:val="AODocTxtL3"/>
    <w:basedOn w:val="Normln"/>
    <w:rsid w:val="00D00725"/>
    <w:pPr>
      <w:numPr>
        <w:ilvl w:val="7"/>
        <w:numId w:val="16"/>
      </w:numPr>
      <w:spacing w:before="240" w:after="0" w:line="260" w:lineRule="atLeast"/>
      <w:ind w:left="2160"/>
      <w:jc w:val="both"/>
    </w:pPr>
    <w:rPr>
      <w:rFonts w:eastAsia="SimSun"/>
      <w:lang w:val="en-GB"/>
    </w:rPr>
  </w:style>
  <w:style w:type="paragraph" w:customStyle="1" w:styleId="AODocTxtL4">
    <w:name w:val="AODocTxtL4"/>
    <w:basedOn w:val="Normln"/>
    <w:rsid w:val="00D00725"/>
    <w:pPr>
      <w:numPr>
        <w:ilvl w:val="8"/>
        <w:numId w:val="16"/>
      </w:numPr>
      <w:spacing w:before="240" w:after="0" w:line="260" w:lineRule="atLeast"/>
      <w:ind w:left="2880"/>
      <w:jc w:val="both"/>
    </w:pPr>
    <w:rPr>
      <w:rFonts w:eastAsia="SimSun"/>
      <w:lang w:val="en-GB"/>
    </w:rPr>
  </w:style>
  <w:style w:type="paragraph" w:customStyle="1" w:styleId="AOGenNum2Para">
    <w:name w:val="AOGenNum2Para"/>
    <w:basedOn w:val="Normln"/>
    <w:next w:val="AOGenNum2List"/>
    <w:rsid w:val="00D00725"/>
    <w:pPr>
      <w:numPr>
        <w:numId w:val="19"/>
      </w:numPr>
      <w:spacing w:before="240" w:after="0" w:line="260" w:lineRule="atLeast"/>
      <w:jc w:val="both"/>
    </w:pPr>
    <w:rPr>
      <w:rFonts w:eastAsia="SimSun"/>
      <w:lang w:val="en-GB"/>
    </w:rPr>
  </w:style>
  <w:style w:type="paragraph" w:customStyle="1" w:styleId="AOGenNum2List">
    <w:name w:val="AOGenNum2List"/>
    <w:basedOn w:val="Normln"/>
    <w:rsid w:val="00D00725"/>
    <w:pPr>
      <w:numPr>
        <w:ilvl w:val="1"/>
        <w:numId w:val="19"/>
      </w:numPr>
      <w:spacing w:before="240" w:after="0" w:line="260" w:lineRule="atLeast"/>
      <w:jc w:val="both"/>
    </w:pPr>
    <w:rPr>
      <w:rFonts w:eastAsia="SimSun"/>
      <w:lang w:val="en-GB"/>
    </w:rPr>
  </w:style>
  <w:style w:type="paragraph" w:customStyle="1" w:styleId="AOGenNum3">
    <w:name w:val="AOGenNum3"/>
    <w:basedOn w:val="AOBodyTxt"/>
    <w:next w:val="AOGenNum3List"/>
    <w:rsid w:val="00D00725"/>
    <w:pPr>
      <w:numPr>
        <w:ilvl w:val="2"/>
        <w:numId w:val="19"/>
      </w:numPr>
      <w:tabs>
        <w:tab w:val="clear" w:pos="1440"/>
        <w:tab w:val="num" w:pos="720"/>
      </w:tabs>
      <w:ind w:left="720"/>
    </w:pPr>
  </w:style>
  <w:style w:type="paragraph" w:customStyle="1" w:styleId="AOGenNum3List">
    <w:name w:val="AOGenNum3List"/>
    <w:basedOn w:val="AOGenNum3"/>
    <w:rsid w:val="00D00725"/>
    <w:pPr>
      <w:numPr>
        <w:ilvl w:val="3"/>
      </w:numPr>
      <w:tabs>
        <w:tab w:val="clear" w:pos="2160"/>
        <w:tab w:val="num" w:pos="720"/>
      </w:tabs>
      <w:ind w:left="720"/>
    </w:pPr>
  </w:style>
  <w:style w:type="paragraph" w:customStyle="1" w:styleId="AOHead1">
    <w:name w:val="AOHead1"/>
    <w:basedOn w:val="AOHeadings"/>
    <w:next w:val="AODocTxtL1"/>
    <w:rsid w:val="00D00725"/>
    <w:pPr>
      <w:keepNext/>
      <w:numPr>
        <w:ilvl w:val="4"/>
        <w:numId w:val="19"/>
      </w:numPr>
      <w:tabs>
        <w:tab w:val="clear" w:pos="2880"/>
        <w:tab w:val="num" w:pos="1418"/>
      </w:tabs>
      <w:ind w:left="1418" w:hanging="709"/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link w:val="AOHead2Char"/>
    <w:rsid w:val="00D00725"/>
    <w:pPr>
      <w:keepNext/>
      <w:numPr>
        <w:ilvl w:val="5"/>
        <w:numId w:val="19"/>
      </w:numPr>
      <w:tabs>
        <w:tab w:val="clear" w:pos="3600"/>
        <w:tab w:val="num" w:pos="720"/>
      </w:tabs>
      <w:ind w:left="720"/>
      <w:outlineLvl w:val="1"/>
    </w:pPr>
    <w:rPr>
      <w:b/>
    </w:rPr>
  </w:style>
  <w:style w:type="character" w:customStyle="1" w:styleId="AOHead2Char">
    <w:name w:val="AOHead2 Char"/>
    <w:link w:val="AOHead2"/>
    <w:locked/>
    <w:rsid w:val="00D00725"/>
    <w:rPr>
      <w:rFonts w:ascii="Times New Roman" w:eastAsia="SimSun" w:hAnsi="Times New Roman"/>
      <w:b/>
      <w:sz w:val="22"/>
      <w:szCs w:val="22"/>
      <w:lang w:val="en-GB" w:eastAsia="en-US"/>
    </w:rPr>
  </w:style>
  <w:style w:type="paragraph" w:customStyle="1" w:styleId="AOHead3">
    <w:name w:val="AOHead3"/>
    <w:basedOn w:val="AOHeadings"/>
    <w:next w:val="AODocTxtL2"/>
    <w:link w:val="AOHead3Char"/>
    <w:rsid w:val="00D00725"/>
    <w:pPr>
      <w:numPr>
        <w:ilvl w:val="2"/>
        <w:numId w:val="12"/>
      </w:numPr>
      <w:outlineLvl w:val="2"/>
    </w:pPr>
    <w:rPr>
      <w:rFonts w:ascii="Arial" w:hAnsi="Arial"/>
    </w:rPr>
  </w:style>
  <w:style w:type="character" w:customStyle="1" w:styleId="AOHead3Char">
    <w:name w:val="AOHead3 Char"/>
    <w:link w:val="AOHead3"/>
    <w:locked/>
    <w:rsid w:val="00D00725"/>
    <w:rPr>
      <w:rFonts w:ascii="Arial" w:eastAsia="SimSun" w:hAnsi="Arial"/>
      <w:sz w:val="22"/>
      <w:szCs w:val="22"/>
      <w:lang w:val="en-GB" w:eastAsia="en-US"/>
    </w:rPr>
  </w:style>
  <w:style w:type="paragraph" w:customStyle="1" w:styleId="AOAltHead1">
    <w:name w:val="AOAltHead1"/>
    <w:basedOn w:val="AOHead1"/>
    <w:next w:val="AODocTxtL1"/>
    <w:rsid w:val="00D00725"/>
    <w:pPr>
      <w:keepNext w:val="0"/>
      <w:numPr>
        <w:ilvl w:val="0"/>
        <w:numId w:val="17"/>
      </w:numPr>
      <w:tabs>
        <w:tab w:val="clear" w:pos="720"/>
        <w:tab w:val="num" w:pos="1418"/>
      </w:tabs>
      <w:ind w:left="1418" w:hanging="709"/>
    </w:pPr>
    <w:rPr>
      <w:b w:val="0"/>
      <w:caps w:val="0"/>
    </w:rPr>
  </w:style>
  <w:style w:type="paragraph" w:customStyle="1" w:styleId="AOAltHead3">
    <w:name w:val="AOAltHead3"/>
    <w:basedOn w:val="AOHead3"/>
    <w:next w:val="AODocTxtL1"/>
    <w:rsid w:val="00D00725"/>
    <w:pPr>
      <w:ind w:left="720"/>
    </w:pPr>
  </w:style>
  <w:style w:type="paragraph" w:customStyle="1" w:styleId="AOHeading7">
    <w:name w:val="AOHeading7"/>
    <w:basedOn w:val="AOHeadings"/>
    <w:next w:val="AODocTxtL1"/>
    <w:rsid w:val="00D00725"/>
    <w:pPr>
      <w:keepNext/>
      <w:numPr>
        <w:numId w:val="18"/>
      </w:numPr>
      <w:tabs>
        <w:tab w:val="clear" w:pos="720"/>
        <w:tab w:val="num" w:pos="0"/>
      </w:tabs>
      <w:ind w:left="0" w:firstLine="0"/>
      <w:outlineLvl w:val="6"/>
    </w:pPr>
    <w:rPr>
      <w:b/>
      <w:i/>
    </w:rPr>
  </w:style>
  <w:style w:type="paragraph" w:styleId="Obsah2">
    <w:name w:val="toc 2"/>
    <w:basedOn w:val="Normln"/>
    <w:next w:val="Normln"/>
    <w:autoRedefine/>
    <w:uiPriority w:val="39"/>
    <w:rsid w:val="00D00725"/>
    <w:pPr>
      <w:spacing w:after="0" w:line="240" w:lineRule="auto"/>
      <w:ind w:left="240"/>
    </w:pPr>
    <w:rPr>
      <w:rFonts w:eastAsia="Times New Roman"/>
      <w:szCs w:val="24"/>
      <w:lang w:val="en-GB"/>
    </w:rPr>
  </w:style>
  <w:style w:type="paragraph" w:customStyle="1" w:styleId="Level9">
    <w:name w:val="Level 9"/>
    <w:basedOn w:val="Normln"/>
    <w:rsid w:val="00D00725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eastAsia="Times New Roman"/>
      <w:kern w:val="20"/>
      <w:sz w:val="20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D00725"/>
    <w:pPr>
      <w:spacing w:after="0" w:line="240" w:lineRule="auto"/>
      <w:ind w:left="708"/>
    </w:pPr>
    <w:rPr>
      <w:rFonts w:eastAsia="Times New Roman"/>
      <w:szCs w:val="24"/>
      <w:lang w:val="en-GB"/>
    </w:rPr>
  </w:style>
  <w:style w:type="paragraph" w:customStyle="1" w:styleId="Body">
    <w:name w:val="Body"/>
    <w:basedOn w:val="Normln"/>
    <w:link w:val="BodyChar"/>
    <w:rsid w:val="00D00725"/>
    <w:pPr>
      <w:spacing w:after="140" w:line="290" w:lineRule="auto"/>
      <w:jc w:val="both"/>
    </w:pPr>
    <w:rPr>
      <w:rFonts w:eastAsia="Times New Roman"/>
      <w:kern w:val="20"/>
      <w:sz w:val="20"/>
      <w:szCs w:val="24"/>
      <w:lang w:val="en-GB"/>
    </w:rPr>
  </w:style>
  <w:style w:type="character" w:customStyle="1" w:styleId="BodyChar">
    <w:name w:val="Body Char"/>
    <w:link w:val="Body"/>
    <w:locked/>
    <w:rsid w:val="00D00725"/>
    <w:rPr>
      <w:rFonts w:ascii="Arial" w:eastAsia="Times New Roman" w:hAnsi="Arial"/>
      <w:kern w:val="20"/>
      <w:szCs w:val="24"/>
      <w:lang w:val="en-GB" w:eastAsia="en-US"/>
    </w:rPr>
  </w:style>
  <w:style w:type="paragraph" w:customStyle="1" w:styleId="AODefHead">
    <w:name w:val="AODefHead"/>
    <w:basedOn w:val="AOBodyTxt"/>
    <w:next w:val="Normln"/>
    <w:rsid w:val="00D00725"/>
    <w:pPr>
      <w:numPr>
        <w:numId w:val="22"/>
      </w:numPr>
      <w:tabs>
        <w:tab w:val="clear" w:pos="720"/>
      </w:tabs>
      <w:ind w:firstLine="0"/>
      <w:outlineLvl w:val="5"/>
    </w:pPr>
  </w:style>
  <w:style w:type="paragraph" w:customStyle="1" w:styleId="Clanek11">
    <w:name w:val="Clanek 1.1"/>
    <w:basedOn w:val="Nadpis2"/>
    <w:uiPriority w:val="99"/>
    <w:rsid w:val="00D00725"/>
    <w:pPr>
      <w:keepNext w:val="0"/>
      <w:numPr>
        <w:ilvl w:val="0"/>
        <w:numId w:val="0"/>
      </w:numPr>
      <w:tabs>
        <w:tab w:val="num" w:pos="360"/>
        <w:tab w:val="num" w:pos="709"/>
      </w:tabs>
      <w:spacing w:before="120"/>
    </w:pPr>
    <w:rPr>
      <w:rFonts w:ascii="Times New Roman" w:hAnsi="Times New Roman"/>
      <w:bCs/>
      <w:iCs/>
      <w:szCs w:val="28"/>
      <w:lang w:eastAsia="en-US"/>
    </w:rPr>
  </w:style>
  <w:style w:type="paragraph" w:customStyle="1" w:styleId="Claneka">
    <w:name w:val="Clanek (a)"/>
    <w:basedOn w:val="Normln"/>
    <w:uiPriority w:val="99"/>
    <w:rsid w:val="00D00725"/>
    <w:pPr>
      <w:keepLines/>
      <w:widowControl w:val="0"/>
      <w:tabs>
        <w:tab w:val="num" w:pos="851"/>
      </w:tabs>
      <w:spacing w:before="120" w:after="120" w:line="240" w:lineRule="auto"/>
      <w:ind w:left="851" w:hanging="425"/>
      <w:jc w:val="both"/>
    </w:pPr>
    <w:rPr>
      <w:rFonts w:eastAsia="Times New Roman"/>
      <w:szCs w:val="24"/>
    </w:rPr>
  </w:style>
  <w:style w:type="paragraph" w:customStyle="1" w:styleId="Claneki">
    <w:name w:val="Clanek (i)"/>
    <w:basedOn w:val="Normln"/>
    <w:uiPriority w:val="99"/>
    <w:rsid w:val="00D00725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eastAsia="Times New Roman"/>
      <w:color w:val="000000"/>
      <w:szCs w:val="24"/>
    </w:rPr>
  </w:style>
  <w:style w:type="paragraph" w:customStyle="1" w:styleId="Default">
    <w:name w:val="Default"/>
    <w:rsid w:val="00D007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11Char">
    <w:name w:val="Text 1.1 Char"/>
    <w:link w:val="Text11"/>
    <w:uiPriority w:val="99"/>
    <w:locked/>
    <w:rsid w:val="00D00725"/>
    <w:rPr>
      <w:lang w:eastAsia="en-US"/>
    </w:rPr>
  </w:style>
  <w:style w:type="paragraph" w:customStyle="1" w:styleId="Text11">
    <w:name w:val="Text 1.1"/>
    <w:basedOn w:val="Normln"/>
    <w:link w:val="Text11Char"/>
    <w:uiPriority w:val="99"/>
    <w:rsid w:val="00D00725"/>
    <w:pPr>
      <w:keepNext/>
      <w:spacing w:before="120" w:after="120" w:line="240" w:lineRule="auto"/>
      <w:ind w:left="561"/>
      <w:jc w:val="both"/>
    </w:pPr>
    <w:rPr>
      <w:rFonts w:ascii="Calibri" w:hAnsi="Calibri"/>
      <w:sz w:val="20"/>
      <w:szCs w:val="20"/>
    </w:rPr>
  </w:style>
  <w:style w:type="paragraph" w:customStyle="1" w:styleId="Texta">
    <w:name w:val="Text (a)"/>
    <w:basedOn w:val="Normln"/>
    <w:link w:val="TextaChar"/>
    <w:uiPriority w:val="99"/>
    <w:rsid w:val="00D00725"/>
    <w:pPr>
      <w:keepNext/>
      <w:spacing w:before="120" w:after="120" w:line="240" w:lineRule="auto"/>
      <w:ind w:left="992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TextaChar">
    <w:name w:val="Text (a) Char"/>
    <w:link w:val="Texta"/>
    <w:uiPriority w:val="99"/>
    <w:locked/>
    <w:rsid w:val="00D00725"/>
    <w:rPr>
      <w:rFonts w:ascii="Times New Roman" w:eastAsia="Times New Roman" w:hAnsi="Times New Roman"/>
      <w:sz w:val="22"/>
      <w:lang w:val="x-none" w:eastAsia="en-US"/>
    </w:rPr>
  </w:style>
  <w:style w:type="paragraph" w:customStyle="1" w:styleId="Body2">
    <w:name w:val="Body 2"/>
    <w:basedOn w:val="Normln"/>
    <w:link w:val="Body2Char"/>
    <w:uiPriority w:val="99"/>
    <w:rsid w:val="00D00725"/>
    <w:pPr>
      <w:spacing w:after="137" w:line="280" w:lineRule="atLeast"/>
      <w:ind w:left="1247"/>
      <w:jc w:val="both"/>
    </w:pPr>
    <w:rPr>
      <w:rFonts w:eastAsia="Times New Roman"/>
      <w:kern w:val="20"/>
      <w:sz w:val="20"/>
      <w:szCs w:val="20"/>
      <w:lang w:val="en-GB"/>
    </w:rPr>
  </w:style>
  <w:style w:type="character" w:customStyle="1" w:styleId="Body2Char">
    <w:name w:val="Body 2 Char"/>
    <w:link w:val="Body2"/>
    <w:uiPriority w:val="99"/>
    <w:locked/>
    <w:rsid w:val="00D00725"/>
    <w:rPr>
      <w:rFonts w:ascii="Arial" w:eastAsia="Times New Roman" w:hAnsi="Arial"/>
      <w:kern w:val="20"/>
      <w:lang w:val="en-GB" w:eastAsia="en-US"/>
    </w:rPr>
  </w:style>
  <w:style w:type="paragraph" w:customStyle="1" w:styleId="ListAlpha1">
    <w:name w:val="List Alpha 1"/>
    <w:basedOn w:val="Normln"/>
    <w:next w:val="Zkladntext"/>
    <w:rsid w:val="00D00725"/>
    <w:pPr>
      <w:numPr>
        <w:numId w:val="23"/>
      </w:numPr>
      <w:tabs>
        <w:tab w:val="left" w:pos="22"/>
      </w:tabs>
      <w:spacing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customStyle="1" w:styleId="ListAlpha2">
    <w:name w:val="List Alpha 2"/>
    <w:basedOn w:val="Normln"/>
    <w:next w:val="Zkladntext2"/>
    <w:rsid w:val="00D00725"/>
    <w:pPr>
      <w:numPr>
        <w:ilvl w:val="1"/>
        <w:numId w:val="23"/>
      </w:numPr>
      <w:tabs>
        <w:tab w:val="left" w:pos="50"/>
      </w:tabs>
      <w:spacing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customStyle="1" w:styleId="ListAlpha3">
    <w:name w:val="List Alpha 3"/>
    <w:basedOn w:val="Normln"/>
    <w:next w:val="Zkladntext3"/>
    <w:rsid w:val="00D00725"/>
    <w:pPr>
      <w:numPr>
        <w:ilvl w:val="2"/>
        <w:numId w:val="23"/>
      </w:numPr>
      <w:tabs>
        <w:tab w:val="left" w:pos="68"/>
      </w:tabs>
      <w:spacing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styleId="Revize">
    <w:name w:val="Revision"/>
    <w:hidden/>
    <w:uiPriority w:val="99"/>
    <w:semiHidden/>
    <w:rsid w:val="00D00725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Nadpis20">
    <w:name w:val="Nadpis 2_"/>
    <w:basedOn w:val="Normln"/>
    <w:link w:val="Nadpis2Char0"/>
    <w:qFormat/>
    <w:rsid w:val="00D00725"/>
    <w:pPr>
      <w:spacing w:before="120" w:after="120" w:line="240" w:lineRule="auto"/>
      <w:ind w:left="709" w:hanging="709"/>
      <w:jc w:val="both"/>
    </w:pPr>
    <w:rPr>
      <w:rFonts w:eastAsia="Times New Roman"/>
      <w:szCs w:val="24"/>
      <w:lang w:val="en-GB"/>
    </w:rPr>
  </w:style>
  <w:style w:type="character" w:customStyle="1" w:styleId="Nadpis2Char0">
    <w:name w:val="Nadpis 2_ Char"/>
    <w:link w:val="Nadpis20"/>
    <w:rsid w:val="00D00725"/>
    <w:rPr>
      <w:rFonts w:ascii="Arial" w:eastAsia="Times New Roman" w:hAnsi="Arial"/>
      <w:sz w:val="22"/>
      <w:szCs w:val="24"/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D00725"/>
    <w:pPr>
      <w:spacing w:after="60" w:line="240" w:lineRule="auto"/>
      <w:jc w:val="center"/>
      <w:outlineLvl w:val="1"/>
    </w:pPr>
    <w:rPr>
      <w:rFonts w:eastAsia="Times New Roman"/>
      <w:szCs w:val="24"/>
      <w:lang w:val="en-GB"/>
    </w:rPr>
  </w:style>
  <w:style w:type="character" w:customStyle="1" w:styleId="PodnadpisChar">
    <w:name w:val="Podnadpis Char"/>
    <w:link w:val="Podnadpis"/>
    <w:rsid w:val="00D00725"/>
    <w:rPr>
      <w:rFonts w:ascii="Arial" w:eastAsia="Times New Roman" w:hAnsi="Arial"/>
      <w:sz w:val="22"/>
      <w:szCs w:val="24"/>
      <w:lang w:val="en-GB" w:eastAsia="en-US"/>
    </w:rPr>
  </w:style>
  <w:style w:type="paragraph" w:customStyle="1" w:styleId="Definition">
    <w:name w:val="Definition"/>
    <w:basedOn w:val="Normln"/>
    <w:uiPriority w:val="99"/>
    <w:rsid w:val="00D0072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inition2">
    <w:name w:val="Definition 2"/>
    <w:basedOn w:val="Normln"/>
    <w:uiPriority w:val="99"/>
    <w:rsid w:val="00D00725"/>
    <w:pPr>
      <w:numPr>
        <w:ilvl w:val="1"/>
        <w:numId w:val="2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inition3">
    <w:name w:val="Definition 3"/>
    <w:basedOn w:val="Normln"/>
    <w:uiPriority w:val="99"/>
    <w:rsid w:val="00D00725"/>
    <w:pPr>
      <w:numPr>
        <w:ilvl w:val="2"/>
        <w:numId w:val="2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vysvtlivek">
    <w:name w:val="endnote text"/>
    <w:basedOn w:val="Normln"/>
    <w:link w:val="TextvysvtlivekChar"/>
    <w:rsid w:val="00D0072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customStyle="1" w:styleId="TextvysvtlivekChar">
    <w:name w:val="Text vysvětlivek Char"/>
    <w:link w:val="Textvysvtlivek"/>
    <w:rsid w:val="00D00725"/>
    <w:rPr>
      <w:rFonts w:ascii="Arial" w:eastAsia="Times New Roman" w:hAnsi="Arial"/>
      <w:lang w:val="en-GB" w:eastAsia="en-US"/>
    </w:rPr>
  </w:style>
  <w:style w:type="character" w:styleId="Odkaznavysvtlivky">
    <w:name w:val="endnote reference"/>
    <w:rsid w:val="00D00725"/>
    <w:rPr>
      <w:vertAlign w:val="superscript"/>
    </w:rPr>
  </w:style>
  <w:style w:type="paragraph" w:customStyle="1" w:styleId="GliederungAlpha">
    <w:name w:val="Gliederung Alpha"/>
    <w:basedOn w:val="Normln"/>
    <w:autoRedefine/>
    <w:rsid w:val="00D00725"/>
    <w:pPr>
      <w:tabs>
        <w:tab w:val="num" w:pos="1134"/>
      </w:tabs>
      <w:snapToGrid w:val="0"/>
      <w:spacing w:before="240" w:after="240" w:line="240" w:lineRule="auto"/>
      <w:ind w:left="1134" w:hanging="425"/>
      <w:jc w:val="both"/>
    </w:pPr>
    <w:rPr>
      <w:rFonts w:ascii="FuturaTEE" w:eastAsia="Times New Roman" w:hAnsi="FuturaTEE"/>
      <w:szCs w:val="20"/>
      <w:lang w:val="de-DE"/>
    </w:rPr>
  </w:style>
  <w:style w:type="paragraph" w:customStyle="1" w:styleId="Styl3">
    <w:name w:val="Styl3"/>
    <w:basedOn w:val="Normln"/>
    <w:qFormat/>
    <w:rsid w:val="00D00725"/>
    <w:pPr>
      <w:tabs>
        <w:tab w:val="num" w:pos="1419"/>
      </w:tabs>
      <w:spacing w:before="120" w:after="120" w:line="240" w:lineRule="auto"/>
      <w:ind w:left="1419" w:hanging="709"/>
      <w:jc w:val="both"/>
    </w:pPr>
    <w:rPr>
      <w:rFonts w:eastAsia="Times New Roman"/>
      <w:lang w:val="en-GB"/>
    </w:rPr>
  </w:style>
  <w:style w:type="character" w:customStyle="1" w:styleId="shorttext">
    <w:name w:val="short_text"/>
    <w:rsid w:val="00D00725"/>
  </w:style>
  <w:style w:type="character" w:customStyle="1" w:styleId="Nevyeenzmnka1">
    <w:name w:val="Nevyřešená zmínka1"/>
    <w:uiPriority w:val="99"/>
    <w:semiHidden/>
    <w:unhideWhenUsed/>
    <w:rsid w:val="00D00725"/>
    <w:rPr>
      <w:color w:val="605E5C"/>
      <w:shd w:val="clear" w:color="auto" w:fill="E1DFDD"/>
    </w:rPr>
  </w:style>
  <w:style w:type="numbering" w:customStyle="1" w:styleId="NoList1">
    <w:name w:val="No List1"/>
    <w:next w:val="Bezseznamu"/>
    <w:uiPriority w:val="99"/>
    <w:semiHidden/>
    <w:unhideWhenUsed/>
    <w:rsid w:val="007E1DD8"/>
  </w:style>
  <w:style w:type="numbering" w:customStyle="1" w:styleId="Stylslovn1">
    <w:name w:val="Styl Číslování1"/>
    <w:basedOn w:val="Bezseznamu"/>
    <w:rsid w:val="007E1DD8"/>
    <w:pPr>
      <w:numPr>
        <w:numId w:val="2"/>
      </w:numPr>
    </w:pPr>
  </w:style>
  <w:style w:type="character" w:customStyle="1" w:styleId="apple-style-span">
    <w:name w:val="apple-style-span"/>
    <w:rsid w:val="009D2261"/>
    <w:rPr>
      <w:rFonts w:cs="Times New Roman"/>
    </w:rPr>
  </w:style>
  <w:style w:type="paragraph" w:customStyle="1" w:styleId="Odstavecseseznamem1">
    <w:name w:val="Odstavec se seznamem1"/>
    <w:basedOn w:val="Normln"/>
    <w:rsid w:val="009D2261"/>
    <w:pPr>
      <w:spacing w:line="264" w:lineRule="auto"/>
      <w:ind w:left="1276"/>
      <w:contextualSpacing/>
      <w:jc w:val="both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765D-EDB2-4C73-ACD7-65A6864D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3809</Words>
  <Characters>22476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Glatzova &amp; Co.</dc:creator>
  <cp:keywords/>
  <cp:lastModifiedBy>Latináková Martina</cp:lastModifiedBy>
  <cp:revision>4</cp:revision>
  <cp:lastPrinted>2019-10-15T14:29:00Z</cp:lastPrinted>
  <dcterms:created xsi:type="dcterms:W3CDTF">2020-10-05T11:54:00Z</dcterms:created>
  <dcterms:modified xsi:type="dcterms:W3CDTF">2020-10-08T08:17:00Z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