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8E" w:rsidRDefault="001F0B8E" w:rsidP="001F0B8E">
      <w:pPr>
        <w:pStyle w:val="Zhlav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0288" behindDoc="0" locked="1" layoutInCell="1" allowOverlap="0" wp14:anchorId="74F71D53" wp14:editId="472CE99F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899160" cy="899160"/>
            <wp:effectExtent l="0" t="0" r="0" b="0"/>
            <wp:wrapSquare wrapText="bothSides"/>
            <wp:docPr id="9" name="obrázek 9" descr="ETF-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TF-logo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10B44F7" wp14:editId="48618727">
                <wp:simplePos x="0" y="0"/>
                <wp:positionH relativeFrom="page">
                  <wp:posOffset>1438275</wp:posOffset>
                </wp:positionH>
                <wp:positionV relativeFrom="page">
                  <wp:posOffset>428625</wp:posOffset>
                </wp:positionV>
                <wp:extent cx="4495800" cy="15049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B8E" w:rsidRDefault="00A3374A" w:rsidP="001F0B8E">
                            <w:pPr>
                              <w:pStyle w:val="Hlavicka2"/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 xml:space="preserve">Univerzita Karlova </w:t>
                            </w:r>
                          </w:p>
                          <w:p w:rsidR="001F0B8E" w:rsidRPr="009B630F" w:rsidRDefault="001F0B8E" w:rsidP="001F0B8E">
                            <w:pPr>
                              <w:pStyle w:val="Hlavicka2"/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</w:pPr>
                            <w:r w:rsidRPr="009B630F"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>EVANGELICKÁ</w:t>
                            </w:r>
                            <w:r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B630F"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>TEOLOGICKÁ</w:t>
                            </w:r>
                            <w:r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B630F"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>FAKULTA</w:t>
                            </w:r>
                          </w:p>
                          <w:p w:rsidR="001F0B8E" w:rsidRPr="001F0B8E" w:rsidRDefault="001F0B8E" w:rsidP="001F0B8E">
                            <w:pPr>
                              <w:pStyle w:val="Hlavicka2"/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</w:pPr>
                            <w:r w:rsidRPr="001F0B8E"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>Černá 9, pošt. přihr. 529</w:t>
                            </w:r>
                          </w:p>
                          <w:p w:rsidR="001F0B8E" w:rsidRPr="001F0B8E" w:rsidRDefault="001F0B8E" w:rsidP="001F0B8E">
                            <w:pPr>
                              <w:pStyle w:val="Hlavicka2"/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</w:pPr>
                            <w:r w:rsidRPr="001F0B8E"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>115 55  Praha 1</w:t>
                            </w:r>
                          </w:p>
                          <w:p w:rsidR="001F0B8E" w:rsidRPr="001F0B8E" w:rsidRDefault="001F0B8E" w:rsidP="001F0B8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F0B8E" w:rsidRDefault="001F0B8E">
                            <w:r>
                              <w:t>IČO: 00216208           DIČ: CZ00216208</w:t>
                            </w:r>
                          </w:p>
                          <w:p w:rsidR="001F0B8E" w:rsidRDefault="001F0B8E">
                            <w:r>
                              <w:t>Bankovní spojení: Komerční banka Praha 1, číslo účtu: 85439011/0100</w:t>
                            </w:r>
                          </w:p>
                          <w:p w:rsidR="001F0B8E" w:rsidRDefault="001F0B8E"/>
                          <w:p w:rsidR="001F0B8E" w:rsidRDefault="001F0B8E"/>
                          <w:p w:rsidR="001F0B8E" w:rsidRDefault="001F0B8E"/>
                          <w:p w:rsidR="001F0B8E" w:rsidRDefault="001F0B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0B44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3.25pt;margin-top:33.75pt;width:354pt;height:1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" filled="f" stroked="f">
                <v:textbox inset="0,0,0,0">
                  <w:txbxContent>
                    <w:p w:rsidR="001F0B8E" w:rsidRDefault="00A3374A" w:rsidP="001F0B8E">
                      <w:pPr>
                        <w:pStyle w:val="Hlavicka2"/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 xml:space="preserve">Univerzita Karlova </w:t>
                      </w:r>
                    </w:p>
                    <w:p w:rsidR="001F0B8E" w:rsidRPr="009B630F" w:rsidRDefault="001F0B8E" w:rsidP="001F0B8E">
                      <w:pPr>
                        <w:pStyle w:val="Hlavicka2"/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</w:pPr>
                      <w:r w:rsidRPr="009B630F"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>EVANGELICKÁ</w:t>
                      </w:r>
                      <w:r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9B630F"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>TEOLOGICKÁ</w:t>
                      </w:r>
                      <w:r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9B630F"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>FAKULTA</w:t>
                      </w:r>
                    </w:p>
                    <w:p w:rsidR="001F0B8E" w:rsidRPr="001F0B8E" w:rsidRDefault="001F0B8E" w:rsidP="001F0B8E">
                      <w:pPr>
                        <w:pStyle w:val="Hlavicka2"/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</w:pPr>
                      <w:r w:rsidRPr="001F0B8E"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>Černá 9, pošt. přihr. 529</w:t>
                      </w:r>
                    </w:p>
                    <w:p w:rsidR="001F0B8E" w:rsidRPr="001F0B8E" w:rsidRDefault="001F0B8E" w:rsidP="001F0B8E">
                      <w:pPr>
                        <w:pStyle w:val="Hlavicka2"/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</w:pPr>
                      <w:r w:rsidRPr="001F0B8E"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>115 55  Praha 1</w:t>
                      </w:r>
                    </w:p>
                    <w:p w:rsidR="001F0B8E" w:rsidRPr="001F0B8E" w:rsidRDefault="001F0B8E" w:rsidP="001F0B8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F0B8E" w:rsidRDefault="001F0B8E">
                      <w:r>
                        <w:t>IČO: 00216208           DIČ: CZ00216208</w:t>
                      </w:r>
                    </w:p>
                    <w:p w:rsidR="001F0B8E" w:rsidRDefault="001F0B8E">
                      <w:r>
                        <w:t>Bankovní spojení: Komerční banka Praha 1, číslo účtu: 85439011/0100</w:t>
                      </w:r>
                    </w:p>
                    <w:p w:rsidR="001F0B8E" w:rsidRDefault="001F0B8E"/>
                    <w:p w:rsidR="001F0B8E" w:rsidRDefault="001F0B8E"/>
                    <w:p w:rsidR="001F0B8E" w:rsidRDefault="001F0B8E"/>
                    <w:p w:rsidR="001F0B8E" w:rsidRDefault="001F0B8E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D70CB9" w:rsidRDefault="00D70CB9"/>
    <w:p w:rsidR="001F0B8E" w:rsidRDefault="005032F5">
      <w:r>
        <w:t xml:space="preserve"> </w:t>
      </w:r>
    </w:p>
    <w:p w:rsidR="001F0B8E" w:rsidRPr="00FB2C89" w:rsidRDefault="00FB2C89" w:rsidP="005032F5">
      <w:pPr>
        <w:spacing w:before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</w:t>
      </w:r>
      <w:r w:rsidRPr="00FB2C89">
        <w:rPr>
          <w:b/>
          <w:sz w:val="40"/>
          <w:szCs w:val="40"/>
        </w:rPr>
        <w:t>BJEDNÁVKA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</w:tblGrid>
      <w:tr w:rsidR="00FB2C89" w:rsidRPr="00FB2C89" w:rsidTr="00FB2C89">
        <w:tc>
          <w:tcPr>
            <w:tcW w:w="5353" w:type="dxa"/>
          </w:tcPr>
          <w:p w:rsidR="00FB2C89" w:rsidRPr="00FB2C89" w:rsidRDefault="00FB2C89">
            <w:pPr>
              <w:rPr>
                <w:b/>
                <w:sz w:val="28"/>
                <w:szCs w:val="28"/>
              </w:rPr>
            </w:pPr>
            <w:r w:rsidRPr="00FB2C89">
              <w:rPr>
                <w:b/>
                <w:sz w:val="28"/>
                <w:szCs w:val="28"/>
              </w:rPr>
              <w:t>Dodavatel:</w:t>
            </w:r>
            <w:r w:rsidR="00244082">
              <w:rPr>
                <w:b/>
                <w:sz w:val="28"/>
                <w:szCs w:val="28"/>
              </w:rPr>
              <w:t xml:space="preserve"> </w:t>
            </w:r>
          </w:p>
          <w:p w:rsidR="00B521F9" w:rsidRPr="00B521F9" w:rsidRDefault="00DD1FF5" w:rsidP="00B521F9">
            <w:pPr>
              <w:rPr>
                <w:sz w:val="28"/>
                <w:szCs w:val="28"/>
              </w:rPr>
            </w:pPr>
            <w:r w:rsidRPr="00DD1FF5">
              <w:rPr>
                <w:sz w:val="28"/>
                <w:szCs w:val="28"/>
              </w:rPr>
              <w:t>Klášter Hradčany Řádu bosých karmelitánů</w:t>
            </w:r>
            <w:r w:rsidR="00B521F9" w:rsidRPr="00B521F9">
              <w:rPr>
                <w:sz w:val="28"/>
                <w:szCs w:val="28"/>
              </w:rPr>
              <w:tab/>
            </w:r>
          </w:p>
          <w:p w:rsidR="00B521F9" w:rsidRPr="00B521F9" w:rsidRDefault="00DD1FF5" w:rsidP="00B521F9">
            <w:pPr>
              <w:rPr>
                <w:sz w:val="28"/>
                <w:szCs w:val="28"/>
              </w:rPr>
            </w:pPr>
            <w:r w:rsidRPr="00DD1FF5">
              <w:rPr>
                <w:sz w:val="28"/>
                <w:szCs w:val="28"/>
              </w:rPr>
              <w:t>Hradčanské nám. 3/184</w:t>
            </w:r>
            <w:r w:rsidR="00B521F9" w:rsidRPr="00B521F9">
              <w:rPr>
                <w:sz w:val="28"/>
                <w:szCs w:val="28"/>
              </w:rPr>
              <w:tab/>
            </w:r>
          </w:p>
          <w:p w:rsidR="00FB2C89" w:rsidRPr="00FB2C89" w:rsidRDefault="00DD1FF5">
            <w:pPr>
              <w:rPr>
                <w:b/>
                <w:sz w:val="28"/>
                <w:szCs w:val="28"/>
              </w:rPr>
            </w:pPr>
            <w:r w:rsidRPr="00DD1FF5">
              <w:rPr>
                <w:sz w:val="28"/>
                <w:szCs w:val="28"/>
              </w:rPr>
              <w:t>118 00 Praha 1</w:t>
            </w:r>
          </w:p>
          <w:p w:rsidR="00DD1FF5" w:rsidRDefault="00DD1FF5">
            <w:pPr>
              <w:rPr>
                <w:b/>
                <w:sz w:val="28"/>
                <w:szCs w:val="28"/>
              </w:rPr>
            </w:pPr>
          </w:p>
          <w:p w:rsidR="00FB2C89" w:rsidRPr="00FB2C89" w:rsidRDefault="00FB2C89">
            <w:pPr>
              <w:rPr>
                <w:b/>
                <w:sz w:val="28"/>
                <w:szCs w:val="28"/>
              </w:rPr>
            </w:pPr>
            <w:r w:rsidRPr="00FB2C89">
              <w:rPr>
                <w:b/>
                <w:sz w:val="28"/>
                <w:szCs w:val="28"/>
              </w:rPr>
              <w:t>IČO</w:t>
            </w:r>
            <w:r w:rsidR="00FC6B68">
              <w:rPr>
                <w:b/>
                <w:sz w:val="28"/>
                <w:szCs w:val="28"/>
              </w:rPr>
              <w:t>:</w:t>
            </w:r>
            <w:r w:rsidR="00244082">
              <w:rPr>
                <w:b/>
                <w:sz w:val="28"/>
                <w:szCs w:val="28"/>
              </w:rPr>
              <w:t xml:space="preserve"> </w:t>
            </w:r>
            <w:r w:rsidR="00DD1FF5" w:rsidRPr="00DD1FF5">
              <w:rPr>
                <w:sz w:val="28"/>
                <w:szCs w:val="28"/>
              </w:rPr>
              <w:t>08814406</w:t>
            </w:r>
          </w:p>
          <w:p w:rsidR="00FB2C89" w:rsidRPr="00FB2C89" w:rsidRDefault="00FB2C89">
            <w:pPr>
              <w:rPr>
                <w:b/>
                <w:sz w:val="28"/>
                <w:szCs w:val="28"/>
              </w:rPr>
            </w:pPr>
            <w:r w:rsidRPr="00FB2C89">
              <w:rPr>
                <w:b/>
                <w:sz w:val="28"/>
                <w:szCs w:val="28"/>
              </w:rPr>
              <w:t>DIČ:</w:t>
            </w:r>
            <w:r w:rsidR="00B521F9">
              <w:rPr>
                <w:b/>
                <w:sz w:val="28"/>
                <w:szCs w:val="28"/>
              </w:rPr>
              <w:t xml:space="preserve"> </w:t>
            </w:r>
          </w:p>
          <w:p w:rsidR="00FB2C89" w:rsidRPr="00FB2C89" w:rsidRDefault="00FB2C89">
            <w:pPr>
              <w:rPr>
                <w:b/>
                <w:sz w:val="28"/>
                <w:szCs w:val="28"/>
              </w:rPr>
            </w:pPr>
          </w:p>
        </w:tc>
      </w:tr>
    </w:tbl>
    <w:p w:rsidR="001F0B8E" w:rsidRDefault="005032F5">
      <w:r>
        <w:t xml:space="preserve">                                                                                                                              V Praze dne</w:t>
      </w:r>
      <w:r w:rsidR="00FC6B68">
        <w:t>:</w:t>
      </w:r>
      <w:r w:rsidR="000F458F">
        <w:t xml:space="preserve"> </w:t>
      </w:r>
      <w:r w:rsidR="00A16EBB">
        <w:t xml:space="preserve"> </w:t>
      </w:r>
      <w:r w:rsidR="00DD1FF5">
        <w:t>16</w:t>
      </w:r>
      <w:r w:rsidR="00A16EBB">
        <w:t>.</w:t>
      </w:r>
      <w:r w:rsidR="00B521F9">
        <w:t xml:space="preserve"> </w:t>
      </w:r>
      <w:r w:rsidR="00DD1FF5">
        <w:t>9</w:t>
      </w:r>
      <w:r w:rsidR="00A16EBB">
        <w:t>.</w:t>
      </w:r>
      <w:r w:rsidR="00B521F9">
        <w:t xml:space="preserve"> </w:t>
      </w:r>
      <w:r w:rsidR="00A16EBB">
        <w:t>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46"/>
        <w:gridCol w:w="1033"/>
        <w:gridCol w:w="1733"/>
      </w:tblGrid>
      <w:tr w:rsidR="00FB2C89" w:rsidTr="005032F5">
        <w:trPr>
          <w:trHeight w:val="543"/>
        </w:trPr>
        <w:tc>
          <w:tcPr>
            <w:tcW w:w="6446" w:type="dxa"/>
          </w:tcPr>
          <w:p w:rsidR="00FB2C89" w:rsidRDefault="00FB2C89" w:rsidP="005032F5">
            <w:pPr>
              <w:spacing w:before="240"/>
              <w:jc w:val="center"/>
            </w:pPr>
            <w:r>
              <w:t>Předmět objednávky</w:t>
            </w:r>
          </w:p>
        </w:tc>
        <w:tc>
          <w:tcPr>
            <w:tcW w:w="1033" w:type="dxa"/>
          </w:tcPr>
          <w:p w:rsidR="00FB2C89" w:rsidRDefault="00FB2C89" w:rsidP="005032F5">
            <w:pPr>
              <w:spacing w:before="240"/>
            </w:pPr>
            <w:r>
              <w:t>Množství</w:t>
            </w:r>
          </w:p>
        </w:tc>
        <w:tc>
          <w:tcPr>
            <w:tcW w:w="1733" w:type="dxa"/>
          </w:tcPr>
          <w:p w:rsidR="00FB2C89" w:rsidRDefault="00FC6B68" w:rsidP="00244082">
            <w:pPr>
              <w:spacing w:before="120"/>
            </w:pPr>
            <w:r>
              <w:t xml:space="preserve">Předběžná cena </w:t>
            </w:r>
            <w:r w:rsidR="00FB2C89">
              <w:t>bez DPH</w:t>
            </w:r>
          </w:p>
        </w:tc>
      </w:tr>
      <w:tr w:rsidR="00FB2C89" w:rsidTr="000F458F">
        <w:trPr>
          <w:trHeight w:val="3816"/>
        </w:trPr>
        <w:tc>
          <w:tcPr>
            <w:tcW w:w="6446" w:type="dxa"/>
          </w:tcPr>
          <w:p w:rsidR="00EC1D1C" w:rsidRDefault="00EC1D1C"/>
          <w:p w:rsidR="00AE03D8" w:rsidRDefault="00696EF7" w:rsidP="00696EF7">
            <w:r>
              <w:t>Objednáváme u Vás ubytování a pronájem konferenčních prostor ve dnech 15. – 18.</w:t>
            </w:r>
            <w:r w:rsidR="00C9510B">
              <w:t xml:space="preserve"> </w:t>
            </w:r>
            <w:r>
              <w:t>10.</w:t>
            </w:r>
            <w:r w:rsidR="00C9510B">
              <w:t xml:space="preserve"> </w:t>
            </w:r>
            <w:r>
              <w:t>2020 (mezinárodní konference „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Heart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Heartless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? </w:t>
            </w:r>
            <w:proofErr w:type="spellStart"/>
            <w:r>
              <w:t>Struggles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Central</w:t>
            </w:r>
            <w:proofErr w:type="spellEnd"/>
            <w:r>
              <w:t xml:space="preserve"> in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>“</w:t>
            </w:r>
            <w:r w:rsidR="00C9510B">
              <w:t>)</w:t>
            </w:r>
          </w:p>
          <w:p w:rsidR="00696EF7" w:rsidRDefault="00696EF7" w:rsidP="00696EF7"/>
          <w:p w:rsidR="00696EF7" w:rsidRDefault="00696EF7" w:rsidP="00696EF7">
            <w:r>
              <w:t xml:space="preserve">Ubytování (3 noci á 1 </w:t>
            </w:r>
            <w:r w:rsidR="00170352">
              <w:t>4</w:t>
            </w:r>
            <w:r>
              <w:t>00 Kč) pro 15 osob</w:t>
            </w:r>
          </w:p>
          <w:p w:rsidR="00696EF7" w:rsidRDefault="00696EF7" w:rsidP="00696EF7"/>
          <w:p w:rsidR="00696EF7" w:rsidRDefault="00696EF7" w:rsidP="00696EF7">
            <w:r>
              <w:t>Pronájem velkého sálu+2 menších sálů pro práci ve skupinách (včetně projekční techniky)</w:t>
            </w:r>
          </w:p>
        </w:tc>
        <w:tc>
          <w:tcPr>
            <w:tcW w:w="1033" w:type="dxa"/>
          </w:tcPr>
          <w:p w:rsidR="00EC1D1C" w:rsidRDefault="00EC1D1C"/>
        </w:tc>
        <w:tc>
          <w:tcPr>
            <w:tcW w:w="1733" w:type="dxa"/>
          </w:tcPr>
          <w:p w:rsidR="00FB2C89" w:rsidRDefault="00FB2C89"/>
          <w:p w:rsidR="00696EF7" w:rsidRDefault="00696EF7"/>
          <w:p w:rsidR="00696EF7" w:rsidRDefault="00696EF7"/>
          <w:p w:rsidR="00696EF7" w:rsidRDefault="00696EF7"/>
          <w:p w:rsidR="00696EF7" w:rsidRDefault="00696EF7"/>
          <w:p w:rsidR="00696EF7" w:rsidRDefault="00170352">
            <w:r>
              <w:t>63 000 Kč</w:t>
            </w:r>
          </w:p>
          <w:p w:rsidR="00696EF7" w:rsidRDefault="00696EF7"/>
          <w:p w:rsidR="00696EF7" w:rsidRDefault="00696EF7"/>
          <w:p w:rsidR="00696EF7" w:rsidRDefault="00696EF7">
            <w:r>
              <w:t>56 000 Kč</w:t>
            </w:r>
          </w:p>
        </w:tc>
      </w:tr>
      <w:tr w:rsidR="00FB2C89" w:rsidTr="005032F5">
        <w:trPr>
          <w:trHeight w:val="417"/>
        </w:trPr>
        <w:tc>
          <w:tcPr>
            <w:tcW w:w="7479" w:type="dxa"/>
            <w:gridSpan w:val="2"/>
          </w:tcPr>
          <w:p w:rsidR="00FB2C89" w:rsidRDefault="00FB2C89" w:rsidP="00EC1D1C">
            <w:pPr>
              <w:spacing w:before="120" w:after="120"/>
            </w:pPr>
            <w:r>
              <w:t>Vedlejší výdaje</w:t>
            </w:r>
            <w:r w:rsidR="00611365">
              <w:t xml:space="preserve"> (poštovn</w:t>
            </w:r>
            <w:r w:rsidR="00EC1D1C">
              <w:t>é</w:t>
            </w:r>
            <w:r w:rsidR="00611365">
              <w:t>, balné, doprava)</w:t>
            </w:r>
          </w:p>
        </w:tc>
        <w:tc>
          <w:tcPr>
            <w:tcW w:w="1733" w:type="dxa"/>
          </w:tcPr>
          <w:p w:rsidR="00FB2C89" w:rsidRDefault="00FB2C89" w:rsidP="00244082">
            <w:pPr>
              <w:spacing w:before="120"/>
            </w:pPr>
          </w:p>
        </w:tc>
      </w:tr>
      <w:tr w:rsidR="00FB2C89" w:rsidTr="005032F5">
        <w:trPr>
          <w:trHeight w:val="525"/>
        </w:trPr>
        <w:tc>
          <w:tcPr>
            <w:tcW w:w="7479" w:type="dxa"/>
            <w:gridSpan w:val="2"/>
          </w:tcPr>
          <w:p w:rsidR="00FB2C89" w:rsidRDefault="005032F5" w:rsidP="005032F5">
            <w:pPr>
              <w:spacing w:before="120"/>
            </w:pPr>
            <w:r>
              <w:t>Cena s DPH celkem</w:t>
            </w:r>
          </w:p>
        </w:tc>
        <w:tc>
          <w:tcPr>
            <w:tcW w:w="1733" w:type="dxa"/>
          </w:tcPr>
          <w:p w:rsidR="00FB2C89" w:rsidRDefault="00DD1FF5" w:rsidP="00244082">
            <w:pPr>
              <w:spacing w:before="120"/>
            </w:pPr>
            <w:r>
              <w:t>119 000</w:t>
            </w:r>
            <w:r w:rsidR="00B521F9">
              <w:t xml:space="preserve"> Kč</w:t>
            </w:r>
          </w:p>
        </w:tc>
      </w:tr>
    </w:tbl>
    <w:p w:rsidR="001F0B8E" w:rsidRDefault="00611365">
      <w:r>
        <w:t>pozn.: Při poskytování stavebních nebo montážních prací zařazených do CZ-C</w:t>
      </w:r>
      <w:r w:rsidR="00FC6B68">
        <w:t>PA 41-43 je ETF UK osobou povin</w:t>
      </w:r>
      <w:r>
        <w:t xml:space="preserve">nou k dani a jedná se o režim přenesené daňové povinnosti podle </w:t>
      </w:r>
      <w:r w:rsidR="00FC6B68">
        <w:t>§</w:t>
      </w:r>
      <w:r>
        <w:t xml:space="preserve"> 92e zákona č.235/2004 Sb.</w:t>
      </w:r>
    </w:p>
    <w:p w:rsidR="00FC6B68" w:rsidRDefault="00314504">
      <w:r>
        <w:t>Hrazeno z prostředků:</w:t>
      </w:r>
      <w:r w:rsidR="00A16EBB">
        <w:t xml:space="preserve">  UNCE 204052</w:t>
      </w:r>
    </w:p>
    <w:p w:rsidR="000F458F" w:rsidRDefault="000F458F"/>
    <w:p w:rsidR="001F0B8E" w:rsidRDefault="00314504">
      <w:r>
        <w:t xml:space="preserve">Vyřizuje:     </w:t>
      </w:r>
      <w:r w:rsidR="00A16EBB">
        <w:t xml:space="preserve">Jarmila </w:t>
      </w:r>
      <w:proofErr w:type="spellStart"/>
      <w:r w:rsidR="00A16EBB">
        <w:t>Bergstra</w:t>
      </w:r>
      <w:proofErr w:type="spellEnd"/>
      <w:r>
        <w:t xml:space="preserve">                                                </w:t>
      </w:r>
      <w:r w:rsidR="00EC1D1C">
        <w:t xml:space="preserve">            </w:t>
      </w:r>
      <w:r>
        <w:t>Schválila ing. Eva Svobodová, tajemnice</w:t>
      </w:r>
    </w:p>
    <w:sectPr w:rsidR="001F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mor Serif Pro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Amor Sans Pro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8E"/>
    <w:rsid w:val="000F458F"/>
    <w:rsid w:val="00170352"/>
    <w:rsid w:val="001F0B8E"/>
    <w:rsid w:val="00244082"/>
    <w:rsid w:val="00291075"/>
    <w:rsid w:val="00314504"/>
    <w:rsid w:val="004609E0"/>
    <w:rsid w:val="005032F5"/>
    <w:rsid w:val="005F1487"/>
    <w:rsid w:val="00601A8C"/>
    <w:rsid w:val="00611365"/>
    <w:rsid w:val="0065302C"/>
    <w:rsid w:val="00696EF7"/>
    <w:rsid w:val="00966A12"/>
    <w:rsid w:val="009771D9"/>
    <w:rsid w:val="00A16EBB"/>
    <w:rsid w:val="00A3374A"/>
    <w:rsid w:val="00A51670"/>
    <w:rsid w:val="00A8767C"/>
    <w:rsid w:val="00AE03D8"/>
    <w:rsid w:val="00B521F9"/>
    <w:rsid w:val="00C9510B"/>
    <w:rsid w:val="00D70CB9"/>
    <w:rsid w:val="00DD1FF5"/>
    <w:rsid w:val="00EC1D1C"/>
    <w:rsid w:val="00FB2C89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0B8E"/>
    <w:pPr>
      <w:tabs>
        <w:tab w:val="center" w:pos="4536"/>
        <w:tab w:val="right" w:pos="9072"/>
      </w:tabs>
      <w:spacing w:after="120" w:line="240" w:lineRule="auto"/>
    </w:pPr>
    <w:rPr>
      <w:rFonts w:ascii="Amor Serif Pro" w:eastAsia="Calibri" w:hAnsi="Amor Serif Pro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F0B8E"/>
    <w:rPr>
      <w:rFonts w:ascii="Amor Serif Pro" w:eastAsia="Calibri" w:hAnsi="Amor Serif Pro" w:cs="Times New Roman"/>
    </w:rPr>
  </w:style>
  <w:style w:type="paragraph" w:customStyle="1" w:styleId="Hlavicka2">
    <w:name w:val="Hlavicka 2"/>
    <w:basedOn w:val="Normln"/>
    <w:link w:val="Hlavicka2Char"/>
    <w:qFormat/>
    <w:rsid w:val="001F0B8E"/>
    <w:pPr>
      <w:spacing w:after="0" w:line="240" w:lineRule="auto"/>
    </w:pPr>
    <w:rPr>
      <w:rFonts w:ascii="Amor Sans Pro" w:eastAsia="Calibri" w:hAnsi="Amor Sans Pro" w:cs="Times New Roman"/>
      <w:sz w:val="18"/>
      <w:szCs w:val="18"/>
    </w:rPr>
  </w:style>
  <w:style w:type="character" w:customStyle="1" w:styleId="Hlavicka2Char">
    <w:name w:val="Hlavicka 2 Char"/>
    <w:link w:val="Hlavicka2"/>
    <w:rsid w:val="001F0B8E"/>
    <w:rPr>
      <w:rFonts w:ascii="Amor Sans Pro" w:eastAsia="Calibri" w:hAnsi="Amor Sans Pro" w:cs="Times New Roman"/>
      <w:sz w:val="18"/>
      <w:szCs w:val="18"/>
    </w:rPr>
  </w:style>
  <w:style w:type="table" w:styleId="Mkatabulky">
    <w:name w:val="Table Grid"/>
    <w:basedOn w:val="Normlntabulka"/>
    <w:uiPriority w:val="59"/>
    <w:rsid w:val="00FB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0B8E"/>
    <w:pPr>
      <w:tabs>
        <w:tab w:val="center" w:pos="4536"/>
        <w:tab w:val="right" w:pos="9072"/>
      </w:tabs>
      <w:spacing w:after="120" w:line="240" w:lineRule="auto"/>
    </w:pPr>
    <w:rPr>
      <w:rFonts w:ascii="Amor Serif Pro" w:eastAsia="Calibri" w:hAnsi="Amor Serif Pro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F0B8E"/>
    <w:rPr>
      <w:rFonts w:ascii="Amor Serif Pro" w:eastAsia="Calibri" w:hAnsi="Amor Serif Pro" w:cs="Times New Roman"/>
    </w:rPr>
  </w:style>
  <w:style w:type="paragraph" w:customStyle="1" w:styleId="Hlavicka2">
    <w:name w:val="Hlavicka 2"/>
    <w:basedOn w:val="Normln"/>
    <w:link w:val="Hlavicka2Char"/>
    <w:qFormat/>
    <w:rsid w:val="001F0B8E"/>
    <w:pPr>
      <w:spacing w:after="0" w:line="240" w:lineRule="auto"/>
    </w:pPr>
    <w:rPr>
      <w:rFonts w:ascii="Amor Sans Pro" w:eastAsia="Calibri" w:hAnsi="Amor Sans Pro" w:cs="Times New Roman"/>
      <w:sz w:val="18"/>
      <w:szCs w:val="18"/>
    </w:rPr>
  </w:style>
  <w:style w:type="character" w:customStyle="1" w:styleId="Hlavicka2Char">
    <w:name w:val="Hlavicka 2 Char"/>
    <w:link w:val="Hlavicka2"/>
    <w:rsid w:val="001F0B8E"/>
    <w:rPr>
      <w:rFonts w:ascii="Amor Sans Pro" w:eastAsia="Calibri" w:hAnsi="Amor Sans Pro" w:cs="Times New Roman"/>
      <w:sz w:val="18"/>
      <w:szCs w:val="18"/>
    </w:rPr>
  </w:style>
  <w:style w:type="table" w:styleId="Mkatabulky">
    <w:name w:val="Table Grid"/>
    <w:basedOn w:val="Normlntabulka"/>
    <w:uiPriority w:val="59"/>
    <w:rsid w:val="00FB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Semecka</dc:creator>
  <cp:lastModifiedBy>Eva Svobodova</cp:lastModifiedBy>
  <cp:revision>2</cp:revision>
  <cp:lastPrinted>2016-02-09T12:04:00Z</cp:lastPrinted>
  <dcterms:created xsi:type="dcterms:W3CDTF">2020-10-08T12:28:00Z</dcterms:created>
  <dcterms:modified xsi:type="dcterms:W3CDTF">2020-10-08T12:28:00Z</dcterms:modified>
</cp:coreProperties>
</file>