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4C" w:rsidRDefault="00666FF6" w:rsidP="00807AF9">
      <w:pPr>
        <w:pStyle w:val="Zhlav"/>
        <w:ind w:left="5664" w:firstLine="29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-545217</wp:posOffset>
            </wp:positionH>
            <wp:positionV relativeFrom="page">
              <wp:posOffset>0</wp:posOffset>
            </wp:positionV>
            <wp:extent cx="2779395" cy="1202690"/>
            <wp:effectExtent l="0" t="0" r="190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4C">
        <w:t>FN Brno</w:t>
      </w:r>
    </w:p>
    <w:p w:rsidR="008F174C" w:rsidRDefault="008F174C" w:rsidP="008F174C">
      <w:pPr>
        <w:pStyle w:val="Nadpis1"/>
        <w:rPr>
          <w:sz w:val="28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smlouva č.</w:t>
      </w:r>
      <w:r w:rsidR="00D71A59">
        <w:rPr>
          <w:b w:val="0"/>
          <w:sz w:val="22"/>
        </w:rPr>
        <w:t xml:space="preserve"> </w:t>
      </w:r>
      <w:r>
        <w:rPr>
          <w:b w:val="0"/>
          <w:sz w:val="22"/>
        </w:rPr>
        <w:t>NA/1745/2012/</w:t>
      </w:r>
      <w:r w:rsidR="00D71A59">
        <w:rPr>
          <w:b w:val="0"/>
          <w:sz w:val="22"/>
        </w:rPr>
        <w:t>Ce</w:t>
      </w:r>
    </w:p>
    <w:p w:rsidR="008F174C" w:rsidRDefault="008F174C" w:rsidP="008F174C"/>
    <w:p w:rsidR="008F174C" w:rsidRDefault="008F174C" w:rsidP="008F174C"/>
    <w:p w:rsidR="000B4C8F" w:rsidRDefault="000B4C8F" w:rsidP="008F174C">
      <w:pPr>
        <w:pStyle w:val="Nadpis1"/>
        <w:rPr>
          <w:sz w:val="28"/>
        </w:rPr>
      </w:pPr>
    </w:p>
    <w:p w:rsidR="008F174C" w:rsidRDefault="00D71A59" w:rsidP="008F174C">
      <w:pPr>
        <w:pStyle w:val="Nadpis1"/>
        <w:rPr>
          <w:sz w:val="28"/>
        </w:rPr>
      </w:pPr>
      <w:r>
        <w:rPr>
          <w:sz w:val="28"/>
        </w:rPr>
        <w:t>Dodatek č. 5</w:t>
      </w:r>
    </w:p>
    <w:p w:rsidR="008F174C" w:rsidRPr="008F1F55" w:rsidRDefault="008F174C" w:rsidP="008F174C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ke smlouvě o nájmu nebytových prostor ze dne 30. 9. 2012</w:t>
      </w:r>
      <w:r w:rsidR="00977E5D">
        <w:rPr>
          <w:b w:val="0"/>
          <w:sz w:val="22"/>
          <w:szCs w:val="22"/>
        </w:rPr>
        <w:t xml:space="preserve">, </w:t>
      </w:r>
      <w:r w:rsidR="00977E5D">
        <w:rPr>
          <w:b w:val="0"/>
          <w:sz w:val="22"/>
          <w:szCs w:val="22"/>
        </w:rPr>
        <w:br/>
        <w:t>uzavřený níže uvedeného dne, měsíce a roku, mezi smluvními stranami:</w:t>
      </w:r>
    </w:p>
    <w:p w:rsidR="008F174C" w:rsidRDefault="008F174C" w:rsidP="008F174C">
      <w:pPr>
        <w:pStyle w:val="Nadpis1"/>
        <w:rPr>
          <w:b w:val="0"/>
          <w:sz w:val="22"/>
        </w:rPr>
      </w:pPr>
    </w:p>
    <w:p w:rsidR="008F174C" w:rsidRDefault="008F174C" w:rsidP="008F174C">
      <w:pPr>
        <w:rPr>
          <w:b/>
          <w:noProof/>
          <w:sz w:val="28"/>
        </w:rPr>
      </w:pPr>
    </w:p>
    <w:p w:rsidR="008F174C" w:rsidRDefault="008F174C" w:rsidP="008F174C"/>
    <w:p w:rsidR="008F174C" w:rsidRDefault="008F174C" w:rsidP="008F174C">
      <w:pPr>
        <w:pStyle w:val="Nadpis4"/>
      </w:pPr>
      <w:r>
        <w:t>Fakultní nemocnice Brno</w:t>
      </w:r>
    </w:p>
    <w:p w:rsidR="008F174C" w:rsidRDefault="00666FF6" w:rsidP="008F174C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se sídlem </w:t>
      </w:r>
      <w:r w:rsidR="008F174C">
        <w:rPr>
          <w:rFonts w:ascii="Arial" w:hAnsi="Arial"/>
          <w:noProof/>
          <w:sz w:val="22"/>
        </w:rPr>
        <w:t>Jihlavská 20</w:t>
      </w:r>
      <w:r w:rsidR="000B4C8F">
        <w:rPr>
          <w:rFonts w:ascii="Arial" w:hAnsi="Arial"/>
          <w:noProof/>
          <w:sz w:val="22"/>
        </w:rPr>
        <w:t xml:space="preserve">, </w:t>
      </w:r>
      <w:r w:rsidR="008F174C">
        <w:rPr>
          <w:rFonts w:ascii="Arial" w:hAnsi="Arial"/>
          <w:noProof/>
          <w:sz w:val="22"/>
        </w:rPr>
        <w:t xml:space="preserve">625 00 Brno </w:t>
      </w:r>
    </w:p>
    <w:p w:rsidR="008F174C" w:rsidRDefault="000B4C8F" w:rsidP="008F174C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z</w:t>
      </w:r>
      <w:r w:rsidR="008F174C">
        <w:rPr>
          <w:rFonts w:ascii="Arial" w:hAnsi="Arial"/>
          <w:noProof/>
          <w:sz w:val="22"/>
        </w:rPr>
        <w:t xml:space="preserve">astoupená: </w:t>
      </w:r>
      <w:r w:rsidR="007908F5">
        <w:rPr>
          <w:rFonts w:ascii="Arial" w:hAnsi="Arial"/>
          <w:noProof/>
          <w:sz w:val="22"/>
        </w:rPr>
        <w:t>XXX</w:t>
      </w:r>
    </w:p>
    <w:p w:rsidR="008F174C" w:rsidRDefault="008F174C" w:rsidP="008F174C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IČ</w:t>
      </w:r>
      <w:r w:rsidR="000B4C8F">
        <w:rPr>
          <w:rFonts w:ascii="Arial" w:hAnsi="Arial"/>
          <w:noProof/>
          <w:sz w:val="22"/>
        </w:rPr>
        <w:t>O</w:t>
      </w:r>
      <w:r>
        <w:rPr>
          <w:rFonts w:ascii="Arial" w:hAnsi="Arial"/>
          <w:noProof/>
          <w:sz w:val="22"/>
        </w:rPr>
        <w:t>:    65269705</w:t>
      </w:r>
    </w:p>
    <w:p w:rsidR="008F174C" w:rsidRDefault="008F174C" w:rsidP="008F174C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DIČ: CZ65269705</w:t>
      </w:r>
    </w:p>
    <w:p w:rsidR="0095682C" w:rsidRPr="0095682C" w:rsidRDefault="000B4C8F" w:rsidP="0095682C">
      <w:pPr>
        <w:rPr>
          <w:rFonts w:ascii="Arial" w:hAnsi="Arial" w:cs="Arial"/>
          <w:noProof/>
          <w:sz w:val="22"/>
          <w:szCs w:val="22"/>
        </w:rPr>
      </w:pPr>
      <w:r w:rsidRPr="0095682C">
        <w:rPr>
          <w:rFonts w:ascii="Arial" w:hAnsi="Arial" w:cs="Arial"/>
          <w:noProof/>
          <w:sz w:val="22"/>
          <w:szCs w:val="22"/>
        </w:rPr>
        <w:t>b</w:t>
      </w:r>
      <w:r w:rsidR="008F174C" w:rsidRPr="0095682C">
        <w:rPr>
          <w:rFonts w:ascii="Arial" w:hAnsi="Arial" w:cs="Arial"/>
          <w:noProof/>
          <w:sz w:val="22"/>
          <w:szCs w:val="22"/>
        </w:rPr>
        <w:t xml:space="preserve">ankovní spojení: </w:t>
      </w:r>
      <w:r w:rsidR="007908F5">
        <w:rPr>
          <w:rFonts w:ascii="Arial" w:hAnsi="Arial" w:cs="Arial"/>
          <w:noProof/>
          <w:sz w:val="22"/>
          <w:szCs w:val="22"/>
        </w:rPr>
        <w:t>XXX</w:t>
      </w:r>
    </w:p>
    <w:p w:rsidR="008F174C" w:rsidRPr="0095682C" w:rsidRDefault="008F174C" w:rsidP="0095682C">
      <w:pPr>
        <w:rPr>
          <w:rFonts w:ascii="Arial" w:hAnsi="Arial" w:cs="Arial"/>
          <w:sz w:val="22"/>
          <w:szCs w:val="22"/>
        </w:rPr>
      </w:pPr>
      <w:r w:rsidRPr="0095682C">
        <w:rPr>
          <w:rFonts w:ascii="Arial" w:hAnsi="Arial" w:cs="Arial"/>
          <w:sz w:val="22"/>
          <w:szCs w:val="22"/>
        </w:rPr>
        <w:t xml:space="preserve">FN Brno je státní příspěvková organizace zřízená rozhodnutím Ministerstva zdravotnictví. Nemá zákonnou povinnost zápisu do obchodního rejstříku, je zapsána </w:t>
      </w:r>
      <w:r w:rsidR="000B4C8F" w:rsidRPr="0095682C">
        <w:rPr>
          <w:rFonts w:ascii="Arial" w:hAnsi="Arial" w:cs="Arial"/>
          <w:sz w:val="22"/>
          <w:szCs w:val="22"/>
        </w:rPr>
        <w:t>v</w:t>
      </w:r>
      <w:r w:rsidRPr="0095682C">
        <w:rPr>
          <w:rFonts w:ascii="Arial" w:hAnsi="Arial" w:cs="Arial"/>
          <w:sz w:val="22"/>
          <w:szCs w:val="22"/>
        </w:rPr>
        <w:t xml:space="preserve"> živnostenské</w:t>
      </w:r>
      <w:r w:rsidR="000B4C8F" w:rsidRPr="0095682C">
        <w:rPr>
          <w:rFonts w:ascii="Arial" w:hAnsi="Arial" w:cs="Arial"/>
          <w:sz w:val="22"/>
          <w:szCs w:val="22"/>
        </w:rPr>
        <w:t>m</w:t>
      </w:r>
      <w:r w:rsidRPr="0095682C">
        <w:rPr>
          <w:rFonts w:ascii="Arial" w:hAnsi="Arial" w:cs="Arial"/>
          <w:sz w:val="22"/>
          <w:szCs w:val="22"/>
        </w:rPr>
        <w:t xml:space="preserve"> rejstříku vedené</w:t>
      </w:r>
      <w:r w:rsidR="000B4C8F" w:rsidRPr="0095682C">
        <w:rPr>
          <w:rFonts w:ascii="Arial" w:hAnsi="Arial" w:cs="Arial"/>
          <w:sz w:val="22"/>
          <w:szCs w:val="22"/>
        </w:rPr>
        <w:t>m</w:t>
      </w:r>
      <w:r w:rsidRPr="0095682C">
        <w:rPr>
          <w:rFonts w:ascii="Arial" w:hAnsi="Arial" w:cs="Arial"/>
          <w:sz w:val="22"/>
          <w:szCs w:val="22"/>
        </w:rPr>
        <w:t xml:space="preserve"> Živnostenským úřadem města Brna.</w:t>
      </w:r>
    </w:p>
    <w:p w:rsidR="008F174C" w:rsidRPr="0095682C" w:rsidRDefault="008F174C" w:rsidP="008F174C">
      <w:pPr>
        <w:rPr>
          <w:rFonts w:ascii="Arial" w:hAnsi="Arial" w:cs="Arial"/>
          <w:noProof/>
          <w:sz w:val="22"/>
          <w:szCs w:val="22"/>
        </w:rPr>
      </w:pPr>
      <w:r w:rsidRPr="0095682C">
        <w:rPr>
          <w:rFonts w:ascii="Arial" w:hAnsi="Arial" w:cs="Arial"/>
          <w:noProof/>
          <w:sz w:val="22"/>
          <w:szCs w:val="22"/>
        </w:rPr>
        <w:t>(dále jen „pronajímatel“)</w:t>
      </w:r>
    </w:p>
    <w:p w:rsidR="008F174C" w:rsidRPr="0095682C" w:rsidRDefault="008F174C" w:rsidP="008F174C">
      <w:pPr>
        <w:rPr>
          <w:rFonts w:ascii="Arial" w:hAnsi="Arial" w:cs="Arial"/>
          <w:noProof/>
          <w:sz w:val="22"/>
          <w:szCs w:val="22"/>
        </w:rPr>
      </w:pPr>
    </w:p>
    <w:p w:rsidR="008F174C" w:rsidRPr="0095682C" w:rsidRDefault="008F174C" w:rsidP="008F174C">
      <w:pPr>
        <w:rPr>
          <w:rFonts w:ascii="Arial" w:hAnsi="Arial" w:cs="Arial"/>
          <w:noProof/>
          <w:sz w:val="22"/>
          <w:szCs w:val="22"/>
        </w:rPr>
      </w:pPr>
      <w:r w:rsidRPr="0095682C">
        <w:rPr>
          <w:rFonts w:ascii="Arial" w:hAnsi="Arial" w:cs="Arial"/>
          <w:noProof/>
          <w:sz w:val="22"/>
          <w:szCs w:val="22"/>
        </w:rPr>
        <w:t>a</w:t>
      </w:r>
    </w:p>
    <w:p w:rsidR="008F174C" w:rsidRDefault="008F174C" w:rsidP="008F174C">
      <w:pPr>
        <w:pStyle w:val="Zhlav"/>
        <w:keepNext w:val="0"/>
        <w:keepLines w:val="0"/>
        <w:tabs>
          <w:tab w:val="left" w:pos="708"/>
        </w:tabs>
        <w:rPr>
          <w:noProof/>
        </w:rPr>
      </w:pPr>
    </w:p>
    <w:p w:rsidR="008F174C" w:rsidRDefault="008F174C" w:rsidP="008F174C">
      <w:pPr>
        <w:pStyle w:val="Nadpis4"/>
        <w:keepLines w:val="0"/>
        <w:spacing w:before="120"/>
        <w:rPr>
          <w:noProof/>
        </w:rPr>
      </w:pPr>
      <w:r>
        <w:rPr>
          <w:noProof/>
        </w:rPr>
        <w:t>SeMeT spol. s.r.o.</w:t>
      </w:r>
    </w:p>
    <w:p w:rsidR="008F174C" w:rsidRDefault="000B4C8F" w:rsidP="008F1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8F174C">
        <w:rPr>
          <w:rFonts w:ascii="Arial" w:hAnsi="Arial" w:cs="Arial"/>
          <w:sz w:val="22"/>
          <w:szCs w:val="22"/>
        </w:rPr>
        <w:t>Oderská 205/7</w:t>
      </w:r>
      <w:r>
        <w:rPr>
          <w:rFonts w:ascii="Arial" w:hAnsi="Arial" w:cs="Arial"/>
          <w:sz w:val="22"/>
          <w:szCs w:val="22"/>
        </w:rPr>
        <w:t xml:space="preserve">, </w:t>
      </w:r>
      <w:r w:rsidR="008F174C">
        <w:rPr>
          <w:rFonts w:ascii="Arial" w:hAnsi="Arial" w:cs="Arial"/>
          <w:sz w:val="22"/>
          <w:szCs w:val="22"/>
        </w:rPr>
        <w:t>625 00 Brno</w:t>
      </w:r>
    </w:p>
    <w:p w:rsidR="008F174C" w:rsidRDefault="000B4C8F" w:rsidP="008F1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F174C">
        <w:rPr>
          <w:rFonts w:ascii="Arial" w:hAnsi="Arial" w:cs="Arial"/>
          <w:sz w:val="22"/>
          <w:szCs w:val="22"/>
        </w:rPr>
        <w:t xml:space="preserve">astoupená </w:t>
      </w:r>
      <w:r w:rsidR="007908F5">
        <w:rPr>
          <w:rFonts w:ascii="Arial" w:hAnsi="Arial" w:cs="Arial"/>
          <w:sz w:val="22"/>
          <w:szCs w:val="22"/>
        </w:rPr>
        <w:t>XXX</w:t>
      </w:r>
    </w:p>
    <w:p w:rsidR="008F174C" w:rsidRDefault="008F174C" w:rsidP="008F17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0B4C8F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47906286</w:t>
      </w:r>
    </w:p>
    <w:p w:rsidR="008F174C" w:rsidRDefault="008F174C" w:rsidP="008F17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CZ47906286</w:t>
      </w:r>
    </w:p>
    <w:p w:rsidR="008F174C" w:rsidRDefault="008F174C" w:rsidP="008F17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7908F5">
        <w:rPr>
          <w:rFonts w:ascii="Arial" w:hAnsi="Arial"/>
          <w:sz w:val="22"/>
        </w:rPr>
        <w:t>XXX</w:t>
      </w:r>
    </w:p>
    <w:p w:rsidR="008F174C" w:rsidRDefault="000B4C8F" w:rsidP="008F1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zapsa</w:t>
      </w:r>
      <w:r w:rsidR="008F174C">
        <w:rPr>
          <w:rFonts w:ascii="Arial" w:hAnsi="Arial" w:cs="Arial"/>
          <w:bCs/>
          <w:color w:val="000000"/>
          <w:sz w:val="22"/>
          <w:szCs w:val="22"/>
        </w:rPr>
        <w:t>n</w:t>
      </w:r>
      <w:r>
        <w:rPr>
          <w:rFonts w:ascii="Arial" w:hAnsi="Arial" w:cs="Arial"/>
          <w:bCs/>
          <w:color w:val="000000"/>
          <w:sz w:val="22"/>
          <w:szCs w:val="22"/>
        </w:rPr>
        <w:t>á</w:t>
      </w:r>
      <w:r w:rsidR="008F174C">
        <w:rPr>
          <w:rFonts w:ascii="Arial" w:hAnsi="Arial" w:cs="Arial"/>
          <w:bCs/>
          <w:color w:val="000000"/>
          <w:sz w:val="22"/>
          <w:szCs w:val="22"/>
        </w:rPr>
        <w:t xml:space="preserve"> v obchodním rejstříku vedeném Krajským soudem v Brně, oddíl C, vložka 9460</w:t>
      </w:r>
      <w:r w:rsidR="008F174C">
        <w:rPr>
          <w:rFonts w:ascii="Arial" w:hAnsi="Arial" w:cs="Arial"/>
          <w:color w:val="000000"/>
          <w:sz w:val="22"/>
          <w:szCs w:val="22"/>
        </w:rPr>
        <w:t> </w:t>
      </w:r>
    </w:p>
    <w:p w:rsidR="008F174C" w:rsidRDefault="008F174C" w:rsidP="008F17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„nájemce“)</w:t>
      </w:r>
    </w:p>
    <w:p w:rsidR="008F174C" w:rsidRDefault="008F174C" w:rsidP="008F174C">
      <w:pPr>
        <w:pStyle w:val="Zhlav"/>
        <w:keepNext w:val="0"/>
        <w:keepLines w:val="0"/>
        <w:tabs>
          <w:tab w:val="left" w:pos="708"/>
        </w:tabs>
        <w:rPr>
          <w:noProof/>
        </w:rPr>
      </w:pPr>
    </w:p>
    <w:p w:rsidR="000B4C8F" w:rsidRDefault="000B4C8F" w:rsidP="008F174C">
      <w:pPr>
        <w:pStyle w:val="Zhlav"/>
        <w:keepNext w:val="0"/>
        <w:keepLines w:val="0"/>
        <w:tabs>
          <w:tab w:val="left" w:pos="708"/>
        </w:tabs>
        <w:rPr>
          <w:noProof/>
        </w:rPr>
      </w:pPr>
    </w:p>
    <w:p w:rsidR="008F174C" w:rsidRDefault="008F174C" w:rsidP="008F174C">
      <w:pPr>
        <w:pStyle w:val="Nadpis2"/>
        <w:rPr>
          <w:sz w:val="22"/>
        </w:rPr>
      </w:pPr>
      <w:r>
        <w:rPr>
          <w:sz w:val="22"/>
        </w:rPr>
        <w:t>I.</w:t>
      </w:r>
    </w:p>
    <w:p w:rsidR="008F174C" w:rsidRDefault="008F174C" w:rsidP="008F174C">
      <w:pPr>
        <w:pStyle w:val="Nadpis3"/>
      </w:pPr>
      <w:r>
        <w:t>Předmět dodatku</w:t>
      </w:r>
    </w:p>
    <w:p w:rsidR="008F174C" w:rsidRDefault="008F174C" w:rsidP="008F174C">
      <w:pPr>
        <w:pStyle w:val="Zkladntextodsazen"/>
        <w:widowControl w:val="0"/>
        <w:ind w:left="708"/>
        <w:rPr>
          <w:b/>
        </w:rPr>
      </w:pPr>
    </w:p>
    <w:p w:rsidR="009B67A5" w:rsidRPr="00DA08AA" w:rsidRDefault="009B67A5" w:rsidP="009B67A5">
      <w:pPr>
        <w:pStyle w:val="Zkladntextodsazen"/>
        <w:widowControl w:val="0"/>
        <w:numPr>
          <w:ilvl w:val="0"/>
          <w:numId w:val="1"/>
        </w:numPr>
        <w:rPr>
          <w:vertAlign w:val="superscript"/>
        </w:rPr>
      </w:pPr>
      <w:r>
        <w:t xml:space="preserve">S ohledem na splnění podmínek ustanovení § 27 </w:t>
      </w:r>
      <w:r w:rsidR="00D05248">
        <w:t xml:space="preserve">odst. 2 </w:t>
      </w:r>
      <w:r>
        <w:t xml:space="preserve">zákona č. 219/2000 Sb., o majetku České republiky a jejím vystupování v právních vztazích se smluvní strany </w:t>
      </w:r>
      <w:r w:rsidR="008F174C">
        <w:t>dohodly na prodloužení nájemního vztahu do 30. 9. 20</w:t>
      </w:r>
      <w:r>
        <w:t>28</w:t>
      </w:r>
      <w:r w:rsidR="008F174C">
        <w:t xml:space="preserve"> z</w:t>
      </w:r>
      <w:r w:rsidR="00F1252C">
        <w:t>a podmínek sjednaných ve smlouvě</w:t>
      </w:r>
      <w:r>
        <w:t>.</w:t>
      </w:r>
    </w:p>
    <w:p w:rsidR="00DA08AA" w:rsidRPr="00DA08AA" w:rsidRDefault="00DA08AA" w:rsidP="009B67A5">
      <w:pPr>
        <w:pStyle w:val="Zkladntextodsazen"/>
        <w:widowControl w:val="0"/>
        <w:numPr>
          <w:ilvl w:val="0"/>
          <w:numId w:val="1"/>
        </w:numPr>
        <w:rPr>
          <w:vertAlign w:val="superscript"/>
        </w:rPr>
      </w:pPr>
      <w:r>
        <w:t xml:space="preserve">Smluvní strany se dohodly na úpravě článku IV. odst. 1 smlouvy, který nově zní: </w:t>
      </w:r>
    </w:p>
    <w:p w:rsidR="00DA08AA" w:rsidRDefault="00DA08AA" w:rsidP="00DA08AA">
      <w:pPr>
        <w:pStyle w:val="Zkladntextodsazen"/>
        <w:widowControl w:val="0"/>
      </w:pPr>
    </w:p>
    <w:p w:rsidR="00DA08AA" w:rsidRPr="00F8622E" w:rsidRDefault="00DA08AA" w:rsidP="00021754">
      <w:pPr>
        <w:pStyle w:val="Zkladntextodsazen"/>
        <w:widowControl w:val="0"/>
        <w:ind w:left="360"/>
        <w:rPr>
          <w:i/>
        </w:rPr>
      </w:pPr>
      <w:r>
        <w:t>„</w:t>
      </w:r>
      <w:r w:rsidRPr="00F8622E">
        <w:rPr>
          <w:i/>
        </w:rPr>
        <w:t>Za užívání nebytových prostor</w:t>
      </w:r>
      <w:r w:rsidR="00021754" w:rsidRPr="00F8622E">
        <w:rPr>
          <w:i/>
        </w:rPr>
        <w:t xml:space="preserve"> je nájemce povinen platit nájemné ve výši 25.883,- Kč/rok bez DPH, tedy </w:t>
      </w:r>
      <w:r w:rsidR="00BC254F" w:rsidRPr="00F8622E">
        <w:rPr>
          <w:b/>
          <w:i/>
        </w:rPr>
        <w:t>2.157,- Kč/měsíc bez DPH</w:t>
      </w:r>
      <w:r w:rsidR="00503553">
        <w:rPr>
          <w:i/>
        </w:rPr>
        <w:t xml:space="preserve"> (zaokrouhleno). Vý</w:t>
      </w:r>
      <w:r w:rsidR="00BC254F" w:rsidRPr="00F8622E">
        <w:rPr>
          <w:i/>
        </w:rPr>
        <w:t>še nájemného je stanovena takto:</w:t>
      </w:r>
    </w:p>
    <w:p w:rsidR="00BC254F" w:rsidRPr="00F8622E" w:rsidRDefault="00BC254F" w:rsidP="00021754">
      <w:pPr>
        <w:pStyle w:val="Zkladntextodsazen"/>
        <w:widowControl w:val="0"/>
        <w:ind w:left="360"/>
        <w:rPr>
          <w:i/>
        </w:rPr>
      </w:pPr>
      <w:r w:rsidRPr="00F8622E">
        <w:rPr>
          <w:i/>
        </w:rPr>
        <w:t>13,08 m2</w:t>
      </w:r>
      <w:r w:rsidRPr="00F8622E">
        <w:rPr>
          <w:i/>
        </w:rPr>
        <w:tab/>
      </w:r>
      <w:r w:rsidR="00B32633" w:rsidRPr="00F8622E">
        <w:rPr>
          <w:i/>
        </w:rPr>
        <w:tab/>
      </w:r>
      <w:r w:rsidRPr="00F8622E">
        <w:rPr>
          <w:i/>
        </w:rPr>
        <w:t>x</w:t>
      </w:r>
      <w:r w:rsidRPr="00F8622E">
        <w:rPr>
          <w:i/>
        </w:rPr>
        <w:tab/>
        <w:t>1.100,- Kč</w:t>
      </w:r>
      <w:r w:rsidR="00B32633" w:rsidRPr="00F8622E">
        <w:rPr>
          <w:i/>
        </w:rPr>
        <w:t>/m2/rok……………………14.388,- Kč/rok bez DPH</w:t>
      </w:r>
    </w:p>
    <w:p w:rsidR="00B32633" w:rsidRPr="00F8622E" w:rsidRDefault="00FE7FB6" w:rsidP="00021754">
      <w:pPr>
        <w:pStyle w:val="Zkladntextodsazen"/>
        <w:widowControl w:val="0"/>
        <w:ind w:left="360"/>
        <w:rPr>
          <w:i/>
          <w:u w:val="single"/>
        </w:rPr>
      </w:pPr>
      <w:r>
        <w:rPr>
          <w:i/>
          <w:u w:val="single"/>
        </w:rPr>
        <w:t>10,45</w:t>
      </w:r>
      <w:r w:rsidR="00B32633" w:rsidRPr="00F8622E">
        <w:rPr>
          <w:i/>
          <w:u w:val="single"/>
        </w:rPr>
        <w:t xml:space="preserve"> m2</w:t>
      </w:r>
      <w:r w:rsidR="00B32633" w:rsidRPr="00F8622E">
        <w:rPr>
          <w:i/>
          <w:u w:val="single"/>
        </w:rPr>
        <w:tab/>
      </w:r>
      <w:r w:rsidR="00B32633" w:rsidRPr="00F8622E">
        <w:rPr>
          <w:i/>
          <w:u w:val="single"/>
        </w:rPr>
        <w:tab/>
        <w:t>x</w:t>
      </w:r>
      <w:r w:rsidR="00B32633" w:rsidRPr="00F8622E">
        <w:rPr>
          <w:i/>
          <w:u w:val="single"/>
        </w:rPr>
        <w:tab/>
        <w:t>1.100,- Kč/m2/rok……………………11.495,- Kč/rok bez DPH</w:t>
      </w:r>
    </w:p>
    <w:p w:rsidR="00B32633" w:rsidRPr="00F8622E" w:rsidRDefault="00B32633" w:rsidP="00B32633">
      <w:pPr>
        <w:pStyle w:val="Zkladntextodsazen"/>
        <w:widowControl w:val="0"/>
        <w:ind w:left="426"/>
        <w:rPr>
          <w:i/>
        </w:rPr>
      </w:pPr>
      <w:r w:rsidRPr="00F8622E">
        <w:rPr>
          <w:i/>
        </w:rPr>
        <w:t>Celkem……………………………………………………………..25.883,- Kč/rok bez DPH</w:t>
      </w:r>
      <w:r w:rsidR="00F95FCE" w:rsidRPr="00F8622E">
        <w:rPr>
          <w:i/>
        </w:rPr>
        <w:t>, tj. 2157,- Kč/měsíc bez DPH (zaokrouhleno).</w:t>
      </w:r>
    </w:p>
    <w:p w:rsidR="00F95FCE" w:rsidRDefault="00F95FCE" w:rsidP="00B32633">
      <w:pPr>
        <w:pStyle w:val="Zkladntextodsazen"/>
        <w:widowControl w:val="0"/>
        <w:ind w:left="426"/>
      </w:pPr>
      <w:r w:rsidRPr="00F8622E">
        <w:rPr>
          <w:i/>
        </w:rPr>
        <w:t>Nájemné za nebytové prostory bude osvobozeno od DPH v souladu s ustanovením § 56 zákona č. 235/2004 Sb., o dani z přidané hodnoty, v platném znění.</w:t>
      </w:r>
      <w:r w:rsidR="00F8622E">
        <w:t>“</w:t>
      </w:r>
    </w:p>
    <w:p w:rsidR="00DA08AA" w:rsidRDefault="00DA08AA" w:rsidP="00DA08AA">
      <w:pPr>
        <w:pStyle w:val="Zkladntextodsazen"/>
        <w:widowControl w:val="0"/>
        <w:ind w:firstLine="360"/>
      </w:pPr>
    </w:p>
    <w:p w:rsidR="00F8622E" w:rsidRPr="00DA08AA" w:rsidRDefault="00F8622E" w:rsidP="00F8622E">
      <w:pPr>
        <w:pStyle w:val="Zkladntextodsazen"/>
        <w:widowControl w:val="0"/>
        <w:numPr>
          <w:ilvl w:val="0"/>
          <w:numId w:val="1"/>
        </w:numPr>
        <w:rPr>
          <w:vertAlign w:val="superscript"/>
        </w:rPr>
      </w:pPr>
      <w:r>
        <w:t>Smluvní strany se</w:t>
      </w:r>
      <w:r w:rsidR="000F595E">
        <w:t xml:space="preserve"> dále</w:t>
      </w:r>
      <w:r>
        <w:t xml:space="preserve"> dohodly na úpravě článku IV. odst. 5 smlouvy, který nově zní: </w:t>
      </w:r>
    </w:p>
    <w:p w:rsidR="00DA08AA" w:rsidRDefault="00DA08AA" w:rsidP="00F8622E">
      <w:pPr>
        <w:pStyle w:val="Zkladntextodsazen"/>
        <w:widowControl w:val="0"/>
        <w:ind w:left="360"/>
      </w:pPr>
    </w:p>
    <w:p w:rsidR="00F8622E" w:rsidRPr="00F8622E" w:rsidRDefault="00F8622E" w:rsidP="00F8622E">
      <w:pPr>
        <w:pStyle w:val="Zkladntextodsazen"/>
        <w:widowControl w:val="0"/>
        <w:ind w:left="360"/>
        <w:rPr>
          <w:i/>
        </w:rPr>
      </w:pPr>
      <w:r>
        <w:t>„</w:t>
      </w:r>
      <w:r w:rsidRPr="00F8622E">
        <w:rPr>
          <w:i/>
        </w:rPr>
        <w:t>Služby spojené s nájmem budou účtovány takto:</w:t>
      </w:r>
    </w:p>
    <w:p w:rsidR="00F8622E" w:rsidRPr="00F8622E" w:rsidRDefault="00F8622E" w:rsidP="00F8622E">
      <w:pPr>
        <w:pStyle w:val="Zkladntextodsazen"/>
        <w:widowControl w:val="0"/>
        <w:ind w:left="360"/>
        <w:rPr>
          <w:i/>
        </w:rPr>
      </w:pPr>
      <w:r w:rsidRPr="00F8622E">
        <w:rPr>
          <w:i/>
        </w:rPr>
        <w:t>teplo……………………….……….4.941,30 Kč</w:t>
      </w:r>
    </w:p>
    <w:p w:rsidR="00F8622E" w:rsidRPr="00F8622E" w:rsidRDefault="00F8622E" w:rsidP="00F8622E">
      <w:pPr>
        <w:pStyle w:val="Zkladntextodsazen"/>
        <w:widowControl w:val="0"/>
        <w:ind w:left="360"/>
        <w:rPr>
          <w:i/>
        </w:rPr>
      </w:pPr>
      <w:r w:rsidRPr="00F8622E">
        <w:rPr>
          <w:i/>
        </w:rPr>
        <w:t>vodné a stočné…………………….…95,29 Kč</w:t>
      </w:r>
    </w:p>
    <w:p w:rsidR="00F8622E" w:rsidRPr="00F8622E" w:rsidRDefault="00F8622E" w:rsidP="00F8622E">
      <w:pPr>
        <w:pStyle w:val="Zkladntextodsazen"/>
        <w:widowControl w:val="0"/>
        <w:ind w:left="360"/>
        <w:rPr>
          <w:i/>
          <w:u w:val="single"/>
        </w:rPr>
      </w:pPr>
      <w:r w:rsidRPr="00F8622E">
        <w:rPr>
          <w:i/>
          <w:u w:val="single"/>
        </w:rPr>
        <w:t>el. energie………………..………….37,875 Kč</w:t>
      </w:r>
    </w:p>
    <w:p w:rsidR="00F8622E" w:rsidRDefault="00F8622E" w:rsidP="00F8622E">
      <w:pPr>
        <w:pStyle w:val="Zkladntextodsazen"/>
        <w:widowControl w:val="0"/>
        <w:ind w:left="360"/>
      </w:pPr>
      <w:r w:rsidRPr="00F8622E">
        <w:rPr>
          <w:i/>
        </w:rPr>
        <w:t>celkem……………………………..5.074,47 Kč/rok, tj. 423,- Kč/měsíc bez DPH (zaokrouhleno)</w:t>
      </w:r>
      <w:r>
        <w:t>“</w:t>
      </w:r>
    </w:p>
    <w:p w:rsidR="00F8622E" w:rsidRPr="00F8622E" w:rsidRDefault="00F8622E" w:rsidP="00F8622E">
      <w:pPr>
        <w:pStyle w:val="Zkladntextodsazen"/>
        <w:widowControl w:val="0"/>
        <w:ind w:left="360"/>
      </w:pPr>
    </w:p>
    <w:p w:rsidR="008F174C" w:rsidRPr="00F8622E" w:rsidRDefault="008F174C" w:rsidP="00F8622E">
      <w:pPr>
        <w:pStyle w:val="Zkladntextodsazen"/>
        <w:widowControl w:val="0"/>
        <w:numPr>
          <w:ilvl w:val="0"/>
          <w:numId w:val="1"/>
        </w:numPr>
      </w:pPr>
      <w:r>
        <w:t>Ostatní ustanovení smlouvy zůstávají beze změny.</w:t>
      </w:r>
    </w:p>
    <w:p w:rsidR="008F174C" w:rsidRDefault="008F174C" w:rsidP="008F174C">
      <w:pPr>
        <w:pStyle w:val="Zkladntextodsazen"/>
        <w:widowControl w:val="0"/>
        <w:ind w:left="360"/>
      </w:pPr>
    </w:p>
    <w:p w:rsidR="000B4C8F" w:rsidRDefault="000B4C8F" w:rsidP="008F174C">
      <w:pPr>
        <w:pStyle w:val="Zkladntextodsazen"/>
        <w:widowControl w:val="0"/>
        <w:jc w:val="center"/>
        <w:rPr>
          <w:b/>
        </w:rPr>
      </w:pPr>
    </w:p>
    <w:p w:rsidR="008F174C" w:rsidRDefault="008F174C" w:rsidP="008F174C">
      <w:pPr>
        <w:pStyle w:val="Zkladntextodsazen"/>
        <w:widowControl w:val="0"/>
        <w:jc w:val="center"/>
        <w:rPr>
          <w:b/>
        </w:rPr>
      </w:pPr>
      <w:r>
        <w:rPr>
          <w:b/>
        </w:rPr>
        <w:t xml:space="preserve">II. </w:t>
      </w:r>
    </w:p>
    <w:p w:rsidR="008F174C" w:rsidRDefault="008F174C" w:rsidP="008F174C">
      <w:pPr>
        <w:pStyle w:val="Zkladntextodsazen"/>
        <w:widowControl w:val="0"/>
        <w:jc w:val="center"/>
        <w:rPr>
          <w:b/>
        </w:rPr>
      </w:pPr>
      <w:r>
        <w:rPr>
          <w:b/>
        </w:rPr>
        <w:t>Závěrečná ustanovení</w:t>
      </w:r>
    </w:p>
    <w:p w:rsidR="008F174C" w:rsidRDefault="008F174C" w:rsidP="008F174C">
      <w:pPr>
        <w:pStyle w:val="Zkladntextodsazen"/>
        <w:jc w:val="center"/>
        <w:rPr>
          <w:b/>
        </w:rPr>
      </w:pPr>
    </w:p>
    <w:p w:rsidR="00807AF9" w:rsidRDefault="00807AF9" w:rsidP="00807AF9">
      <w:pPr>
        <w:pStyle w:val="Zkladntextodsazen"/>
        <w:numPr>
          <w:ilvl w:val="0"/>
          <w:numId w:val="3"/>
        </w:numPr>
      </w:pPr>
      <w:r>
        <w:t>Tento</w:t>
      </w:r>
      <w:r w:rsidRPr="00807AF9">
        <w:t xml:space="preserve"> </w:t>
      </w:r>
      <w:r>
        <w:t xml:space="preserve">dodatek </w:t>
      </w:r>
      <w:r w:rsidRPr="00807AF9">
        <w:t>nabývá platnosti dnem podpisu oběma smluvní</w:t>
      </w:r>
      <w:r>
        <w:t>mi stranami a účinnosti dne 1. 10</w:t>
      </w:r>
      <w:r w:rsidRPr="00807AF9">
        <w:t>.</w:t>
      </w:r>
      <w:r>
        <w:t xml:space="preserve"> 2020. V případě, že se na </w:t>
      </w:r>
      <w:r w:rsidRPr="00807AF9">
        <w:t xml:space="preserve">smlouvu vztahuje povinnost jejího uveřejnění v souladu se zákonem č. 340/2015 Sb., o registru smluv, nabývá </w:t>
      </w:r>
      <w:r>
        <w:t xml:space="preserve">dodatek </w:t>
      </w:r>
      <w:r w:rsidRPr="00807AF9">
        <w:t>účinnosti nejdříve dnem jeho zveřejnění v registru smluv.</w:t>
      </w:r>
    </w:p>
    <w:p w:rsidR="008F174C" w:rsidRDefault="008F174C" w:rsidP="000F595E">
      <w:pPr>
        <w:pStyle w:val="Zkladntextodsazen"/>
        <w:numPr>
          <w:ilvl w:val="0"/>
          <w:numId w:val="3"/>
        </w:numPr>
      </w:pPr>
      <w:r>
        <w:t xml:space="preserve">Tento dodatek je sepsán ve dvou vyhotoveních, z nichž každá smluvní strana obdrží jedno. </w:t>
      </w:r>
    </w:p>
    <w:p w:rsidR="008F174C" w:rsidRDefault="008F174C" w:rsidP="008F174C">
      <w:pPr>
        <w:pStyle w:val="Zkladntextodsazen"/>
        <w:numPr>
          <w:ilvl w:val="0"/>
          <w:numId w:val="3"/>
        </w:numPr>
      </w:pPr>
      <w:r>
        <w:t>Tento dodatek byl sepsán podle svobodné, vážné a pravé vůle obou smluvních stran, nikoli v tísni nebo za nápadně nevýhodných podmínek pro některou ze smluvních stran. Na důkaz toho připojují smluvní strany své vlastnoruční podpisy.</w:t>
      </w:r>
    </w:p>
    <w:p w:rsidR="008F174C" w:rsidRDefault="008F174C" w:rsidP="008F174C">
      <w:pPr>
        <w:pStyle w:val="Zhlav"/>
        <w:tabs>
          <w:tab w:val="left" w:pos="708"/>
        </w:tabs>
      </w:pPr>
    </w:p>
    <w:p w:rsidR="008F174C" w:rsidRDefault="008F174C" w:rsidP="008F174C">
      <w:pPr>
        <w:pStyle w:val="Zhlav"/>
        <w:tabs>
          <w:tab w:val="left" w:pos="708"/>
        </w:tabs>
      </w:pPr>
    </w:p>
    <w:p w:rsidR="000B4C8F" w:rsidRDefault="000B4C8F" w:rsidP="008F174C">
      <w:pPr>
        <w:pStyle w:val="Zhlav"/>
        <w:tabs>
          <w:tab w:val="left" w:pos="708"/>
        </w:tabs>
      </w:pPr>
    </w:p>
    <w:p w:rsidR="008F174C" w:rsidRDefault="00DC4D7D" w:rsidP="008F174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</w:t>
      </w:r>
    </w:p>
    <w:p w:rsidR="008F174C" w:rsidRDefault="008F174C" w:rsidP="008F174C">
      <w:pPr>
        <w:rPr>
          <w:rFonts w:ascii="Arial" w:hAnsi="Arial"/>
          <w:sz w:val="22"/>
        </w:rPr>
      </w:pPr>
    </w:p>
    <w:p w:rsidR="008F174C" w:rsidRDefault="008F174C" w:rsidP="008F174C">
      <w:pPr>
        <w:rPr>
          <w:rFonts w:ascii="Arial" w:hAnsi="Arial"/>
          <w:sz w:val="22"/>
        </w:rPr>
      </w:pPr>
    </w:p>
    <w:p w:rsidR="008F174C" w:rsidRDefault="008F174C" w:rsidP="008F174C">
      <w:pPr>
        <w:rPr>
          <w:rFonts w:ascii="Arial" w:hAnsi="Arial"/>
          <w:sz w:val="22"/>
        </w:rPr>
      </w:pPr>
    </w:p>
    <w:p w:rsidR="008F174C" w:rsidRDefault="008F174C" w:rsidP="008F174C">
      <w:pPr>
        <w:rPr>
          <w:rFonts w:ascii="Arial" w:hAnsi="Arial"/>
          <w:sz w:val="22"/>
        </w:rPr>
      </w:pPr>
    </w:p>
    <w:p w:rsidR="008F174C" w:rsidRDefault="008F174C" w:rsidP="008F174C">
      <w:pPr>
        <w:rPr>
          <w:rFonts w:ascii="Arial" w:hAnsi="Arial"/>
          <w:sz w:val="22"/>
        </w:rPr>
      </w:pPr>
    </w:p>
    <w:p w:rsidR="00807AF9" w:rsidRDefault="00807AF9" w:rsidP="00807AF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807AF9" w:rsidRDefault="00807AF9" w:rsidP="00807AF9">
      <w:pPr>
        <w:jc w:val="both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za pronajímatele</w:t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  <w:t>za nájemce</w:t>
      </w:r>
    </w:p>
    <w:p w:rsidR="003671E1" w:rsidRDefault="003671E1" w:rsidP="00807AF9">
      <w:bookmarkStart w:id="0" w:name="_GoBack"/>
      <w:bookmarkEnd w:id="0"/>
    </w:p>
    <w:sectPr w:rsidR="0036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F6" w:rsidRDefault="00666FF6" w:rsidP="00666FF6">
      <w:r>
        <w:separator/>
      </w:r>
    </w:p>
  </w:endnote>
  <w:endnote w:type="continuationSeparator" w:id="0">
    <w:p w:rsidR="00666FF6" w:rsidRDefault="00666FF6" w:rsidP="006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F6" w:rsidRDefault="00666FF6" w:rsidP="00666FF6">
      <w:r>
        <w:separator/>
      </w:r>
    </w:p>
  </w:footnote>
  <w:footnote w:type="continuationSeparator" w:id="0">
    <w:p w:rsidR="00666FF6" w:rsidRDefault="00666FF6" w:rsidP="006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95A"/>
    <w:multiLevelType w:val="multilevel"/>
    <w:tmpl w:val="7F5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6937BC"/>
    <w:multiLevelType w:val="hybridMultilevel"/>
    <w:tmpl w:val="B8C60FC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015C19"/>
    <w:multiLevelType w:val="hybridMultilevel"/>
    <w:tmpl w:val="39BAED3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87466F"/>
    <w:multiLevelType w:val="singleLevel"/>
    <w:tmpl w:val="9FA02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FA95C12"/>
    <w:multiLevelType w:val="multilevel"/>
    <w:tmpl w:val="1FB6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4C"/>
    <w:rsid w:val="00021754"/>
    <w:rsid w:val="000B4C8F"/>
    <w:rsid w:val="000F595E"/>
    <w:rsid w:val="0024758A"/>
    <w:rsid w:val="003671E1"/>
    <w:rsid w:val="00503553"/>
    <w:rsid w:val="006250F6"/>
    <w:rsid w:val="00666FF6"/>
    <w:rsid w:val="007908F5"/>
    <w:rsid w:val="00807AF9"/>
    <w:rsid w:val="008F174C"/>
    <w:rsid w:val="0095682C"/>
    <w:rsid w:val="00977E5D"/>
    <w:rsid w:val="009B67A5"/>
    <w:rsid w:val="00B11853"/>
    <w:rsid w:val="00B23046"/>
    <w:rsid w:val="00B32633"/>
    <w:rsid w:val="00BC254F"/>
    <w:rsid w:val="00D05248"/>
    <w:rsid w:val="00D71A59"/>
    <w:rsid w:val="00DA08AA"/>
    <w:rsid w:val="00DC4D7D"/>
    <w:rsid w:val="00E71755"/>
    <w:rsid w:val="00EB43D9"/>
    <w:rsid w:val="00F1252C"/>
    <w:rsid w:val="00F8622E"/>
    <w:rsid w:val="00F95FCE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FF92"/>
  <w15:docId w15:val="{6CFC8BD0-18CE-4F4D-AD5D-5803816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174C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8F174C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8F174C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8F174C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174C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F174C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F174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F174C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8F174C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8F174C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F174C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F174C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8F174C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8F174C"/>
    <w:rPr>
      <w:rFonts w:ascii="Arial" w:eastAsia="Times New Roman" w:hAnsi="Arial" w:cs="Times New Roman"/>
      <w:noProof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FF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Čelikovská Karolina</cp:lastModifiedBy>
  <cp:revision>20</cp:revision>
  <dcterms:created xsi:type="dcterms:W3CDTF">2015-09-18T08:05:00Z</dcterms:created>
  <dcterms:modified xsi:type="dcterms:W3CDTF">2020-10-02T07:27:00Z</dcterms:modified>
</cp:coreProperties>
</file>