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C4" w:rsidRDefault="003D3FF2" w:rsidP="003D3FF2">
      <w:pPr>
        <w:jc w:val="center"/>
        <w:rPr>
          <w:b/>
          <w:sz w:val="24"/>
        </w:rPr>
      </w:pPr>
      <w:r w:rsidRPr="003D3FF2">
        <w:rPr>
          <w:b/>
          <w:sz w:val="24"/>
        </w:rPr>
        <w:t>Dodatek č. 1 ke Smlouvě o dílo</w:t>
      </w:r>
    </w:p>
    <w:p w:rsidR="003D3FF2" w:rsidRDefault="003D3FF2" w:rsidP="003D3FF2">
      <w:pPr>
        <w:jc w:val="center"/>
        <w:rPr>
          <w:sz w:val="24"/>
        </w:rPr>
      </w:pPr>
      <w:r>
        <w:rPr>
          <w:sz w:val="24"/>
        </w:rPr>
        <w:t xml:space="preserve">číslo objednavatele: </w:t>
      </w:r>
      <w:r>
        <w:rPr>
          <w:sz w:val="24"/>
        </w:rPr>
        <w:tab/>
        <w:t>TSML/035/20</w:t>
      </w:r>
      <w:r>
        <w:rPr>
          <w:sz w:val="24"/>
        </w:rPr>
        <w:br/>
        <w:t>číslo zhotovitele:   20207</w:t>
      </w:r>
    </w:p>
    <w:p w:rsidR="003D3FF2" w:rsidRDefault="003D3FF2" w:rsidP="003D3FF2">
      <w:pPr>
        <w:pBdr>
          <w:bottom w:val="single" w:sz="12" w:space="1" w:color="auto"/>
        </w:pBdr>
        <w:jc w:val="center"/>
      </w:pPr>
      <w:r>
        <w:t>uzavřená mezi níže uvedenými účastníky podle § 2586 a násl. Zák. č. 89/2012 Sb., Zákon občanský zákoník, v platném znění (dále jen „občanský zákoník“)</w:t>
      </w:r>
    </w:p>
    <w:p w:rsidR="003D3FF2" w:rsidRPr="00AD6871" w:rsidRDefault="003D3FF2" w:rsidP="003D3FF2">
      <w:pPr>
        <w:pStyle w:val="Odstavecseseznamem"/>
        <w:numPr>
          <w:ilvl w:val="0"/>
          <w:numId w:val="1"/>
        </w:numPr>
        <w:jc w:val="center"/>
        <w:rPr>
          <w:b/>
          <w:u w:val="single"/>
        </w:rPr>
      </w:pPr>
      <w:r w:rsidRPr="00AD6871">
        <w:rPr>
          <w:b/>
          <w:u w:val="single"/>
        </w:rPr>
        <w:t>Účastníci smlouvy</w:t>
      </w:r>
    </w:p>
    <w:p w:rsidR="003D3FF2" w:rsidRPr="003D3FF2" w:rsidRDefault="003D3FF2" w:rsidP="003D3FF2">
      <w:pPr>
        <w:pStyle w:val="Odstavecseseznamem"/>
        <w:rPr>
          <w:u w:val="single"/>
        </w:rPr>
      </w:pPr>
    </w:p>
    <w:p w:rsidR="003D3FF2" w:rsidRDefault="003D3FF2" w:rsidP="003D3FF2">
      <w:pPr>
        <w:pStyle w:val="Odstavecseseznamem"/>
        <w:numPr>
          <w:ilvl w:val="1"/>
          <w:numId w:val="1"/>
        </w:numPr>
        <w:ind w:left="426" w:hanging="426"/>
      </w:pPr>
      <w:r w:rsidRPr="003D3FF2">
        <w:t>Objednatel</w:t>
      </w:r>
      <w:r w:rsidRPr="003D3FF2">
        <w:tab/>
      </w:r>
      <w:r w:rsidRPr="003D3FF2">
        <w:tab/>
        <w:t xml:space="preserve">Technické služby města Liberec, </w:t>
      </w:r>
      <w:proofErr w:type="spellStart"/>
      <w:proofErr w:type="gramStart"/>
      <w:r w:rsidRPr="003D3FF2">
        <w:t>p.o</w:t>
      </w:r>
      <w:proofErr w:type="spellEnd"/>
      <w:r w:rsidRPr="003D3FF2">
        <w:t>.</w:t>
      </w:r>
      <w:proofErr w:type="gramEnd"/>
    </w:p>
    <w:p w:rsidR="003D3FF2" w:rsidRDefault="003D3FF2" w:rsidP="003D3FF2">
      <w:pPr>
        <w:ind w:left="2832"/>
      </w:pPr>
      <w:r>
        <w:t xml:space="preserve">zapsané v obchodním rejstříku vedeném u Krajského soudu v Ústí nad Labem, oddíl </w:t>
      </w:r>
      <w:proofErr w:type="spellStart"/>
      <w:r>
        <w:t>Pr</w:t>
      </w:r>
      <w:proofErr w:type="spellEnd"/>
      <w:r>
        <w:t>, vložka 1165</w:t>
      </w:r>
    </w:p>
    <w:p w:rsidR="003D3FF2" w:rsidRDefault="003D3FF2" w:rsidP="003D3FF2">
      <w:pPr>
        <w:ind w:left="426"/>
      </w:pPr>
      <w:r>
        <w:t>PSČ, sídlo:</w:t>
      </w:r>
      <w:r>
        <w:tab/>
      </w:r>
      <w:r>
        <w:tab/>
      </w:r>
      <w:r>
        <w:tab/>
        <w:t>Erbenova 376/2, 460 08 Liberec 8</w:t>
      </w:r>
      <w:r>
        <w:br/>
        <w:t>ve věcech smluvních:</w:t>
      </w:r>
      <w:r>
        <w:tab/>
        <w:t>Ing. Peter Kračun – ředitel</w:t>
      </w:r>
      <w:r>
        <w:br/>
        <w:t>ve věcech technických:</w:t>
      </w:r>
      <w:r>
        <w:tab/>
        <w:t>Pavel Stanický – vedoucí střediska údržby komunikací</w:t>
      </w:r>
    </w:p>
    <w:p w:rsidR="003D3FF2" w:rsidRDefault="003D3FF2" w:rsidP="003D3FF2">
      <w:pPr>
        <w:ind w:left="426"/>
      </w:pPr>
      <w:r>
        <w:t>IČO:</w:t>
      </w:r>
      <w:r>
        <w:tab/>
      </w:r>
      <w:r>
        <w:tab/>
      </w:r>
      <w:r>
        <w:tab/>
        <w:t>08881545</w:t>
      </w:r>
      <w:r>
        <w:br/>
        <w:t>DIČ:</w:t>
      </w:r>
      <w:r>
        <w:tab/>
      </w:r>
      <w:r>
        <w:tab/>
      </w:r>
      <w:r>
        <w:tab/>
        <w:t>CZ08881545</w:t>
      </w:r>
      <w:r>
        <w:br/>
        <w:t>Telefon:</w:t>
      </w:r>
      <w:r>
        <w:tab/>
      </w:r>
      <w:r>
        <w:tab/>
      </w:r>
      <w:r>
        <w:tab/>
        <w:t>485 243 111</w:t>
      </w:r>
      <w:r>
        <w:br/>
        <w:t>e-mail:</w:t>
      </w:r>
      <w:r>
        <w:tab/>
      </w:r>
      <w:r>
        <w:tab/>
      </w:r>
      <w:r>
        <w:tab/>
      </w:r>
      <w:r w:rsidRPr="00AD6871">
        <w:t>tsml@tsml.cz</w:t>
      </w:r>
      <w:r>
        <w:br/>
        <w:t>bank. Spojení:</w:t>
      </w:r>
      <w:r>
        <w:tab/>
      </w:r>
      <w:r>
        <w:tab/>
        <w:t>Česká spořitelna – 8524482/2800</w:t>
      </w:r>
    </w:p>
    <w:p w:rsidR="003D3FF2" w:rsidRDefault="003D3FF2" w:rsidP="003D3FF2">
      <w:pPr>
        <w:ind w:left="426"/>
      </w:pPr>
      <w:r>
        <w:t>(dále jen „</w:t>
      </w:r>
      <w:r>
        <w:rPr>
          <w:b/>
        </w:rPr>
        <w:t>objednatel</w:t>
      </w:r>
      <w:r>
        <w:t>“)</w:t>
      </w:r>
    </w:p>
    <w:p w:rsidR="003D3FF2" w:rsidRDefault="003D3FF2" w:rsidP="003D3FF2">
      <w:pPr>
        <w:tabs>
          <w:tab w:val="left" w:pos="426"/>
        </w:tabs>
      </w:pPr>
      <w:proofErr w:type="gramStart"/>
      <w:r>
        <w:t>1.2   Zhotovitel</w:t>
      </w:r>
      <w:proofErr w:type="gramEnd"/>
      <w:r>
        <w:t>:</w:t>
      </w:r>
      <w:r>
        <w:tab/>
      </w:r>
      <w:r>
        <w:tab/>
      </w:r>
      <w:r>
        <w:tab/>
        <w:t>ALMA ELEKTRO s.r.o.</w:t>
      </w:r>
      <w:r>
        <w:br/>
        <w:t xml:space="preserve"> </w:t>
      </w:r>
      <w:r>
        <w:tab/>
        <w:t>PSČ, sídlo:</w:t>
      </w:r>
      <w:r>
        <w:tab/>
      </w:r>
      <w:r>
        <w:tab/>
      </w:r>
      <w:r>
        <w:tab/>
      </w:r>
      <w:proofErr w:type="spellStart"/>
      <w:r>
        <w:t>Hraničná</w:t>
      </w:r>
      <w:proofErr w:type="spellEnd"/>
      <w:r>
        <w:t xml:space="preserve"> 205, 468 11 Janov nad Nisou</w:t>
      </w:r>
      <w:r>
        <w:br/>
      </w:r>
      <w:r>
        <w:tab/>
      </w:r>
      <w:r>
        <w:br/>
      </w:r>
      <w:r>
        <w:tab/>
        <w:t>zastoupený:</w:t>
      </w:r>
      <w:r>
        <w:tab/>
      </w:r>
      <w:r>
        <w:tab/>
        <w:t xml:space="preserve">Aleš </w:t>
      </w:r>
      <w:proofErr w:type="spellStart"/>
      <w:r>
        <w:t>Keltner</w:t>
      </w:r>
      <w:proofErr w:type="spellEnd"/>
      <w:r>
        <w:br/>
      </w:r>
      <w:r>
        <w:tab/>
        <w:t>IČO:</w:t>
      </w:r>
      <w:r>
        <w:tab/>
      </w:r>
      <w:r>
        <w:tab/>
      </w:r>
      <w:r>
        <w:tab/>
        <w:t>25420151</w:t>
      </w:r>
      <w:r>
        <w:br/>
      </w:r>
      <w:r>
        <w:tab/>
        <w:t>DIČ:</w:t>
      </w:r>
      <w:r>
        <w:tab/>
      </w:r>
      <w:r>
        <w:tab/>
      </w:r>
      <w:r>
        <w:tab/>
        <w:t>CZ25420151</w:t>
      </w:r>
      <w:r>
        <w:br/>
      </w:r>
      <w:r>
        <w:br/>
      </w:r>
      <w:r>
        <w:tab/>
        <w:t>Telefon:</w:t>
      </w:r>
      <w:r>
        <w:tab/>
      </w:r>
      <w:r>
        <w:tab/>
      </w:r>
      <w:r>
        <w:tab/>
        <w:t>+420</w:t>
      </w:r>
      <w:r w:rsidR="00AD6871">
        <w:t> 602 457 377</w:t>
      </w:r>
      <w:r w:rsidR="00AD6871">
        <w:br/>
      </w:r>
      <w:r w:rsidR="00AD6871">
        <w:tab/>
        <w:t>e-mail:</w:t>
      </w:r>
      <w:r w:rsidR="00AD6871">
        <w:tab/>
      </w:r>
      <w:r w:rsidR="00AD6871">
        <w:tab/>
      </w:r>
      <w:r w:rsidR="00AD6871">
        <w:tab/>
      </w:r>
      <w:r w:rsidR="00AD6871" w:rsidRPr="00AD6871">
        <w:t>a.keltner@</w:t>
      </w:r>
      <w:bookmarkStart w:id="0" w:name="_GoBack"/>
      <w:bookmarkEnd w:id="0"/>
      <w:r w:rsidR="00AD6871" w:rsidRPr="00AD6871">
        <w:t>almaelektro.cz</w:t>
      </w:r>
      <w:r w:rsidR="00AD6871">
        <w:br/>
      </w:r>
      <w:r w:rsidR="00AD6871">
        <w:tab/>
        <w:t>bankovní spojení:</w:t>
      </w:r>
      <w:r w:rsidR="00AD6871">
        <w:tab/>
      </w:r>
      <w:r w:rsidR="00AD6871">
        <w:tab/>
      </w:r>
      <w:r w:rsidR="00AD6871">
        <w:br/>
      </w:r>
      <w:r w:rsidR="00AD6871">
        <w:tab/>
        <w:t>(dále jen „</w:t>
      </w:r>
      <w:r w:rsidR="00AD6871">
        <w:rPr>
          <w:b/>
        </w:rPr>
        <w:t>zhotovitel</w:t>
      </w:r>
      <w:r w:rsidR="00AD6871">
        <w:t>“)</w:t>
      </w:r>
    </w:p>
    <w:p w:rsidR="00AD6871" w:rsidRDefault="00AD6871" w:rsidP="00AD6871">
      <w:pPr>
        <w:tabs>
          <w:tab w:val="left" w:pos="426"/>
        </w:tabs>
        <w:jc w:val="both"/>
      </w:pPr>
      <w:r>
        <w:tab/>
        <w:t xml:space="preserve">(objednatel a zhotovitel dále společně také jen jako „účastníci smlouvy“ nebo také jen </w:t>
      </w:r>
      <w:r>
        <w:br/>
        <w:t>„</w:t>
      </w:r>
      <w:r w:rsidRPr="00AD6871">
        <w:rPr>
          <w:b/>
        </w:rPr>
        <w:t>smluvní strany</w:t>
      </w:r>
      <w:r>
        <w:t>“)</w:t>
      </w:r>
    </w:p>
    <w:p w:rsidR="00AD6871" w:rsidRDefault="00AD6871" w:rsidP="00AD6871">
      <w:pPr>
        <w:tabs>
          <w:tab w:val="left" w:pos="426"/>
        </w:tabs>
        <w:jc w:val="both"/>
      </w:pPr>
    </w:p>
    <w:p w:rsidR="00AD6871" w:rsidRDefault="00AD6871" w:rsidP="00AD6871">
      <w:pPr>
        <w:pStyle w:val="Odstavecseseznamem"/>
        <w:numPr>
          <w:ilvl w:val="0"/>
          <w:numId w:val="1"/>
        </w:numPr>
        <w:tabs>
          <w:tab w:val="left" w:pos="426"/>
        </w:tabs>
        <w:jc w:val="center"/>
        <w:rPr>
          <w:b/>
          <w:u w:val="single"/>
        </w:rPr>
      </w:pPr>
      <w:r w:rsidRPr="00AD6871">
        <w:rPr>
          <w:b/>
          <w:u w:val="single"/>
        </w:rPr>
        <w:t>Předmět dodatku</w:t>
      </w:r>
    </w:p>
    <w:p w:rsidR="00AD6871" w:rsidRDefault="00AD6871" w:rsidP="00AD6871">
      <w:pPr>
        <w:tabs>
          <w:tab w:val="left" w:pos="426"/>
        </w:tabs>
        <w:ind w:left="360"/>
        <w:jc w:val="both"/>
      </w:pPr>
      <w:r>
        <w:t>Tímto dodatkem se upravuje část 5. Cena díla a platební podmínky, bod 5.9 a 5.10, kde dílčí fakturace bude prováděna dle dohody s investorem.</w:t>
      </w:r>
    </w:p>
    <w:p w:rsidR="00AD6871" w:rsidRDefault="00AD6871" w:rsidP="00AD6871">
      <w:pPr>
        <w:tabs>
          <w:tab w:val="left" w:pos="426"/>
        </w:tabs>
        <w:ind w:left="360"/>
        <w:jc w:val="both"/>
      </w:pPr>
      <w:r>
        <w:t>Na důkaz souhlasu s obsahem smluvních ujednání následují podpisy osob oprávněných ze strany jednat:</w:t>
      </w:r>
    </w:p>
    <w:p w:rsidR="00AD6871" w:rsidRDefault="00AD6871" w:rsidP="00AD6871">
      <w:pPr>
        <w:tabs>
          <w:tab w:val="left" w:pos="426"/>
        </w:tabs>
        <w:ind w:left="360"/>
        <w:jc w:val="both"/>
      </w:pPr>
    </w:p>
    <w:p w:rsidR="00AD6871" w:rsidRDefault="00AD6871" w:rsidP="00AD6871">
      <w:pPr>
        <w:tabs>
          <w:tab w:val="left" w:pos="426"/>
        </w:tabs>
        <w:ind w:left="360"/>
        <w:jc w:val="both"/>
      </w:pPr>
      <w:r>
        <w:lastRenderedPageBreak/>
        <w:t>V Liberci 25. 8. 2020</w:t>
      </w:r>
    </w:p>
    <w:p w:rsidR="00AD6871" w:rsidRDefault="00AD6871" w:rsidP="00AD6871">
      <w:pPr>
        <w:tabs>
          <w:tab w:val="left" w:pos="426"/>
        </w:tabs>
        <w:ind w:left="360"/>
        <w:jc w:val="both"/>
      </w:pPr>
    </w:p>
    <w:p w:rsidR="00AD6871" w:rsidRDefault="00AD6871" w:rsidP="00AD6871">
      <w:pPr>
        <w:tabs>
          <w:tab w:val="left" w:pos="426"/>
        </w:tabs>
        <w:ind w:left="360"/>
        <w:jc w:val="both"/>
      </w:pPr>
    </w:p>
    <w:p w:rsidR="00AD6871" w:rsidRDefault="00AD6871" w:rsidP="00AD6871">
      <w:pPr>
        <w:tabs>
          <w:tab w:val="left" w:pos="426"/>
        </w:tabs>
        <w:ind w:left="360"/>
        <w:jc w:val="both"/>
      </w:pPr>
    </w:p>
    <w:p w:rsidR="00AD6871" w:rsidRDefault="00AD6871" w:rsidP="00AD6871">
      <w:pPr>
        <w:tabs>
          <w:tab w:val="left" w:pos="426"/>
        </w:tabs>
        <w:ind w:left="360"/>
        <w:jc w:val="both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D6871" w:rsidRPr="00AD6871" w:rsidRDefault="00AD6871" w:rsidP="00AD6871">
      <w:pPr>
        <w:tabs>
          <w:tab w:val="left" w:pos="426"/>
        </w:tabs>
        <w:ind w:left="360"/>
        <w:jc w:val="both"/>
      </w:pPr>
      <w:r>
        <w:t xml:space="preserve">   Ing. Peter Kračun – ředitel</w:t>
      </w:r>
      <w:r>
        <w:tab/>
      </w:r>
      <w:r>
        <w:tab/>
      </w:r>
      <w:r>
        <w:tab/>
      </w:r>
      <w:r>
        <w:tab/>
      </w:r>
      <w:r>
        <w:tab/>
        <w:t xml:space="preserve">        Aleš </w:t>
      </w:r>
      <w:proofErr w:type="spellStart"/>
      <w:r>
        <w:t>Keltner</w:t>
      </w:r>
      <w:proofErr w:type="spellEnd"/>
      <w:r>
        <w:t xml:space="preserve"> - jednatel</w:t>
      </w:r>
    </w:p>
    <w:sectPr w:rsidR="00AD6871" w:rsidRPr="00AD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14114"/>
    <w:multiLevelType w:val="multilevel"/>
    <w:tmpl w:val="5E5C6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F2"/>
    <w:rsid w:val="003D3FF2"/>
    <w:rsid w:val="00AD6871"/>
    <w:rsid w:val="00E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9D1F"/>
  <w15:chartTrackingRefBased/>
  <w15:docId w15:val="{7E681DFA-B9B2-468A-BCCF-44261DF6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F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3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</cp:revision>
  <dcterms:created xsi:type="dcterms:W3CDTF">2020-10-08T09:07:00Z</dcterms:created>
  <dcterms:modified xsi:type="dcterms:W3CDTF">2020-10-08T09:24:00Z</dcterms:modified>
</cp:coreProperties>
</file>