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A5EF7" w14:textId="77777777" w:rsidR="00E46ED4" w:rsidRPr="00C2244B" w:rsidRDefault="00E46ED4" w:rsidP="00E46ED4">
      <w:pPr>
        <w:pStyle w:val="Nadpis5"/>
        <w:rPr>
          <w:rFonts w:ascii="Arial" w:hAnsi="Arial" w:cs="Arial"/>
          <w:sz w:val="28"/>
          <w:szCs w:val="28"/>
        </w:rPr>
      </w:pPr>
      <w:r w:rsidRPr="00C2244B">
        <w:rPr>
          <w:rFonts w:ascii="Arial" w:hAnsi="Arial" w:cs="Arial"/>
          <w:sz w:val="28"/>
          <w:szCs w:val="28"/>
        </w:rPr>
        <w:t>S M L O U V A  O  D Í L O</w:t>
      </w:r>
    </w:p>
    <w:p w14:paraId="4839EDD7" w14:textId="77777777" w:rsidR="00E46ED4" w:rsidRPr="00C2244B" w:rsidRDefault="00E46ED4" w:rsidP="00E46ED4">
      <w:pPr>
        <w:pStyle w:val="Nadpis5"/>
        <w:rPr>
          <w:rFonts w:ascii="Arial" w:hAnsi="Arial" w:cs="Arial"/>
          <w:i/>
          <w:szCs w:val="24"/>
        </w:rPr>
      </w:pPr>
      <w:r w:rsidRPr="00C2244B">
        <w:rPr>
          <w:rFonts w:ascii="Arial" w:hAnsi="Arial" w:cs="Arial"/>
          <w:szCs w:val="24"/>
        </w:rPr>
        <w:t xml:space="preserve">  </w:t>
      </w:r>
      <w:r w:rsidR="00E7430D" w:rsidRPr="00E7430D">
        <w:rPr>
          <w:rFonts w:ascii="Arial" w:hAnsi="Arial" w:cs="Arial"/>
          <w:szCs w:val="24"/>
        </w:rPr>
        <w:t>„Karlovarská krajská nemocnice, a.s. - nemocnice v Chebu - Dokončení revitalizace areálu nemocnice v Chebu - pavilon B (levá část</w:t>
      </w:r>
      <w:r w:rsidR="00E7430D">
        <w:rPr>
          <w:rFonts w:ascii="Arial" w:hAnsi="Arial" w:cs="Arial"/>
          <w:szCs w:val="24"/>
        </w:rPr>
        <w:t>)“</w:t>
      </w:r>
    </w:p>
    <w:p w14:paraId="71662F36" w14:textId="399CD508" w:rsidR="00E46ED4" w:rsidRDefault="00E46ED4" w:rsidP="00E46ED4">
      <w:pPr>
        <w:rPr>
          <w:rFonts w:ascii="Arial" w:hAnsi="Arial" w:cs="Arial"/>
        </w:rPr>
      </w:pPr>
    </w:p>
    <w:p w14:paraId="782E3036" w14:textId="77777777" w:rsidR="00E87935" w:rsidRPr="00C2244B" w:rsidRDefault="00E87935" w:rsidP="00E87935">
      <w:pPr>
        <w:rPr>
          <w:rFonts w:ascii="Arial" w:hAnsi="Arial" w:cs="Arial"/>
        </w:rPr>
      </w:pPr>
      <w:r w:rsidRPr="00C2244B">
        <w:rPr>
          <w:rFonts w:ascii="Arial" w:hAnsi="Arial" w:cs="Arial"/>
        </w:rPr>
        <w:t>DNEŠNÍHO DNE, MĚSÍCE A ROKU:</w:t>
      </w:r>
    </w:p>
    <w:p w14:paraId="1EFC82BA" w14:textId="77777777" w:rsidR="00E87935" w:rsidRPr="00C2244B" w:rsidRDefault="00E87935" w:rsidP="00E46ED4">
      <w:pPr>
        <w:rPr>
          <w:rFonts w:ascii="Arial" w:hAnsi="Arial" w:cs="Arial"/>
          <w:sz w:val="22"/>
          <w:szCs w:val="22"/>
        </w:rPr>
      </w:pPr>
    </w:p>
    <w:p w14:paraId="582FDDD4" w14:textId="77777777" w:rsidR="002F3FE8" w:rsidRPr="00822B1D" w:rsidRDefault="002F3FE8" w:rsidP="002F3FE8">
      <w:pPr>
        <w:spacing w:line="276" w:lineRule="auto"/>
        <w:rPr>
          <w:rFonts w:ascii="Arial" w:hAnsi="Arial" w:cs="Arial"/>
          <w:b/>
        </w:rPr>
      </w:pPr>
      <w:r w:rsidRPr="00822B1D">
        <w:rPr>
          <w:rFonts w:ascii="Arial" w:hAnsi="Arial" w:cs="Arial"/>
          <w:b/>
        </w:rPr>
        <w:t>Karlovarský kraj</w:t>
      </w:r>
    </w:p>
    <w:p w14:paraId="3F5DFA10" w14:textId="77777777" w:rsidR="002F3FE8" w:rsidRPr="00822B1D" w:rsidRDefault="002F3FE8" w:rsidP="002F3FE8">
      <w:pPr>
        <w:spacing w:line="276" w:lineRule="auto"/>
        <w:rPr>
          <w:rFonts w:ascii="Arial" w:hAnsi="Arial" w:cs="Arial"/>
        </w:rPr>
      </w:pPr>
      <w:r w:rsidRPr="00822B1D">
        <w:rPr>
          <w:rFonts w:ascii="Arial" w:hAnsi="Arial" w:cs="Arial"/>
        </w:rPr>
        <w:t xml:space="preserve">se sídlem: </w:t>
      </w:r>
      <w:r w:rsidRPr="00822B1D">
        <w:rPr>
          <w:rFonts w:ascii="Arial" w:hAnsi="Arial" w:cs="Arial"/>
        </w:rPr>
        <w:tab/>
      </w:r>
      <w:r w:rsidRPr="00822B1D">
        <w:rPr>
          <w:rFonts w:ascii="Arial" w:hAnsi="Arial" w:cs="Arial"/>
        </w:rPr>
        <w:tab/>
        <w:t>Závodní 35</w:t>
      </w:r>
      <w:r>
        <w:rPr>
          <w:rFonts w:ascii="Arial" w:hAnsi="Arial" w:cs="Arial"/>
        </w:rPr>
        <w:t>3</w:t>
      </w:r>
      <w:r w:rsidRPr="00822B1D">
        <w:rPr>
          <w:rFonts w:ascii="Arial" w:hAnsi="Arial" w:cs="Arial"/>
        </w:rPr>
        <w:t>/88, 360 06 Karlovy Vary</w:t>
      </w:r>
    </w:p>
    <w:p w14:paraId="134F0ECF" w14:textId="77777777" w:rsidR="002F3FE8" w:rsidRPr="00822B1D" w:rsidRDefault="002F3FE8" w:rsidP="002F3FE8">
      <w:pPr>
        <w:spacing w:line="276" w:lineRule="auto"/>
        <w:rPr>
          <w:rFonts w:ascii="Arial" w:hAnsi="Arial" w:cs="Arial"/>
        </w:rPr>
      </w:pPr>
      <w:r w:rsidRPr="00822B1D">
        <w:rPr>
          <w:rFonts w:ascii="Arial" w:hAnsi="Arial" w:cs="Arial"/>
        </w:rPr>
        <w:t xml:space="preserve">IČO: </w:t>
      </w:r>
      <w:r w:rsidRPr="00822B1D">
        <w:rPr>
          <w:rFonts w:ascii="Arial" w:hAnsi="Arial" w:cs="Arial"/>
        </w:rPr>
        <w:tab/>
      </w:r>
      <w:r w:rsidRPr="00822B1D">
        <w:rPr>
          <w:rFonts w:ascii="Arial" w:hAnsi="Arial" w:cs="Arial"/>
        </w:rPr>
        <w:tab/>
      </w:r>
      <w:r w:rsidRPr="00822B1D">
        <w:rPr>
          <w:rFonts w:ascii="Arial" w:hAnsi="Arial" w:cs="Arial"/>
        </w:rPr>
        <w:tab/>
        <w:t>70891168</w:t>
      </w:r>
    </w:p>
    <w:p w14:paraId="5AF7CA41" w14:textId="77777777" w:rsidR="002F3FE8" w:rsidRPr="00822B1D" w:rsidRDefault="002F3FE8" w:rsidP="002F3FE8">
      <w:pPr>
        <w:spacing w:line="276" w:lineRule="auto"/>
        <w:rPr>
          <w:rFonts w:ascii="Arial" w:hAnsi="Arial" w:cs="Arial"/>
        </w:rPr>
      </w:pPr>
      <w:r w:rsidRPr="00822B1D">
        <w:rPr>
          <w:rFonts w:ascii="Arial" w:hAnsi="Arial" w:cs="Arial"/>
        </w:rPr>
        <w:t xml:space="preserve">DIČ: </w:t>
      </w:r>
      <w:r w:rsidRPr="00822B1D">
        <w:rPr>
          <w:rFonts w:ascii="Arial" w:hAnsi="Arial" w:cs="Arial"/>
        </w:rPr>
        <w:tab/>
      </w:r>
      <w:r w:rsidRPr="00822B1D">
        <w:rPr>
          <w:rFonts w:ascii="Arial" w:hAnsi="Arial" w:cs="Arial"/>
        </w:rPr>
        <w:tab/>
      </w:r>
      <w:r w:rsidRPr="00822B1D">
        <w:rPr>
          <w:rFonts w:ascii="Arial" w:hAnsi="Arial" w:cs="Arial"/>
        </w:rPr>
        <w:tab/>
        <w:t>CZ70891168</w:t>
      </w:r>
    </w:p>
    <w:p w14:paraId="6F16FC26" w14:textId="77777777" w:rsidR="002F3FE8" w:rsidRDefault="002F3FE8" w:rsidP="002F3FE8">
      <w:pPr>
        <w:spacing w:line="276" w:lineRule="auto"/>
        <w:rPr>
          <w:rFonts w:ascii="Arial" w:hAnsi="Arial" w:cs="Arial"/>
        </w:rPr>
      </w:pPr>
      <w:r w:rsidRPr="00822B1D">
        <w:rPr>
          <w:rFonts w:ascii="Arial" w:hAnsi="Arial" w:cs="Arial"/>
        </w:rPr>
        <w:t xml:space="preserve">bankovní spojení: </w:t>
      </w:r>
      <w:r w:rsidRPr="00822B1D">
        <w:rPr>
          <w:rFonts w:ascii="Arial" w:hAnsi="Arial" w:cs="Arial"/>
        </w:rPr>
        <w:tab/>
      </w:r>
    </w:p>
    <w:p w14:paraId="687BF12A" w14:textId="67056F37" w:rsidR="002F3FE8" w:rsidRDefault="00F511FB" w:rsidP="002F3FE8">
      <w:pPr>
        <w:spacing w:line="276" w:lineRule="auto"/>
        <w:rPr>
          <w:rFonts w:ascii="Arial" w:hAnsi="Arial" w:cs="Arial"/>
        </w:rPr>
      </w:pPr>
      <w:r>
        <w:rPr>
          <w:rFonts w:ascii="Arial" w:hAnsi="Arial" w:cs="Arial"/>
        </w:rPr>
        <w:t>XXXXXXXXXXXXXXXXXXXXXXXXXXXX</w:t>
      </w:r>
    </w:p>
    <w:p w14:paraId="5688772E" w14:textId="2AA87F48" w:rsidR="00F511FB" w:rsidRPr="00822B1D" w:rsidRDefault="00F511FB" w:rsidP="002F3FE8">
      <w:pPr>
        <w:spacing w:line="276" w:lineRule="auto"/>
        <w:rPr>
          <w:rFonts w:ascii="Arial" w:hAnsi="Arial" w:cs="Arial"/>
        </w:rPr>
      </w:pPr>
      <w:r>
        <w:rPr>
          <w:rFonts w:ascii="Arial" w:hAnsi="Arial" w:cs="Arial"/>
        </w:rPr>
        <w:t>XXXXXXXXXXXXXXXXXXXXXXXXXXXX</w:t>
      </w:r>
    </w:p>
    <w:p w14:paraId="75DFC1E7" w14:textId="3209F857" w:rsidR="002F3FE8" w:rsidRPr="00822B1D" w:rsidRDefault="00F511FB" w:rsidP="002F3FE8">
      <w:pPr>
        <w:spacing w:line="276" w:lineRule="auto"/>
        <w:rPr>
          <w:rFonts w:ascii="Arial" w:hAnsi="Arial" w:cs="Arial"/>
        </w:rPr>
      </w:pPr>
      <w:r>
        <w:rPr>
          <w:rFonts w:ascii="Arial" w:hAnsi="Arial" w:cs="Arial"/>
        </w:rPr>
        <w:t>XXXXXXXXXXXXXXXXXXXXXXXXXXXX</w:t>
      </w:r>
    </w:p>
    <w:p w14:paraId="241EBF78" w14:textId="22BBC71B" w:rsidR="002F3FE8" w:rsidRPr="00822B1D" w:rsidRDefault="00F511FB" w:rsidP="002F3FE8">
      <w:pPr>
        <w:spacing w:line="276" w:lineRule="auto"/>
        <w:rPr>
          <w:rFonts w:ascii="Arial" w:hAnsi="Arial" w:cs="Arial"/>
        </w:rPr>
      </w:pPr>
      <w:r>
        <w:rPr>
          <w:rFonts w:ascii="Arial" w:hAnsi="Arial" w:cs="Arial"/>
        </w:rPr>
        <w:t>XXXXXXXXXXXXXXXXXXXXXXXXXXXX</w:t>
      </w:r>
    </w:p>
    <w:p w14:paraId="153338BF" w14:textId="1A64CB9E" w:rsidR="00E46ED4" w:rsidRPr="00C2244B" w:rsidRDefault="002F3FE8" w:rsidP="0078155D">
      <w:pPr>
        <w:spacing w:line="276" w:lineRule="auto"/>
        <w:rPr>
          <w:rFonts w:ascii="Arial" w:hAnsi="Arial" w:cs="Arial"/>
        </w:rPr>
      </w:pPr>
      <w:r w:rsidRPr="00822B1D">
        <w:rPr>
          <w:rFonts w:ascii="Arial" w:hAnsi="Arial" w:cs="Arial"/>
        </w:rPr>
        <w:t xml:space="preserve">zastoupený:  </w:t>
      </w:r>
      <w:r w:rsidRPr="00822B1D">
        <w:rPr>
          <w:rFonts w:ascii="Arial" w:hAnsi="Arial" w:cs="Arial"/>
        </w:rPr>
        <w:tab/>
      </w:r>
      <w:r w:rsidRPr="00822B1D">
        <w:rPr>
          <w:rFonts w:ascii="Arial" w:hAnsi="Arial" w:cs="Arial"/>
        </w:rPr>
        <w:tab/>
      </w:r>
      <w:r w:rsidR="0098632C">
        <w:rPr>
          <w:rFonts w:ascii="Arial" w:hAnsi="Arial" w:cs="Arial"/>
        </w:rPr>
        <w:t>Mgr. Daliborem Blažkem</w:t>
      </w:r>
      <w:r>
        <w:rPr>
          <w:rFonts w:ascii="Arial" w:hAnsi="Arial" w:cs="Arial"/>
        </w:rPr>
        <w:t xml:space="preserve">, </w:t>
      </w:r>
      <w:r w:rsidR="0098632C">
        <w:rPr>
          <w:rFonts w:ascii="Arial" w:hAnsi="Arial" w:cs="Arial"/>
        </w:rPr>
        <w:t xml:space="preserve">náměstkem </w:t>
      </w:r>
      <w:r>
        <w:rPr>
          <w:rFonts w:ascii="Arial" w:hAnsi="Arial" w:cs="Arial"/>
        </w:rPr>
        <w:t>hejtman</w:t>
      </w:r>
      <w:r w:rsidR="0098632C">
        <w:rPr>
          <w:rFonts w:ascii="Arial" w:hAnsi="Arial" w:cs="Arial"/>
        </w:rPr>
        <w:t>a</w:t>
      </w:r>
    </w:p>
    <w:p w14:paraId="6914B0DB" w14:textId="77777777" w:rsidR="00E46ED4" w:rsidRPr="00C2244B" w:rsidRDefault="00E46ED4" w:rsidP="00E46ED4">
      <w:pPr>
        <w:rPr>
          <w:rFonts w:ascii="Arial" w:hAnsi="Arial" w:cs="Arial"/>
        </w:rPr>
      </w:pPr>
    </w:p>
    <w:p w14:paraId="59D1A79C" w14:textId="77777777" w:rsidR="00E46ED4" w:rsidRPr="00C2244B" w:rsidRDefault="00E46ED4" w:rsidP="00E46ED4">
      <w:pPr>
        <w:rPr>
          <w:rFonts w:ascii="Arial" w:hAnsi="Arial" w:cs="Arial"/>
          <w:i/>
        </w:rPr>
      </w:pPr>
      <w:r w:rsidRPr="00C2244B">
        <w:rPr>
          <w:rFonts w:ascii="Arial" w:hAnsi="Arial" w:cs="Arial"/>
          <w:i/>
        </w:rPr>
        <w:t>na straně jedné jako objednatel (dále jen „objednatel“)</w:t>
      </w:r>
    </w:p>
    <w:p w14:paraId="5B17F4A5" w14:textId="7F6B4411" w:rsidR="00E46ED4" w:rsidRDefault="00E46ED4" w:rsidP="00E46ED4">
      <w:pPr>
        <w:rPr>
          <w:rFonts w:ascii="Arial" w:hAnsi="Arial" w:cs="Arial"/>
        </w:rPr>
      </w:pPr>
    </w:p>
    <w:p w14:paraId="41114A23" w14:textId="77777777" w:rsidR="00E46ED4" w:rsidRPr="00C2244B" w:rsidRDefault="00E46ED4" w:rsidP="00E46ED4">
      <w:pPr>
        <w:rPr>
          <w:rFonts w:ascii="Arial" w:hAnsi="Arial" w:cs="Arial"/>
        </w:rPr>
      </w:pPr>
      <w:r w:rsidRPr="00C2244B">
        <w:rPr>
          <w:rFonts w:ascii="Arial" w:hAnsi="Arial" w:cs="Arial"/>
        </w:rPr>
        <w:t>a</w:t>
      </w:r>
    </w:p>
    <w:p w14:paraId="3223581E" w14:textId="77777777" w:rsidR="00E46ED4" w:rsidRPr="00C2244B" w:rsidRDefault="00E46ED4" w:rsidP="00E46ED4">
      <w:pPr>
        <w:rPr>
          <w:rFonts w:ascii="Arial" w:hAnsi="Arial" w:cs="Arial"/>
          <w:b/>
        </w:rPr>
      </w:pPr>
    </w:p>
    <w:p w14:paraId="301221A6" w14:textId="77777777" w:rsidR="0098632C" w:rsidRPr="00D50B2F" w:rsidRDefault="0098632C" w:rsidP="0098632C">
      <w:pPr>
        <w:rPr>
          <w:rFonts w:ascii="Arial" w:hAnsi="Arial" w:cs="Arial"/>
          <w:b/>
        </w:rPr>
      </w:pPr>
      <w:r w:rsidRPr="00D50B2F">
        <w:rPr>
          <w:rFonts w:ascii="Arial" w:hAnsi="Arial" w:cs="Arial"/>
          <w:b/>
        </w:rPr>
        <w:t>Metrostav a.s.</w:t>
      </w:r>
    </w:p>
    <w:p w14:paraId="42A1B6B2" w14:textId="0318B678" w:rsidR="0098632C" w:rsidRPr="0078155D" w:rsidRDefault="0098632C" w:rsidP="0098632C">
      <w:pPr>
        <w:rPr>
          <w:rFonts w:ascii="Arial" w:hAnsi="Arial" w:cs="Arial"/>
        </w:rPr>
      </w:pPr>
      <w:r w:rsidRPr="0078155D">
        <w:rPr>
          <w:rFonts w:ascii="Arial" w:hAnsi="Arial" w:cs="Arial"/>
        </w:rPr>
        <w:t xml:space="preserve">se sídlem: </w:t>
      </w:r>
      <w:r w:rsidR="00D50B2F">
        <w:rPr>
          <w:rFonts w:ascii="Arial" w:hAnsi="Arial" w:cs="Arial"/>
        </w:rPr>
        <w:tab/>
      </w:r>
      <w:r w:rsidR="00D50B2F">
        <w:rPr>
          <w:rFonts w:ascii="Arial" w:hAnsi="Arial" w:cs="Arial"/>
        </w:rPr>
        <w:tab/>
      </w:r>
      <w:r w:rsidRPr="0078155D">
        <w:rPr>
          <w:rFonts w:ascii="Arial" w:hAnsi="Arial" w:cs="Arial"/>
        </w:rPr>
        <w:t>Koželužská 2450/4, Libeň, 180 00 Praha 8</w:t>
      </w:r>
    </w:p>
    <w:p w14:paraId="50EA98E3" w14:textId="77E7FE63" w:rsidR="0098632C" w:rsidRPr="0078155D" w:rsidRDefault="0098632C" w:rsidP="0098632C">
      <w:pPr>
        <w:rPr>
          <w:rFonts w:ascii="Arial" w:hAnsi="Arial" w:cs="Arial"/>
        </w:rPr>
      </w:pPr>
      <w:r w:rsidRPr="0078155D">
        <w:rPr>
          <w:rFonts w:ascii="Arial" w:hAnsi="Arial" w:cs="Arial"/>
        </w:rPr>
        <w:t xml:space="preserve">IČO: </w:t>
      </w:r>
      <w:r w:rsidR="00D50B2F">
        <w:rPr>
          <w:rFonts w:ascii="Arial" w:hAnsi="Arial" w:cs="Arial"/>
        </w:rPr>
        <w:tab/>
      </w:r>
      <w:r w:rsidR="00D50B2F">
        <w:rPr>
          <w:rFonts w:ascii="Arial" w:hAnsi="Arial" w:cs="Arial"/>
        </w:rPr>
        <w:tab/>
      </w:r>
      <w:r w:rsidR="00D50B2F">
        <w:rPr>
          <w:rFonts w:ascii="Arial" w:hAnsi="Arial" w:cs="Arial"/>
        </w:rPr>
        <w:tab/>
      </w:r>
      <w:r w:rsidRPr="0078155D">
        <w:rPr>
          <w:rFonts w:ascii="Arial" w:hAnsi="Arial" w:cs="Arial"/>
        </w:rPr>
        <w:t>00014915</w:t>
      </w:r>
    </w:p>
    <w:p w14:paraId="52F82E94" w14:textId="4B138E60" w:rsidR="0098632C" w:rsidRPr="0078155D" w:rsidRDefault="0098632C" w:rsidP="0098632C">
      <w:pPr>
        <w:rPr>
          <w:rFonts w:ascii="Arial" w:hAnsi="Arial" w:cs="Arial"/>
        </w:rPr>
      </w:pPr>
      <w:r w:rsidRPr="0078155D">
        <w:rPr>
          <w:rFonts w:ascii="Arial" w:hAnsi="Arial" w:cs="Arial"/>
        </w:rPr>
        <w:t xml:space="preserve">DIČ: </w:t>
      </w:r>
      <w:r w:rsidR="00D50B2F">
        <w:rPr>
          <w:rFonts w:ascii="Arial" w:hAnsi="Arial" w:cs="Arial"/>
        </w:rPr>
        <w:tab/>
      </w:r>
      <w:r w:rsidR="00D50B2F">
        <w:rPr>
          <w:rFonts w:ascii="Arial" w:hAnsi="Arial" w:cs="Arial"/>
        </w:rPr>
        <w:tab/>
      </w:r>
      <w:r w:rsidR="00D50B2F">
        <w:rPr>
          <w:rFonts w:ascii="Arial" w:hAnsi="Arial" w:cs="Arial"/>
        </w:rPr>
        <w:tab/>
      </w:r>
      <w:r w:rsidRPr="0078155D">
        <w:rPr>
          <w:rFonts w:ascii="Arial" w:hAnsi="Arial" w:cs="Arial"/>
        </w:rPr>
        <w:t>CZ00014915</w:t>
      </w:r>
    </w:p>
    <w:p w14:paraId="161FD61C" w14:textId="6D9E9E87" w:rsidR="0098632C" w:rsidRPr="0078155D" w:rsidRDefault="0098632C" w:rsidP="0098632C">
      <w:pPr>
        <w:rPr>
          <w:rFonts w:ascii="Arial" w:hAnsi="Arial" w:cs="Arial"/>
        </w:rPr>
      </w:pPr>
      <w:r w:rsidRPr="0078155D">
        <w:rPr>
          <w:rFonts w:ascii="Arial" w:hAnsi="Arial" w:cs="Arial"/>
        </w:rPr>
        <w:t>bankovní spojení:</w:t>
      </w:r>
      <w:r w:rsidR="00D50B2F">
        <w:rPr>
          <w:rFonts w:ascii="Arial" w:hAnsi="Arial" w:cs="Arial"/>
        </w:rPr>
        <w:tab/>
      </w:r>
      <w:r w:rsidR="00F511FB">
        <w:rPr>
          <w:rFonts w:ascii="Arial" w:hAnsi="Arial" w:cs="Arial"/>
        </w:rPr>
        <w:t>XXXXXXXXXXXXXXXXXXXXXXXXXXXXX</w:t>
      </w:r>
    </w:p>
    <w:p w14:paraId="5E65AAB0" w14:textId="732CD545" w:rsidR="0098632C" w:rsidRPr="0078155D" w:rsidRDefault="0098632C" w:rsidP="0098632C">
      <w:pPr>
        <w:rPr>
          <w:rFonts w:ascii="Arial" w:hAnsi="Arial" w:cs="Arial"/>
        </w:rPr>
      </w:pPr>
      <w:r w:rsidRPr="0078155D">
        <w:rPr>
          <w:rFonts w:ascii="Arial" w:hAnsi="Arial" w:cs="Arial"/>
        </w:rPr>
        <w:t xml:space="preserve">číslo účtu: </w:t>
      </w:r>
      <w:r w:rsidR="00D50B2F">
        <w:rPr>
          <w:rFonts w:ascii="Arial" w:hAnsi="Arial" w:cs="Arial"/>
        </w:rPr>
        <w:tab/>
      </w:r>
      <w:r w:rsidR="00D50B2F">
        <w:rPr>
          <w:rFonts w:ascii="Arial" w:hAnsi="Arial" w:cs="Arial"/>
        </w:rPr>
        <w:tab/>
      </w:r>
      <w:r w:rsidR="00F511FB">
        <w:rPr>
          <w:rFonts w:ascii="Arial" w:hAnsi="Arial" w:cs="Arial"/>
        </w:rPr>
        <w:t>XXXXXXXXXXXXXX</w:t>
      </w:r>
    </w:p>
    <w:p w14:paraId="7D521CD1" w14:textId="5394EEC2" w:rsidR="0098632C" w:rsidRPr="0078155D" w:rsidRDefault="0098632C" w:rsidP="00D50B2F">
      <w:pPr>
        <w:ind w:left="2124" w:hanging="2124"/>
        <w:rPr>
          <w:rFonts w:ascii="Arial" w:hAnsi="Arial" w:cs="Arial"/>
        </w:rPr>
      </w:pPr>
      <w:r w:rsidRPr="0078155D">
        <w:rPr>
          <w:rFonts w:ascii="Arial" w:hAnsi="Arial" w:cs="Arial"/>
        </w:rPr>
        <w:t xml:space="preserve">zastoupený: </w:t>
      </w:r>
      <w:r w:rsidR="00D50B2F">
        <w:rPr>
          <w:rFonts w:ascii="Arial" w:hAnsi="Arial" w:cs="Arial"/>
        </w:rPr>
        <w:tab/>
      </w:r>
      <w:r w:rsidR="00F511FB">
        <w:rPr>
          <w:rFonts w:ascii="Arial" w:hAnsi="Arial" w:cs="Arial"/>
        </w:rPr>
        <w:t>XXXXXXXXXXXXXX</w:t>
      </w:r>
      <w:r w:rsidR="00FD37BB" w:rsidRPr="00FD37BB">
        <w:rPr>
          <w:rFonts w:ascii="Arial" w:hAnsi="Arial" w:cs="Arial"/>
        </w:rPr>
        <w:t>, ředitelem divize 9, Metrostav a.s. na základě plné moci</w:t>
      </w:r>
    </w:p>
    <w:p w14:paraId="29D6E80A" w14:textId="77777777" w:rsidR="0078155D" w:rsidRDefault="0098632C" w:rsidP="00E46ED4">
      <w:pPr>
        <w:jc w:val="both"/>
        <w:rPr>
          <w:rFonts w:ascii="Arial" w:hAnsi="Arial" w:cs="Arial"/>
          <w:highlight w:val="yellow"/>
        </w:rPr>
      </w:pPr>
      <w:r w:rsidRPr="0078155D">
        <w:rPr>
          <w:rFonts w:ascii="Arial" w:hAnsi="Arial" w:cs="Arial"/>
        </w:rPr>
        <w:t>zapsaný v obchodním rejstříku vedeném Městským soudem v Praze oddíl B vložka 758</w:t>
      </w:r>
      <w:r w:rsidRPr="0078155D" w:rsidDel="0098632C">
        <w:rPr>
          <w:rFonts w:ascii="Arial" w:hAnsi="Arial" w:cs="Arial"/>
          <w:highlight w:val="yellow"/>
        </w:rPr>
        <w:t xml:space="preserve"> </w:t>
      </w:r>
    </w:p>
    <w:p w14:paraId="73BB4DFC" w14:textId="77777777" w:rsidR="00E46ED4" w:rsidRPr="0078155D" w:rsidRDefault="00E46ED4" w:rsidP="00E46ED4">
      <w:pPr>
        <w:jc w:val="both"/>
        <w:rPr>
          <w:rFonts w:ascii="Arial" w:hAnsi="Arial" w:cs="Arial"/>
        </w:rPr>
      </w:pPr>
    </w:p>
    <w:p w14:paraId="73ABB6E7" w14:textId="77777777" w:rsidR="00E46ED4" w:rsidRPr="00C2244B" w:rsidRDefault="00E46ED4" w:rsidP="00E46ED4">
      <w:pPr>
        <w:pStyle w:val="BodyText21"/>
        <w:widowControl/>
        <w:rPr>
          <w:rFonts w:ascii="Arial" w:hAnsi="Arial" w:cs="Arial"/>
          <w:i/>
          <w:sz w:val="20"/>
        </w:rPr>
      </w:pPr>
      <w:r w:rsidRPr="00C2244B">
        <w:rPr>
          <w:rFonts w:ascii="Arial" w:hAnsi="Arial" w:cs="Arial"/>
          <w:i/>
          <w:sz w:val="20"/>
        </w:rPr>
        <w:t>na straně druhé jako zhotovitel (dále jen „zhotovitel“)</w:t>
      </w:r>
    </w:p>
    <w:p w14:paraId="1D94AD96" w14:textId="77777777" w:rsidR="00E87935" w:rsidRPr="00C2244B" w:rsidRDefault="00E87935" w:rsidP="00E46ED4">
      <w:pPr>
        <w:pStyle w:val="BodyText21"/>
        <w:widowControl/>
        <w:rPr>
          <w:rFonts w:ascii="Arial" w:hAnsi="Arial" w:cs="Arial"/>
          <w:i/>
          <w:sz w:val="20"/>
        </w:rPr>
      </w:pPr>
    </w:p>
    <w:p w14:paraId="6BD41C18" w14:textId="77777777" w:rsidR="00E46ED4" w:rsidRPr="00C2244B" w:rsidRDefault="00E46ED4" w:rsidP="00E46ED4">
      <w:pPr>
        <w:pStyle w:val="BodyText21"/>
        <w:widowControl/>
        <w:rPr>
          <w:rFonts w:ascii="Arial" w:hAnsi="Arial" w:cs="Arial"/>
          <w:snapToGrid/>
          <w:sz w:val="20"/>
        </w:rPr>
      </w:pPr>
      <w:r w:rsidRPr="00C2244B">
        <w:rPr>
          <w:rFonts w:ascii="Arial" w:hAnsi="Arial" w:cs="Arial"/>
          <w:i/>
          <w:sz w:val="20"/>
        </w:rPr>
        <w:t>(společně jako „smluvní strany“)</w:t>
      </w:r>
    </w:p>
    <w:p w14:paraId="0D0BC2C3" w14:textId="77777777" w:rsidR="00E46ED4" w:rsidRPr="00C2244B" w:rsidRDefault="00E46ED4" w:rsidP="00E46ED4">
      <w:pPr>
        <w:jc w:val="both"/>
        <w:rPr>
          <w:rFonts w:ascii="Arial" w:hAnsi="Arial" w:cs="Arial"/>
          <w:sz w:val="22"/>
        </w:rPr>
      </w:pPr>
    </w:p>
    <w:p w14:paraId="173B77A0" w14:textId="77777777" w:rsidR="00E87935" w:rsidRPr="00C2244B" w:rsidRDefault="00E87935" w:rsidP="003C412E">
      <w:pPr>
        <w:spacing w:after="120" w:line="276" w:lineRule="auto"/>
        <w:jc w:val="both"/>
        <w:rPr>
          <w:rFonts w:ascii="Arial" w:hAnsi="Arial" w:cs="Arial"/>
          <w:sz w:val="22"/>
        </w:rPr>
      </w:pPr>
      <w:r w:rsidRPr="00C2244B">
        <w:rPr>
          <w:rFonts w:ascii="Arial" w:hAnsi="Arial" w:cs="Arial"/>
          <w:sz w:val="22"/>
        </w:rPr>
        <w:t>PREAMBULE</w:t>
      </w:r>
    </w:p>
    <w:p w14:paraId="5F690539" w14:textId="77777777" w:rsidR="00E87935" w:rsidRDefault="00E87935" w:rsidP="003C412E">
      <w:pPr>
        <w:spacing w:after="120" w:line="276" w:lineRule="auto"/>
        <w:jc w:val="both"/>
        <w:rPr>
          <w:rFonts w:ascii="Arial" w:hAnsi="Arial" w:cs="Arial"/>
        </w:rPr>
      </w:pPr>
      <w:r w:rsidRPr="00C2244B">
        <w:rPr>
          <w:rFonts w:ascii="Arial" w:hAnsi="Arial" w:cs="Arial"/>
        </w:rPr>
        <w:t>Vzhledem k tomu, že:</w:t>
      </w:r>
    </w:p>
    <w:p w14:paraId="5AFA3C37" w14:textId="77777777" w:rsidR="00FA3948" w:rsidRPr="00C2244B" w:rsidRDefault="00FA3948" w:rsidP="003C412E">
      <w:pPr>
        <w:spacing w:after="120" w:line="276" w:lineRule="auto"/>
        <w:jc w:val="both"/>
        <w:rPr>
          <w:rFonts w:ascii="Arial" w:hAnsi="Arial" w:cs="Arial"/>
        </w:rPr>
      </w:pPr>
    </w:p>
    <w:p w14:paraId="4CE4E205" w14:textId="5957C4A0" w:rsidR="00E87935" w:rsidRDefault="00E87935" w:rsidP="00AD75EC">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w:t>
      </w:r>
      <w:r w:rsidR="00033183">
        <w:rPr>
          <w:rFonts w:ascii="Arial" w:hAnsi="Arial" w:cs="Arial"/>
        </w:rPr>
        <w:t>vybraným dodavatelem</w:t>
      </w:r>
      <w:r w:rsidR="00033183" w:rsidRPr="00C2244B">
        <w:rPr>
          <w:rFonts w:ascii="Arial" w:hAnsi="Arial" w:cs="Arial"/>
        </w:rPr>
        <w:t xml:space="preserve"> </w:t>
      </w:r>
      <w:r w:rsidRPr="00C2244B">
        <w:rPr>
          <w:rFonts w:ascii="Arial" w:hAnsi="Arial" w:cs="Arial"/>
        </w:rPr>
        <w:t xml:space="preserve">veřejné zakázky </w:t>
      </w:r>
      <w:r w:rsidR="001A3E0B" w:rsidRPr="001A3E0B">
        <w:rPr>
          <w:rFonts w:ascii="Arial" w:hAnsi="Arial" w:cs="Arial"/>
          <w:b/>
        </w:rPr>
        <w:t>„Karlovarská krajská nemocnice, a.s. - nemocnice v Chebu - Dokončení revitalizace areálu nemocnice v Chebu - pavilon B (levá část)“</w:t>
      </w:r>
      <w:r w:rsidR="001A3E0B" w:rsidRPr="001A3E0B">
        <w:rPr>
          <w:rFonts w:ascii="Arial" w:hAnsi="Arial" w:cs="Arial"/>
        </w:rPr>
        <w:t xml:space="preserve">, vyhlášené dne </w:t>
      </w:r>
      <w:proofErr w:type="gramStart"/>
      <w:r w:rsidR="00AD75EC">
        <w:rPr>
          <w:rFonts w:ascii="Arial" w:hAnsi="Arial" w:cs="Arial"/>
        </w:rPr>
        <w:t>30.06.2020</w:t>
      </w:r>
      <w:proofErr w:type="gramEnd"/>
      <w:r w:rsidR="00AD75EC" w:rsidRPr="001A3E0B">
        <w:rPr>
          <w:rFonts w:ascii="Arial" w:hAnsi="Arial" w:cs="Arial"/>
        </w:rPr>
        <w:t xml:space="preserve"> </w:t>
      </w:r>
      <w:r w:rsidR="001A3E0B" w:rsidRPr="001A3E0B">
        <w:rPr>
          <w:rFonts w:ascii="Arial" w:hAnsi="Arial" w:cs="Arial"/>
        </w:rPr>
        <w:t>objednatelem jako zadavatelem veřejné zakázky vyhlášené v otevřeném nadlimitním řízení (dále jen „veřejná zakázka“)</w:t>
      </w:r>
      <w:r w:rsidR="00033183">
        <w:rPr>
          <w:rFonts w:ascii="Arial" w:hAnsi="Arial" w:cs="Arial"/>
        </w:rPr>
        <w:t>.</w:t>
      </w:r>
      <w:r w:rsidR="001A3E0B" w:rsidRPr="001A3E0B">
        <w:rPr>
          <w:rFonts w:ascii="Arial" w:hAnsi="Arial" w:cs="Arial"/>
        </w:rPr>
        <w:t xml:space="preserve"> </w:t>
      </w:r>
      <w:r w:rsidR="00033183">
        <w:rPr>
          <w:rFonts w:ascii="Arial" w:hAnsi="Arial" w:cs="Arial"/>
        </w:rPr>
        <w:t>V</w:t>
      </w:r>
      <w:r w:rsidR="00B93FB6" w:rsidRPr="00DC193F">
        <w:rPr>
          <w:rFonts w:ascii="Arial" w:hAnsi="Arial" w:cs="Arial"/>
        </w:rPr>
        <w:t xml:space="preserve">ýběr </w:t>
      </w:r>
      <w:r w:rsidR="00B93FB6">
        <w:rPr>
          <w:rFonts w:ascii="Arial" w:hAnsi="Arial" w:cs="Arial"/>
        </w:rPr>
        <w:t>dodavatele</w:t>
      </w:r>
      <w:r w:rsidR="00B93FB6" w:rsidRPr="00DC193F">
        <w:rPr>
          <w:rFonts w:ascii="Arial" w:hAnsi="Arial" w:cs="Arial"/>
        </w:rPr>
        <w:t xml:space="preserve"> </w:t>
      </w:r>
      <w:r w:rsidR="00033183">
        <w:rPr>
          <w:rFonts w:ascii="Arial" w:hAnsi="Arial" w:cs="Arial"/>
        </w:rPr>
        <w:t xml:space="preserve">a uzavření této smlouvy </w:t>
      </w:r>
      <w:r w:rsidR="00B93FB6" w:rsidRPr="00DC193F">
        <w:rPr>
          <w:rFonts w:ascii="Arial" w:hAnsi="Arial" w:cs="Arial"/>
        </w:rPr>
        <w:t>byl</w:t>
      </w:r>
      <w:r w:rsidR="00033183">
        <w:rPr>
          <w:rFonts w:ascii="Arial" w:hAnsi="Arial" w:cs="Arial"/>
        </w:rPr>
        <w:t>y</w:t>
      </w:r>
      <w:r w:rsidR="00B93FB6" w:rsidRPr="00DC193F">
        <w:rPr>
          <w:rFonts w:ascii="Arial" w:hAnsi="Arial" w:cs="Arial"/>
        </w:rPr>
        <w:t xml:space="preserve"> </w:t>
      </w:r>
      <w:r w:rsidR="00B93FB6">
        <w:rPr>
          <w:rFonts w:ascii="Arial" w:hAnsi="Arial" w:cs="Arial"/>
        </w:rPr>
        <w:t>schválen</w:t>
      </w:r>
      <w:r w:rsidR="00033183">
        <w:rPr>
          <w:rFonts w:ascii="Arial" w:hAnsi="Arial" w:cs="Arial"/>
        </w:rPr>
        <w:t>y</w:t>
      </w:r>
      <w:r w:rsidR="00B93FB6" w:rsidRPr="00DC193F">
        <w:rPr>
          <w:rFonts w:ascii="Arial" w:hAnsi="Arial" w:cs="Arial"/>
        </w:rPr>
        <w:t xml:space="preserve"> usnesením Rady </w:t>
      </w:r>
      <w:r w:rsidR="00B93FB6">
        <w:rPr>
          <w:rFonts w:ascii="Arial" w:hAnsi="Arial" w:cs="Arial"/>
        </w:rPr>
        <w:t>Karlovarského kraje</w:t>
      </w:r>
      <w:r w:rsidR="00B93FB6" w:rsidRPr="00DC193F">
        <w:rPr>
          <w:rFonts w:ascii="Arial" w:hAnsi="Arial" w:cs="Arial"/>
        </w:rPr>
        <w:t xml:space="preserve"> dne </w:t>
      </w:r>
      <w:proofErr w:type="gramStart"/>
      <w:r w:rsidR="00AD75EC">
        <w:rPr>
          <w:rFonts w:ascii="Arial" w:hAnsi="Arial" w:cs="Arial"/>
        </w:rPr>
        <w:t>31.08.</w:t>
      </w:r>
      <w:r w:rsidR="00B93FB6" w:rsidRPr="00DC193F">
        <w:rPr>
          <w:rFonts w:ascii="Arial" w:hAnsi="Arial" w:cs="Arial"/>
        </w:rPr>
        <w:t>20</w:t>
      </w:r>
      <w:r w:rsidR="00033183">
        <w:rPr>
          <w:rFonts w:ascii="Arial" w:hAnsi="Arial" w:cs="Arial"/>
        </w:rPr>
        <w:t>20</w:t>
      </w:r>
      <w:proofErr w:type="gramEnd"/>
      <w:r w:rsidR="00B93FB6">
        <w:rPr>
          <w:rFonts w:ascii="Arial" w:hAnsi="Arial" w:cs="Arial"/>
        </w:rPr>
        <w:t xml:space="preserve"> usnesením</w:t>
      </w:r>
      <w:r w:rsidR="00B93FB6" w:rsidRPr="00862FD6">
        <w:rPr>
          <w:rFonts w:ascii="Arial" w:hAnsi="Arial" w:cs="Arial"/>
        </w:rPr>
        <w:t xml:space="preserve"> č. </w:t>
      </w:r>
      <w:r w:rsidR="00AD75EC" w:rsidRPr="00AD75EC">
        <w:rPr>
          <w:rFonts w:ascii="Arial" w:hAnsi="Arial" w:cs="Arial"/>
        </w:rPr>
        <w:t>RK 949/08/20</w:t>
      </w:r>
      <w:r w:rsidR="00B93FB6" w:rsidRPr="00DC193F">
        <w:rPr>
          <w:rFonts w:ascii="Arial" w:hAnsi="Arial" w:cs="Arial"/>
        </w:rPr>
        <w:t>; a</w:t>
      </w:r>
    </w:p>
    <w:p w14:paraId="03BFC412" w14:textId="718C1AF5" w:rsidR="00C2244B" w:rsidRPr="00061D5A" w:rsidRDefault="00FA3948" w:rsidP="00061D5A">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držitelem </w:t>
      </w:r>
      <w:r>
        <w:rPr>
          <w:rFonts w:ascii="Arial" w:hAnsi="Arial" w:cs="Arial"/>
        </w:rPr>
        <w:t xml:space="preserve">potřebného </w:t>
      </w:r>
      <w:r w:rsidRPr="00C2244B">
        <w:rPr>
          <w:rFonts w:ascii="Arial" w:hAnsi="Arial" w:cs="Arial"/>
        </w:rPr>
        <w:t>živnostenského oprávnění a má řádné vybavení, zkušenosti a schopnosti, aby řádně a včas provedl dílo dle této smlouvy</w:t>
      </w:r>
      <w:r>
        <w:rPr>
          <w:rFonts w:ascii="Arial" w:hAnsi="Arial" w:cs="Arial"/>
        </w:rPr>
        <w:t xml:space="preserve"> a </w:t>
      </w:r>
      <w:r w:rsidR="00E87935" w:rsidRPr="00061D5A">
        <w:rPr>
          <w:rFonts w:ascii="Arial" w:hAnsi="Arial" w:cs="Arial"/>
        </w:rPr>
        <w:t xml:space="preserve">prohlašuje, že je schopný dílo dle této smlouvy provést ve stanovené době a ve sjednané kvalitě, a že si je vědom skutečnosti, že </w:t>
      </w:r>
      <w:r>
        <w:rPr>
          <w:rFonts w:ascii="Arial" w:hAnsi="Arial" w:cs="Arial"/>
        </w:rPr>
        <w:t xml:space="preserve">pro </w:t>
      </w:r>
      <w:r w:rsidR="00E87935" w:rsidRPr="00061D5A">
        <w:rPr>
          <w:rFonts w:ascii="Arial" w:hAnsi="Arial" w:cs="Arial"/>
        </w:rPr>
        <w:t>objednatel</w:t>
      </w:r>
      <w:r>
        <w:rPr>
          <w:rFonts w:ascii="Arial" w:hAnsi="Arial" w:cs="Arial"/>
        </w:rPr>
        <w:t>e</w:t>
      </w:r>
      <w:r w:rsidR="00E87935" w:rsidRPr="00061D5A">
        <w:rPr>
          <w:rFonts w:ascii="Arial" w:hAnsi="Arial" w:cs="Arial"/>
        </w:rPr>
        <w:t xml:space="preserve"> </w:t>
      </w:r>
      <w:r>
        <w:rPr>
          <w:rFonts w:ascii="Arial" w:hAnsi="Arial" w:cs="Arial"/>
        </w:rPr>
        <w:t xml:space="preserve">je s ohledem na zajištění veřejných služeb zcela zásadní, aby dílo bylo realizováno ve sjednaném </w:t>
      </w:r>
      <w:r w:rsidR="00E87935" w:rsidRPr="00061D5A">
        <w:rPr>
          <w:rFonts w:ascii="Arial" w:hAnsi="Arial" w:cs="Arial"/>
        </w:rPr>
        <w:t>čase a kvalitě stanovených touto smlouvou</w:t>
      </w:r>
      <w:r w:rsidR="007C2BEA">
        <w:rPr>
          <w:rFonts w:ascii="Arial" w:hAnsi="Arial" w:cs="Arial"/>
        </w:rPr>
        <w:t>;</w:t>
      </w:r>
    </w:p>
    <w:p w14:paraId="6ED18961" w14:textId="77777777" w:rsidR="00FA3948" w:rsidRDefault="00FA3948" w:rsidP="003C412E">
      <w:pPr>
        <w:spacing w:after="120" w:line="276" w:lineRule="auto"/>
        <w:jc w:val="both"/>
        <w:rPr>
          <w:rFonts w:ascii="Arial" w:hAnsi="Arial" w:cs="Arial"/>
        </w:rPr>
      </w:pPr>
    </w:p>
    <w:p w14:paraId="779039D5" w14:textId="77777777" w:rsidR="00E87935" w:rsidRDefault="00E87935" w:rsidP="003C412E">
      <w:pPr>
        <w:spacing w:after="120" w:line="276" w:lineRule="auto"/>
        <w:jc w:val="both"/>
        <w:rPr>
          <w:rFonts w:ascii="Arial" w:hAnsi="Arial" w:cs="Arial"/>
        </w:rPr>
      </w:pPr>
      <w:r w:rsidRPr="00C2244B">
        <w:rPr>
          <w:rFonts w:ascii="Arial" w:hAnsi="Arial" w:cs="Arial"/>
        </w:rPr>
        <w:t>dohodly se smluvní strany na uzavření této</w:t>
      </w:r>
    </w:p>
    <w:p w14:paraId="73079A49" w14:textId="77777777" w:rsidR="00B93FB6" w:rsidRPr="00C2244B" w:rsidRDefault="00B93FB6" w:rsidP="00B93FB6">
      <w:pPr>
        <w:spacing w:line="276" w:lineRule="auto"/>
        <w:jc w:val="both"/>
        <w:rPr>
          <w:rFonts w:ascii="Arial" w:hAnsi="Arial" w:cs="Arial"/>
        </w:rPr>
      </w:pPr>
    </w:p>
    <w:p w14:paraId="05B6D0BE" w14:textId="77777777" w:rsidR="00E87935" w:rsidRPr="00C2244B" w:rsidRDefault="00E87935" w:rsidP="003C412E">
      <w:pPr>
        <w:spacing w:after="120" w:line="276" w:lineRule="auto"/>
        <w:jc w:val="center"/>
        <w:rPr>
          <w:rFonts w:ascii="Arial" w:hAnsi="Arial" w:cs="Arial"/>
          <w:sz w:val="24"/>
          <w:szCs w:val="24"/>
        </w:rPr>
      </w:pPr>
      <w:r w:rsidRPr="00C2244B">
        <w:rPr>
          <w:rFonts w:ascii="Arial" w:hAnsi="Arial" w:cs="Arial"/>
          <w:sz w:val="24"/>
          <w:szCs w:val="24"/>
        </w:rPr>
        <w:lastRenderedPageBreak/>
        <w:t xml:space="preserve">S M L O U V Y </w:t>
      </w:r>
      <w:r w:rsidR="00C2244B" w:rsidRPr="00C2244B">
        <w:rPr>
          <w:rFonts w:ascii="Arial" w:hAnsi="Arial" w:cs="Arial"/>
          <w:sz w:val="24"/>
          <w:szCs w:val="24"/>
        </w:rPr>
        <w:t xml:space="preserve"> </w:t>
      </w:r>
      <w:r w:rsidRPr="00C2244B">
        <w:rPr>
          <w:rFonts w:ascii="Arial" w:hAnsi="Arial" w:cs="Arial"/>
          <w:sz w:val="24"/>
          <w:szCs w:val="24"/>
        </w:rPr>
        <w:t xml:space="preserve">O </w:t>
      </w:r>
      <w:r w:rsidR="00C2244B" w:rsidRPr="00C2244B">
        <w:rPr>
          <w:rFonts w:ascii="Arial" w:hAnsi="Arial" w:cs="Arial"/>
          <w:sz w:val="24"/>
          <w:szCs w:val="24"/>
        </w:rPr>
        <w:t xml:space="preserve"> </w:t>
      </w:r>
      <w:r w:rsidRPr="00C2244B">
        <w:rPr>
          <w:rFonts w:ascii="Arial" w:hAnsi="Arial" w:cs="Arial"/>
          <w:sz w:val="24"/>
          <w:szCs w:val="24"/>
        </w:rPr>
        <w:t>D Í L O</w:t>
      </w:r>
    </w:p>
    <w:p w14:paraId="5172C3FE" w14:textId="77777777" w:rsidR="00C2244B" w:rsidRPr="00C2244B" w:rsidRDefault="00C2244B" w:rsidP="003C412E">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3AD5BF3D" w14:textId="77777777" w:rsidR="00E46ED4" w:rsidRDefault="00C2244B" w:rsidP="003C412E">
      <w:pPr>
        <w:pStyle w:val="BodyText21"/>
        <w:widowControl/>
        <w:spacing w:after="120" w:line="276" w:lineRule="auto"/>
        <w:jc w:val="center"/>
        <w:rPr>
          <w:rFonts w:ascii="Arial" w:hAnsi="Arial" w:cs="Arial"/>
          <w:sz w:val="20"/>
        </w:rPr>
      </w:pPr>
      <w:r w:rsidRPr="00C2244B">
        <w:rPr>
          <w:rFonts w:ascii="Arial" w:hAnsi="Arial" w:cs="Arial"/>
          <w:sz w:val="20"/>
        </w:rPr>
        <w:t xml:space="preserve">dle § 2586 a následujících </w:t>
      </w:r>
      <w:r>
        <w:rPr>
          <w:rFonts w:ascii="Arial" w:hAnsi="Arial" w:cs="Arial"/>
          <w:sz w:val="20"/>
        </w:rPr>
        <w:t>zákona</w:t>
      </w:r>
      <w:r w:rsidRPr="00C2244B">
        <w:rPr>
          <w:rFonts w:ascii="Arial" w:hAnsi="Arial" w:cs="Arial"/>
          <w:sz w:val="20"/>
        </w:rPr>
        <w:t xml:space="preserve"> č. 89/2012 Sb</w:t>
      </w:r>
      <w:r w:rsidR="004367E4">
        <w:rPr>
          <w:rFonts w:ascii="Arial" w:hAnsi="Arial" w:cs="Arial"/>
          <w:sz w:val="20"/>
        </w:rPr>
        <w:t>.</w:t>
      </w:r>
      <w:r w:rsidRPr="00C2244B">
        <w:rPr>
          <w:rFonts w:ascii="Arial" w:hAnsi="Arial" w:cs="Arial"/>
          <w:sz w:val="20"/>
        </w:rPr>
        <w:t xml:space="preserve">, </w:t>
      </w:r>
      <w:r>
        <w:rPr>
          <w:rFonts w:ascii="Arial" w:hAnsi="Arial" w:cs="Arial"/>
          <w:sz w:val="20"/>
        </w:rPr>
        <w:t>občanský zákoník</w:t>
      </w:r>
      <w:r w:rsidR="00E74506">
        <w:rPr>
          <w:rFonts w:ascii="Arial" w:hAnsi="Arial" w:cs="Arial"/>
          <w:sz w:val="20"/>
        </w:rPr>
        <w:t>, ve znění pozdějších předpisů (dále jen „občanský zákoník“</w:t>
      </w:r>
      <w:r w:rsidR="00020126">
        <w:rPr>
          <w:rFonts w:ascii="Arial" w:hAnsi="Arial" w:cs="Arial"/>
          <w:sz w:val="20"/>
        </w:rPr>
        <w:t xml:space="preserve"> nebo „</w:t>
      </w:r>
      <w:proofErr w:type="spellStart"/>
      <w:r w:rsidR="00020126">
        <w:rPr>
          <w:rFonts w:ascii="Arial" w:hAnsi="Arial" w:cs="Arial"/>
          <w:sz w:val="20"/>
        </w:rPr>
        <w:t>ObčZ</w:t>
      </w:r>
      <w:proofErr w:type="spellEnd"/>
      <w:r w:rsidR="00020126">
        <w:rPr>
          <w:rFonts w:ascii="Arial" w:hAnsi="Arial" w:cs="Arial"/>
          <w:sz w:val="20"/>
        </w:rPr>
        <w:t>“</w:t>
      </w:r>
      <w:r w:rsidR="00E74506">
        <w:rPr>
          <w:rFonts w:ascii="Arial" w:hAnsi="Arial" w:cs="Arial"/>
          <w:sz w:val="20"/>
        </w:rPr>
        <w:t>)</w:t>
      </w:r>
    </w:p>
    <w:p w14:paraId="35166A71" w14:textId="77777777" w:rsidR="002328F6" w:rsidRDefault="002328F6" w:rsidP="003C412E">
      <w:pPr>
        <w:pStyle w:val="BodyText21"/>
        <w:widowControl/>
        <w:spacing w:after="120" w:line="276" w:lineRule="auto"/>
        <w:jc w:val="center"/>
        <w:rPr>
          <w:rFonts w:ascii="Arial" w:hAnsi="Arial" w:cs="Arial"/>
          <w:sz w:val="20"/>
        </w:rPr>
      </w:pPr>
    </w:p>
    <w:p w14:paraId="37FE3E61" w14:textId="77777777" w:rsidR="00C2244B" w:rsidRPr="003C412E"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3C412E">
        <w:rPr>
          <w:rFonts w:ascii="Arial" w:hAnsi="Arial" w:cs="Arial"/>
          <w:b/>
          <w:sz w:val="20"/>
        </w:rPr>
        <w:t>Předmět smlouvy</w:t>
      </w:r>
    </w:p>
    <w:p w14:paraId="2FABD419" w14:textId="77777777" w:rsidR="003C412E" w:rsidRDefault="003C412E" w:rsidP="00B93FB6">
      <w:pPr>
        <w:pStyle w:val="BodyText21"/>
        <w:widowControl/>
        <w:numPr>
          <w:ilvl w:val="0"/>
          <w:numId w:val="3"/>
        </w:numPr>
        <w:spacing w:after="120" w:line="276" w:lineRule="auto"/>
        <w:ind w:left="426" w:hanging="426"/>
        <w:rPr>
          <w:rFonts w:ascii="Arial" w:hAnsi="Arial" w:cs="Arial"/>
          <w:sz w:val="20"/>
        </w:rPr>
      </w:pPr>
      <w:r w:rsidRPr="003C412E">
        <w:rPr>
          <w:rFonts w:ascii="Arial" w:hAnsi="Arial" w:cs="Arial"/>
          <w:sz w:val="20"/>
        </w:rPr>
        <w:t xml:space="preserve">Zhotovitel se touto smlouvou zavazuje provést pro objednatele řádně a včas, na svůj náklad a nebezpečí sjednané dílo dle článku </w:t>
      </w:r>
      <w:r w:rsidR="00FA6F4C">
        <w:rPr>
          <w:rFonts w:ascii="Arial" w:hAnsi="Arial" w:cs="Arial"/>
          <w:sz w:val="20"/>
        </w:rPr>
        <w:t>II</w:t>
      </w:r>
      <w:r w:rsidRPr="003C412E">
        <w:rPr>
          <w:rFonts w:ascii="Arial" w:hAnsi="Arial" w:cs="Arial"/>
          <w:sz w:val="20"/>
        </w:rPr>
        <w:t xml:space="preserve">. smlouvy a objednatel se zavazuje </w:t>
      </w:r>
      <w:r w:rsidR="00A524A4">
        <w:rPr>
          <w:rFonts w:ascii="Arial" w:hAnsi="Arial" w:cs="Arial"/>
          <w:sz w:val="20"/>
        </w:rPr>
        <w:t xml:space="preserve">řádně provedené </w:t>
      </w:r>
      <w:r w:rsidRPr="003C412E">
        <w:rPr>
          <w:rFonts w:ascii="Arial" w:hAnsi="Arial" w:cs="Arial"/>
          <w:sz w:val="20"/>
        </w:rPr>
        <w:t>dílo převzít a za provedené dílo zaplatit zhotoviteli cenu ve výši a za podmínek sjednaných v této smlouvě.</w:t>
      </w:r>
    </w:p>
    <w:p w14:paraId="6DF49A25" w14:textId="77777777" w:rsidR="00DF0AAB" w:rsidRDefault="00DF0AAB" w:rsidP="00B93FB6">
      <w:pPr>
        <w:pStyle w:val="BodyText21"/>
        <w:widowControl/>
        <w:numPr>
          <w:ilvl w:val="0"/>
          <w:numId w:val="3"/>
        </w:numPr>
        <w:spacing w:after="120" w:line="276" w:lineRule="auto"/>
        <w:ind w:left="426" w:hanging="426"/>
        <w:rPr>
          <w:rFonts w:ascii="Arial" w:hAnsi="Arial" w:cs="Arial"/>
          <w:sz w:val="20"/>
        </w:rPr>
      </w:pPr>
      <w:r w:rsidRPr="00DF0AAB">
        <w:rPr>
          <w:rFonts w:ascii="Arial" w:hAnsi="Arial" w:cs="Arial"/>
          <w:sz w:val="20"/>
        </w:rPr>
        <w:t xml:space="preserve">Zhotovitel provede dílo dle článku </w:t>
      </w:r>
      <w:r>
        <w:rPr>
          <w:rFonts w:ascii="Arial" w:hAnsi="Arial" w:cs="Arial"/>
          <w:sz w:val="20"/>
        </w:rPr>
        <w:t>II</w:t>
      </w:r>
      <w:r w:rsidRPr="00DF0AAB">
        <w:rPr>
          <w:rFonts w:ascii="Arial" w:hAnsi="Arial" w:cs="Arial"/>
          <w:sz w:val="20"/>
        </w:rPr>
        <w:t>.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r w:rsidR="00A524A4">
        <w:rPr>
          <w:rFonts w:ascii="Arial" w:hAnsi="Arial" w:cs="Arial"/>
          <w:sz w:val="20"/>
        </w:rPr>
        <w:t xml:space="preserve"> </w:t>
      </w:r>
    </w:p>
    <w:p w14:paraId="5BCA8031" w14:textId="77777777" w:rsidR="003C412E" w:rsidRDefault="003C412E" w:rsidP="003C412E">
      <w:pPr>
        <w:pStyle w:val="BodyText21"/>
        <w:widowControl/>
        <w:spacing w:after="120" w:line="276" w:lineRule="auto"/>
        <w:rPr>
          <w:rFonts w:ascii="Arial" w:hAnsi="Arial" w:cs="Arial"/>
          <w:sz w:val="20"/>
        </w:rPr>
      </w:pPr>
    </w:p>
    <w:p w14:paraId="02A4B04C" w14:textId="77777777" w:rsidR="003C412E" w:rsidRPr="00DF0AAB"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DF0AAB">
        <w:rPr>
          <w:rFonts w:ascii="Arial" w:hAnsi="Arial" w:cs="Arial"/>
          <w:b/>
          <w:sz w:val="20"/>
        </w:rPr>
        <w:t>Specifikace díla</w:t>
      </w:r>
    </w:p>
    <w:p w14:paraId="030BF495" w14:textId="6CE6D70E" w:rsidR="00DF0AAB" w:rsidRPr="00DF0AAB" w:rsidRDefault="00DF0AAB" w:rsidP="00B93FB6">
      <w:pPr>
        <w:pStyle w:val="BodyText21"/>
        <w:numPr>
          <w:ilvl w:val="0"/>
          <w:numId w:val="4"/>
        </w:numPr>
        <w:spacing w:after="120" w:line="276" w:lineRule="auto"/>
        <w:ind w:left="426" w:hanging="426"/>
        <w:rPr>
          <w:rFonts w:ascii="Arial" w:hAnsi="Arial" w:cs="Arial"/>
          <w:sz w:val="20"/>
        </w:rPr>
      </w:pPr>
      <w:r w:rsidRPr="008A008F">
        <w:rPr>
          <w:rFonts w:ascii="Arial" w:hAnsi="Arial" w:cs="Arial"/>
          <w:sz w:val="20"/>
        </w:rPr>
        <w:t xml:space="preserve">Dílo dle této smlouvy spočívá v provedení stavby </w:t>
      </w:r>
      <w:r w:rsidR="008165AD" w:rsidRPr="00F5642A">
        <w:rPr>
          <w:rFonts w:ascii="Arial" w:hAnsi="Arial" w:cs="Arial"/>
          <w:sz w:val="20"/>
        </w:rPr>
        <w:t>„Karlovarská krajská nemocnice, a.s. - nemocnice v Chebu - Dokončení revitalizace areálu nemocnice v Chebu - pavilon B (levá část)“</w:t>
      </w:r>
      <w:r w:rsidR="008165AD" w:rsidRPr="00F5642A">
        <w:rPr>
          <w:rFonts w:ascii="Arial" w:hAnsi="Arial" w:cs="Arial"/>
          <w:b/>
          <w:sz w:val="20"/>
        </w:rPr>
        <w:t xml:space="preserve">, </w:t>
      </w:r>
      <w:r w:rsidR="008165AD" w:rsidRPr="00F5642A">
        <w:rPr>
          <w:rFonts w:ascii="Arial" w:hAnsi="Arial" w:cs="Arial"/>
          <w:sz w:val="20"/>
        </w:rPr>
        <w:t xml:space="preserve"> </w:t>
      </w:r>
      <w:r w:rsidRPr="008A008F">
        <w:rPr>
          <w:rFonts w:ascii="Arial" w:hAnsi="Arial" w:cs="Arial"/>
          <w:sz w:val="20"/>
        </w:rPr>
        <w:t>dle projektové</w:t>
      </w:r>
      <w:r>
        <w:rPr>
          <w:rFonts w:ascii="Arial" w:hAnsi="Arial" w:cs="Arial"/>
          <w:sz w:val="20"/>
        </w:rPr>
        <w:t xml:space="preserve"> dokumentace </w:t>
      </w:r>
      <w:r w:rsidR="008165AD" w:rsidRPr="008165AD">
        <w:rPr>
          <w:rFonts w:ascii="Arial" w:hAnsi="Arial" w:cs="Arial"/>
          <w:sz w:val="20"/>
        </w:rPr>
        <w:t xml:space="preserve">„Karlovarská krajská nemocnice, a.s. - nemocnice v Chebu - Dokončení revitalizace areálu nemocnice v Chebu </w:t>
      </w:r>
      <w:r w:rsidR="008165AD">
        <w:rPr>
          <w:rFonts w:ascii="Arial" w:hAnsi="Arial" w:cs="Arial"/>
          <w:sz w:val="20"/>
        </w:rPr>
        <w:t>–</w:t>
      </w:r>
      <w:r w:rsidR="008165AD" w:rsidRPr="008165AD">
        <w:rPr>
          <w:rFonts w:ascii="Arial" w:hAnsi="Arial" w:cs="Arial"/>
          <w:sz w:val="20"/>
        </w:rPr>
        <w:t xml:space="preserve"> </w:t>
      </w:r>
      <w:r w:rsidR="008165AD">
        <w:rPr>
          <w:rFonts w:ascii="Arial" w:hAnsi="Arial" w:cs="Arial"/>
          <w:sz w:val="20"/>
        </w:rPr>
        <w:t>úprava a rozdělení</w:t>
      </w:r>
      <w:r w:rsidR="008165AD" w:rsidRPr="008165AD">
        <w:rPr>
          <w:rFonts w:ascii="Arial" w:hAnsi="Arial" w:cs="Arial"/>
          <w:sz w:val="20"/>
        </w:rPr>
        <w:t>“,</w:t>
      </w:r>
      <w:r w:rsidR="008165AD" w:rsidRPr="008165AD">
        <w:rPr>
          <w:rFonts w:ascii="Arial" w:hAnsi="Arial" w:cs="Arial"/>
          <w:snapToGrid/>
          <w:sz w:val="20"/>
        </w:rPr>
        <w:t xml:space="preserve"> </w:t>
      </w:r>
      <w:r w:rsidR="008165AD" w:rsidRPr="008165AD">
        <w:rPr>
          <w:rFonts w:ascii="Arial" w:hAnsi="Arial" w:cs="Arial"/>
          <w:sz w:val="20"/>
        </w:rPr>
        <w:t>vypracovanou společností ATELIER PENTA v.o.s., se sídlem Mrštíkova 12, 586 01 Jihlava, pod z</w:t>
      </w:r>
      <w:r w:rsidR="008A008F">
        <w:rPr>
          <w:rFonts w:ascii="Arial" w:hAnsi="Arial" w:cs="Arial"/>
          <w:sz w:val="20"/>
        </w:rPr>
        <w:t>a</w:t>
      </w:r>
      <w:r w:rsidR="008165AD" w:rsidRPr="008165AD">
        <w:rPr>
          <w:rFonts w:ascii="Arial" w:hAnsi="Arial" w:cs="Arial"/>
          <w:sz w:val="20"/>
        </w:rPr>
        <w:t xml:space="preserve">kázkovým číslem </w:t>
      </w:r>
      <w:r w:rsidR="008165AD" w:rsidRPr="008165AD">
        <w:rPr>
          <w:rFonts w:ascii="Arial" w:hAnsi="Arial" w:cs="Arial"/>
          <w:bCs/>
          <w:sz w:val="20"/>
        </w:rPr>
        <w:t xml:space="preserve">A 03 – </w:t>
      </w:r>
      <w:proofErr w:type="gramStart"/>
      <w:r w:rsidR="008165AD" w:rsidRPr="008165AD">
        <w:rPr>
          <w:rFonts w:ascii="Arial" w:hAnsi="Arial" w:cs="Arial"/>
          <w:bCs/>
          <w:sz w:val="20"/>
        </w:rPr>
        <w:t xml:space="preserve">20 –P </w:t>
      </w:r>
      <w:r w:rsidR="00F42A03">
        <w:rPr>
          <w:rFonts w:ascii="Arial" w:hAnsi="Arial" w:cs="Arial"/>
          <w:sz w:val="20"/>
        </w:rPr>
        <w:t>(dále</w:t>
      </w:r>
      <w:proofErr w:type="gramEnd"/>
      <w:r w:rsidR="00F42A03">
        <w:rPr>
          <w:rFonts w:ascii="Arial" w:hAnsi="Arial" w:cs="Arial"/>
          <w:sz w:val="20"/>
        </w:rPr>
        <w:t xml:space="preserve"> jen „</w:t>
      </w:r>
      <w:r w:rsidR="00E408DA">
        <w:rPr>
          <w:rFonts w:ascii="Arial" w:hAnsi="Arial" w:cs="Arial"/>
          <w:sz w:val="20"/>
        </w:rPr>
        <w:t>p</w:t>
      </w:r>
      <w:r w:rsidR="00F42A03">
        <w:rPr>
          <w:rFonts w:ascii="Arial" w:hAnsi="Arial" w:cs="Arial"/>
          <w:sz w:val="20"/>
        </w:rPr>
        <w:t>rojektová dokumentace“).</w:t>
      </w:r>
      <w:r w:rsidRPr="00DF0AAB">
        <w:rPr>
          <w:rFonts w:ascii="Arial" w:hAnsi="Arial" w:cs="Arial"/>
          <w:sz w:val="20"/>
        </w:rPr>
        <w:t xml:space="preserve"> Podkladem pro uzavření této smlouvy je nabídka zhotovitele </w:t>
      </w:r>
      <w:r w:rsidR="00CA1675">
        <w:rPr>
          <w:rFonts w:ascii="Arial" w:hAnsi="Arial" w:cs="Arial"/>
          <w:sz w:val="20"/>
        </w:rPr>
        <w:t>podané dne</w:t>
      </w:r>
      <w:r w:rsidRPr="00DF0AAB">
        <w:rPr>
          <w:rFonts w:ascii="Arial" w:hAnsi="Arial" w:cs="Arial"/>
          <w:sz w:val="20"/>
        </w:rPr>
        <w:t xml:space="preserve"> </w:t>
      </w:r>
      <w:proofErr w:type="gramStart"/>
      <w:r w:rsidR="00AD75EC">
        <w:rPr>
          <w:rFonts w:ascii="Arial" w:hAnsi="Arial" w:cs="Arial"/>
          <w:sz w:val="20"/>
        </w:rPr>
        <w:t>13.08.2020</w:t>
      </w:r>
      <w:proofErr w:type="gramEnd"/>
      <w:r w:rsidR="00AD75EC" w:rsidRPr="00CD361C">
        <w:rPr>
          <w:rFonts w:ascii="Arial" w:hAnsi="Arial" w:cs="Arial"/>
          <w:sz w:val="20"/>
        </w:rPr>
        <w:t>.</w:t>
      </w:r>
      <w:r w:rsidR="00AD75EC" w:rsidRPr="00DF0AAB">
        <w:rPr>
          <w:rFonts w:ascii="Arial" w:hAnsi="Arial" w:cs="Arial"/>
          <w:sz w:val="20"/>
        </w:rPr>
        <w:t xml:space="preserve"> </w:t>
      </w:r>
      <w:r w:rsidRPr="00DF0AAB">
        <w:rPr>
          <w:rFonts w:ascii="Arial" w:hAnsi="Arial" w:cs="Arial"/>
          <w:sz w:val="20"/>
        </w:rPr>
        <w:t xml:space="preserve">Požadavky na </w:t>
      </w:r>
      <w:r w:rsidR="00FA6F4C">
        <w:rPr>
          <w:rFonts w:ascii="Arial" w:hAnsi="Arial" w:cs="Arial"/>
          <w:sz w:val="20"/>
        </w:rPr>
        <w:t>stavbu</w:t>
      </w:r>
      <w:r w:rsidRPr="00DF0AAB">
        <w:rPr>
          <w:rFonts w:ascii="Arial" w:hAnsi="Arial" w:cs="Arial"/>
          <w:sz w:val="20"/>
        </w:rPr>
        <w:t xml:space="preserve"> byly zhotoviteli předány jako podklad pro stanovení ceny díla, což zhotovitel podpisem této smlouvy stvrzuje.</w:t>
      </w:r>
    </w:p>
    <w:p w14:paraId="7CB2A89B" w14:textId="77777777" w:rsidR="00DF0AAB" w:rsidRPr="00DF0AAB" w:rsidRDefault="00DF0AAB" w:rsidP="00B93FB6">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je blíže specifikováno:</w:t>
      </w:r>
    </w:p>
    <w:p w14:paraId="6CFB4726" w14:textId="0EBA5F14" w:rsidR="00DF0AAB" w:rsidRPr="00A25382" w:rsidRDefault="00DF0AAB" w:rsidP="00DF0AAB">
      <w:pPr>
        <w:pStyle w:val="BodyText21"/>
        <w:spacing w:after="120" w:line="276" w:lineRule="auto"/>
        <w:ind w:left="426"/>
        <w:rPr>
          <w:rFonts w:ascii="Arial" w:hAnsi="Arial" w:cs="Arial"/>
          <w:sz w:val="20"/>
        </w:rPr>
      </w:pPr>
      <w:r w:rsidRPr="00DF0AAB">
        <w:rPr>
          <w:rFonts w:ascii="Arial" w:hAnsi="Arial" w:cs="Arial"/>
          <w:sz w:val="20"/>
        </w:rPr>
        <w:t xml:space="preserve">a) zadávací dokumentací k veřejné zakázce na stavbu </w:t>
      </w:r>
      <w:r w:rsidR="00026461" w:rsidRPr="00026461">
        <w:rPr>
          <w:rFonts w:ascii="Arial" w:hAnsi="Arial" w:cs="Arial"/>
          <w:sz w:val="20"/>
        </w:rPr>
        <w:t>„Karlovarská krajská nemocnice, a.s. - nemocnice v Chebu - Dokončení revitalizace areálu nemocnice v Chebu - pavilon B (levá část)“</w:t>
      </w:r>
      <w:r w:rsidR="00026461">
        <w:rPr>
          <w:rFonts w:ascii="Arial" w:hAnsi="Arial" w:cs="Arial"/>
          <w:sz w:val="20"/>
        </w:rPr>
        <w:t>,</w:t>
      </w:r>
      <w:r w:rsidRPr="00DF0AAB">
        <w:rPr>
          <w:rFonts w:ascii="Arial" w:hAnsi="Arial" w:cs="Arial"/>
          <w:sz w:val="20"/>
        </w:rPr>
        <w:t xml:space="preserve"> </w:t>
      </w:r>
      <w:r w:rsidRPr="0078155D">
        <w:rPr>
          <w:rFonts w:ascii="Arial" w:hAnsi="Arial" w:cs="Arial"/>
          <w:sz w:val="20"/>
        </w:rPr>
        <w:t xml:space="preserve">ze dne </w:t>
      </w:r>
      <w:proofErr w:type="gramStart"/>
      <w:r w:rsidR="00AD75EC" w:rsidRPr="0078155D">
        <w:rPr>
          <w:rFonts w:ascii="Arial" w:hAnsi="Arial" w:cs="Arial"/>
          <w:sz w:val="20"/>
        </w:rPr>
        <w:t>30.06.2020</w:t>
      </w:r>
      <w:proofErr w:type="gramEnd"/>
      <w:r w:rsidR="00F42A03" w:rsidRPr="0078155D">
        <w:rPr>
          <w:rFonts w:ascii="Arial" w:hAnsi="Arial" w:cs="Arial"/>
          <w:sz w:val="20"/>
        </w:rPr>
        <w:t xml:space="preserve"> (dále jen „</w:t>
      </w:r>
      <w:r w:rsidR="00E408DA" w:rsidRPr="0078155D">
        <w:rPr>
          <w:rFonts w:ascii="Arial" w:hAnsi="Arial" w:cs="Arial"/>
          <w:sz w:val="20"/>
        </w:rPr>
        <w:t>z</w:t>
      </w:r>
      <w:r w:rsidR="00F42A03" w:rsidRPr="0078155D">
        <w:rPr>
          <w:rFonts w:ascii="Arial" w:hAnsi="Arial" w:cs="Arial"/>
          <w:sz w:val="20"/>
        </w:rPr>
        <w:t>adávací dokumentace“)</w:t>
      </w:r>
      <w:r w:rsidRPr="0078155D">
        <w:rPr>
          <w:rFonts w:ascii="Arial" w:hAnsi="Arial" w:cs="Arial"/>
          <w:sz w:val="20"/>
        </w:rPr>
        <w:t>;</w:t>
      </w:r>
    </w:p>
    <w:p w14:paraId="7EE5774F" w14:textId="50A06A96" w:rsidR="00C2244B" w:rsidRDefault="00DF0AAB" w:rsidP="00DF0AAB">
      <w:pPr>
        <w:pStyle w:val="BodyText21"/>
        <w:widowControl/>
        <w:spacing w:after="120" w:line="276" w:lineRule="auto"/>
        <w:ind w:left="426"/>
        <w:rPr>
          <w:rFonts w:ascii="Arial" w:hAnsi="Arial" w:cs="Arial"/>
          <w:sz w:val="20"/>
        </w:rPr>
      </w:pPr>
      <w:r w:rsidRPr="0078155D">
        <w:rPr>
          <w:rFonts w:ascii="Arial" w:hAnsi="Arial" w:cs="Arial"/>
          <w:sz w:val="20"/>
        </w:rPr>
        <w:t xml:space="preserve">b) nabídkou zhotovitele díla </w:t>
      </w:r>
      <w:r w:rsidR="00CA1675">
        <w:rPr>
          <w:rFonts w:ascii="Arial" w:hAnsi="Arial" w:cs="Arial"/>
          <w:sz w:val="20"/>
        </w:rPr>
        <w:t>podané dne</w:t>
      </w:r>
      <w:r w:rsidRPr="0078155D">
        <w:rPr>
          <w:rFonts w:ascii="Arial" w:hAnsi="Arial" w:cs="Arial"/>
          <w:sz w:val="20"/>
        </w:rPr>
        <w:t xml:space="preserve"> </w:t>
      </w:r>
      <w:proofErr w:type="gramStart"/>
      <w:r w:rsidR="00AD75EC" w:rsidRPr="0078155D">
        <w:rPr>
          <w:rFonts w:ascii="Arial" w:hAnsi="Arial" w:cs="Arial"/>
          <w:sz w:val="20"/>
        </w:rPr>
        <w:t>13.08.2020</w:t>
      </w:r>
      <w:proofErr w:type="gramEnd"/>
      <w:r w:rsidR="00AD75EC" w:rsidRPr="0078155D">
        <w:rPr>
          <w:rFonts w:ascii="Arial" w:hAnsi="Arial" w:cs="Arial"/>
          <w:sz w:val="20"/>
        </w:rPr>
        <w:t>.</w:t>
      </w:r>
    </w:p>
    <w:p w14:paraId="441F114D" w14:textId="77777777" w:rsidR="00A25382" w:rsidRPr="00837706" w:rsidRDefault="00A25382" w:rsidP="00B93FB6">
      <w:pPr>
        <w:pStyle w:val="BodyText21"/>
        <w:numPr>
          <w:ilvl w:val="0"/>
          <w:numId w:val="4"/>
        </w:numPr>
        <w:spacing w:after="120" w:line="276" w:lineRule="auto"/>
        <w:ind w:left="426" w:hanging="426"/>
        <w:rPr>
          <w:rFonts w:ascii="Arial" w:hAnsi="Arial" w:cs="Arial"/>
          <w:sz w:val="20"/>
        </w:rPr>
      </w:pPr>
      <w:r w:rsidRPr="00837706">
        <w:rPr>
          <w:rFonts w:ascii="Arial" w:hAnsi="Arial" w:cs="Arial"/>
          <w:sz w:val="20"/>
        </w:rPr>
        <w:t xml:space="preserve">Dílem je provedení všech činností, prací a dodávek obsažených v textové části, výkresové části projektové dokumentace a ve výkazu výměr na předmětnou akci. Dílo zahrnuje provedení, dodání a zajištění všech činností, prací, služeb, věcí a dodávek, nutných k realizaci díla, </w:t>
      </w:r>
      <w:r w:rsidR="00A524A4">
        <w:rPr>
          <w:rFonts w:ascii="Arial" w:hAnsi="Arial" w:cs="Arial"/>
          <w:sz w:val="20"/>
        </w:rPr>
        <w:t xml:space="preserve">spočívajících </w:t>
      </w:r>
      <w:r w:rsidRPr="00837706">
        <w:rPr>
          <w:rFonts w:ascii="Arial" w:hAnsi="Arial" w:cs="Arial"/>
          <w:sz w:val="20"/>
        </w:rPr>
        <w:t>zejména</w:t>
      </w:r>
      <w:r w:rsidR="00A524A4">
        <w:rPr>
          <w:rFonts w:ascii="Arial" w:hAnsi="Arial" w:cs="Arial"/>
          <w:sz w:val="20"/>
        </w:rPr>
        <w:t xml:space="preserve"> v</w:t>
      </w:r>
      <w:r w:rsidRPr="00837706">
        <w:rPr>
          <w:rFonts w:ascii="Arial" w:hAnsi="Arial" w:cs="Arial"/>
          <w:sz w:val="20"/>
        </w:rPr>
        <w:t>:</w:t>
      </w:r>
    </w:p>
    <w:p w14:paraId="76E79DB2" w14:textId="77777777" w:rsidR="003D7BE9" w:rsidRPr="00E408DA" w:rsidRDefault="00A25382" w:rsidP="00B93FB6">
      <w:pPr>
        <w:pStyle w:val="Znaka"/>
        <w:widowControl/>
        <w:numPr>
          <w:ilvl w:val="0"/>
          <w:numId w:val="5"/>
        </w:numPr>
        <w:tabs>
          <w:tab w:val="clear" w:pos="1414"/>
          <w:tab w:val="num" w:pos="993"/>
        </w:tabs>
        <w:spacing w:after="120"/>
        <w:ind w:left="993" w:hanging="567"/>
        <w:jc w:val="both"/>
        <w:rPr>
          <w:rFonts w:cs="Arial"/>
          <w:color w:val="auto"/>
          <w:sz w:val="20"/>
        </w:rPr>
      </w:pPr>
      <w:r w:rsidRPr="00E408DA">
        <w:rPr>
          <w:rFonts w:cs="Arial"/>
          <w:sz w:val="20"/>
        </w:rPr>
        <w:t xml:space="preserve">zajištění kompletní inženýrské činnosti a dopracování zásad organizace výstavby včetně jeho projednání s objednatelem, příslušným stavebním úřadem a dotčenými orgány státní správy; </w:t>
      </w:r>
    </w:p>
    <w:p w14:paraId="2E99B6FE" w14:textId="77777777" w:rsidR="003D7BE9" w:rsidRPr="00F5642A" w:rsidRDefault="00186364" w:rsidP="00F5642A">
      <w:pPr>
        <w:pStyle w:val="Znaka"/>
        <w:widowControl/>
        <w:numPr>
          <w:ilvl w:val="0"/>
          <w:numId w:val="5"/>
        </w:numPr>
        <w:tabs>
          <w:tab w:val="clear" w:pos="1414"/>
          <w:tab w:val="num" w:pos="993"/>
        </w:tabs>
        <w:spacing w:after="120"/>
        <w:ind w:left="993" w:hanging="567"/>
        <w:jc w:val="both"/>
        <w:rPr>
          <w:bCs/>
          <w:sz w:val="20"/>
        </w:rPr>
      </w:pPr>
      <w:r w:rsidRPr="00F5642A">
        <w:rPr>
          <w:rFonts w:cs="Arial"/>
          <w:sz w:val="20"/>
        </w:rPr>
        <w:t>zpracování detailního návrhu postupu prací v souladu s harmonogramem</w:t>
      </w:r>
      <w:r w:rsidR="00845867">
        <w:rPr>
          <w:rFonts w:cs="Arial"/>
          <w:sz w:val="20"/>
        </w:rPr>
        <w:t xml:space="preserve"> dle článku III. odst. 3.3</w:t>
      </w:r>
      <w:r w:rsidR="00EF207C">
        <w:rPr>
          <w:rFonts w:cs="Arial"/>
          <w:sz w:val="20"/>
        </w:rPr>
        <w:t xml:space="preserve"> </w:t>
      </w:r>
      <w:r w:rsidRPr="00F5642A">
        <w:rPr>
          <w:rFonts w:cs="Arial"/>
          <w:sz w:val="20"/>
        </w:rPr>
        <w:t xml:space="preserve">této smlouvy, včetně návrhu opatření k minimalizaci negativních vlivů souvisejících s realizací zakázky, tzn. </w:t>
      </w:r>
      <w:r w:rsidRPr="00F5642A">
        <w:rPr>
          <w:rFonts w:cs="Arial"/>
          <w:bCs/>
          <w:sz w:val="20"/>
        </w:rPr>
        <w:t>zpracování</w:t>
      </w:r>
      <w:r w:rsidR="003D7BE9" w:rsidRPr="00F5642A">
        <w:rPr>
          <w:rFonts w:cs="Arial"/>
          <w:bCs/>
          <w:sz w:val="20"/>
        </w:rPr>
        <w:t xml:space="preserve"> podrobného</w:t>
      </w:r>
      <w:r w:rsidRPr="00F5642A">
        <w:rPr>
          <w:rFonts w:cs="Arial"/>
          <w:bCs/>
          <w:sz w:val="20"/>
        </w:rPr>
        <w:t xml:space="preserve"> plán</w:t>
      </w:r>
      <w:r w:rsidR="003D7BE9" w:rsidRPr="00F5642A">
        <w:rPr>
          <w:rFonts w:cs="Arial"/>
          <w:bCs/>
          <w:sz w:val="20"/>
        </w:rPr>
        <w:t>u</w:t>
      </w:r>
      <w:r w:rsidRPr="00F5642A">
        <w:rPr>
          <w:rFonts w:cs="Arial"/>
          <w:bCs/>
          <w:sz w:val="20"/>
        </w:rPr>
        <w:t xml:space="preserve"> organizace výstavby</w:t>
      </w:r>
      <w:r w:rsidR="00727BE3">
        <w:rPr>
          <w:rFonts w:cs="Arial"/>
          <w:bCs/>
          <w:sz w:val="20"/>
        </w:rPr>
        <w:t xml:space="preserve"> (POV)</w:t>
      </w:r>
      <w:r w:rsidR="003D7BE9">
        <w:rPr>
          <w:rFonts w:cs="Arial"/>
          <w:bCs/>
          <w:sz w:val="20"/>
        </w:rPr>
        <w:t>.</w:t>
      </w:r>
      <w:r w:rsidR="003D7BE9" w:rsidRPr="00F5642A">
        <w:rPr>
          <w:rFonts w:cs="Arial"/>
          <w:bCs/>
          <w:sz w:val="20"/>
        </w:rPr>
        <w:t xml:space="preserve"> </w:t>
      </w:r>
      <w:r w:rsidR="003D7BE9">
        <w:rPr>
          <w:rFonts w:cs="Arial"/>
          <w:bCs/>
          <w:sz w:val="20"/>
        </w:rPr>
        <w:t>S</w:t>
      </w:r>
      <w:r w:rsidR="003D7BE9" w:rsidRPr="00F5642A">
        <w:rPr>
          <w:rFonts w:cs="Arial"/>
          <w:bCs/>
          <w:sz w:val="20"/>
        </w:rPr>
        <w:t xml:space="preserve"> tím, že </w:t>
      </w:r>
      <w:r w:rsidR="003D7BE9">
        <w:rPr>
          <w:bCs/>
          <w:sz w:val="20"/>
        </w:rPr>
        <w:t xml:space="preserve">zhotovitel je dále </w:t>
      </w:r>
      <w:r w:rsidR="003D7BE9" w:rsidRPr="00F5642A">
        <w:rPr>
          <w:bCs/>
          <w:sz w:val="20"/>
        </w:rPr>
        <w:t xml:space="preserve">povinen POV a harmonogram prací upravovat průběžně podle aktuálních podmínek </w:t>
      </w:r>
      <w:r w:rsidR="00727BE3">
        <w:rPr>
          <w:bCs/>
          <w:sz w:val="20"/>
        </w:rPr>
        <w:t xml:space="preserve">s cílem zajistit </w:t>
      </w:r>
      <w:r w:rsidR="00727BE3" w:rsidRPr="00F5642A">
        <w:rPr>
          <w:bCs/>
          <w:sz w:val="20"/>
        </w:rPr>
        <w:t>nepřerušen</w:t>
      </w:r>
      <w:r w:rsidR="00727BE3">
        <w:rPr>
          <w:bCs/>
          <w:sz w:val="20"/>
        </w:rPr>
        <w:t>ý</w:t>
      </w:r>
      <w:r w:rsidR="00727BE3" w:rsidRPr="00F5642A">
        <w:rPr>
          <w:bCs/>
          <w:sz w:val="20"/>
        </w:rPr>
        <w:t xml:space="preserve"> </w:t>
      </w:r>
      <w:r w:rsidR="003D7BE9" w:rsidRPr="00F5642A">
        <w:rPr>
          <w:bCs/>
          <w:sz w:val="20"/>
        </w:rPr>
        <w:t xml:space="preserve">provoz nemocnice. </w:t>
      </w:r>
      <w:r w:rsidR="000F608F">
        <w:rPr>
          <w:bCs/>
          <w:sz w:val="20"/>
        </w:rPr>
        <w:t>Zhotovitel</w:t>
      </w:r>
      <w:r w:rsidR="003D7BE9" w:rsidRPr="00F5642A">
        <w:rPr>
          <w:bCs/>
          <w:sz w:val="20"/>
        </w:rPr>
        <w:t xml:space="preserve"> je povinen 1x měsíčně předkládat aktualizovaný detailní harmonogram prací odsouhlasený technickým dozorem stavby a </w:t>
      </w:r>
      <w:r w:rsidR="003D7BE9">
        <w:rPr>
          <w:bCs/>
          <w:sz w:val="20"/>
        </w:rPr>
        <w:t>objednatelem</w:t>
      </w:r>
      <w:r w:rsidR="00E408DA">
        <w:rPr>
          <w:bCs/>
          <w:sz w:val="20"/>
        </w:rPr>
        <w:t>;</w:t>
      </w:r>
      <w:r w:rsidR="003D7BE9" w:rsidRPr="00F5642A">
        <w:rPr>
          <w:bCs/>
          <w:sz w:val="20"/>
        </w:rPr>
        <w:t xml:space="preserve"> </w:t>
      </w:r>
    </w:p>
    <w:p w14:paraId="5A0DF587" w14:textId="77777777" w:rsidR="00A25382" w:rsidRPr="00837706" w:rsidRDefault="00A25382" w:rsidP="00837706">
      <w:pPr>
        <w:numPr>
          <w:ilvl w:val="0"/>
          <w:numId w:val="5"/>
        </w:numPr>
        <w:tabs>
          <w:tab w:val="clear" w:pos="1414"/>
          <w:tab w:val="num" w:pos="993"/>
        </w:tabs>
        <w:spacing w:after="120"/>
        <w:ind w:left="993" w:hanging="567"/>
        <w:jc w:val="both"/>
        <w:rPr>
          <w:rFonts w:ascii="Arial" w:hAnsi="Arial" w:cs="Arial"/>
        </w:rPr>
      </w:pPr>
      <w:r w:rsidRPr="00837706">
        <w:rPr>
          <w:rFonts w:ascii="Arial" w:hAnsi="Arial" w:cs="Arial"/>
        </w:rPr>
        <w:t xml:space="preserve">provedení prací a dodávek dle projektové dokumentace specifikované v článku II. odst. </w:t>
      </w:r>
      <w:r w:rsidR="0048762C" w:rsidRPr="00837706">
        <w:rPr>
          <w:rFonts w:ascii="Arial" w:hAnsi="Arial" w:cs="Arial"/>
        </w:rPr>
        <w:t>1</w:t>
      </w:r>
      <w:r w:rsidR="00E408DA">
        <w:rPr>
          <w:rFonts w:ascii="Arial" w:hAnsi="Arial" w:cs="Arial"/>
        </w:rPr>
        <w:t>.</w:t>
      </w:r>
      <w:r w:rsidRPr="00837706">
        <w:rPr>
          <w:rFonts w:ascii="Arial" w:hAnsi="Arial" w:cs="Arial"/>
        </w:rPr>
        <w:t xml:space="preserve"> smlouvy, tj. zejména: </w:t>
      </w:r>
    </w:p>
    <w:p w14:paraId="64913247" w14:textId="77777777" w:rsidR="00A25382" w:rsidRPr="00A25382" w:rsidRDefault="00A25382" w:rsidP="00B93FB6">
      <w:pPr>
        <w:numPr>
          <w:ilvl w:val="0"/>
          <w:numId w:val="6"/>
        </w:numPr>
        <w:tabs>
          <w:tab w:val="num" w:pos="1418"/>
        </w:tabs>
        <w:spacing w:after="120"/>
        <w:ind w:left="1418" w:hanging="425"/>
        <w:jc w:val="both"/>
        <w:rPr>
          <w:rFonts w:ascii="Arial" w:hAnsi="Arial" w:cs="Arial"/>
        </w:rPr>
      </w:pPr>
      <w:r w:rsidRPr="00A25382">
        <w:rPr>
          <w:rFonts w:ascii="Arial" w:hAnsi="Arial" w:cs="Arial"/>
        </w:rPr>
        <w:t>realizace přeložek stávajících inženýrských sítí</w:t>
      </w:r>
      <w:r w:rsidR="00E408DA">
        <w:rPr>
          <w:rFonts w:ascii="Arial" w:hAnsi="Arial" w:cs="Arial"/>
        </w:rPr>
        <w:t>;</w:t>
      </w:r>
    </w:p>
    <w:p w14:paraId="3142BFC3" w14:textId="77777777" w:rsidR="00A25382" w:rsidRPr="00A25382" w:rsidRDefault="00A25382" w:rsidP="00B93FB6">
      <w:pPr>
        <w:numPr>
          <w:ilvl w:val="0"/>
          <w:numId w:val="6"/>
        </w:numPr>
        <w:tabs>
          <w:tab w:val="num" w:pos="1418"/>
        </w:tabs>
        <w:spacing w:after="120"/>
        <w:ind w:left="1418" w:hanging="425"/>
        <w:jc w:val="both"/>
        <w:rPr>
          <w:rFonts w:ascii="Arial" w:hAnsi="Arial" w:cs="Arial"/>
        </w:rPr>
      </w:pPr>
      <w:r w:rsidRPr="00A25382">
        <w:rPr>
          <w:rFonts w:ascii="Arial" w:hAnsi="Arial" w:cs="Arial"/>
        </w:rPr>
        <w:lastRenderedPageBreak/>
        <w:t>realizace přípojek inženýrských sítí k</w:t>
      </w:r>
      <w:r w:rsidR="00E408DA">
        <w:rPr>
          <w:rFonts w:ascii="Arial" w:hAnsi="Arial" w:cs="Arial"/>
        </w:rPr>
        <w:t> </w:t>
      </w:r>
      <w:r w:rsidRPr="00A25382">
        <w:rPr>
          <w:rFonts w:ascii="Arial" w:hAnsi="Arial" w:cs="Arial"/>
        </w:rPr>
        <w:t>objektu</w:t>
      </w:r>
      <w:r w:rsidR="00E408DA">
        <w:rPr>
          <w:rFonts w:ascii="Arial" w:hAnsi="Arial" w:cs="Arial"/>
        </w:rPr>
        <w:t>;</w:t>
      </w:r>
      <w:r w:rsidRPr="00A25382">
        <w:rPr>
          <w:rFonts w:ascii="Arial" w:hAnsi="Arial" w:cs="Arial"/>
        </w:rPr>
        <w:t xml:space="preserve"> </w:t>
      </w:r>
    </w:p>
    <w:p w14:paraId="68C359E1" w14:textId="118BF326" w:rsidR="00A25382" w:rsidRPr="00A25382" w:rsidRDefault="00A25382" w:rsidP="00B93FB6">
      <w:pPr>
        <w:numPr>
          <w:ilvl w:val="0"/>
          <w:numId w:val="6"/>
        </w:numPr>
        <w:tabs>
          <w:tab w:val="num" w:pos="1418"/>
        </w:tabs>
        <w:spacing w:after="120"/>
        <w:ind w:left="1418" w:hanging="425"/>
        <w:jc w:val="both"/>
        <w:rPr>
          <w:rFonts w:ascii="Arial" w:hAnsi="Arial" w:cs="Arial"/>
        </w:rPr>
      </w:pPr>
      <w:r w:rsidRPr="00A25382">
        <w:rPr>
          <w:rFonts w:ascii="Arial" w:hAnsi="Arial" w:cs="Arial"/>
        </w:rPr>
        <w:t>realizace vlastního objektu</w:t>
      </w:r>
      <w:r w:rsidR="00D40853">
        <w:rPr>
          <w:rFonts w:ascii="Arial" w:hAnsi="Arial" w:cs="Arial"/>
        </w:rPr>
        <w:t xml:space="preserve"> </w:t>
      </w:r>
      <w:r w:rsidRPr="00A25382">
        <w:rPr>
          <w:rFonts w:ascii="Arial" w:hAnsi="Arial" w:cs="Arial"/>
        </w:rPr>
        <w:t>(stavební část a vnitřní vybavení dle projektové</w:t>
      </w:r>
      <w:r w:rsidR="006B37F7">
        <w:rPr>
          <w:rFonts w:ascii="Arial" w:hAnsi="Arial" w:cs="Arial"/>
        </w:rPr>
        <w:t xml:space="preserve"> </w:t>
      </w:r>
      <w:r w:rsidRPr="00A25382">
        <w:rPr>
          <w:rFonts w:ascii="Arial" w:hAnsi="Arial" w:cs="Arial"/>
        </w:rPr>
        <w:t>dokumentace)</w:t>
      </w:r>
      <w:r w:rsidR="00E408DA">
        <w:rPr>
          <w:rFonts w:ascii="Arial" w:hAnsi="Arial" w:cs="Arial"/>
        </w:rPr>
        <w:t>;</w:t>
      </w:r>
    </w:p>
    <w:p w14:paraId="295BF5DD" w14:textId="77777777" w:rsidR="00A25382" w:rsidRPr="00A25382" w:rsidRDefault="00A25382" w:rsidP="00B93FB6">
      <w:pPr>
        <w:numPr>
          <w:ilvl w:val="0"/>
          <w:numId w:val="6"/>
        </w:numPr>
        <w:tabs>
          <w:tab w:val="num" w:pos="1418"/>
        </w:tabs>
        <w:spacing w:after="120"/>
        <w:ind w:left="1418" w:hanging="425"/>
        <w:jc w:val="both"/>
        <w:rPr>
          <w:rFonts w:ascii="Arial" w:hAnsi="Arial" w:cs="Arial"/>
        </w:rPr>
      </w:pPr>
      <w:r w:rsidRPr="00A25382">
        <w:rPr>
          <w:rFonts w:ascii="Arial" w:hAnsi="Arial" w:cs="Arial"/>
        </w:rPr>
        <w:t>realizace</w:t>
      </w:r>
      <w:r w:rsidR="008D447C">
        <w:rPr>
          <w:rFonts w:ascii="Arial" w:hAnsi="Arial" w:cs="Arial"/>
        </w:rPr>
        <w:t xml:space="preserve"> komunikací a</w:t>
      </w:r>
      <w:r w:rsidRPr="00A25382">
        <w:rPr>
          <w:rFonts w:ascii="Arial" w:hAnsi="Arial" w:cs="Arial"/>
        </w:rPr>
        <w:t xml:space="preserve"> úprav okolí stavby včetně sadových úprav</w:t>
      </w:r>
      <w:r w:rsidR="00E408DA">
        <w:rPr>
          <w:rFonts w:ascii="Arial" w:hAnsi="Arial" w:cs="Arial"/>
        </w:rPr>
        <w:t>;</w:t>
      </w:r>
      <w:r w:rsidRPr="00A25382">
        <w:rPr>
          <w:rFonts w:ascii="Arial" w:hAnsi="Arial" w:cs="Arial"/>
        </w:rPr>
        <w:t xml:space="preserve"> </w:t>
      </w:r>
    </w:p>
    <w:p w14:paraId="47F3F30E" w14:textId="77777777" w:rsidR="00A25382" w:rsidRPr="00A25382" w:rsidRDefault="00A25382" w:rsidP="00B93FB6">
      <w:pPr>
        <w:numPr>
          <w:ilvl w:val="0"/>
          <w:numId w:val="6"/>
        </w:numPr>
        <w:tabs>
          <w:tab w:val="num" w:pos="1418"/>
        </w:tabs>
        <w:spacing w:after="120"/>
        <w:ind w:left="1418" w:hanging="425"/>
        <w:jc w:val="both"/>
        <w:rPr>
          <w:rFonts w:ascii="Arial" w:hAnsi="Arial" w:cs="Arial"/>
        </w:rPr>
      </w:pPr>
      <w:r w:rsidRPr="00A25382">
        <w:rPr>
          <w:rFonts w:ascii="Arial" w:hAnsi="Arial" w:cs="Arial"/>
        </w:rPr>
        <w:t>vybavení dokončené stavby dle příslušných ČSN se zaměřením na bezpečnost práce a požární ochranu (výstražné tabulky, hasicí přístroje)</w:t>
      </w:r>
      <w:r w:rsidR="00E408DA">
        <w:rPr>
          <w:rFonts w:ascii="Arial" w:hAnsi="Arial" w:cs="Arial"/>
        </w:rPr>
        <w:t>;</w:t>
      </w:r>
    </w:p>
    <w:p w14:paraId="74C03CC5" w14:textId="77777777" w:rsidR="00A25382" w:rsidRPr="00E86595" w:rsidRDefault="00A25382" w:rsidP="00F473F7">
      <w:pPr>
        <w:numPr>
          <w:ilvl w:val="0"/>
          <w:numId w:val="5"/>
        </w:numPr>
        <w:tabs>
          <w:tab w:val="clear" w:pos="1414"/>
          <w:tab w:val="num" w:pos="993"/>
        </w:tabs>
        <w:spacing w:after="120"/>
        <w:ind w:left="993" w:hanging="567"/>
        <w:jc w:val="both"/>
        <w:rPr>
          <w:rFonts w:ascii="Arial" w:hAnsi="Arial" w:cs="Arial"/>
        </w:rPr>
      </w:pPr>
      <w:r w:rsidRPr="00A25382">
        <w:rPr>
          <w:rFonts w:ascii="Arial" w:hAnsi="Arial" w:cs="Arial"/>
        </w:rPr>
        <w:t>zaškolení obsluhy a součinnost při zajištění kolaudace díla dle této smlouvy, včetně účasti zhotovitele při kolaudačním řízení</w:t>
      </w:r>
      <w:r w:rsidR="00F473F7">
        <w:rPr>
          <w:rFonts w:ascii="Arial" w:hAnsi="Arial" w:cs="Arial"/>
        </w:rPr>
        <w:t>,</w:t>
      </w:r>
      <w:r w:rsidR="00936E22">
        <w:rPr>
          <w:rFonts w:ascii="Arial" w:hAnsi="Arial" w:cs="Arial"/>
        </w:rPr>
        <w:t xml:space="preserve"> včetně účasti všech poddodavatel</w:t>
      </w:r>
      <w:r w:rsidR="000F608F">
        <w:rPr>
          <w:rFonts w:ascii="Arial" w:hAnsi="Arial" w:cs="Arial"/>
        </w:rPr>
        <w:t>ů</w:t>
      </w:r>
      <w:r w:rsidR="00936E22">
        <w:rPr>
          <w:rFonts w:ascii="Arial" w:hAnsi="Arial" w:cs="Arial"/>
        </w:rPr>
        <w:t xml:space="preserve"> </w:t>
      </w:r>
      <w:r w:rsidRPr="00E86595">
        <w:rPr>
          <w:rFonts w:ascii="Arial" w:hAnsi="Arial" w:cs="Arial"/>
        </w:rPr>
        <w:t xml:space="preserve">na vyzvání objednatele;  </w:t>
      </w:r>
    </w:p>
    <w:p w14:paraId="0DE845DC" w14:textId="77777777" w:rsidR="00A25382" w:rsidRPr="00A25382" w:rsidRDefault="00A25382" w:rsidP="00B93FB6">
      <w:pPr>
        <w:numPr>
          <w:ilvl w:val="0"/>
          <w:numId w:val="5"/>
        </w:numPr>
        <w:tabs>
          <w:tab w:val="clear" w:pos="1414"/>
          <w:tab w:val="num" w:pos="993"/>
        </w:tabs>
        <w:spacing w:after="120"/>
        <w:ind w:left="993" w:hanging="567"/>
        <w:jc w:val="both"/>
        <w:rPr>
          <w:rFonts w:ascii="Arial" w:hAnsi="Arial" w:cs="Arial"/>
        </w:rPr>
      </w:pPr>
      <w:r w:rsidRPr="00A25382">
        <w:rPr>
          <w:rFonts w:ascii="Arial" w:hAnsi="Arial" w:cs="Arial"/>
        </w:rPr>
        <w:t xml:space="preserve">zajištění zařízení staveniště, a to podle potřeby na řádné provedení díla včetně jeho likvidace; </w:t>
      </w:r>
    </w:p>
    <w:p w14:paraId="22CCB8CE" w14:textId="77777777" w:rsidR="00A25382" w:rsidRPr="00A25382" w:rsidRDefault="00A25382" w:rsidP="00B93FB6">
      <w:pPr>
        <w:numPr>
          <w:ilvl w:val="0"/>
          <w:numId w:val="5"/>
        </w:numPr>
        <w:tabs>
          <w:tab w:val="clear" w:pos="1414"/>
          <w:tab w:val="num" w:pos="993"/>
        </w:tabs>
        <w:spacing w:after="120"/>
        <w:ind w:left="993" w:hanging="567"/>
        <w:jc w:val="both"/>
        <w:rPr>
          <w:rFonts w:ascii="Arial" w:hAnsi="Arial" w:cs="Arial"/>
        </w:rPr>
      </w:pPr>
      <w:r w:rsidRPr="00A25382">
        <w:rPr>
          <w:rFonts w:ascii="Arial" w:hAnsi="Arial" w:cs="Arial"/>
        </w:rPr>
        <w:t xml:space="preserve">provedení závěrečného úklidu místa provedení díla dle této smlouvy (úklid budov bude proveden dle položek ÚRS PRAHA, a.s., IČO: 471 15 645, č. 952901111 a 952901114); </w:t>
      </w:r>
    </w:p>
    <w:p w14:paraId="22DA6CF0" w14:textId="77777777" w:rsidR="00A25382" w:rsidRPr="00A25382" w:rsidRDefault="00A25382" w:rsidP="00B93FB6">
      <w:pPr>
        <w:numPr>
          <w:ilvl w:val="0"/>
          <w:numId w:val="5"/>
        </w:numPr>
        <w:tabs>
          <w:tab w:val="clear" w:pos="1414"/>
          <w:tab w:val="num" w:pos="993"/>
        </w:tabs>
        <w:spacing w:after="120"/>
        <w:ind w:left="993" w:hanging="567"/>
        <w:jc w:val="both"/>
        <w:rPr>
          <w:rFonts w:ascii="Arial" w:hAnsi="Arial" w:cs="Arial"/>
        </w:rPr>
      </w:pPr>
      <w:r w:rsidRPr="00A25382">
        <w:rPr>
          <w:rFonts w:ascii="Arial" w:hAnsi="Arial" w:cs="Arial"/>
        </w:rPr>
        <w:t xml:space="preserve">provedení opatření při realizaci stavby vyplývající z umístění a návaznosti stavby a zohledňující tyto skutečnosti: </w:t>
      </w:r>
    </w:p>
    <w:p w14:paraId="3091EC36" w14:textId="77777777" w:rsidR="00A25382" w:rsidRPr="00A25382" w:rsidRDefault="00A25382" w:rsidP="00F42A03">
      <w:pPr>
        <w:spacing w:after="120"/>
        <w:ind w:left="993"/>
        <w:jc w:val="both"/>
        <w:rPr>
          <w:rFonts w:ascii="Arial" w:hAnsi="Arial" w:cs="Arial"/>
        </w:rPr>
      </w:pPr>
      <w:r w:rsidRPr="00A25382">
        <w:rPr>
          <w:rFonts w:ascii="Arial" w:hAnsi="Arial" w:cs="Arial"/>
        </w:rPr>
        <w:t xml:space="preserve">(i)  komunikace a plochy v okolí místa provádění díla </w:t>
      </w:r>
      <w:r w:rsidRPr="007E7C3E">
        <w:rPr>
          <w:rFonts w:ascii="Arial" w:hAnsi="Arial" w:cs="Arial"/>
          <w:b/>
        </w:rPr>
        <w:t>nelze</w:t>
      </w:r>
      <w:r w:rsidRPr="00A25382">
        <w:rPr>
          <w:rFonts w:ascii="Arial" w:hAnsi="Arial" w:cs="Arial"/>
        </w:rPr>
        <w:t xml:space="preserve"> využít jako skládky</w:t>
      </w:r>
      <w:r w:rsidR="0048762C">
        <w:rPr>
          <w:rFonts w:ascii="Arial" w:hAnsi="Arial" w:cs="Arial"/>
        </w:rPr>
        <w:t xml:space="preserve"> </w:t>
      </w:r>
      <w:r w:rsidRPr="00A25382">
        <w:rPr>
          <w:rFonts w:ascii="Arial" w:hAnsi="Arial" w:cs="Arial"/>
        </w:rPr>
        <w:t xml:space="preserve">materiálu;  </w:t>
      </w:r>
    </w:p>
    <w:p w14:paraId="691F8FDB" w14:textId="77777777" w:rsidR="00A25382" w:rsidRPr="00A25382" w:rsidRDefault="00A25382" w:rsidP="00F42A03">
      <w:pPr>
        <w:spacing w:after="120"/>
        <w:ind w:left="993"/>
        <w:jc w:val="both"/>
        <w:rPr>
          <w:rFonts w:ascii="Arial" w:hAnsi="Arial" w:cs="Arial"/>
        </w:rPr>
      </w:pPr>
      <w:r w:rsidRPr="00A25382">
        <w:rPr>
          <w:rFonts w:ascii="Arial" w:hAnsi="Arial" w:cs="Arial"/>
        </w:rPr>
        <w:t>(</w:t>
      </w:r>
      <w:proofErr w:type="spellStart"/>
      <w:r w:rsidRPr="00A25382">
        <w:rPr>
          <w:rFonts w:ascii="Arial" w:hAnsi="Arial" w:cs="Arial"/>
        </w:rPr>
        <w:t>ii</w:t>
      </w:r>
      <w:proofErr w:type="spellEnd"/>
      <w:r w:rsidRPr="00A25382">
        <w:rPr>
          <w:rFonts w:ascii="Arial" w:hAnsi="Arial" w:cs="Arial"/>
        </w:rPr>
        <w:t xml:space="preserve">)  prostor místa provádění díla </w:t>
      </w:r>
      <w:r w:rsidRPr="007E7C3E">
        <w:rPr>
          <w:rFonts w:ascii="Arial" w:hAnsi="Arial" w:cs="Arial"/>
          <w:b/>
        </w:rPr>
        <w:t>nelze</w:t>
      </w:r>
      <w:r w:rsidRPr="00A25382">
        <w:rPr>
          <w:rFonts w:ascii="Arial" w:hAnsi="Arial" w:cs="Arial"/>
        </w:rPr>
        <w:t xml:space="preserve"> bez dalšího opatření využít k umístění sociálního a hygienického zařízení zhotovitele</w:t>
      </w:r>
      <w:r w:rsidR="00E408DA">
        <w:rPr>
          <w:rFonts w:ascii="Arial" w:hAnsi="Arial" w:cs="Arial"/>
        </w:rPr>
        <w:t>;</w:t>
      </w:r>
    </w:p>
    <w:p w14:paraId="7ADEC642" w14:textId="77777777" w:rsidR="00A25382" w:rsidRPr="00A25382" w:rsidRDefault="00A25382" w:rsidP="00B93FB6">
      <w:pPr>
        <w:numPr>
          <w:ilvl w:val="0"/>
          <w:numId w:val="5"/>
        </w:numPr>
        <w:tabs>
          <w:tab w:val="clear" w:pos="1414"/>
          <w:tab w:val="num" w:pos="993"/>
        </w:tabs>
        <w:spacing w:after="120"/>
        <w:ind w:left="993" w:hanging="567"/>
        <w:jc w:val="both"/>
        <w:rPr>
          <w:rFonts w:ascii="Arial" w:hAnsi="Arial" w:cs="Arial"/>
        </w:rPr>
      </w:pPr>
      <w:r w:rsidRPr="00A25382">
        <w:rPr>
          <w:rFonts w:ascii="Arial" w:hAnsi="Arial" w:cs="Arial"/>
        </w:rPr>
        <w:t>dodání dokumentace skutečného provedení díla, včetně dokladové části a návrhů provozních řádů, vše v českém jazyce, v</w:t>
      </w:r>
      <w:r w:rsidR="00E418F2">
        <w:rPr>
          <w:rFonts w:ascii="Arial" w:hAnsi="Arial" w:cs="Arial"/>
        </w:rPr>
        <w:t>e</w:t>
      </w:r>
      <w:r w:rsidRPr="00A25382">
        <w:rPr>
          <w:rFonts w:ascii="Arial" w:hAnsi="Arial" w:cs="Arial"/>
        </w:rPr>
        <w:t xml:space="preserve"> </w:t>
      </w:r>
      <w:r w:rsidR="004808C6">
        <w:rPr>
          <w:rFonts w:ascii="Arial" w:hAnsi="Arial" w:cs="Arial"/>
        </w:rPr>
        <w:t>2</w:t>
      </w:r>
      <w:r w:rsidRPr="00A25382">
        <w:rPr>
          <w:rFonts w:ascii="Arial" w:hAnsi="Arial" w:cs="Arial"/>
        </w:rPr>
        <w:t xml:space="preserve"> vyhotoveních a v elektronické podobě ve formátech, které je objednatel schopen přijmout (tj. formáty *.doc, *.</w:t>
      </w:r>
      <w:proofErr w:type="spellStart"/>
      <w:r w:rsidRPr="00A25382">
        <w:rPr>
          <w:rFonts w:ascii="Arial" w:hAnsi="Arial" w:cs="Arial"/>
        </w:rPr>
        <w:t>xls</w:t>
      </w:r>
      <w:proofErr w:type="spellEnd"/>
      <w:r w:rsidRPr="00A25382">
        <w:rPr>
          <w:rFonts w:ascii="Arial" w:hAnsi="Arial" w:cs="Arial"/>
        </w:rPr>
        <w:t>, *.</w:t>
      </w:r>
      <w:proofErr w:type="spellStart"/>
      <w:r w:rsidRPr="00A25382">
        <w:rPr>
          <w:rFonts w:ascii="Arial" w:hAnsi="Arial" w:cs="Arial"/>
        </w:rPr>
        <w:t>dwg</w:t>
      </w:r>
      <w:proofErr w:type="spellEnd"/>
      <w:r w:rsidRPr="00A25382">
        <w:rPr>
          <w:rFonts w:ascii="Arial" w:hAnsi="Arial" w:cs="Arial"/>
        </w:rPr>
        <w:t xml:space="preserve"> a *.</w:t>
      </w:r>
      <w:proofErr w:type="spellStart"/>
      <w:r w:rsidRPr="00A25382">
        <w:rPr>
          <w:rFonts w:ascii="Arial" w:hAnsi="Arial" w:cs="Arial"/>
        </w:rPr>
        <w:t>pdf</w:t>
      </w:r>
      <w:proofErr w:type="spellEnd"/>
      <w:r w:rsidRPr="00A25382">
        <w:rPr>
          <w:rFonts w:ascii="Arial" w:hAnsi="Arial" w:cs="Arial"/>
        </w:rPr>
        <w:t>)</w:t>
      </w:r>
      <w:r w:rsidR="00E408DA">
        <w:rPr>
          <w:rFonts w:ascii="Arial" w:hAnsi="Arial" w:cs="Arial"/>
        </w:rPr>
        <w:t>;</w:t>
      </w:r>
      <w:r w:rsidRPr="00A25382">
        <w:rPr>
          <w:rFonts w:ascii="Arial" w:hAnsi="Arial" w:cs="Arial"/>
        </w:rPr>
        <w:t xml:space="preserve">   </w:t>
      </w:r>
    </w:p>
    <w:p w14:paraId="4F68BBED" w14:textId="77777777" w:rsidR="00A25382" w:rsidRPr="00A25382" w:rsidRDefault="00A25382" w:rsidP="00B93FB6">
      <w:pPr>
        <w:numPr>
          <w:ilvl w:val="0"/>
          <w:numId w:val="5"/>
        </w:numPr>
        <w:tabs>
          <w:tab w:val="clear" w:pos="1414"/>
          <w:tab w:val="num" w:pos="993"/>
        </w:tabs>
        <w:spacing w:after="120"/>
        <w:ind w:left="993" w:hanging="567"/>
        <w:jc w:val="both"/>
        <w:rPr>
          <w:rFonts w:ascii="Arial" w:hAnsi="Arial" w:cs="Arial"/>
        </w:rPr>
      </w:pPr>
      <w:r w:rsidRPr="00A25382">
        <w:rPr>
          <w:rFonts w:ascii="Arial" w:hAnsi="Arial" w:cs="Arial"/>
        </w:rPr>
        <w:t xml:space="preserve">zajištění uložení stavební suti a ekologická likvidace stavebních odpadů a doložení dokladů o této likvidaci, včetně úhrady poplatků za toto uložení, likvidaci a dopravu; </w:t>
      </w:r>
    </w:p>
    <w:p w14:paraId="7FFE46F0" w14:textId="77777777" w:rsidR="00A25382" w:rsidRPr="00A25382" w:rsidRDefault="00A25382" w:rsidP="00B93FB6">
      <w:pPr>
        <w:numPr>
          <w:ilvl w:val="0"/>
          <w:numId w:val="5"/>
        </w:numPr>
        <w:tabs>
          <w:tab w:val="clear" w:pos="1414"/>
          <w:tab w:val="num" w:pos="993"/>
        </w:tabs>
        <w:spacing w:after="120"/>
        <w:ind w:left="993" w:hanging="567"/>
        <w:jc w:val="both"/>
        <w:rPr>
          <w:rFonts w:ascii="Arial" w:hAnsi="Arial" w:cs="Arial"/>
        </w:rPr>
      </w:pPr>
      <w:r w:rsidRPr="00A25382">
        <w:rPr>
          <w:rFonts w:ascii="Arial" w:hAnsi="Arial" w:cs="Arial"/>
        </w:rPr>
        <w:t xml:space="preserve">označení stavby dle článku </w:t>
      </w:r>
      <w:r w:rsidR="00D40853" w:rsidRPr="005A022F">
        <w:rPr>
          <w:rFonts w:ascii="Arial" w:hAnsi="Arial" w:cs="Arial"/>
        </w:rPr>
        <w:t>VIII</w:t>
      </w:r>
      <w:r w:rsidRPr="005A022F">
        <w:rPr>
          <w:rFonts w:ascii="Arial" w:hAnsi="Arial" w:cs="Arial"/>
        </w:rPr>
        <w:t xml:space="preserve">. odst. </w:t>
      </w:r>
      <w:r w:rsidR="00D40853" w:rsidRPr="005A022F">
        <w:rPr>
          <w:rFonts w:ascii="Arial" w:hAnsi="Arial" w:cs="Arial"/>
        </w:rPr>
        <w:t>8.7</w:t>
      </w:r>
      <w:r w:rsidRPr="00A25382">
        <w:rPr>
          <w:rFonts w:ascii="Arial" w:hAnsi="Arial" w:cs="Arial"/>
        </w:rPr>
        <w:t xml:space="preserve"> smlouvy po celou dobu realizace stavby</w:t>
      </w:r>
      <w:r w:rsidR="00E408DA">
        <w:rPr>
          <w:rFonts w:ascii="Arial" w:hAnsi="Arial" w:cs="Arial"/>
        </w:rPr>
        <w:t>;</w:t>
      </w:r>
      <w:r w:rsidRPr="00A25382">
        <w:rPr>
          <w:rFonts w:ascii="Arial" w:hAnsi="Arial" w:cs="Arial"/>
        </w:rPr>
        <w:t xml:space="preserve"> </w:t>
      </w:r>
    </w:p>
    <w:p w14:paraId="58F46F34" w14:textId="77777777" w:rsidR="00A25382" w:rsidRDefault="00A25382" w:rsidP="00B93FB6">
      <w:pPr>
        <w:numPr>
          <w:ilvl w:val="0"/>
          <w:numId w:val="5"/>
        </w:numPr>
        <w:tabs>
          <w:tab w:val="clear" w:pos="1414"/>
          <w:tab w:val="num" w:pos="993"/>
        </w:tabs>
        <w:spacing w:after="120"/>
        <w:ind w:left="993" w:hanging="567"/>
        <w:jc w:val="both"/>
        <w:rPr>
          <w:rFonts w:ascii="Arial" w:hAnsi="Arial" w:cs="Arial"/>
        </w:rPr>
      </w:pPr>
      <w:r w:rsidRPr="00A25382">
        <w:rPr>
          <w:rFonts w:ascii="Arial" w:hAnsi="Arial" w:cs="Arial"/>
        </w:rPr>
        <w:t>uvedení pozemků a komunikací případně dotčených výstavbou do původního stavu nebo do stavu dle podmínek stavebního povolení, úklid a vyklizení prostor dotčených výstavbou současně s dokončením díla;</w:t>
      </w:r>
    </w:p>
    <w:p w14:paraId="345B0E36" w14:textId="77777777" w:rsidR="0091052E" w:rsidRPr="000E1D50" w:rsidRDefault="0091052E" w:rsidP="002D3941">
      <w:pPr>
        <w:numPr>
          <w:ilvl w:val="0"/>
          <w:numId w:val="5"/>
        </w:numPr>
        <w:tabs>
          <w:tab w:val="clear" w:pos="1414"/>
          <w:tab w:val="num" w:pos="993"/>
        </w:tabs>
        <w:spacing w:after="120"/>
        <w:ind w:left="993" w:hanging="567"/>
        <w:jc w:val="both"/>
        <w:rPr>
          <w:rFonts w:ascii="Arial" w:hAnsi="Arial" w:cs="Arial"/>
        </w:rPr>
      </w:pPr>
      <w:r w:rsidRPr="000E1D50">
        <w:rPr>
          <w:rFonts w:ascii="Arial" w:hAnsi="Arial" w:cs="Arial"/>
        </w:rPr>
        <w:t>zajištění všech činností souvisejících s komplexním vyzkoušením stavby, ve smyslu vydaného územního rozhodnutí a stavebního povolení a předáním</w:t>
      </w:r>
      <w:r w:rsidR="00660F0C" w:rsidRPr="000E1D50">
        <w:rPr>
          <w:rFonts w:ascii="Arial" w:hAnsi="Arial" w:cs="Arial"/>
        </w:rPr>
        <w:t xml:space="preserve"> řádně provedené stavby</w:t>
      </w:r>
      <w:r w:rsidRPr="000E1D50">
        <w:rPr>
          <w:rFonts w:ascii="Arial" w:hAnsi="Arial" w:cs="Arial"/>
        </w:rPr>
        <w:t xml:space="preserve"> objednateli;</w:t>
      </w:r>
    </w:p>
    <w:p w14:paraId="243CEBCF" w14:textId="77777777" w:rsidR="0091052E" w:rsidRPr="00061D5A" w:rsidRDefault="00D7174B" w:rsidP="00F5642A">
      <w:pPr>
        <w:numPr>
          <w:ilvl w:val="0"/>
          <w:numId w:val="5"/>
        </w:numPr>
        <w:tabs>
          <w:tab w:val="clear" w:pos="1414"/>
          <w:tab w:val="num" w:pos="993"/>
        </w:tabs>
        <w:spacing w:after="120"/>
        <w:ind w:left="993" w:hanging="567"/>
        <w:jc w:val="both"/>
        <w:rPr>
          <w:rFonts w:ascii="Arial" w:hAnsi="Arial" w:cs="Arial"/>
        </w:rPr>
      </w:pPr>
      <w:r w:rsidRPr="00061D5A">
        <w:rPr>
          <w:rFonts w:ascii="Arial" w:hAnsi="Arial" w:cs="Arial"/>
          <w:bCs/>
        </w:rPr>
        <w:t xml:space="preserve">poskytnutí a plnění součinnosti při dodávkách a montážích dle části projektové dokumentace </w:t>
      </w:r>
      <w:proofErr w:type="gramStart"/>
      <w:r w:rsidRPr="00061D5A">
        <w:rPr>
          <w:rFonts w:ascii="Arial" w:hAnsi="Arial" w:cs="Arial"/>
          <w:bCs/>
        </w:rPr>
        <w:t>D2</w:t>
      </w:r>
      <w:proofErr w:type="gramEnd"/>
      <w:r w:rsidRPr="00061D5A">
        <w:rPr>
          <w:rFonts w:ascii="Arial" w:hAnsi="Arial" w:cs="Arial"/>
          <w:bCs/>
        </w:rPr>
        <w:t>.</w:t>
      </w:r>
      <w:proofErr w:type="gramStart"/>
      <w:r w:rsidRPr="00061D5A">
        <w:rPr>
          <w:rFonts w:ascii="Arial" w:hAnsi="Arial" w:cs="Arial"/>
          <w:bCs/>
        </w:rPr>
        <w:t>51</w:t>
      </w:r>
      <w:proofErr w:type="gramEnd"/>
      <w:r w:rsidRPr="00061D5A">
        <w:rPr>
          <w:rFonts w:ascii="Arial" w:hAnsi="Arial" w:cs="Arial"/>
          <w:bCs/>
        </w:rPr>
        <w:t>-02/B Seznam vybavení po místnostech/B, které nejsou součástí předmětu plnění této smlouvy, a to po celou dobu trvání stavby</w:t>
      </w:r>
      <w:r w:rsidR="00E408DA" w:rsidRPr="00061D5A">
        <w:rPr>
          <w:rFonts w:ascii="Arial" w:hAnsi="Arial" w:cs="Arial"/>
          <w:bCs/>
        </w:rPr>
        <w:t>;</w:t>
      </w:r>
    </w:p>
    <w:p w14:paraId="502F34E5" w14:textId="77777777" w:rsidR="00F42A03" w:rsidRDefault="00A25382" w:rsidP="007E7C3E">
      <w:pPr>
        <w:ind w:left="426"/>
        <w:jc w:val="both"/>
        <w:rPr>
          <w:rFonts w:ascii="Arial" w:hAnsi="Arial" w:cs="Arial"/>
        </w:rPr>
      </w:pPr>
      <w:r w:rsidRPr="007E7C3E">
        <w:rPr>
          <w:rFonts w:ascii="Arial" w:hAnsi="Arial" w:cs="Arial"/>
          <w:snapToGrid w:val="0"/>
        </w:rPr>
        <w:t xml:space="preserve">to vše v místě provádění díla dle článku </w:t>
      </w:r>
      <w:r w:rsidR="005A022F" w:rsidRPr="005A022F">
        <w:rPr>
          <w:rFonts w:ascii="Arial" w:hAnsi="Arial" w:cs="Arial"/>
          <w:snapToGrid w:val="0"/>
        </w:rPr>
        <w:t>IV</w:t>
      </w:r>
      <w:r w:rsidRPr="005A022F">
        <w:rPr>
          <w:rFonts w:ascii="Arial" w:hAnsi="Arial" w:cs="Arial"/>
          <w:snapToGrid w:val="0"/>
        </w:rPr>
        <w:t xml:space="preserve">. odst. </w:t>
      </w:r>
      <w:r w:rsidR="005A022F" w:rsidRPr="005A022F">
        <w:rPr>
          <w:rFonts w:ascii="Arial" w:hAnsi="Arial" w:cs="Arial"/>
          <w:snapToGrid w:val="0"/>
        </w:rPr>
        <w:t>4</w:t>
      </w:r>
      <w:r w:rsidRPr="005A022F">
        <w:rPr>
          <w:rFonts w:ascii="Arial" w:hAnsi="Arial" w:cs="Arial"/>
          <w:snapToGrid w:val="0"/>
        </w:rPr>
        <w:t>.1</w:t>
      </w:r>
      <w:r w:rsidRPr="007E7C3E">
        <w:rPr>
          <w:rFonts w:ascii="Arial" w:hAnsi="Arial" w:cs="Arial"/>
          <w:snapToGrid w:val="0"/>
        </w:rPr>
        <w:t xml:space="preserve"> smlouvy, nevyplývá-li z povahy věci jinak.</w:t>
      </w:r>
      <w:r w:rsidR="007E7C3E">
        <w:rPr>
          <w:rFonts w:ascii="Arial" w:hAnsi="Arial" w:cs="Arial"/>
          <w:snapToGrid w:val="0"/>
        </w:rPr>
        <w:t xml:space="preserve"> </w:t>
      </w:r>
      <w:r w:rsidRPr="00A25382">
        <w:rPr>
          <w:rFonts w:ascii="Arial" w:hAnsi="Arial" w:cs="Arial"/>
        </w:rPr>
        <w:t>Dodávka díla dle předchozí věty je jako celek označována jako „dílo“.</w:t>
      </w:r>
    </w:p>
    <w:p w14:paraId="3E0D2715" w14:textId="77777777" w:rsidR="00F42A03" w:rsidRDefault="00F42A03" w:rsidP="007E7C3E">
      <w:pPr>
        <w:ind w:left="426"/>
        <w:jc w:val="both"/>
        <w:rPr>
          <w:rFonts w:ascii="Arial" w:hAnsi="Arial" w:cs="Arial"/>
        </w:rPr>
      </w:pPr>
    </w:p>
    <w:p w14:paraId="19A12E11" w14:textId="77777777" w:rsidR="00F42A03" w:rsidRPr="00F42A03" w:rsidRDefault="00F42A03" w:rsidP="00B93FB6">
      <w:pPr>
        <w:pStyle w:val="BodyText21"/>
        <w:numPr>
          <w:ilvl w:val="0"/>
          <w:numId w:val="4"/>
        </w:numPr>
        <w:spacing w:after="120" w:line="276" w:lineRule="auto"/>
        <w:ind w:left="426" w:hanging="426"/>
        <w:rPr>
          <w:rFonts w:ascii="Arial" w:hAnsi="Arial" w:cs="Arial"/>
          <w:sz w:val="20"/>
        </w:rPr>
      </w:pPr>
      <w:r w:rsidRPr="00F42A03">
        <w:rPr>
          <w:rFonts w:ascii="Arial" w:hAnsi="Arial" w:cs="Arial"/>
          <w:sz w:val="20"/>
        </w:rPr>
        <w:t>Dílo bude provedeno v rozsahu, způsobem a v jakosti stanovené:</w:t>
      </w:r>
    </w:p>
    <w:p w14:paraId="5771090F" w14:textId="77777777" w:rsidR="00F42A03" w:rsidRPr="0051438E" w:rsidRDefault="00F42A03" w:rsidP="0091052E">
      <w:pPr>
        <w:numPr>
          <w:ilvl w:val="0"/>
          <w:numId w:val="53"/>
        </w:numPr>
        <w:spacing w:after="120"/>
        <w:ind w:left="993" w:hanging="567"/>
        <w:jc w:val="both"/>
        <w:rPr>
          <w:rFonts w:ascii="Arial" w:hAnsi="Arial" w:cs="Arial"/>
        </w:rPr>
      </w:pPr>
      <w:r w:rsidRPr="0051438E">
        <w:rPr>
          <w:rFonts w:ascii="Arial" w:hAnsi="Arial" w:cs="Arial"/>
        </w:rPr>
        <w:t>touto smlouvou</w:t>
      </w:r>
      <w:r>
        <w:rPr>
          <w:rFonts w:ascii="Arial" w:hAnsi="Arial" w:cs="Arial"/>
        </w:rPr>
        <w:t>;</w:t>
      </w:r>
      <w:r w:rsidRPr="0051438E">
        <w:rPr>
          <w:rFonts w:ascii="Arial" w:hAnsi="Arial" w:cs="Arial"/>
        </w:rPr>
        <w:t xml:space="preserve"> a</w:t>
      </w:r>
    </w:p>
    <w:p w14:paraId="267557D9" w14:textId="77777777" w:rsidR="00F42A03" w:rsidRPr="00892BFD" w:rsidRDefault="00E408DA" w:rsidP="0091052E">
      <w:pPr>
        <w:numPr>
          <w:ilvl w:val="0"/>
          <w:numId w:val="53"/>
        </w:numPr>
        <w:spacing w:after="120"/>
        <w:ind w:left="993" w:hanging="567"/>
        <w:jc w:val="both"/>
        <w:rPr>
          <w:rFonts w:ascii="Arial" w:hAnsi="Arial" w:cs="Arial"/>
        </w:rPr>
      </w:pPr>
      <w:r>
        <w:rPr>
          <w:rFonts w:ascii="Arial" w:hAnsi="Arial" w:cs="Arial"/>
        </w:rPr>
        <w:t>p</w:t>
      </w:r>
      <w:r w:rsidR="00F42A03" w:rsidRPr="0051438E">
        <w:rPr>
          <w:rFonts w:ascii="Arial" w:hAnsi="Arial" w:cs="Arial"/>
        </w:rPr>
        <w:t>rojektovou dokumentací</w:t>
      </w:r>
      <w:r w:rsidR="00F42A03" w:rsidRPr="00F42A03">
        <w:rPr>
          <w:rFonts w:ascii="Arial" w:hAnsi="Arial" w:cs="Arial"/>
        </w:rPr>
        <w:t>;</w:t>
      </w:r>
      <w:r w:rsidR="00F42A03" w:rsidRPr="00892BFD">
        <w:rPr>
          <w:rFonts w:ascii="Arial" w:hAnsi="Arial" w:cs="Arial"/>
        </w:rPr>
        <w:t xml:space="preserve"> a</w:t>
      </w:r>
    </w:p>
    <w:p w14:paraId="7EB7D9AC" w14:textId="77777777" w:rsidR="00F42A03" w:rsidRPr="0051438E" w:rsidRDefault="00E408DA" w:rsidP="0091052E">
      <w:pPr>
        <w:numPr>
          <w:ilvl w:val="0"/>
          <w:numId w:val="53"/>
        </w:numPr>
        <w:spacing w:after="120"/>
        <w:ind w:left="993" w:hanging="567"/>
        <w:jc w:val="both"/>
        <w:rPr>
          <w:rFonts w:ascii="Arial" w:hAnsi="Arial" w:cs="Arial"/>
        </w:rPr>
      </w:pPr>
      <w:r>
        <w:rPr>
          <w:rFonts w:ascii="Arial" w:hAnsi="Arial" w:cs="Arial"/>
        </w:rPr>
        <w:t>z</w:t>
      </w:r>
      <w:r w:rsidR="00F42A03" w:rsidRPr="00892BFD">
        <w:rPr>
          <w:rFonts w:ascii="Arial" w:hAnsi="Arial" w:cs="Arial"/>
        </w:rPr>
        <w:t>adávací dokumentací; a</w:t>
      </w:r>
    </w:p>
    <w:p w14:paraId="6E26A460" w14:textId="160B4277" w:rsidR="00F42A03" w:rsidRDefault="00F42A03" w:rsidP="0091052E">
      <w:pPr>
        <w:numPr>
          <w:ilvl w:val="0"/>
          <w:numId w:val="53"/>
        </w:numPr>
        <w:spacing w:after="120"/>
        <w:ind w:left="993" w:hanging="567"/>
        <w:jc w:val="both"/>
        <w:rPr>
          <w:rFonts w:ascii="Arial" w:hAnsi="Arial" w:cs="Arial"/>
        </w:rPr>
      </w:pPr>
      <w:r w:rsidRPr="0051438E">
        <w:rPr>
          <w:rFonts w:ascii="Arial" w:hAnsi="Arial" w:cs="Arial"/>
        </w:rPr>
        <w:t xml:space="preserve">nabídkou zhotovitele díla </w:t>
      </w:r>
      <w:r w:rsidR="00CA1675">
        <w:rPr>
          <w:rFonts w:ascii="Arial" w:hAnsi="Arial" w:cs="Arial"/>
        </w:rPr>
        <w:t>podanou dne</w:t>
      </w:r>
      <w:r w:rsidRPr="0051438E">
        <w:rPr>
          <w:rFonts w:ascii="Arial" w:hAnsi="Arial" w:cs="Arial"/>
        </w:rPr>
        <w:t xml:space="preserve"> </w:t>
      </w:r>
      <w:proofErr w:type="gramStart"/>
      <w:r w:rsidR="00AD75EC">
        <w:rPr>
          <w:rFonts w:ascii="Arial" w:hAnsi="Arial" w:cs="Arial"/>
        </w:rPr>
        <w:t>13.08.2020</w:t>
      </w:r>
      <w:proofErr w:type="gramEnd"/>
      <w:r w:rsidR="00AD75EC" w:rsidRPr="0051438E">
        <w:rPr>
          <w:rFonts w:ascii="Arial" w:hAnsi="Arial" w:cs="Arial"/>
        </w:rPr>
        <w:t xml:space="preserve">, </w:t>
      </w:r>
      <w:r w:rsidRPr="0051438E">
        <w:rPr>
          <w:rFonts w:ascii="Arial" w:hAnsi="Arial" w:cs="Arial"/>
        </w:rPr>
        <w:t>včetně oceněného soupisu stavebních prací, dodávek a služeb s výkazem výměr; a</w:t>
      </w:r>
    </w:p>
    <w:p w14:paraId="5B7CF1AE" w14:textId="77777777" w:rsidR="00F42A03" w:rsidRDefault="00F42A03" w:rsidP="00CD784B">
      <w:pPr>
        <w:numPr>
          <w:ilvl w:val="0"/>
          <w:numId w:val="53"/>
        </w:numPr>
        <w:spacing w:after="120"/>
        <w:ind w:left="993" w:hanging="567"/>
        <w:jc w:val="both"/>
        <w:rPr>
          <w:rFonts w:ascii="Arial" w:hAnsi="Arial" w:cs="Arial"/>
        </w:rPr>
      </w:pPr>
      <w:r w:rsidRPr="00323063">
        <w:rPr>
          <w:rFonts w:ascii="Arial" w:hAnsi="Arial" w:cs="Arial"/>
        </w:rPr>
        <w:t xml:space="preserve">stavebním povolením k předmětné stavbě č. j. </w:t>
      </w:r>
      <w:r w:rsidR="00323063" w:rsidRPr="00323063">
        <w:rPr>
          <w:rFonts w:ascii="Arial" w:hAnsi="Arial" w:cs="Arial"/>
        </w:rPr>
        <w:t>MUCH 55363/2015/</w:t>
      </w:r>
      <w:proofErr w:type="spellStart"/>
      <w:r w:rsidR="00323063" w:rsidRPr="00323063">
        <w:rPr>
          <w:rFonts w:ascii="Arial" w:hAnsi="Arial" w:cs="Arial"/>
        </w:rPr>
        <w:t>Mül</w:t>
      </w:r>
      <w:proofErr w:type="spellEnd"/>
      <w:r w:rsidR="00323063">
        <w:rPr>
          <w:rFonts w:ascii="Arial" w:hAnsi="Arial" w:cs="Arial"/>
        </w:rPr>
        <w:t>,</w:t>
      </w:r>
      <w:r w:rsidR="00633652">
        <w:rPr>
          <w:rFonts w:ascii="Arial" w:hAnsi="Arial" w:cs="Arial"/>
        </w:rPr>
        <w:t xml:space="preserve"> </w:t>
      </w:r>
      <w:r w:rsidR="003679A9">
        <w:rPr>
          <w:rFonts w:ascii="Arial" w:hAnsi="Arial" w:cs="Arial"/>
        </w:rPr>
        <w:t>s</w:t>
      </w:r>
      <w:r w:rsidR="00323063" w:rsidRPr="00323063">
        <w:rPr>
          <w:rFonts w:ascii="Arial" w:hAnsi="Arial" w:cs="Arial"/>
        </w:rPr>
        <w:t xml:space="preserve">pis. </w:t>
      </w:r>
      <w:proofErr w:type="gramStart"/>
      <w:r w:rsidR="00323063" w:rsidRPr="00323063">
        <w:rPr>
          <w:rFonts w:ascii="Arial" w:hAnsi="Arial" w:cs="Arial"/>
        </w:rPr>
        <w:t>zn.</w:t>
      </w:r>
      <w:proofErr w:type="gramEnd"/>
      <w:r w:rsidR="00323063" w:rsidRPr="00323063">
        <w:rPr>
          <w:rFonts w:ascii="Arial" w:hAnsi="Arial" w:cs="Arial"/>
        </w:rPr>
        <w:t>: KSÚ 3207/2015</w:t>
      </w:r>
      <w:r w:rsidRPr="00323063">
        <w:rPr>
          <w:rFonts w:ascii="Arial" w:hAnsi="Arial" w:cs="Arial"/>
        </w:rPr>
        <w:t xml:space="preserve"> ze dne </w:t>
      </w:r>
      <w:r w:rsidR="003679A9">
        <w:rPr>
          <w:rFonts w:ascii="Arial" w:hAnsi="Arial" w:cs="Arial"/>
        </w:rPr>
        <w:t>0</w:t>
      </w:r>
      <w:r w:rsidR="00323063" w:rsidRPr="00323063">
        <w:rPr>
          <w:rFonts w:ascii="Arial" w:hAnsi="Arial" w:cs="Arial"/>
        </w:rPr>
        <w:t>1.</w:t>
      </w:r>
      <w:r w:rsidR="003679A9">
        <w:rPr>
          <w:rFonts w:ascii="Arial" w:hAnsi="Arial" w:cs="Arial"/>
        </w:rPr>
        <w:t xml:space="preserve"> 0</w:t>
      </w:r>
      <w:r w:rsidR="00323063" w:rsidRPr="00323063">
        <w:rPr>
          <w:rFonts w:ascii="Arial" w:hAnsi="Arial" w:cs="Arial"/>
        </w:rPr>
        <w:t>7.</w:t>
      </w:r>
      <w:r w:rsidR="003679A9">
        <w:rPr>
          <w:rFonts w:ascii="Arial" w:hAnsi="Arial" w:cs="Arial"/>
        </w:rPr>
        <w:t xml:space="preserve"> </w:t>
      </w:r>
      <w:r w:rsidR="00323063" w:rsidRPr="00323063">
        <w:rPr>
          <w:rFonts w:ascii="Arial" w:hAnsi="Arial" w:cs="Arial"/>
        </w:rPr>
        <w:t>2015</w:t>
      </w:r>
      <w:r w:rsidR="00E74506">
        <w:rPr>
          <w:rFonts w:ascii="Arial" w:hAnsi="Arial" w:cs="Arial"/>
        </w:rPr>
        <w:t>,</w:t>
      </w:r>
      <w:r w:rsidR="00323063" w:rsidRPr="00323063">
        <w:rPr>
          <w:rFonts w:ascii="Arial" w:hAnsi="Arial" w:cs="Arial"/>
        </w:rPr>
        <w:t xml:space="preserve"> </w:t>
      </w:r>
      <w:r w:rsidRPr="00323063">
        <w:rPr>
          <w:rFonts w:ascii="Arial" w:hAnsi="Arial" w:cs="Arial"/>
        </w:rPr>
        <w:t>vydané stavebním úřadem v</w:t>
      </w:r>
      <w:r w:rsidR="00323063">
        <w:rPr>
          <w:rFonts w:ascii="Arial" w:hAnsi="Arial" w:cs="Arial"/>
        </w:rPr>
        <w:t> </w:t>
      </w:r>
      <w:r w:rsidR="00323063" w:rsidRPr="00323063">
        <w:rPr>
          <w:rFonts w:ascii="Arial" w:hAnsi="Arial" w:cs="Arial"/>
        </w:rPr>
        <w:t>Chebu</w:t>
      </w:r>
      <w:r w:rsidR="00323063">
        <w:rPr>
          <w:rFonts w:ascii="Arial" w:hAnsi="Arial" w:cs="Arial"/>
        </w:rPr>
        <w:t xml:space="preserve"> v </w:t>
      </w:r>
      <w:r w:rsidRPr="00323063">
        <w:rPr>
          <w:rFonts w:ascii="Arial" w:hAnsi="Arial" w:cs="Arial"/>
        </w:rPr>
        <w:t xml:space="preserve">právní moci (příloha č. </w:t>
      </w:r>
      <w:r w:rsidR="00556F18" w:rsidRPr="00323063">
        <w:rPr>
          <w:rFonts w:ascii="Arial" w:hAnsi="Arial" w:cs="Arial"/>
        </w:rPr>
        <w:t>1</w:t>
      </w:r>
      <w:r w:rsidRPr="00323063">
        <w:rPr>
          <w:rFonts w:ascii="Arial" w:hAnsi="Arial" w:cs="Arial"/>
        </w:rPr>
        <w:t xml:space="preserve"> smlouvy)</w:t>
      </w:r>
      <w:r w:rsidR="00E408DA">
        <w:rPr>
          <w:rFonts w:ascii="Arial" w:hAnsi="Arial" w:cs="Arial"/>
        </w:rPr>
        <w:t>;</w:t>
      </w:r>
    </w:p>
    <w:p w14:paraId="63509552" w14:textId="77777777" w:rsidR="00F42A03" w:rsidRDefault="00F42A03" w:rsidP="00F5642A">
      <w:pPr>
        <w:numPr>
          <w:ilvl w:val="0"/>
          <w:numId w:val="53"/>
        </w:numPr>
        <w:spacing w:after="120"/>
        <w:ind w:left="993" w:hanging="567"/>
        <w:jc w:val="both"/>
        <w:rPr>
          <w:rFonts w:ascii="Arial" w:hAnsi="Arial" w:cs="Arial"/>
        </w:rPr>
      </w:pPr>
      <w:r w:rsidRPr="008C6479">
        <w:rPr>
          <w:rFonts w:ascii="Arial" w:hAnsi="Arial" w:cs="Arial"/>
        </w:rPr>
        <w:t>písemnými pokyny objednatele řádně podepsanými oprávněným zástupcem objednatele; a</w:t>
      </w:r>
    </w:p>
    <w:p w14:paraId="257D6752" w14:textId="77777777" w:rsidR="00F42A03" w:rsidRPr="008C6479" w:rsidRDefault="00F42A03" w:rsidP="00F5642A">
      <w:pPr>
        <w:numPr>
          <w:ilvl w:val="0"/>
          <w:numId w:val="53"/>
        </w:numPr>
        <w:spacing w:after="120"/>
        <w:ind w:left="993" w:hanging="567"/>
        <w:jc w:val="both"/>
        <w:rPr>
          <w:rFonts w:ascii="Arial" w:hAnsi="Arial" w:cs="Arial"/>
        </w:rPr>
      </w:pPr>
      <w:r w:rsidRPr="008C6479">
        <w:rPr>
          <w:rFonts w:ascii="Arial" w:hAnsi="Arial" w:cs="Arial"/>
        </w:rPr>
        <w:t xml:space="preserve">obecně závaznými právními předpisy, ČSN, ČN, EN a veškerými podklady předanými objednatelem zhotoviteli podle této smlouvy a případnými pozdějšími změnami shora </w:t>
      </w:r>
      <w:r w:rsidRPr="008C6479">
        <w:rPr>
          <w:rFonts w:ascii="Arial" w:hAnsi="Arial" w:cs="Arial"/>
        </w:rPr>
        <w:lastRenderedPageBreak/>
        <w:t>uvedené dokumentace, které byly vyvolány potřebami zjištěnými v průběhu provádění díla, jeho zkoušení, a uvádění do provozu 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v takovém případě oprávněn upravit způsob provádění díla.</w:t>
      </w:r>
    </w:p>
    <w:p w14:paraId="56F18A48" w14:textId="77777777" w:rsidR="00784841" w:rsidRPr="00784841" w:rsidRDefault="00784841" w:rsidP="00B93FB6">
      <w:pPr>
        <w:pStyle w:val="BodyText21"/>
        <w:numPr>
          <w:ilvl w:val="0"/>
          <w:numId w:val="4"/>
        </w:numPr>
        <w:spacing w:after="120" w:line="276" w:lineRule="auto"/>
        <w:ind w:left="426" w:hanging="426"/>
        <w:rPr>
          <w:rFonts w:ascii="Arial" w:hAnsi="Arial" w:cs="Arial"/>
          <w:sz w:val="20"/>
        </w:rPr>
      </w:pPr>
      <w:r w:rsidRPr="00784841">
        <w:rPr>
          <w:rFonts w:ascii="Arial" w:hAnsi="Arial" w:cs="Arial"/>
          <w:sz w:val="20"/>
        </w:rPr>
        <w:t>Nepředvídaným plněním se rozumí:</w:t>
      </w:r>
    </w:p>
    <w:p w14:paraId="0B52CFAA" w14:textId="77777777" w:rsidR="00784841" w:rsidRPr="0051438E" w:rsidRDefault="00784841" w:rsidP="00021985">
      <w:pPr>
        <w:pStyle w:val="Zkladntextodsazen31"/>
        <w:spacing w:after="120"/>
        <w:ind w:left="1134" w:hanging="429"/>
        <w:rPr>
          <w:rFonts w:ascii="Arial" w:hAnsi="Arial" w:cs="Arial"/>
          <w:sz w:val="20"/>
        </w:rPr>
      </w:pPr>
      <w:r w:rsidRPr="0051438E">
        <w:rPr>
          <w:rFonts w:ascii="Arial" w:hAnsi="Arial" w:cs="Arial"/>
          <w:sz w:val="20"/>
        </w:rPr>
        <w:t>a)</w:t>
      </w:r>
      <w:r w:rsidRPr="0051438E">
        <w:rPr>
          <w:rFonts w:ascii="Arial" w:hAnsi="Arial" w:cs="Arial"/>
          <w:sz w:val="20"/>
        </w:rPr>
        <w:tab/>
        <w:t xml:space="preserve">plnění svým rozsahem nebo povahou přesahující rámec plnění dle této smlouvy, tj. takové plnění zhotovitele, které nebylo součástí řešení provedení díla vyplývajícího z této smlouvy, obecně závazných právních předpisů, ČSN, ČN, EN, stavebního povolení na provedení díla, touto smlouvou dohodnutého rozsahu a kvality či ověřené technické praxe; </w:t>
      </w:r>
      <w:r>
        <w:rPr>
          <w:rFonts w:ascii="Arial" w:hAnsi="Arial" w:cs="Arial"/>
          <w:sz w:val="20"/>
        </w:rPr>
        <w:t>a</w:t>
      </w:r>
      <w:r w:rsidRPr="0051438E">
        <w:rPr>
          <w:rFonts w:ascii="Arial" w:hAnsi="Arial" w:cs="Arial"/>
          <w:sz w:val="20"/>
        </w:rPr>
        <w:t xml:space="preserve">nebo </w:t>
      </w:r>
    </w:p>
    <w:p w14:paraId="02F568A1" w14:textId="77777777" w:rsidR="00784841" w:rsidRPr="0051438E" w:rsidRDefault="00784841" w:rsidP="00F5642A">
      <w:pPr>
        <w:pStyle w:val="Zkladntextodsazen31"/>
        <w:spacing w:after="120"/>
        <w:ind w:left="1134" w:hanging="429"/>
        <w:rPr>
          <w:rFonts w:ascii="Arial" w:hAnsi="Arial" w:cs="Arial"/>
          <w:sz w:val="20"/>
        </w:rPr>
      </w:pPr>
      <w:r w:rsidRPr="0051438E">
        <w:rPr>
          <w:rFonts w:ascii="Arial" w:hAnsi="Arial" w:cs="Arial"/>
          <w:sz w:val="20"/>
        </w:rPr>
        <w:t>b)</w:t>
      </w:r>
      <w:r w:rsidRPr="0051438E">
        <w:rPr>
          <w:rFonts w:ascii="Arial" w:hAnsi="Arial" w:cs="Arial"/>
          <w:sz w:val="20"/>
        </w:rPr>
        <w:tab/>
        <w:t xml:space="preserve">plnění vyvolané zásadní změnou dodávky díla provedené na základě zvláštního požadavku objednatele. </w:t>
      </w:r>
    </w:p>
    <w:p w14:paraId="1BBBA0FD" w14:textId="77777777" w:rsidR="00784841" w:rsidRPr="0051438E" w:rsidRDefault="00784841" w:rsidP="00021985">
      <w:pPr>
        <w:pStyle w:val="Zkladntextodsazen31"/>
        <w:spacing w:after="120"/>
        <w:ind w:left="426" w:firstLine="0"/>
        <w:rPr>
          <w:rFonts w:ascii="Arial" w:hAnsi="Arial" w:cs="Arial"/>
          <w:sz w:val="20"/>
        </w:rPr>
      </w:pPr>
      <w:r w:rsidRPr="0051438E">
        <w:rPr>
          <w:rFonts w:ascii="Arial" w:hAnsi="Arial" w:cs="Arial"/>
          <w:sz w:val="20"/>
        </w:rPr>
        <w:t>Za nepředvídané plnění se nepovažují zejména:</w:t>
      </w:r>
    </w:p>
    <w:p w14:paraId="081BBBBE" w14:textId="77777777" w:rsidR="00784841" w:rsidRPr="0051438E" w:rsidRDefault="00784841" w:rsidP="00021985">
      <w:pPr>
        <w:pStyle w:val="Zkladntextodsazen31"/>
        <w:spacing w:after="120"/>
        <w:ind w:left="1134" w:hanging="429"/>
        <w:rPr>
          <w:rFonts w:ascii="Arial" w:hAnsi="Arial" w:cs="Arial"/>
          <w:sz w:val="20"/>
        </w:rPr>
      </w:pPr>
      <w:r w:rsidRPr="0051438E">
        <w:rPr>
          <w:rFonts w:ascii="Arial" w:hAnsi="Arial" w:cs="Arial"/>
          <w:sz w:val="20"/>
        </w:rPr>
        <w:t>a)</w:t>
      </w:r>
      <w:r w:rsidRPr="0051438E">
        <w:rPr>
          <w:rFonts w:ascii="Arial" w:hAnsi="Arial" w:cs="Arial"/>
          <w:sz w:val="20"/>
        </w:rPr>
        <w:tab/>
        <w:t xml:space="preserve">plnění jinak splňující podmínky této smlouvy na nepředvídané práce, o kterých prokazatelně zhotovitel při podpisu této smlouvy věděl nebo nemohl nevědět; </w:t>
      </w:r>
      <w:r>
        <w:rPr>
          <w:rFonts w:ascii="Arial" w:hAnsi="Arial" w:cs="Arial"/>
          <w:sz w:val="20"/>
        </w:rPr>
        <w:t>a</w:t>
      </w:r>
      <w:r w:rsidRPr="0051438E">
        <w:rPr>
          <w:rFonts w:ascii="Arial" w:hAnsi="Arial" w:cs="Arial"/>
          <w:sz w:val="20"/>
        </w:rPr>
        <w:t xml:space="preserve">nebo </w:t>
      </w:r>
    </w:p>
    <w:p w14:paraId="2AFE2A7D" w14:textId="77777777" w:rsidR="00784841" w:rsidRPr="0051438E" w:rsidRDefault="00784841" w:rsidP="00021985">
      <w:pPr>
        <w:pStyle w:val="Zkladntextodsazen31"/>
        <w:spacing w:after="120"/>
        <w:ind w:left="1134" w:hanging="429"/>
        <w:rPr>
          <w:rFonts w:ascii="Arial" w:hAnsi="Arial" w:cs="Arial"/>
          <w:sz w:val="20"/>
        </w:rPr>
      </w:pPr>
      <w:r w:rsidRPr="0051438E">
        <w:rPr>
          <w:rFonts w:ascii="Arial" w:hAnsi="Arial" w:cs="Arial"/>
          <w:sz w:val="20"/>
        </w:rPr>
        <w:t>b)</w:t>
      </w:r>
      <w:r w:rsidRPr="0051438E">
        <w:rPr>
          <w:rFonts w:ascii="Arial" w:hAnsi="Arial" w:cs="Arial"/>
          <w:sz w:val="20"/>
        </w:rPr>
        <w:tab/>
        <w:t xml:space="preserve">plnění, jejichž provedení bylo vyvoláno pouze prodlením zhotovitele s prováděním díla nebo prodlením s poskytováním s ním spojených plnění, za které zhotovitel odpovídá; </w:t>
      </w:r>
      <w:r>
        <w:rPr>
          <w:rFonts w:ascii="Arial" w:hAnsi="Arial" w:cs="Arial"/>
          <w:sz w:val="20"/>
        </w:rPr>
        <w:t>a</w:t>
      </w:r>
      <w:r w:rsidRPr="0051438E">
        <w:rPr>
          <w:rFonts w:ascii="Arial" w:hAnsi="Arial" w:cs="Arial"/>
          <w:sz w:val="20"/>
        </w:rPr>
        <w:t xml:space="preserve">nebo </w:t>
      </w:r>
    </w:p>
    <w:p w14:paraId="73B0B54E" w14:textId="77777777" w:rsidR="00436606" w:rsidRPr="00784841" w:rsidRDefault="00784841" w:rsidP="00B714DD">
      <w:pPr>
        <w:pStyle w:val="Zkladntextodsazen31"/>
        <w:spacing w:after="120"/>
        <w:ind w:left="1134" w:hanging="429"/>
        <w:rPr>
          <w:rFonts w:ascii="Arial" w:hAnsi="Arial" w:cs="Arial"/>
          <w:sz w:val="20"/>
        </w:rPr>
      </w:pPr>
      <w:r w:rsidRPr="0051438E">
        <w:rPr>
          <w:rFonts w:ascii="Arial" w:hAnsi="Arial" w:cs="Arial"/>
          <w:sz w:val="20"/>
        </w:rPr>
        <w:t>c)</w:t>
      </w:r>
      <w:r w:rsidRPr="0051438E">
        <w:rPr>
          <w:rFonts w:ascii="Arial" w:hAnsi="Arial" w:cs="Arial"/>
          <w:sz w:val="20"/>
        </w:rPr>
        <w:tab/>
        <w:t>plnění, která jsou důsledkem vadného plnění zhotovitele dále i plnění, která jsou v souladu s řešením provedení díla a projektové dokumentace anebo stavebním povolením a tato pouze zpřesňují.</w:t>
      </w:r>
    </w:p>
    <w:p w14:paraId="5D285E81" w14:textId="77777777" w:rsidR="00784841" w:rsidRPr="00E66B35" w:rsidRDefault="00784841" w:rsidP="00FE5BA5">
      <w:pPr>
        <w:pStyle w:val="BodyText21"/>
        <w:numPr>
          <w:ilvl w:val="0"/>
          <w:numId w:val="4"/>
        </w:numPr>
        <w:suppressAutoHyphens/>
        <w:spacing w:after="120"/>
        <w:ind w:left="425" w:hanging="425"/>
        <w:rPr>
          <w:rFonts w:ascii="Arial" w:hAnsi="Arial" w:cs="Arial"/>
          <w:sz w:val="20"/>
        </w:rPr>
      </w:pPr>
      <w:r w:rsidRPr="00E66B35">
        <w:rPr>
          <w:rFonts w:ascii="Arial" w:hAnsi="Arial" w:cs="Arial"/>
          <w:sz w:val="20"/>
        </w:rPr>
        <w:t xml:space="preserve">Jsou-li splněny podmínky pro změnu závazku z uzavřené smlouvy ve smyslu </w:t>
      </w:r>
      <w:proofErr w:type="spellStart"/>
      <w:r w:rsidRPr="00E66B35">
        <w:rPr>
          <w:rFonts w:ascii="Arial" w:hAnsi="Arial" w:cs="Arial"/>
          <w:sz w:val="20"/>
        </w:rPr>
        <w:t>ust</w:t>
      </w:r>
      <w:proofErr w:type="spellEnd"/>
      <w:r w:rsidRPr="00E66B35">
        <w:rPr>
          <w:rFonts w:ascii="Arial" w:hAnsi="Arial" w:cs="Arial"/>
          <w:sz w:val="20"/>
        </w:rPr>
        <w:t xml:space="preserve">. § 222 </w:t>
      </w:r>
      <w:r w:rsidR="00556F18" w:rsidRPr="00E66B35">
        <w:rPr>
          <w:rFonts w:ascii="Arial" w:hAnsi="Arial" w:cs="Arial"/>
          <w:sz w:val="20"/>
        </w:rPr>
        <w:t>zák. č. 134/2016 Sb., o zadávání v</w:t>
      </w:r>
      <w:r w:rsidR="00556F18" w:rsidRPr="00061D5A">
        <w:rPr>
          <w:rFonts w:ascii="Arial" w:hAnsi="Arial" w:cs="Arial"/>
          <w:sz w:val="20"/>
        </w:rPr>
        <w:t xml:space="preserve">eřejných zakázek, </w:t>
      </w:r>
      <w:r w:rsidR="00E74506" w:rsidRPr="00061D5A">
        <w:rPr>
          <w:rFonts w:ascii="Arial" w:hAnsi="Arial" w:cs="Arial"/>
          <w:sz w:val="20"/>
        </w:rPr>
        <w:t xml:space="preserve">ve znění pozdějších předpisů </w:t>
      </w:r>
      <w:r w:rsidR="00556F18" w:rsidRPr="00061D5A">
        <w:rPr>
          <w:rFonts w:ascii="Arial" w:hAnsi="Arial" w:cs="Arial"/>
          <w:sz w:val="20"/>
        </w:rPr>
        <w:t>(dále jen „ZZVZ“)</w:t>
      </w:r>
      <w:r w:rsidRPr="00061D5A">
        <w:rPr>
          <w:rFonts w:ascii="Arial" w:hAnsi="Arial" w:cs="Arial"/>
          <w:sz w:val="20"/>
        </w:rPr>
        <w:t xml:space="preserve">, mohou smluvní strany v dodatku k této smlouvě sjednat takovouto změnu závazku. </w:t>
      </w:r>
      <w:r w:rsidR="00B3656C" w:rsidRPr="00061D5A">
        <w:rPr>
          <w:rFonts w:ascii="Arial" w:hAnsi="Arial" w:cs="Arial"/>
          <w:sz w:val="20"/>
        </w:rPr>
        <w:t xml:space="preserve">Zhotovitel může </w:t>
      </w:r>
      <w:r w:rsidRPr="00061D5A">
        <w:rPr>
          <w:rFonts w:ascii="Arial" w:hAnsi="Arial" w:cs="Arial"/>
          <w:sz w:val="20"/>
        </w:rPr>
        <w:t>objednateli</w:t>
      </w:r>
      <w:r w:rsidR="00B3656C" w:rsidRPr="00061D5A">
        <w:rPr>
          <w:rFonts w:ascii="Arial" w:hAnsi="Arial" w:cs="Arial"/>
          <w:sz w:val="20"/>
        </w:rPr>
        <w:t xml:space="preserve"> navrhnout změnu závazku písemně,</w:t>
      </w:r>
      <w:r w:rsidRPr="00061D5A">
        <w:rPr>
          <w:rFonts w:ascii="Arial" w:hAnsi="Arial" w:cs="Arial"/>
          <w:sz w:val="20"/>
        </w:rPr>
        <w:t xml:space="preserve"> formou </w:t>
      </w:r>
      <w:r w:rsidR="00E66B35">
        <w:rPr>
          <w:rFonts w:ascii="Arial" w:hAnsi="Arial" w:cs="Arial"/>
          <w:sz w:val="20"/>
        </w:rPr>
        <w:t xml:space="preserve">zpracovaných </w:t>
      </w:r>
      <w:r w:rsidRPr="00E66B35">
        <w:rPr>
          <w:rFonts w:ascii="Arial" w:hAnsi="Arial" w:cs="Arial"/>
          <w:sz w:val="20"/>
        </w:rPr>
        <w:t>změnových lis</w:t>
      </w:r>
      <w:r w:rsidR="00556F18" w:rsidRPr="00E66B35">
        <w:rPr>
          <w:rFonts w:ascii="Arial" w:hAnsi="Arial" w:cs="Arial"/>
          <w:sz w:val="20"/>
        </w:rPr>
        <w:t xml:space="preserve">tů číslovaných souvislou řadou. </w:t>
      </w:r>
    </w:p>
    <w:p w14:paraId="70BE6DBA" w14:textId="40FBBE6A" w:rsidR="00061D5A" w:rsidRDefault="00784841" w:rsidP="00FE5BA5">
      <w:pPr>
        <w:pStyle w:val="BodyText21"/>
        <w:numPr>
          <w:ilvl w:val="0"/>
          <w:numId w:val="4"/>
        </w:numPr>
        <w:suppressAutoHyphens/>
        <w:spacing w:after="120"/>
        <w:ind w:left="425" w:hanging="425"/>
        <w:rPr>
          <w:rFonts w:ascii="Arial" w:hAnsi="Arial" w:cs="Arial"/>
          <w:lang w:eastAsia="ar-SA"/>
        </w:rPr>
      </w:pPr>
      <w:r w:rsidRPr="00FE5BA5">
        <w:rPr>
          <w:rFonts w:ascii="Arial" w:hAnsi="Arial" w:cs="Arial"/>
          <w:sz w:val="20"/>
          <w:lang w:eastAsia="ar-SA"/>
        </w:rPr>
        <w:t xml:space="preserve">Změny díla včetně ceny a doby plnění, budou-li změnou ovlivněny, které splňují požadavky článku II. odst. </w:t>
      </w:r>
      <w:r w:rsidR="00520383" w:rsidRPr="00FE5BA5">
        <w:rPr>
          <w:rFonts w:ascii="Arial" w:hAnsi="Arial" w:cs="Arial"/>
          <w:sz w:val="20"/>
          <w:lang w:eastAsia="ar-SA"/>
        </w:rPr>
        <w:t>2.5</w:t>
      </w:r>
      <w:r w:rsidRPr="00FE5BA5">
        <w:rPr>
          <w:rFonts w:ascii="Arial" w:hAnsi="Arial" w:cs="Arial"/>
          <w:sz w:val="20"/>
          <w:lang w:eastAsia="ar-SA"/>
        </w:rPr>
        <w:t xml:space="preserve"> této smlouvy, musí být specifikovány v písemném dodatku ke smlouvě a pro zhotovitele se stanou závaznými vždy ode dne účinnosti příslušného písemného dodatku smlou</w:t>
      </w:r>
      <w:r w:rsidRPr="00023544">
        <w:rPr>
          <w:rFonts w:ascii="Arial" w:hAnsi="Arial" w:cs="Arial"/>
          <w:sz w:val="20"/>
          <w:lang w:eastAsia="ar-SA"/>
        </w:rPr>
        <w:t>vy</w:t>
      </w:r>
      <w:r w:rsidR="00E66B35" w:rsidRPr="001D0AC6">
        <w:rPr>
          <w:rFonts w:ascii="Arial" w:hAnsi="Arial" w:cs="Arial"/>
          <w:sz w:val="20"/>
          <w:lang w:eastAsia="ar-SA"/>
        </w:rPr>
        <w:t>, nestanoví-li tato smlouva výslovně jinak</w:t>
      </w:r>
      <w:r w:rsidRPr="00023544">
        <w:rPr>
          <w:rFonts w:ascii="Arial" w:hAnsi="Arial" w:cs="Arial"/>
          <w:sz w:val="20"/>
          <w:lang w:eastAsia="ar-SA"/>
        </w:rPr>
        <w:t xml:space="preserve">. </w:t>
      </w:r>
    </w:p>
    <w:p w14:paraId="548463DE" w14:textId="77777777" w:rsidR="00520383" w:rsidRPr="00784841" w:rsidRDefault="00520383" w:rsidP="00520383">
      <w:pPr>
        <w:pStyle w:val="BodyText21"/>
        <w:numPr>
          <w:ilvl w:val="0"/>
          <w:numId w:val="4"/>
        </w:numPr>
        <w:spacing w:after="120" w:line="276" w:lineRule="auto"/>
        <w:ind w:left="426" w:hanging="426"/>
        <w:rPr>
          <w:rFonts w:ascii="Arial" w:hAnsi="Arial" w:cs="Arial"/>
          <w:sz w:val="20"/>
        </w:rPr>
      </w:pPr>
      <w:r w:rsidRPr="00784841">
        <w:rPr>
          <w:rFonts w:ascii="Arial" w:hAnsi="Arial" w:cs="Arial"/>
          <w:sz w:val="20"/>
        </w:rPr>
        <w:t>Objednatel předá při předání staveniště zhotoviteli dokumentaci o inženýrských sítích vedoucích staveništěm. Zhotovitel je povinen před započetím provádění díla zajistit vyt</w:t>
      </w:r>
      <w:r w:rsidR="00E418F2">
        <w:rPr>
          <w:rFonts w:ascii="Arial" w:hAnsi="Arial" w:cs="Arial"/>
          <w:sz w:val="20"/>
        </w:rPr>
        <w:t>y</w:t>
      </w:r>
      <w:r w:rsidRPr="00784841">
        <w:rPr>
          <w:rFonts w:ascii="Arial" w:hAnsi="Arial" w:cs="Arial"/>
          <w:sz w:val="20"/>
        </w:rPr>
        <w:t>čení průběhu podzemních či nadzemních sítí v souladu s předanou dokumentací tak, aby při provádění zemních či jiných prací nedošlo k poškození podzemních či nadzemních sítí. Za případné porušení sítí v tomto případě odpovídá zhotovitel.</w:t>
      </w:r>
    </w:p>
    <w:p w14:paraId="75F819AE" w14:textId="77777777" w:rsidR="00784841" w:rsidRPr="00A25382" w:rsidRDefault="00784841" w:rsidP="00F42A03">
      <w:pPr>
        <w:spacing w:after="120"/>
        <w:ind w:left="426"/>
        <w:jc w:val="both"/>
        <w:rPr>
          <w:rFonts w:ascii="Arial" w:hAnsi="Arial" w:cs="Arial"/>
        </w:rPr>
      </w:pPr>
    </w:p>
    <w:p w14:paraId="49FE26D7" w14:textId="77777777" w:rsidR="00892B66" w:rsidRPr="00892B66" w:rsidRDefault="00892B66" w:rsidP="00B93FB6">
      <w:pPr>
        <w:pStyle w:val="BodyText21"/>
        <w:widowControl/>
        <w:numPr>
          <w:ilvl w:val="0"/>
          <w:numId w:val="2"/>
        </w:numPr>
        <w:spacing w:after="120" w:line="276" w:lineRule="auto"/>
        <w:ind w:left="567" w:hanging="207"/>
        <w:jc w:val="center"/>
        <w:rPr>
          <w:rFonts w:ascii="Arial" w:hAnsi="Arial" w:cs="Arial"/>
          <w:b/>
          <w:sz w:val="20"/>
        </w:rPr>
      </w:pPr>
      <w:r w:rsidRPr="00892B66">
        <w:rPr>
          <w:rFonts w:ascii="Arial" w:hAnsi="Arial" w:cs="Arial"/>
          <w:b/>
          <w:sz w:val="20"/>
        </w:rPr>
        <w:t>Doba plnění</w:t>
      </w:r>
    </w:p>
    <w:p w14:paraId="3624DF0C" w14:textId="77777777" w:rsidR="00892B66" w:rsidRPr="00892B66" w:rsidRDefault="00892B66" w:rsidP="00B93FB6">
      <w:pPr>
        <w:numPr>
          <w:ilvl w:val="0"/>
          <w:numId w:val="8"/>
        </w:numPr>
        <w:spacing w:after="120"/>
        <w:jc w:val="both"/>
        <w:rPr>
          <w:rFonts w:ascii="Arial" w:hAnsi="Arial" w:cs="Arial"/>
        </w:rPr>
      </w:pPr>
      <w:r w:rsidRPr="00892B66">
        <w:rPr>
          <w:rFonts w:ascii="Arial" w:hAnsi="Arial" w:cs="Arial"/>
        </w:rPr>
        <w:t xml:space="preserve">Zhotovitel se zavazuje dílo řádně provést ve lhůtě nejpozději do </w:t>
      </w:r>
      <w:r w:rsidR="00550F66">
        <w:rPr>
          <w:rFonts w:ascii="Arial" w:hAnsi="Arial" w:cs="Arial"/>
        </w:rPr>
        <w:t>6</w:t>
      </w:r>
      <w:r w:rsidR="0051109B">
        <w:rPr>
          <w:rFonts w:ascii="Arial" w:hAnsi="Arial" w:cs="Arial"/>
        </w:rPr>
        <w:t>8</w:t>
      </w:r>
      <w:r w:rsidR="00550F66">
        <w:rPr>
          <w:rFonts w:ascii="Arial" w:hAnsi="Arial" w:cs="Arial"/>
        </w:rPr>
        <w:t xml:space="preserve"> týdnů</w:t>
      </w:r>
      <w:r w:rsidR="009A7A30">
        <w:rPr>
          <w:rFonts w:ascii="Arial" w:hAnsi="Arial" w:cs="Arial"/>
        </w:rPr>
        <w:t xml:space="preserve"> od </w:t>
      </w:r>
      <w:r w:rsidR="0007620A">
        <w:rPr>
          <w:rFonts w:ascii="Arial" w:hAnsi="Arial" w:cs="Arial"/>
        </w:rPr>
        <w:t>předání a převzetí staveniště.</w:t>
      </w:r>
    </w:p>
    <w:p w14:paraId="3F8D9A23" w14:textId="77777777" w:rsidR="00892B66" w:rsidRPr="00837706" w:rsidRDefault="00892B66" w:rsidP="00837706">
      <w:pPr>
        <w:numPr>
          <w:ilvl w:val="0"/>
          <w:numId w:val="8"/>
        </w:numPr>
        <w:spacing w:after="120"/>
        <w:jc w:val="both"/>
        <w:rPr>
          <w:rFonts w:ascii="Arial" w:hAnsi="Arial" w:cs="Arial"/>
          <w:b/>
        </w:rPr>
      </w:pPr>
      <w:r w:rsidRPr="00837706">
        <w:rPr>
          <w:rFonts w:ascii="Arial" w:hAnsi="Arial" w:cs="Arial"/>
        </w:rPr>
        <w:t xml:space="preserve">Smluvní strany se dohodly, že dílo bude provedeno jako celek, a to v následujících termínech: </w:t>
      </w:r>
    </w:p>
    <w:p w14:paraId="365F1532" w14:textId="77777777" w:rsidR="00837706" w:rsidRPr="00F5642A" w:rsidRDefault="00837706" w:rsidP="00F5642A">
      <w:pPr>
        <w:pStyle w:val="Odstavecseseznamem"/>
        <w:spacing w:after="120"/>
        <w:ind w:left="851" w:hanging="284"/>
        <w:jc w:val="both"/>
        <w:rPr>
          <w:rFonts w:ascii="Arial" w:hAnsi="Arial" w:cs="Arial"/>
        </w:rPr>
      </w:pPr>
      <w:r w:rsidRPr="00837706">
        <w:rPr>
          <w:rFonts w:ascii="Arial" w:hAnsi="Arial" w:cs="Arial"/>
        </w:rPr>
        <w:t xml:space="preserve">a) </w:t>
      </w:r>
      <w:r w:rsidR="00D6130F">
        <w:rPr>
          <w:rFonts w:ascii="Arial" w:hAnsi="Arial" w:cs="Arial"/>
        </w:rPr>
        <w:t xml:space="preserve"> </w:t>
      </w:r>
      <w:r w:rsidRPr="00F5642A">
        <w:rPr>
          <w:rFonts w:ascii="Arial" w:hAnsi="Arial" w:cs="Arial"/>
        </w:rPr>
        <w:t>termín předání staveniště vybranému dodavateli: do 10 dnů od účinnosti smlouvy</w:t>
      </w:r>
      <w:r w:rsidR="00E408DA">
        <w:rPr>
          <w:rFonts w:ascii="Arial" w:hAnsi="Arial" w:cs="Arial"/>
        </w:rPr>
        <w:t>;</w:t>
      </w:r>
      <w:r w:rsidRPr="00F5642A">
        <w:rPr>
          <w:rFonts w:ascii="Arial" w:hAnsi="Arial" w:cs="Arial"/>
        </w:rPr>
        <w:t xml:space="preserve"> </w:t>
      </w:r>
    </w:p>
    <w:p w14:paraId="78BCE8E4" w14:textId="77777777" w:rsidR="00837706" w:rsidRPr="00F5642A" w:rsidRDefault="00D6130F" w:rsidP="00F5642A">
      <w:pPr>
        <w:pStyle w:val="Odstavecseseznamem"/>
        <w:spacing w:after="120"/>
        <w:ind w:left="851" w:hanging="284"/>
        <w:jc w:val="both"/>
        <w:rPr>
          <w:rFonts w:ascii="Arial" w:hAnsi="Arial" w:cs="Arial"/>
        </w:rPr>
      </w:pPr>
      <w:r>
        <w:rPr>
          <w:rFonts w:ascii="Arial" w:hAnsi="Arial" w:cs="Arial"/>
        </w:rPr>
        <w:t xml:space="preserve">b) </w:t>
      </w:r>
      <w:r w:rsidR="00837706" w:rsidRPr="00F5642A">
        <w:rPr>
          <w:rFonts w:ascii="Arial" w:hAnsi="Arial" w:cs="Arial"/>
        </w:rPr>
        <w:t>zahájení provádění díla: nejpozději první pracovní den 5. týdne od předání a převzetí staveniště</w:t>
      </w:r>
      <w:r w:rsidR="00E408DA">
        <w:rPr>
          <w:rFonts w:ascii="Arial" w:hAnsi="Arial" w:cs="Arial"/>
        </w:rPr>
        <w:t>;</w:t>
      </w:r>
    </w:p>
    <w:p w14:paraId="023F68D8" w14:textId="77777777" w:rsidR="00837706" w:rsidRPr="00F5642A" w:rsidRDefault="00837706" w:rsidP="00F5642A">
      <w:pPr>
        <w:pStyle w:val="Odstavecseseznamem"/>
        <w:spacing w:after="120"/>
        <w:ind w:left="851" w:hanging="284"/>
        <w:jc w:val="both"/>
        <w:rPr>
          <w:rFonts w:ascii="Arial" w:hAnsi="Arial" w:cs="Arial"/>
        </w:rPr>
      </w:pPr>
      <w:r w:rsidRPr="00837706">
        <w:rPr>
          <w:rFonts w:ascii="Arial" w:hAnsi="Arial" w:cs="Arial"/>
        </w:rPr>
        <w:t xml:space="preserve">c) </w:t>
      </w:r>
      <w:r w:rsidR="00D6130F">
        <w:rPr>
          <w:rFonts w:ascii="Arial" w:hAnsi="Arial" w:cs="Arial"/>
        </w:rPr>
        <w:t xml:space="preserve"> </w:t>
      </w:r>
      <w:r w:rsidRPr="00F5642A">
        <w:rPr>
          <w:rFonts w:ascii="Arial" w:hAnsi="Arial" w:cs="Arial"/>
        </w:rPr>
        <w:t>dokončení prací tzn. realizace 5. až 7. etapy: nejpozději poslední pracovní den 65. týdne od předání a převzetí staveniště</w:t>
      </w:r>
      <w:r w:rsidR="00E408DA">
        <w:rPr>
          <w:rFonts w:ascii="Arial" w:hAnsi="Arial" w:cs="Arial"/>
        </w:rPr>
        <w:t>;</w:t>
      </w:r>
    </w:p>
    <w:p w14:paraId="55A5DD3E" w14:textId="77777777" w:rsidR="00837706" w:rsidRPr="00F5642A" w:rsidRDefault="00837706" w:rsidP="00F5642A">
      <w:pPr>
        <w:pStyle w:val="Odstavecseseznamem"/>
        <w:spacing w:after="120"/>
        <w:ind w:left="851" w:hanging="284"/>
        <w:jc w:val="both"/>
        <w:rPr>
          <w:rFonts w:ascii="Arial" w:hAnsi="Arial" w:cs="Arial"/>
        </w:rPr>
      </w:pPr>
      <w:r w:rsidRPr="00837706">
        <w:rPr>
          <w:rFonts w:ascii="Arial" w:hAnsi="Arial" w:cs="Arial"/>
        </w:rPr>
        <w:t xml:space="preserve">d) </w:t>
      </w:r>
      <w:r w:rsidR="00D6130F">
        <w:rPr>
          <w:rFonts w:ascii="Arial" w:hAnsi="Arial" w:cs="Arial"/>
        </w:rPr>
        <w:t xml:space="preserve"> </w:t>
      </w:r>
      <w:r w:rsidRPr="00F5642A">
        <w:rPr>
          <w:rFonts w:ascii="Arial" w:hAnsi="Arial" w:cs="Arial"/>
        </w:rPr>
        <w:t xml:space="preserve">zahájení </w:t>
      </w:r>
      <w:proofErr w:type="spellStart"/>
      <w:r w:rsidRPr="00F5642A">
        <w:rPr>
          <w:rFonts w:ascii="Arial" w:hAnsi="Arial" w:cs="Arial"/>
        </w:rPr>
        <w:t>předpřejímky</w:t>
      </w:r>
      <w:proofErr w:type="spellEnd"/>
      <w:r w:rsidRPr="00F5642A">
        <w:rPr>
          <w:rFonts w:ascii="Arial" w:hAnsi="Arial" w:cs="Arial"/>
        </w:rPr>
        <w:t xml:space="preserve"> díla a provedení provozních zkoušek celé stavby: následující 3 týdny po dokončení prací s tím, že </w:t>
      </w:r>
      <w:r w:rsidRPr="00F5642A">
        <w:rPr>
          <w:rFonts w:ascii="Arial" w:hAnsi="Arial" w:cs="Arial"/>
          <w:iCs/>
        </w:rPr>
        <w:t>nejzazší termín pro provedení předpřejímek a provozních zkoušek musí být 66. až 68. týden</w:t>
      </w:r>
      <w:r w:rsidR="0051109B">
        <w:rPr>
          <w:rFonts w:ascii="Arial" w:hAnsi="Arial" w:cs="Arial"/>
          <w:iCs/>
        </w:rPr>
        <w:t xml:space="preserve"> </w:t>
      </w:r>
      <w:r w:rsidR="0051109B" w:rsidRPr="0051109B">
        <w:rPr>
          <w:rFonts w:ascii="Arial" w:hAnsi="Arial" w:cs="Arial"/>
          <w:iCs/>
        </w:rPr>
        <w:t>od předání a převzetí staveniště</w:t>
      </w:r>
      <w:r w:rsidR="00E408DA">
        <w:rPr>
          <w:rFonts w:ascii="Arial" w:hAnsi="Arial" w:cs="Arial"/>
          <w:iCs/>
        </w:rPr>
        <w:t>;</w:t>
      </w:r>
    </w:p>
    <w:p w14:paraId="572564E6" w14:textId="77777777" w:rsidR="00837706" w:rsidRDefault="00837706" w:rsidP="00F5642A">
      <w:pPr>
        <w:pStyle w:val="Odstavecseseznamem"/>
        <w:spacing w:after="120"/>
        <w:ind w:left="851" w:hanging="284"/>
        <w:jc w:val="both"/>
        <w:rPr>
          <w:rFonts w:ascii="Arial" w:hAnsi="Arial" w:cs="Arial"/>
        </w:rPr>
      </w:pPr>
      <w:r w:rsidRPr="00EC6739">
        <w:rPr>
          <w:rFonts w:ascii="Arial" w:hAnsi="Arial" w:cs="Arial"/>
        </w:rPr>
        <w:t>e</w:t>
      </w:r>
      <w:r w:rsidRPr="001D0AC6">
        <w:rPr>
          <w:rFonts w:ascii="Arial" w:hAnsi="Arial" w:cs="Arial"/>
        </w:rPr>
        <w:t xml:space="preserve">) </w:t>
      </w:r>
      <w:r w:rsidR="00D6130F" w:rsidRPr="001D0AC6">
        <w:rPr>
          <w:rFonts w:ascii="Arial" w:hAnsi="Arial" w:cs="Arial"/>
        </w:rPr>
        <w:t xml:space="preserve"> </w:t>
      </w:r>
      <w:r w:rsidRPr="001D0AC6">
        <w:rPr>
          <w:rFonts w:ascii="Arial" w:hAnsi="Arial" w:cs="Arial"/>
        </w:rPr>
        <w:t>protokolární předání řádně provedeného díla nejpozději poslední pracovní den 68. týdne</w:t>
      </w:r>
      <w:r w:rsidR="0051109B" w:rsidRPr="001D0AC6">
        <w:t xml:space="preserve"> </w:t>
      </w:r>
      <w:r w:rsidR="0051109B" w:rsidRPr="001D0AC6">
        <w:rPr>
          <w:rFonts w:ascii="Arial" w:hAnsi="Arial" w:cs="Arial"/>
        </w:rPr>
        <w:t>od předání a převzetí staveniště.</w:t>
      </w:r>
    </w:p>
    <w:p w14:paraId="509CA013" w14:textId="77777777" w:rsidR="0051109B" w:rsidRPr="00F5642A" w:rsidRDefault="0051109B" w:rsidP="00F5642A">
      <w:pPr>
        <w:pStyle w:val="Odstavecseseznamem"/>
        <w:spacing w:after="120"/>
        <w:ind w:left="851" w:hanging="284"/>
        <w:jc w:val="both"/>
        <w:rPr>
          <w:rFonts w:ascii="Arial" w:hAnsi="Arial" w:cs="Arial"/>
        </w:rPr>
      </w:pPr>
    </w:p>
    <w:p w14:paraId="23B5CE8C" w14:textId="18B0EBB5" w:rsidR="0051109B" w:rsidRDefault="0051109B" w:rsidP="00093C25">
      <w:pPr>
        <w:spacing w:after="120"/>
        <w:ind w:left="624"/>
        <w:jc w:val="both"/>
        <w:rPr>
          <w:rFonts w:ascii="Arial" w:hAnsi="Arial" w:cs="Arial"/>
        </w:rPr>
      </w:pPr>
      <w:r>
        <w:rPr>
          <w:rFonts w:ascii="Arial" w:hAnsi="Arial" w:cs="Arial"/>
        </w:rPr>
        <w:t>Předpokládaný termín konání kolaudačního řízení je 69</w:t>
      </w:r>
      <w:r w:rsidR="004A0057">
        <w:rPr>
          <w:rFonts w:ascii="Arial" w:hAnsi="Arial" w:cs="Arial"/>
        </w:rPr>
        <w:t>.</w:t>
      </w:r>
      <w:r>
        <w:rPr>
          <w:rFonts w:ascii="Arial" w:hAnsi="Arial" w:cs="Arial"/>
        </w:rPr>
        <w:t xml:space="preserve"> týden od předání a převzetí </w:t>
      </w:r>
      <w:r w:rsidRPr="0051109B">
        <w:rPr>
          <w:rFonts w:ascii="Arial" w:hAnsi="Arial" w:cs="Arial"/>
        </w:rPr>
        <w:t>staveniště</w:t>
      </w:r>
      <w:r>
        <w:rPr>
          <w:rFonts w:ascii="Arial" w:hAnsi="Arial" w:cs="Arial"/>
        </w:rPr>
        <w:t>.</w:t>
      </w:r>
      <w:r w:rsidR="00093C25" w:rsidRPr="00093C25">
        <w:t xml:space="preserve"> </w:t>
      </w:r>
      <w:r w:rsidR="00093C25">
        <w:rPr>
          <w:rFonts w:ascii="Arial" w:hAnsi="Arial" w:cs="Arial"/>
        </w:rPr>
        <w:t xml:space="preserve">V případě, </w:t>
      </w:r>
      <w:r w:rsidR="00093C25" w:rsidRPr="00093C25">
        <w:rPr>
          <w:rFonts w:ascii="Arial" w:hAnsi="Arial" w:cs="Arial"/>
        </w:rPr>
        <w:t>že by došlo ke kolaudačnímu řízení v pozdějším termínu, bude vyzvá</w:t>
      </w:r>
      <w:r w:rsidR="00093C25">
        <w:rPr>
          <w:rFonts w:ascii="Arial" w:hAnsi="Arial" w:cs="Arial"/>
        </w:rPr>
        <w:t xml:space="preserve">n k účasti v rámci součinnosti </w:t>
      </w:r>
      <w:r w:rsidR="00093C25" w:rsidRPr="00093C25">
        <w:rPr>
          <w:rFonts w:ascii="Arial" w:hAnsi="Arial" w:cs="Arial"/>
        </w:rPr>
        <w:t>při kolaudačním řízení, nejpozději ve lhůtě 5 pracovních dnů před konáním kolaudačního řízení.</w:t>
      </w:r>
    </w:p>
    <w:p w14:paraId="10C19BF1" w14:textId="77777777" w:rsidR="00837706" w:rsidRPr="00F5642A" w:rsidRDefault="0051109B" w:rsidP="003446ED">
      <w:pPr>
        <w:spacing w:after="120"/>
        <w:ind w:left="624"/>
        <w:jc w:val="both"/>
        <w:rPr>
          <w:rFonts w:ascii="Arial" w:hAnsi="Arial" w:cs="Arial"/>
        </w:rPr>
      </w:pPr>
      <w:r>
        <w:rPr>
          <w:rFonts w:ascii="Arial" w:hAnsi="Arial" w:cs="Arial"/>
        </w:rPr>
        <w:t xml:space="preserve">Zhotovitel </w:t>
      </w:r>
      <w:r w:rsidR="00B2378C">
        <w:rPr>
          <w:rFonts w:ascii="Arial" w:hAnsi="Arial" w:cs="Arial"/>
        </w:rPr>
        <w:t>se zavazuje poskytnout</w:t>
      </w:r>
      <w:r>
        <w:rPr>
          <w:rFonts w:ascii="Arial" w:hAnsi="Arial" w:cs="Arial"/>
        </w:rPr>
        <w:t xml:space="preserve"> </w:t>
      </w:r>
      <w:r w:rsidR="00B2378C">
        <w:rPr>
          <w:rFonts w:ascii="Arial" w:hAnsi="Arial" w:cs="Arial"/>
        </w:rPr>
        <w:t>aktivní</w:t>
      </w:r>
      <w:r w:rsidR="00365BEB">
        <w:rPr>
          <w:rFonts w:ascii="Arial" w:hAnsi="Arial" w:cs="Arial"/>
        </w:rPr>
        <w:t xml:space="preserve"> </w:t>
      </w:r>
      <w:r w:rsidR="00EC6739">
        <w:rPr>
          <w:rFonts w:ascii="Arial" w:hAnsi="Arial" w:cs="Arial"/>
        </w:rPr>
        <w:t xml:space="preserve">nezbytnou </w:t>
      </w:r>
      <w:r>
        <w:rPr>
          <w:rFonts w:ascii="Arial" w:hAnsi="Arial" w:cs="Arial"/>
        </w:rPr>
        <w:t>součinnost při kolaudačním řízení</w:t>
      </w:r>
      <w:r w:rsidR="00EC6739">
        <w:rPr>
          <w:rFonts w:ascii="Arial" w:hAnsi="Arial" w:cs="Arial"/>
        </w:rPr>
        <w:t xml:space="preserve">. </w:t>
      </w:r>
      <w:r w:rsidR="00B2378C">
        <w:rPr>
          <w:rFonts w:ascii="Arial" w:hAnsi="Arial" w:cs="Arial"/>
        </w:rPr>
        <w:t xml:space="preserve"> </w:t>
      </w:r>
    </w:p>
    <w:p w14:paraId="6E88202D" w14:textId="7D448749" w:rsidR="00892B66" w:rsidRPr="00837706" w:rsidRDefault="00892B66" w:rsidP="00837706">
      <w:pPr>
        <w:spacing w:after="120"/>
        <w:ind w:left="624"/>
        <w:jc w:val="both"/>
        <w:rPr>
          <w:rFonts w:ascii="Arial" w:hAnsi="Arial" w:cs="Arial"/>
        </w:rPr>
      </w:pPr>
      <w:r w:rsidRPr="00892B66">
        <w:rPr>
          <w:rFonts w:ascii="Arial" w:hAnsi="Arial" w:cs="Arial"/>
        </w:rPr>
        <w:t xml:space="preserve">Provedením díla se rozumí úplné dokončení díla prostého všech vad a současně řádné protokolární předání díla zhotovitelem objednateli dle článku </w:t>
      </w:r>
      <w:r w:rsidRPr="005A022F">
        <w:rPr>
          <w:rFonts w:ascii="Arial" w:hAnsi="Arial" w:cs="Arial"/>
        </w:rPr>
        <w:t>X. smlouvy</w:t>
      </w:r>
      <w:r w:rsidR="00F86C6E">
        <w:rPr>
          <w:rFonts w:ascii="Arial" w:hAnsi="Arial" w:cs="Arial"/>
        </w:rPr>
        <w:t>,</w:t>
      </w:r>
      <w:r w:rsidR="00051791">
        <w:rPr>
          <w:rFonts w:ascii="Arial" w:hAnsi="Arial" w:cs="Arial"/>
        </w:rPr>
        <w:t xml:space="preserve"> </w:t>
      </w:r>
      <w:r w:rsidR="00EC6739">
        <w:rPr>
          <w:rFonts w:ascii="Arial" w:hAnsi="Arial" w:cs="Arial"/>
        </w:rPr>
        <w:t>které je způsobilé pro</w:t>
      </w:r>
      <w:r w:rsidR="00126AF0">
        <w:rPr>
          <w:rFonts w:ascii="Arial" w:hAnsi="Arial" w:cs="Arial"/>
        </w:rPr>
        <w:t xml:space="preserve"> </w:t>
      </w:r>
      <w:r w:rsidR="00051791">
        <w:rPr>
          <w:rFonts w:ascii="Arial" w:hAnsi="Arial" w:cs="Arial"/>
        </w:rPr>
        <w:t>úspěšn</w:t>
      </w:r>
      <w:r w:rsidR="00EC6739">
        <w:rPr>
          <w:rFonts w:ascii="Arial" w:hAnsi="Arial" w:cs="Arial"/>
        </w:rPr>
        <w:t>é</w:t>
      </w:r>
      <w:r w:rsidR="00051791">
        <w:rPr>
          <w:rFonts w:ascii="Arial" w:hAnsi="Arial" w:cs="Arial"/>
        </w:rPr>
        <w:t xml:space="preserve"> kolaudační řízení</w:t>
      </w:r>
      <w:r w:rsidR="00EC6739">
        <w:rPr>
          <w:rFonts w:ascii="Arial" w:hAnsi="Arial" w:cs="Arial"/>
        </w:rPr>
        <w:t xml:space="preserve">.  </w:t>
      </w:r>
    </w:p>
    <w:p w14:paraId="77473DF4" w14:textId="77777777" w:rsidR="00892B66" w:rsidRPr="00582261" w:rsidRDefault="00892B66" w:rsidP="00B93FB6">
      <w:pPr>
        <w:numPr>
          <w:ilvl w:val="0"/>
          <w:numId w:val="8"/>
        </w:numPr>
        <w:spacing w:after="120"/>
        <w:jc w:val="both"/>
        <w:rPr>
          <w:rFonts w:ascii="Arial" w:hAnsi="Arial" w:cs="Arial"/>
        </w:rPr>
      </w:pPr>
      <w:r w:rsidRPr="00582261">
        <w:rPr>
          <w:rFonts w:ascii="Arial" w:hAnsi="Arial" w:cs="Arial"/>
        </w:rPr>
        <w:t xml:space="preserve">Detailní harmonogram realizace díla, zpracovaný v souladu s nabídkou zhotovitele v rámci zadávacího řízení, předloží zhotovitel objednateli v členění v periodách o maximálně sedmi </w:t>
      </w:r>
      <w:r w:rsidR="00FC43C8" w:rsidRPr="00582261">
        <w:rPr>
          <w:rFonts w:ascii="Arial" w:hAnsi="Arial" w:cs="Arial"/>
        </w:rPr>
        <w:t xml:space="preserve">(7) </w:t>
      </w:r>
      <w:r w:rsidRPr="00582261">
        <w:rPr>
          <w:rFonts w:ascii="Arial" w:hAnsi="Arial" w:cs="Arial"/>
        </w:rPr>
        <w:t>po sobě jdoucích kalendářních dnech</w:t>
      </w:r>
      <w:r w:rsidR="00F646BC" w:rsidRPr="00582261">
        <w:rPr>
          <w:rFonts w:ascii="Arial" w:hAnsi="Arial" w:cs="Arial"/>
        </w:rPr>
        <w:t>,</w:t>
      </w:r>
      <w:r w:rsidRPr="00582261">
        <w:rPr>
          <w:rFonts w:ascii="Arial" w:hAnsi="Arial" w:cs="Arial"/>
        </w:rPr>
        <w:t xml:space="preserve"> </w:t>
      </w:r>
      <w:r w:rsidR="00F646BC" w:rsidRPr="00582261">
        <w:rPr>
          <w:rFonts w:ascii="Arial" w:hAnsi="Arial" w:cs="Arial"/>
        </w:rPr>
        <w:t xml:space="preserve">předá objednateli </w:t>
      </w:r>
      <w:r w:rsidRPr="00582261">
        <w:rPr>
          <w:rFonts w:ascii="Arial" w:hAnsi="Arial" w:cs="Arial"/>
        </w:rPr>
        <w:t xml:space="preserve">nejpozději do </w:t>
      </w:r>
      <w:r w:rsidR="00034214" w:rsidRPr="00582261">
        <w:rPr>
          <w:rFonts w:ascii="Arial" w:hAnsi="Arial" w:cs="Arial"/>
        </w:rPr>
        <w:t>předání staveniště</w:t>
      </w:r>
      <w:r w:rsidR="00550F66" w:rsidRPr="00582261">
        <w:rPr>
          <w:rFonts w:ascii="Arial" w:hAnsi="Arial" w:cs="Arial"/>
        </w:rPr>
        <w:t xml:space="preserve"> dle termínu čl.</w:t>
      </w:r>
      <w:r w:rsidR="009B666A" w:rsidRPr="00582261">
        <w:rPr>
          <w:rFonts w:ascii="Arial" w:hAnsi="Arial" w:cs="Arial"/>
        </w:rPr>
        <w:t xml:space="preserve"> </w:t>
      </w:r>
      <w:r w:rsidR="00550F66" w:rsidRPr="00582261">
        <w:rPr>
          <w:rFonts w:ascii="Arial" w:hAnsi="Arial" w:cs="Arial"/>
        </w:rPr>
        <w:t xml:space="preserve">III odst. </w:t>
      </w:r>
      <w:proofErr w:type="gramStart"/>
      <w:r w:rsidR="00550F66" w:rsidRPr="00582261">
        <w:rPr>
          <w:rFonts w:ascii="Arial" w:hAnsi="Arial" w:cs="Arial"/>
        </w:rPr>
        <w:t>3.2. písm.</w:t>
      </w:r>
      <w:proofErr w:type="gramEnd"/>
      <w:r w:rsidR="00550F66" w:rsidRPr="00582261">
        <w:rPr>
          <w:rFonts w:ascii="Arial" w:hAnsi="Arial" w:cs="Arial"/>
        </w:rPr>
        <w:t xml:space="preserve"> a)</w:t>
      </w:r>
      <w:r w:rsidRPr="00582261">
        <w:rPr>
          <w:rFonts w:ascii="Arial" w:hAnsi="Arial" w:cs="Arial"/>
        </w:rPr>
        <w:t>. Termíny provádění díla uvedené v harmonogramu realizace díla jsou pro zhotovitele závazné. Harmonogram postupu prací bude obsahovat i návrh opatření k minimalizaci negativních vlivů souvisejících s realizací stavby</w:t>
      </w:r>
      <w:r w:rsidR="00D6130F" w:rsidRPr="00582261">
        <w:rPr>
          <w:rFonts w:ascii="Arial" w:hAnsi="Arial" w:cs="Arial"/>
        </w:rPr>
        <w:t xml:space="preserve"> tzn. </w:t>
      </w:r>
      <w:r w:rsidR="004A0057" w:rsidRPr="00582261">
        <w:rPr>
          <w:rFonts w:ascii="Arial" w:hAnsi="Arial" w:cs="Arial"/>
          <w:bCs/>
        </w:rPr>
        <w:t>zpracov</w:t>
      </w:r>
      <w:r w:rsidR="0007620A" w:rsidRPr="00582261">
        <w:rPr>
          <w:rFonts w:ascii="Arial" w:hAnsi="Arial" w:cs="Arial"/>
          <w:bCs/>
        </w:rPr>
        <w:t>a</w:t>
      </w:r>
      <w:r w:rsidR="004A0057" w:rsidRPr="00582261">
        <w:rPr>
          <w:rFonts w:ascii="Arial" w:hAnsi="Arial" w:cs="Arial"/>
          <w:bCs/>
        </w:rPr>
        <w:t xml:space="preserve">ný podrobný </w:t>
      </w:r>
      <w:r w:rsidR="00D6130F" w:rsidRPr="00582261">
        <w:rPr>
          <w:rFonts w:ascii="Arial" w:hAnsi="Arial" w:cs="Arial"/>
          <w:bCs/>
        </w:rPr>
        <w:t>plán organizace výstavby</w:t>
      </w:r>
      <w:r w:rsidRPr="00582261">
        <w:rPr>
          <w:rFonts w:ascii="Arial" w:hAnsi="Arial" w:cs="Arial"/>
        </w:rPr>
        <w:t>.</w:t>
      </w:r>
    </w:p>
    <w:p w14:paraId="0320B128" w14:textId="77777777" w:rsidR="00892B66" w:rsidRPr="00892B66" w:rsidRDefault="00892B66" w:rsidP="00B93FB6">
      <w:pPr>
        <w:numPr>
          <w:ilvl w:val="0"/>
          <w:numId w:val="8"/>
        </w:numPr>
        <w:spacing w:after="120"/>
        <w:jc w:val="both"/>
        <w:rPr>
          <w:rFonts w:ascii="Arial" w:hAnsi="Arial" w:cs="Arial"/>
        </w:rPr>
      </w:pPr>
      <w:r w:rsidRPr="00892B66">
        <w:rPr>
          <w:rFonts w:ascii="Arial" w:hAnsi="Arial" w:cs="Arial"/>
        </w:rPr>
        <w:t>Smluvní strany se dohodly, že</w:t>
      </w:r>
      <w:r w:rsidR="001A69C4">
        <w:rPr>
          <w:rFonts w:ascii="Arial" w:hAnsi="Arial" w:cs="Arial"/>
        </w:rPr>
        <w:t xml:space="preserve"> v případě požadavku </w:t>
      </w:r>
      <w:r w:rsidR="00C85C51">
        <w:rPr>
          <w:rFonts w:ascii="Arial" w:hAnsi="Arial" w:cs="Arial"/>
        </w:rPr>
        <w:t>na dodatečné práce</w:t>
      </w:r>
      <w:r w:rsidR="001A69C4">
        <w:rPr>
          <w:rFonts w:ascii="Arial" w:hAnsi="Arial" w:cs="Arial"/>
        </w:rPr>
        <w:t xml:space="preserve"> bude zhotovitel v každém jednotlivém případě informovat objednatele, zda se jejich realizace promítne do termínu plnění </w:t>
      </w:r>
      <w:r w:rsidR="00C85C51">
        <w:rPr>
          <w:rFonts w:ascii="Arial" w:hAnsi="Arial" w:cs="Arial"/>
        </w:rPr>
        <w:t xml:space="preserve">díla, přičemž případná změna (prodloužení) změna termínu plnění díla z důvodu požadavku na provedení </w:t>
      </w:r>
      <w:r w:rsidR="000A5971">
        <w:rPr>
          <w:rFonts w:ascii="Arial" w:hAnsi="Arial" w:cs="Arial"/>
        </w:rPr>
        <w:t xml:space="preserve">dodatečných prací </w:t>
      </w:r>
      <w:r w:rsidR="00C85C51">
        <w:rPr>
          <w:rFonts w:ascii="Arial" w:hAnsi="Arial" w:cs="Arial"/>
        </w:rPr>
        <w:t xml:space="preserve">musí být objednatelem předem odsouhlasena.  V případě, že ve vztahu ke konkrétnímu požadavku na provedení </w:t>
      </w:r>
      <w:r w:rsidRPr="00892B66">
        <w:rPr>
          <w:rFonts w:ascii="Arial" w:hAnsi="Arial" w:cs="Arial"/>
        </w:rPr>
        <w:t>dodatečné práce</w:t>
      </w:r>
      <w:r w:rsidR="00C85C51">
        <w:rPr>
          <w:rFonts w:ascii="Arial" w:hAnsi="Arial" w:cs="Arial"/>
        </w:rPr>
        <w:t xml:space="preserve"> nebude zhotovitelem navrhována změna termínu plnění díla, </w:t>
      </w:r>
      <w:r w:rsidR="00C85C51" w:rsidRPr="00892B66">
        <w:rPr>
          <w:rFonts w:ascii="Arial" w:hAnsi="Arial" w:cs="Arial"/>
        </w:rPr>
        <w:t>n</w:t>
      </w:r>
      <w:r w:rsidR="00C85C51">
        <w:rPr>
          <w:rFonts w:ascii="Arial" w:hAnsi="Arial" w:cs="Arial"/>
        </w:rPr>
        <w:t>emůže</w:t>
      </w:r>
      <w:r w:rsidR="00C85C51" w:rsidRPr="00892B66">
        <w:rPr>
          <w:rFonts w:ascii="Arial" w:hAnsi="Arial" w:cs="Arial"/>
        </w:rPr>
        <w:t xml:space="preserve"> </w:t>
      </w:r>
      <w:r w:rsidR="00C85C51">
        <w:rPr>
          <w:rFonts w:ascii="Arial" w:hAnsi="Arial" w:cs="Arial"/>
        </w:rPr>
        <w:t xml:space="preserve">se zhotovitel dovolávat prodloužení termínu plnění z důvodu realizovaných dodatečných prací. </w:t>
      </w:r>
    </w:p>
    <w:p w14:paraId="1838F438" w14:textId="77777777" w:rsidR="00892B66" w:rsidRPr="00892B66" w:rsidRDefault="00892B66" w:rsidP="00B93FB6">
      <w:pPr>
        <w:numPr>
          <w:ilvl w:val="0"/>
          <w:numId w:val="8"/>
        </w:numPr>
        <w:spacing w:after="120"/>
        <w:jc w:val="both"/>
        <w:rPr>
          <w:rFonts w:ascii="Arial" w:hAnsi="Arial" w:cs="Arial"/>
        </w:rPr>
      </w:pPr>
      <w:r w:rsidRPr="00892B66">
        <w:rPr>
          <w:rFonts w:ascii="Arial" w:hAnsi="Arial" w:cs="Arial"/>
        </w:rPr>
        <w:t>Smluvní strany se dohodly, že celková doba provedení díla či jednotlivé dílčí lhůty stanovené touto smlouvou pro dílčí plnění díla se prodlouží o dobu, po kterou nemohlo být dílo či jeho dílčí část</w:t>
      </w:r>
      <w:r w:rsidR="002A652C">
        <w:rPr>
          <w:rFonts w:ascii="Arial" w:hAnsi="Arial" w:cs="Arial"/>
        </w:rPr>
        <w:t>i</w:t>
      </w:r>
      <w:r w:rsidRPr="00892B66">
        <w:rPr>
          <w:rFonts w:ascii="Arial" w:hAnsi="Arial" w:cs="Arial"/>
        </w:rPr>
        <w:t xml:space="preserve"> prováděny v důsledk</w:t>
      </w:r>
      <w:r w:rsidR="00A471EC">
        <w:rPr>
          <w:rFonts w:ascii="Arial" w:hAnsi="Arial" w:cs="Arial"/>
        </w:rPr>
        <w:t>u</w:t>
      </w:r>
      <w:r w:rsidRPr="00892B66">
        <w:rPr>
          <w:rFonts w:ascii="Arial" w:hAnsi="Arial" w:cs="Arial"/>
        </w:rPr>
        <w:t xml:space="preserve"> okolností vylučujících odpovědnost ve smyslu ustanovení § 2913 občansk</w:t>
      </w:r>
      <w:r w:rsidR="009B666A">
        <w:rPr>
          <w:rFonts w:ascii="Arial" w:hAnsi="Arial" w:cs="Arial"/>
        </w:rPr>
        <w:t>ého</w:t>
      </w:r>
      <w:r w:rsidRPr="00892B66">
        <w:rPr>
          <w:rFonts w:ascii="Arial" w:hAnsi="Arial" w:cs="Arial"/>
        </w:rPr>
        <w:t xml:space="preserve"> zákoník</w:t>
      </w:r>
      <w:r w:rsidR="009B666A">
        <w:rPr>
          <w:rFonts w:ascii="Arial" w:hAnsi="Arial" w:cs="Arial"/>
        </w:rPr>
        <w:t>u</w:t>
      </w:r>
      <w:r w:rsidRPr="00892B66">
        <w:rPr>
          <w:rFonts w:ascii="Arial" w:hAnsi="Arial" w:cs="Arial"/>
        </w:rPr>
        <w:t xml:space="preserve">. Odpovědnost nevylučuje překážka, která vznikla v době, kdy již byl zhotovitel v prodlení s plněním své povinnosti nebo vznikla v důsledku hospodářských či organizačních poměrů zhotovitele. </w:t>
      </w:r>
    </w:p>
    <w:p w14:paraId="5BFDD406" w14:textId="77777777" w:rsidR="00892B66" w:rsidRPr="00892B66" w:rsidRDefault="00892B66" w:rsidP="00B93FB6">
      <w:pPr>
        <w:numPr>
          <w:ilvl w:val="0"/>
          <w:numId w:val="8"/>
        </w:numPr>
        <w:spacing w:after="120"/>
        <w:jc w:val="both"/>
        <w:rPr>
          <w:rFonts w:ascii="Arial" w:hAnsi="Arial" w:cs="Arial"/>
        </w:rPr>
      </w:pPr>
      <w:r w:rsidRPr="00892B66">
        <w:rPr>
          <w:rFonts w:ascii="Arial" w:hAnsi="Arial" w:cs="Arial"/>
        </w:rPr>
        <w:t xml:space="preserve">Před dobou sjednanou pro předání a převzetí díla dle článku </w:t>
      </w:r>
      <w:r w:rsidR="00A8290B">
        <w:rPr>
          <w:rFonts w:ascii="Arial" w:hAnsi="Arial" w:cs="Arial"/>
        </w:rPr>
        <w:t>III</w:t>
      </w:r>
      <w:r w:rsidRPr="00892B66">
        <w:rPr>
          <w:rFonts w:ascii="Arial" w:hAnsi="Arial" w:cs="Arial"/>
        </w:rPr>
        <w:t xml:space="preserve">. odst. </w:t>
      </w:r>
      <w:r w:rsidR="00A8290B">
        <w:rPr>
          <w:rFonts w:ascii="Arial" w:hAnsi="Arial" w:cs="Arial"/>
        </w:rPr>
        <w:t>3</w:t>
      </w:r>
      <w:r w:rsidRPr="00892B66">
        <w:rPr>
          <w:rFonts w:ascii="Arial" w:hAnsi="Arial" w:cs="Arial"/>
        </w:rPr>
        <w:t>.1 této smlouvy není objednatel povinen od zhotovitele dílo či kteroukoli jeho část převzít.</w:t>
      </w:r>
    </w:p>
    <w:p w14:paraId="33BBC631" w14:textId="77777777" w:rsidR="00892B66" w:rsidRPr="00892B66" w:rsidRDefault="00892B66" w:rsidP="00B93FB6">
      <w:pPr>
        <w:numPr>
          <w:ilvl w:val="0"/>
          <w:numId w:val="8"/>
        </w:numPr>
        <w:spacing w:after="120"/>
        <w:jc w:val="both"/>
        <w:rPr>
          <w:rFonts w:ascii="Arial" w:hAnsi="Arial" w:cs="Arial"/>
        </w:rPr>
      </w:pPr>
      <w:r w:rsidRPr="00892B66">
        <w:rPr>
          <w:rFonts w:ascii="Arial" w:hAnsi="Arial" w:cs="Arial"/>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45AF21BD" w14:textId="77777777" w:rsidR="00A25382" w:rsidRPr="00892B66" w:rsidRDefault="00A25382" w:rsidP="00021985">
      <w:pPr>
        <w:pStyle w:val="BodyText21"/>
        <w:spacing w:after="120" w:line="276" w:lineRule="auto"/>
        <w:ind w:left="426"/>
        <w:rPr>
          <w:rFonts w:ascii="Arial" w:hAnsi="Arial" w:cs="Arial"/>
          <w:sz w:val="20"/>
        </w:rPr>
      </w:pPr>
    </w:p>
    <w:p w14:paraId="6AAE24A0" w14:textId="77777777" w:rsidR="00021985" w:rsidRPr="00021985" w:rsidRDefault="00021985" w:rsidP="00B93FB6">
      <w:pPr>
        <w:pStyle w:val="BodyText21"/>
        <w:widowControl/>
        <w:numPr>
          <w:ilvl w:val="0"/>
          <w:numId w:val="2"/>
        </w:numPr>
        <w:spacing w:after="120" w:line="276" w:lineRule="auto"/>
        <w:ind w:left="567" w:hanging="207"/>
        <w:jc w:val="center"/>
        <w:rPr>
          <w:rFonts w:ascii="Arial" w:hAnsi="Arial" w:cs="Arial"/>
          <w:b/>
          <w:sz w:val="20"/>
        </w:rPr>
      </w:pPr>
      <w:r w:rsidRPr="00021985">
        <w:rPr>
          <w:rFonts w:ascii="Arial" w:hAnsi="Arial" w:cs="Arial"/>
          <w:b/>
          <w:sz w:val="20"/>
        </w:rPr>
        <w:t>Místo provádění díla</w:t>
      </w:r>
    </w:p>
    <w:p w14:paraId="35C00D94" w14:textId="77777777" w:rsidR="00186B99" w:rsidRDefault="00186B99" w:rsidP="00186B99">
      <w:pPr>
        <w:numPr>
          <w:ilvl w:val="0"/>
          <w:numId w:val="9"/>
        </w:numPr>
        <w:spacing w:after="120"/>
        <w:jc w:val="both"/>
        <w:rPr>
          <w:rFonts w:ascii="Arial" w:hAnsi="Arial" w:cs="Arial"/>
        </w:rPr>
      </w:pPr>
      <w:r w:rsidRPr="00186B99">
        <w:rPr>
          <w:rFonts w:ascii="Arial" w:hAnsi="Arial" w:cs="Arial"/>
        </w:rPr>
        <w:t>Zhotovitel se zavazuje provést dílo na budovách, pozemcích a parcelách, jejichž výčet je uvedený v projektové dokumenta</w:t>
      </w:r>
      <w:r>
        <w:rPr>
          <w:rFonts w:ascii="Arial" w:hAnsi="Arial" w:cs="Arial"/>
        </w:rPr>
        <w:t>ci.</w:t>
      </w:r>
    </w:p>
    <w:p w14:paraId="23D5BF7C" w14:textId="77777777" w:rsidR="00021985" w:rsidRPr="00021985" w:rsidRDefault="00021985" w:rsidP="00186B99">
      <w:pPr>
        <w:numPr>
          <w:ilvl w:val="0"/>
          <w:numId w:val="9"/>
        </w:numPr>
        <w:spacing w:after="120"/>
        <w:jc w:val="both"/>
        <w:rPr>
          <w:rFonts w:ascii="Arial" w:hAnsi="Arial" w:cs="Arial"/>
        </w:rPr>
      </w:pPr>
      <w:r w:rsidRPr="00021985">
        <w:rPr>
          <w:rFonts w:ascii="Arial" w:hAnsi="Arial" w:cs="Arial"/>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14:paraId="5A1FADEB" w14:textId="77777777" w:rsidR="00021985" w:rsidRPr="008D72EF" w:rsidRDefault="00021985" w:rsidP="00021985">
      <w:pPr>
        <w:spacing w:after="120"/>
        <w:ind w:left="567" w:hanging="567"/>
        <w:jc w:val="both"/>
        <w:rPr>
          <w:sz w:val="22"/>
        </w:rPr>
      </w:pPr>
    </w:p>
    <w:p w14:paraId="0C600137" w14:textId="77777777" w:rsidR="00E97370" w:rsidRPr="00E97370" w:rsidRDefault="00E97370" w:rsidP="00B93FB6">
      <w:pPr>
        <w:pStyle w:val="BodyText21"/>
        <w:widowControl/>
        <w:numPr>
          <w:ilvl w:val="0"/>
          <w:numId w:val="2"/>
        </w:numPr>
        <w:spacing w:after="120" w:line="276" w:lineRule="auto"/>
        <w:ind w:left="567" w:hanging="207"/>
        <w:jc w:val="center"/>
        <w:rPr>
          <w:rFonts w:ascii="Arial" w:hAnsi="Arial" w:cs="Arial"/>
          <w:b/>
          <w:sz w:val="20"/>
        </w:rPr>
      </w:pPr>
      <w:r>
        <w:rPr>
          <w:rFonts w:ascii="Arial" w:hAnsi="Arial" w:cs="Arial"/>
          <w:b/>
          <w:sz w:val="20"/>
        </w:rPr>
        <w:t xml:space="preserve"> </w:t>
      </w:r>
      <w:r w:rsidRPr="00E97370">
        <w:rPr>
          <w:rFonts w:ascii="Arial" w:hAnsi="Arial" w:cs="Arial"/>
          <w:b/>
          <w:sz w:val="20"/>
        </w:rPr>
        <w:t>Cena a způsob její úhrady</w:t>
      </w:r>
    </w:p>
    <w:p w14:paraId="5A1B6396" w14:textId="77777777" w:rsidR="00AA615B" w:rsidRPr="00AA615B" w:rsidRDefault="00AA615B" w:rsidP="00EF7097">
      <w:pPr>
        <w:numPr>
          <w:ilvl w:val="0"/>
          <w:numId w:val="10"/>
        </w:numPr>
        <w:tabs>
          <w:tab w:val="clear" w:pos="766"/>
          <w:tab w:val="num" w:pos="567"/>
        </w:tabs>
        <w:spacing w:after="120"/>
        <w:ind w:left="567" w:hanging="567"/>
        <w:jc w:val="both"/>
        <w:rPr>
          <w:rFonts w:ascii="Arial" w:hAnsi="Arial" w:cs="Arial"/>
        </w:rPr>
      </w:pPr>
      <w:r w:rsidRPr="00AA615B">
        <w:rPr>
          <w:rFonts w:ascii="Arial" w:hAnsi="Arial" w:cs="Arial"/>
        </w:rPr>
        <w:t>Smluvní strany se dohodly na ceně, tzn. ceně maximální, za provedení díla, ve výši:</w:t>
      </w:r>
    </w:p>
    <w:p w14:paraId="67C84BB4" w14:textId="77777777" w:rsidR="00AA615B" w:rsidRPr="00CC29D7" w:rsidRDefault="00AA615B" w:rsidP="00EF7097">
      <w:pPr>
        <w:numPr>
          <w:ilvl w:val="12"/>
          <w:numId w:val="0"/>
        </w:numPr>
        <w:tabs>
          <w:tab w:val="num" w:pos="567"/>
        </w:tabs>
        <w:ind w:left="567" w:hanging="567"/>
        <w:jc w:val="both"/>
        <w:rPr>
          <w:rFonts w:asciiTheme="minorHAnsi" w:hAnsiTheme="minorHAnsi" w:cstheme="minorHAnsi"/>
          <w:sz w:val="22"/>
          <w:szCs w:val="22"/>
        </w:rPr>
      </w:pPr>
      <w:r w:rsidRPr="00CC29D7">
        <w:rPr>
          <w:rFonts w:asciiTheme="minorHAnsi" w:hAnsiTheme="minorHAnsi" w:cstheme="minorHAnsi"/>
          <w:sz w:val="22"/>
          <w:szCs w:val="22"/>
        </w:rPr>
        <w:t xml:space="preserve">         </w:t>
      </w:r>
    </w:p>
    <w:p w14:paraId="0A0D2CE8" w14:textId="0F2DC5DB" w:rsidR="00AA615B" w:rsidRPr="0078155D" w:rsidRDefault="00AA615B" w:rsidP="00EF7097">
      <w:pPr>
        <w:numPr>
          <w:ilvl w:val="12"/>
          <w:numId w:val="0"/>
        </w:numPr>
        <w:tabs>
          <w:tab w:val="num" w:pos="567"/>
        </w:tabs>
        <w:ind w:left="567"/>
        <w:jc w:val="both"/>
        <w:rPr>
          <w:rFonts w:ascii="Arial" w:hAnsi="Arial" w:cs="Arial"/>
        </w:rPr>
      </w:pPr>
      <w:r w:rsidRPr="0078155D">
        <w:rPr>
          <w:rFonts w:ascii="Arial" w:hAnsi="Arial" w:cs="Arial"/>
        </w:rPr>
        <w:t xml:space="preserve">Cena bez DPH </w:t>
      </w:r>
      <w:r w:rsidR="007E1290">
        <w:rPr>
          <w:rFonts w:ascii="Arial" w:hAnsi="Arial" w:cs="Arial"/>
        </w:rPr>
        <w:tab/>
      </w:r>
      <w:r w:rsidR="007E1290">
        <w:rPr>
          <w:rFonts w:ascii="Arial" w:hAnsi="Arial" w:cs="Arial"/>
        </w:rPr>
        <w:tab/>
      </w:r>
      <w:r w:rsidR="007E1290">
        <w:rPr>
          <w:rFonts w:ascii="Arial" w:hAnsi="Arial" w:cs="Arial"/>
        </w:rPr>
        <w:tab/>
      </w:r>
      <w:r w:rsidR="007E1290">
        <w:rPr>
          <w:rFonts w:ascii="Arial" w:hAnsi="Arial" w:cs="Arial"/>
        </w:rPr>
        <w:tab/>
      </w:r>
      <w:r w:rsidR="007E1290">
        <w:rPr>
          <w:rFonts w:ascii="Arial" w:hAnsi="Arial" w:cs="Arial"/>
        </w:rPr>
        <w:tab/>
      </w:r>
      <w:r w:rsidR="007E1290">
        <w:rPr>
          <w:rFonts w:ascii="Arial" w:hAnsi="Arial" w:cs="Arial"/>
        </w:rPr>
        <w:tab/>
      </w:r>
      <w:r w:rsidR="007E1290">
        <w:rPr>
          <w:rFonts w:ascii="Arial" w:hAnsi="Arial" w:cs="Arial"/>
        </w:rPr>
        <w:tab/>
      </w:r>
      <w:r w:rsidR="007E1290">
        <w:rPr>
          <w:rFonts w:ascii="Arial" w:hAnsi="Arial" w:cs="Arial"/>
        </w:rPr>
        <w:tab/>
      </w:r>
      <w:r w:rsidR="00AD75EC" w:rsidRPr="0078155D">
        <w:rPr>
          <w:rFonts w:ascii="Arial" w:eastAsiaTheme="minorHAnsi" w:hAnsi="Arial" w:cs="Arial"/>
          <w:lang w:eastAsia="en-US"/>
        </w:rPr>
        <w:t>193 778 970,69</w:t>
      </w:r>
      <w:r w:rsidRPr="0078155D">
        <w:rPr>
          <w:rFonts w:ascii="Arial" w:hAnsi="Arial" w:cs="Arial"/>
        </w:rPr>
        <w:tab/>
        <w:t>Kč</w:t>
      </w:r>
    </w:p>
    <w:p w14:paraId="36808511" w14:textId="6E798023" w:rsidR="003B3F22" w:rsidRPr="0078155D" w:rsidRDefault="00AA615B" w:rsidP="0078155D">
      <w:pPr>
        <w:pStyle w:val="Default"/>
        <w:ind w:left="567"/>
        <w:jc w:val="both"/>
        <w:rPr>
          <w:rFonts w:ascii="Arial" w:hAnsi="Arial" w:cs="Arial"/>
          <w:sz w:val="20"/>
          <w:szCs w:val="20"/>
        </w:rPr>
      </w:pPr>
      <w:r w:rsidRPr="0078155D">
        <w:rPr>
          <w:rFonts w:ascii="Arial" w:hAnsi="Arial" w:cs="Arial"/>
          <w:sz w:val="20"/>
          <w:szCs w:val="20"/>
        </w:rPr>
        <w:t>(slovy:</w:t>
      </w:r>
      <w:r w:rsidR="007E1290">
        <w:rPr>
          <w:rFonts w:ascii="Arial" w:hAnsi="Arial" w:cs="Arial"/>
          <w:sz w:val="20"/>
          <w:szCs w:val="20"/>
        </w:rPr>
        <w:t xml:space="preserve"> </w:t>
      </w:r>
      <w:r w:rsidR="00AD75EC" w:rsidRPr="0078155D">
        <w:rPr>
          <w:rFonts w:ascii="Arial" w:hAnsi="Arial" w:cs="Arial"/>
          <w:sz w:val="20"/>
          <w:szCs w:val="20"/>
        </w:rPr>
        <w:t>jednostodevadesáttřimilionysedmsetsedmdesátosmtisícdevětsetsedmdesátkorun a</w:t>
      </w:r>
      <w:r w:rsidR="007E1290" w:rsidRPr="0078155D">
        <w:rPr>
          <w:rFonts w:ascii="Arial" w:hAnsi="Arial" w:cs="Arial"/>
          <w:sz w:val="20"/>
          <w:szCs w:val="20"/>
        </w:rPr>
        <w:t xml:space="preserve">  </w:t>
      </w:r>
      <w:proofErr w:type="spellStart"/>
      <w:r w:rsidR="00AD75EC" w:rsidRPr="0078155D">
        <w:rPr>
          <w:rFonts w:ascii="Arial" w:hAnsi="Arial" w:cs="Arial"/>
          <w:sz w:val="20"/>
          <w:szCs w:val="20"/>
        </w:rPr>
        <w:t>šedesátdevět</w:t>
      </w:r>
      <w:proofErr w:type="spellEnd"/>
      <w:r w:rsidR="00AD75EC" w:rsidRPr="0078155D">
        <w:rPr>
          <w:rFonts w:ascii="Arial" w:hAnsi="Arial" w:cs="Arial"/>
          <w:sz w:val="20"/>
          <w:szCs w:val="20"/>
        </w:rPr>
        <w:t xml:space="preserve"> haléřů</w:t>
      </w:r>
      <w:r w:rsidRPr="0078155D">
        <w:rPr>
          <w:rFonts w:ascii="Arial" w:hAnsi="Arial" w:cs="Arial"/>
          <w:sz w:val="20"/>
          <w:szCs w:val="20"/>
        </w:rPr>
        <w:t>)</w:t>
      </w:r>
    </w:p>
    <w:p w14:paraId="7B7DAD45" w14:textId="77777777" w:rsidR="00AA615B" w:rsidRPr="00EF6481" w:rsidRDefault="00AA615B" w:rsidP="00EF7097">
      <w:pPr>
        <w:numPr>
          <w:ilvl w:val="12"/>
          <w:numId w:val="0"/>
        </w:numPr>
        <w:tabs>
          <w:tab w:val="num" w:pos="567"/>
        </w:tabs>
        <w:ind w:left="567"/>
        <w:jc w:val="both"/>
        <w:rPr>
          <w:rFonts w:ascii="Arial" w:hAnsi="Arial" w:cs="Arial"/>
        </w:rPr>
      </w:pPr>
    </w:p>
    <w:p w14:paraId="1F6D36F1" w14:textId="77777777" w:rsidR="00EF6481" w:rsidRDefault="00EF6481" w:rsidP="003446ED">
      <w:pPr>
        <w:numPr>
          <w:ilvl w:val="12"/>
          <w:numId w:val="0"/>
        </w:numPr>
        <w:tabs>
          <w:tab w:val="num" w:pos="567"/>
        </w:tabs>
        <w:ind w:left="567"/>
        <w:jc w:val="both"/>
        <w:rPr>
          <w:rFonts w:ascii="Arial" w:hAnsi="Arial" w:cs="Arial"/>
        </w:rPr>
      </w:pPr>
    </w:p>
    <w:p w14:paraId="3BE16D3B" w14:textId="30BF0BCA" w:rsidR="0063639E" w:rsidRPr="00EF6481" w:rsidRDefault="0063639E" w:rsidP="003446ED">
      <w:pPr>
        <w:numPr>
          <w:ilvl w:val="12"/>
          <w:numId w:val="0"/>
        </w:numPr>
        <w:tabs>
          <w:tab w:val="num" w:pos="567"/>
        </w:tabs>
        <w:ind w:left="567"/>
        <w:jc w:val="both"/>
        <w:rPr>
          <w:rFonts w:ascii="Arial" w:hAnsi="Arial" w:cs="Arial"/>
        </w:rPr>
      </w:pPr>
      <w:r w:rsidRPr="00EF6481">
        <w:rPr>
          <w:rFonts w:ascii="Arial" w:hAnsi="Arial" w:cs="Arial"/>
        </w:rPr>
        <w:lastRenderedPageBreak/>
        <w:t>DPH 21%</w:t>
      </w:r>
      <w:r w:rsidR="007E1290">
        <w:rPr>
          <w:rFonts w:ascii="Arial" w:hAnsi="Arial" w:cs="Arial"/>
        </w:rPr>
        <w:tab/>
      </w:r>
      <w:r w:rsidR="007E1290">
        <w:rPr>
          <w:rFonts w:ascii="Arial" w:hAnsi="Arial" w:cs="Arial"/>
        </w:rPr>
        <w:tab/>
      </w:r>
      <w:r w:rsidR="007E1290">
        <w:rPr>
          <w:rFonts w:ascii="Arial" w:hAnsi="Arial" w:cs="Arial"/>
        </w:rPr>
        <w:tab/>
      </w:r>
      <w:r w:rsidR="007E1290">
        <w:rPr>
          <w:rFonts w:ascii="Arial" w:hAnsi="Arial" w:cs="Arial"/>
        </w:rPr>
        <w:tab/>
      </w:r>
      <w:r w:rsidR="007E1290">
        <w:rPr>
          <w:rFonts w:ascii="Arial" w:hAnsi="Arial" w:cs="Arial"/>
        </w:rPr>
        <w:tab/>
      </w:r>
      <w:r w:rsidR="007E1290">
        <w:rPr>
          <w:rFonts w:ascii="Arial" w:hAnsi="Arial" w:cs="Arial"/>
        </w:rPr>
        <w:tab/>
      </w:r>
      <w:r w:rsidR="007E1290">
        <w:rPr>
          <w:rFonts w:ascii="Arial" w:hAnsi="Arial" w:cs="Arial"/>
        </w:rPr>
        <w:tab/>
      </w:r>
      <w:r w:rsidR="007E1290">
        <w:rPr>
          <w:rFonts w:ascii="Arial" w:hAnsi="Arial" w:cs="Arial"/>
        </w:rPr>
        <w:tab/>
        <w:t xml:space="preserve">        </w:t>
      </w:r>
      <w:r w:rsidR="007E1290" w:rsidRPr="007E1290">
        <w:rPr>
          <w:rFonts w:ascii="Arial" w:hAnsi="Arial" w:cs="Arial"/>
        </w:rPr>
        <w:t>40 693 583,84 Kč</w:t>
      </w:r>
    </w:p>
    <w:p w14:paraId="52283451" w14:textId="6689819A" w:rsidR="0063639E" w:rsidRPr="00EF6481" w:rsidRDefault="0063639E" w:rsidP="003446ED">
      <w:pPr>
        <w:numPr>
          <w:ilvl w:val="12"/>
          <w:numId w:val="0"/>
        </w:numPr>
        <w:tabs>
          <w:tab w:val="num" w:pos="567"/>
        </w:tabs>
        <w:ind w:left="567"/>
        <w:jc w:val="both"/>
        <w:rPr>
          <w:rFonts w:ascii="Arial" w:hAnsi="Arial" w:cs="Arial"/>
        </w:rPr>
      </w:pPr>
      <w:r w:rsidRPr="00EF6481">
        <w:rPr>
          <w:rFonts w:ascii="Arial" w:hAnsi="Arial" w:cs="Arial"/>
        </w:rPr>
        <w:t xml:space="preserve">(slovy: </w:t>
      </w:r>
      <w:proofErr w:type="spellStart"/>
      <w:r w:rsidR="007E1290" w:rsidRPr="007E1290">
        <w:rPr>
          <w:rFonts w:ascii="Arial" w:hAnsi="Arial" w:cs="Arial"/>
        </w:rPr>
        <w:t>čtyřecetmilionůšestsetdevadesáttřitisícepětsetosmdesáttři</w:t>
      </w:r>
      <w:proofErr w:type="spellEnd"/>
      <w:r w:rsidR="007E1290" w:rsidRPr="007E1290">
        <w:rPr>
          <w:rFonts w:ascii="Arial" w:hAnsi="Arial" w:cs="Arial"/>
        </w:rPr>
        <w:t xml:space="preserve"> koruny a </w:t>
      </w:r>
      <w:proofErr w:type="spellStart"/>
      <w:r w:rsidR="007E1290" w:rsidRPr="007E1290">
        <w:rPr>
          <w:rFonts w:ascii="Arial" w:hAnsi="Arial" w:cs="Arial"/>
        </w:rPr>
        <w:t>osmdesátčtyři</w:t>
      </w:r>
      <w:proofErr w:type="spellEnd"/>
      <w:r w:rsidR="007E1290" w:rsidRPr="007E1290">
        <w:rPr>
          <w:rFonts w:ascii="Arial" w:hAnsi="Arial" w:cs="Arial"/>
        </w:rPr>
        <w:t xml:space="preserve"> haléře</w:t>
      </w:r>
      <w:r w:rsidR="007E1290">
        <w:rPr>
          <w:rFonts w:ascii="Arial" w:hAnsi="Arial" w:cs="Arial"/>
        </w:rPr>
        <w:t>)</w:t>
      </w:r>
    </w:p>
    <w:p w14:paraId="6B6BF6FE" w14:textId="77777777" w:rsidR="0063639E" w:rsidRPr="00EF6481" w:rsidRDefault="0063639E" w:rsidP="003446ED">
      <w:pPr>
        <w:numPr>
          <w:ilvl w:val="12"/>
          <w:numId w:val="0"/>
        </w:numPr>
        <w:tabs>
          <w:tab w:val="num" w:pos="567"/>
        </w:tabs>
        <w:ind w:left="567"/>
        <w:jc w:val="both"/>
        <w:rPr>
          <w:rFonts w:ascii="Arial" w:hAnsi="Arial" w:cs="Arial"/>
        </w:rPr>
      </w:pPr>
    </w:p>
    <w:p w14:paraId="27EF59DF" w14:textId="4C9201BB" w:rsidR="0063639E" w:rsidRPr="00EF6481" w:rsidRDefault="0063639E" w:rsidP="003446ED">
      <w:pPr>
        <w:numPr>
          <w:ilvl w:val="12"/>
          <w:numId w:val="0"/>
        </w:numPr>
        <w:tabs>
          <w:tab w:val="num" w:pos="567"/>
        </w:tabs>
        <w:ind w:left="567"/>
        <w:jc w:val="both"/>
        <w:rPr>
          <w:rFonts w:ascii="Arial" w:hAnsi="Arial" w:cs="Arial"/>
        </w:rPr>
      </w:pPr>
      <w:r w:rsidRPr="00EF6481">
        <w:rPr>
          <w:rFonts w:ascii="Arial" w:hAnsi="Arial" w:cs="Arial"/>
        </w:rPr>
        <w:t xml:space="preserve">Celková cena za provedení díla včetně DPH </w:t>
      </w:r>
      <w:r w:rsidRPr="00EF6481">
        <w:rPr>
          <w:rFonts w:ascii="Arial" w:hAnsi="Arial" w:cs="Arial"/>
        </w:rPr>
        <w:tab/>
      </w:r>
      <w:r w:rsidR="007E1290">
        <w:rPr>
          <w:rFonts w:ascii="Arial" w:hAnsi="Arial" w:cs="Arial"/>
        </w:rPr>
        <w:tab/>
      </w:r>
      <w:r w:rsidR="007E1290">
        <w:rPr>
          <w:rFonts w:ascii="Arial" w:hAnsi="Arial" w:cs="Arial"/>
        </w:rPr>
        <w:tab/>
      </w:r>
      <w:r w:rsidR="007E1290">
        <w:rPr>
          <w:rFonts w:ascii="Arial" w:hAnsi="Arial" w:cs="Arial"/>
        </w:rPr>
        <w:tab/>
      </w:r>
      <w:r w:rsidR="0078155D">
        <w:rPr>
          <w:rFonts w:ascii="Arial" w:hAnsi="Arial" w:cs="Arial"/>
        </w:rPr>
        <w:t xml:space="preserve">     </w:t>
      </w:r>
      <w:r w:rsidR="007E1290" w:rsidRPr="007E1290">
        <w:rPr>
          <w:rFonts w:ascii="Arial" w:hAnsi="Arial" w:cs="Arial"/>
        </w:rPr>
        <w:t>234 472 554,53 Kč</w:t>
      </w:r>
      <w:r w:rsidRPr="00EF6481">
        <w:rPr>
          <w:rFonts w:ascii="Arial" w:hAnsi="Arial" w:cs="Arial"/>
        </w:rPr>
        <w:t xml:space="preserve">  </w:t>
      </w:r>
    </w:p>
    <w:p w14:paraId="2457938F" w14:textId="5791CCBD" w:rsidR="0063639E" w:rsidRPr="00EF6481" w:rsidRDefault="0063639E" w:rsidP="003446ED">
      <w:pPr>
        <w:numPr>
          <w:ilvl w:val="12"/>
          <w:numId w:val="0"/>
        </w:numPr>
        <w:tabs>
          <w:tab w:val="num" w:pos="567"/>
        </w:tabs>
        <w:ind w:left="567"/>
        <w:jc w:val="both"/>
        <w:rPr>
          <w:rFonts w:ascii="Arial" w:hAnsi="Arial" w:cs="Arial"/>
        </w:rPr>
      </w:pPr>
      <w:r w:rsidRPr="00EF6481">
        <w:rPr>
          <w:rFonts w:ascii="Arial" w:hAnsi="Arial" w:cs="Arial"/>
        </w:rPr>
        <w:t xml:space="preserve">(slovy: </w:t>
      </w:r>
      <w:r w:rsidR="007E1290" w:rsidRPr="007E1290">
        <w:rPr>
          <w:rFonts w:ascii="Arial" w:hAnsi="Arial" w:cs="Arial"/>
        </w:rPr>
        <w:t xml:space="preserve">dvěstětřicetčtyřimilionyčtyřistasedmdesátdvatisícepětsetpadesátčtyři koruny a </w:t>
      </w:r>
      <w:proofErr w:type="spellStart"/>
      <w:r w:rsidR="007E1290" w:rsidRPr="007E1290">
        <w:rPr>
          <w:rFonts w:ascii="Arial" w:hAnsi="Arial" w:cs="Arial"/>
        </w:rPr>
        <w:t>padesáttři</w:t>
      </w:r>
      <w:proofErr w:type="spellEnd"/>
      <w:r w:rsidR="007E1290" w:rsidRPr="007E1290">
        <w:rPr>
          <w:rFonts w:ascii="Arial" w:hAnsi="Arial" w:cs="Arial"/>
        </w:rPr>
        <w:t xml:space="preserve"> haléře</w:t>
      </w:r>
      <w:r w:rsidR="007E1290">
        <w:rPr>
          <w:rFonts w:ascii="Arial" w:hAnsi="Arial" w:cs="Arial"/>
        </w:rPr>
        <w:t>)</w:t>
      </w:r>
    </w:p>
    <w:p w14:paraId="4EC49CBB" w14:textId="77777777" w:rsidR="00AB652F" w:rsidRDefault="00AB652F" w:rsidP="00EF7097">
      <w:pPr>
        <w:numPr>
          <w:ilvl w:val="12"/>
          <w:numId w:val="0"/>
        </w:numPr>
        <w:tabs>
          <w:tab w:val="num" w:pos="567"/>
        </w:tabs>
        <w:ind w:left="567"/>
        <w:jc w:val="both"/>
        <w:rPr>
          <w:rFonts w:ascii="Arial" w:hAnsi="Arial" w:cs="Arial"/>
        </w:rPr>
      </w:pPr>
    </w:p>
    <w:p w14:paraId="67BD8C38" w14:textId="77777777" w:rsidR="00AA615B" w:rsidRPr="002C49CF" w:rsidDel="003B3F22" w:rsidRDefault="00AA615B" w:rsidP="00EF7097">
      <w:pPr>
        <w:numPr>
          <w:ilvl w:val="12"/>
          <w:numId w:val="0"/>
        </w:numPr>
        <w:tabs>
          <w:tab w:val="num" w:pos="567"/>
        </w:tabs>
        <w:ind w:left="567"/>
        <w:jc w:val="both"/>
        <w:rPr>
          <w:rFonts w:ascii="Arial" w:hAnsi="Arial" w:cs="Arial"/>
        </w:rPr>
      </w:pPr>
      <w:r w:rsidRPr="002C49CF" w:rsidDel="003B3F22">
        <w:rPr>
          <w:rFonts w:ascii="Arial" w:hAnsi="Arial" w:cs="Arial"/>
        </w:rPr>
        <w:t>(dále jen „cena“ nebo “cena za provedení díla“)</w:t>
      </w:r>
    </w:p>
    <w:p w14:paraId="6DB93BD3" w14:textId="77777777" w:rsidR="00AA615B" w:rsidRPr="00CC29D7" w:rsidRDefault="00AA615B" w:rsidP="00EF7097">
      <w:pPr>
        <w:numPr>
          <w:ilvl w:val="12"/>
          <w:numId w:val="0"/>
        </w:numPr>
        <w:tabs>
          <w:tab w:val="num" w:pos="567"/>
        </w:tabs>
        <w:ind w:left="567" w:hanging="567"/>
        <w:jc w:val="both"/>
        <w:rPr>
          <w:rFonts w:asciiTheme="minorHAnsi" w:hAnsiTheme="minorHAnsi" w:cstheme="minorHAnsi"/>
          <w:sz w:val="22"/>
          <w:szCs w:val="22"/>
        </w:rPr>
      </w:pPr>
    </w:p>
    <w:p w14:paraId="7638F4AD" w14:textId="77777777" w:rsidR="00AA615B" w:rsidRPr="00AA615B" w:rsidRDefault="00AA615B" w:rsidP="00EF7097">
      <w:pPr>
        <w:tabs>
          <w:tab w:val="num" w:pos="567"/>
        </w:tabs>
        <w:spacing w:after="120"/>
        <w:ind w:left="567"/>
        <w:jc w:val="both"/>
        <w:rPr>
          <w:rFonts w:ascii="Arial" w:hAnsi="Arial" w:cs="Arial"/>
        </w:rPr>
      </w:pPr>
      <w:r w:rsidRPr="00AA615B">
        <w:rPr>
          <w:rFonts w:ascii="Arial" w:hAnsi="Arial" w:cs="Arial"/>
        </w:rPr>
        <w:t>Smluvní strany současně podpisem této smlouvy berou na vědomí, že se v případě poskytnutí stavebních či montážních prací ve smyslu § 92e zákona č. 235/2004 Sb., o dani z přidané hodnoty,</w:t>
      </w:r>
      <w:r w:rsidR="009B666A">
        <w:rPr>
          <w:rFonts w:ascii="Arial" w:hAnsi="Arial" w:cs="Arial"/>
        </w:rPr>
        <w:t xml:space="preserve"> ve znění pozdějších předpisů</w:t>
      </w:r>
      <w:r w:rsidRPr="00AA615B">
        <w:rPr>
          <w:rFonts w:ascii="Arial" w:hAnsi="Arial" w:cs="Arial"/>
        </w:rPr>
        <w:t xml:space="preserve"> (dále jen „ZDPH“), </w:t>
      </w:r>
      <w:r w:rsidR="00A661D2">
        <w:rPr>
          <w:rFonts w:ascii="Arial" w:hAnsi="Arial" w:cs="Arial"/>
        </w:rPr>
        <w:t xml:space="preserve">bude používán </w:t>
      </w:r>
      <w:r w:rsidRPr="00AA615B">
        <w:rPr>
          <w:rFonts w:ascii="Arial" w:hAnsi="Arial" w:cs="Arial"/>
        </w:rPr>
        <w:t>režim přenesen</w:t>
      </w:r>
      <w:r w:rsidR="00A661D2">
        <w:rPr>
          <w:rFonts w:ascii="Arial" w:hAnsi="Arial" w:cs="Arial"/>
        </w:rPr>
        <w:t>é</w:t>
      </w:r>
      <w:r w:rsidRPr="00AA615B">
        <w:rPr>
          <w:rFonts w:ascii="Arial" w:hAnsi="Arial" w:cs="Arial"/>
        </w:rPr>
        <w:t xml:space="preserve"> daňové povinnosti</w:t>
      </w:r>
      <w:r w:rsidR="00A661D2">
        <w:rPr>
          <w:rFonts w:ascii="Arial" w:hAnsi="Arial" w:cs="Arial"/>
        </w:rPr>
        <w:t>.</w:t>
      </w:r>
      <w:r w:rsidRPr="00AA615B">
        <w:rPr>
          <w:rFonts w:ascii="Arial" w:hAnsi="Arial" w:cs="Arial"/>
        </w:rPr>
        <w:t xml:space="preserve"> Povinnost přiznat a zaplatit daň je při uplatnění režimu přenesen</w:t>
      </w:r>
      <w:r>
        <w:rPr>
          <w:rFonts w:ascii="Arial" w:hAnsi="Arial" w:cs="Arial"/>
        </w:rPr>
        <w:t>é</w:t>
      </w:r>
      <w:r w:rsidRPr="00AA615B">
        <w:rPr>
          <w:rFonts w:ascii="Arial" w:hAnsi="Arial" w:cs="Arial"/>
        </w:rPr>
        <w:t xml:space="preserve"> daňové povinnosti přenesena z poskytovatele plnění na příjemce plnění, tzn. na objednatele.  </w:t>
      </w:r>
    </w:p>
    <w:p w14:paraId="020F87C3" w14:textId="77777777" w:rsidR="00E97370" w:rsidRPr="00E97370" w:rsidRDefault="00E97370" w:rsidP="00EF7097">
      <w:pPr>
        <w:numPr>
          <w:ilvl w:val="0"/>
          <w:numId w:val="10"/>
        </w:numPr>
        <w:tabs>
          <w:tab w:val="clear" w:pos="766"/>
          <w:tab w:val="num" w:pos="567"/>
        </w:tabs>
        <w:spacing w:after="120"/>
        <w:ind w:left="567" w:hanging="567"/>
        <w:jc w:val="both"/>
        <w:rPr>
          <w:rFonts w:ascii="Arial" w:hAnsi="Arial" w:cs="Arial"/>
        </w:rPr>
      </w:pPr>
      <w:r w:rsidRPr="00E97370">
        <w:rPr>
          <w:rFonts w:ascii="Arial" w:hAnsi="Arial" w:cs="Arial"/>
        </w:rPr>
        <w:t>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 vyt</w:t>
      </w:r>
      <w:r w:rsidR="00A54163">
        <w:rPr>
          <w:rFonts w:ascii="Arial" w:hAnsi="Arial" w:cs="Arial"/>
        </w:rPr>
        <w:t>y</w:t>
      </w:r>
      <w:r w:rsidRPr="00E97370">
        <w:rPr>
          <w:rFonts w:ascii="Arial" w:hAnsi="Arial" w:cs="Arial"/>
        </w:rPr>
        <w:t>čení inženýrských sítí dle podkladů předaných objednatelem, geodetické práce, náklady na služby, atesty materiálů, veškeré zkoušky a revize, měření, testovací provoz</w:t>
      </w:r>
      <w:r w:rsidR="00520383">
        <w:rPr>
          <w:rFonts w:ascii="Arial" w:hAnsi="Arial" w:cs="Arial"/>
        </w:rPr>
        <w:t>)</w:t>
      </w:r>
      <w:r w:rsidRPr="00E97370">
        <w:rPr>
          <w:rFonts w:ascii="Arial" w:hAnsi="Arial" w:cs="Arial"/>
        </w:rPr>
        <w:t xml:space="preserve">. Cena nebude po dobu do ukončení díla předmětem zvýšení, pokud tato smlouva výslovně nestanoví jinak. Zhotovitel prohlašuje, že všechny technické, finanční, věcné a ostatní podmínky díla zahrnul do kalkulace ceny. Zhotovitel výslovně prohlašuje, </w:t>
      </w:r>
      <w:r w:rsidR="00A661D2">
        <w:rPr>
          <w:rFonts w:ascii="Arial" w:hAnsi="Arial" w:cs="Arial"/>
        </w:rPr>
        <w:t xml:space="preserve">pokud z této smlouvy výslovně nevyplývá jinak, </w:t>
      </w:r>
      <w:r w:rsidRPr="00E97370">
        <w:rPr>
          <w:rFonts w:ascii="Arial" w:hAnsi="Arial" w:cs="Arial"/>
        </w:rPr>
        <w:t xml:space="preserve">že součástí ceny jsou i veškeré náklady spojené se splněním podmínek stavebního řízení či získáním jiných povolení či jiných rozhodnutí orgánů veřejné správy. </w:t>
      </w:r>
    </w:p>
    <w:p w14:paraId="28D80182" w14:textId="77777777" w:rsidR="00FC43C8" w:rsidRDefault="00E97370" w:rsidP="00EF7097">
      <w:pPr>
        <w:numPr>
          <w:ilvl w:val="0"/>
          <w:numId w:val="10"/>
        </w:numPr>
        <w:tabs>
          <w:tab w:val="clear" w:pos="766"/>
          <w:tab w:val="num" w:pos="567"/>
        </w:tabs>
        <w:spacing w:after="120"/>
        <w:ind w:left="567" w:hanging="567"/>
        <w:jc w:val="both"/>
        <w:rPr>
          <w:rFonts w:ascii="Arial" w:hAnsi="Arial" w:cs="Arial"/>
        </w:rPr>
      </w:pPr>
      <w:r w:rsidRPr="00E97370">
        <w:rPr>
          <w:rFonts w:ascii="Arial" w:hAnsi="Arial" w:cs="Arial"/>
        </w:rPr>
        <w:t xml:space="preserve">Objednatelem nebudou na cenu poskytována jakákoli plnění před zahájením provádění díla. </w:t>
      </w:r>
    </w:p>
    <w:p w14:paraId="01BE9E84" w14:textId="77777777" w:rsidR="00FC43C8" w:rsidRPr="00FC43C8" w:rsidRDefault="00E97370" w:rsidP="001B2179">
      <w:pPr>
        <w:numPr>
          <w:ilvl w:val="0"/>
          <w:numId w:val="10"/>
        </w:numPr>
        <w:tabs>
          <w:tab w:val="clear" w:pos="766"/>
          <w:tab w:val="num" w:pos="567"/>
        </w:tabs>
        <w:spacing w:after="120"/>
        <w:ind w:left="567" w:hanging="567"/>
        <w:jc w:val="both"/>
      </w:pPr>
      <w:r w:rsidRPr="00400771">
        <w:rPr>
          <w:rFonts w:ascii="Arial" w:hAnsi="Arial" w:cs="Arial"/>
        </w:rPr>
        <w:t xml:space="preserve">Smluvní strany se vzájemně dohodly, že cena bude hrazena objednatelem průběžně v níže uvedených termínech, a to na základě dílčích faktur vystavených zhotovitelem ve smyslu a za podmínek stanovených smlouvou a předaných objednateli. Dílčí faktury budou vystavovány zhotovitelem do celkové výše </w:t>
      </w:r>
      <w:r w:rsidR="00FE7F6D" w:rsidRPr="00400771">
        <w:rPr>
          <w:rFonts w:ascii="Arial" w:hAnsi="Arial" w:cs="Arial"/>
        </w:rPr>
        <w:t xml:space="preserve">90 </w:t>
      </w:r>
      <w:r w:rsidRPr="00400771">
        <w:rPr>
          <w:rFonts w:ascii="Arial" w:hAnsi="Arial" w:cs="Arial"/>
        </w:rPr>
        <w:t>% ceny; po řádném předání díla bude vystavena konečná faktura na zbývající část ceny</w:t>
      </w:r>
      <w:r w:rsidR="009B666A">
        <w:rPr>
          <w:rFonts w:ascii="Arial" w:hAnsi="Arial" w:cs="Arial"/>
        </w:rPr>
        <w:t>.</w:t>
      </w:r>
    </w:p>
    <w:p w14:paraId="08D3E09C" w14:textId="77777777" w:rsidR="00E97370" w:rsidRPr="00E97370" w:rsidRDefault="00E97370" w:rsidP="00EF7097">
      <w:pPr>
        <w:tabs>
          <w:tab w:val="num" w:pos="567"/>
        </w:tabs>
        <w:spacing w:after="120"/>
        <w:ind w:left="567"/>
        <w:jc w:val="both"/>
        <w:rPr>
          <w:rFonts w:ascii="Arial" w:hAnsi="Arial" w:cs="Arial"/>
        </w:rPr>
      </w:pPr>
      <w:r w:rsidRPr="00E97370">
        <w:rPr>
          <w:rFonts w:ascii="Arial" w:hAnsi="Arial" w:cs="Arial"/>
        </w:rPr>
        <w:t xml:space="preserve">Podkladem a podmínkou pro vystavení řádné dílčí faktury bude písemný, odsouhlasený a objednatelem podepsaný zjišťovací protokol provedených prací a dodávek (dále jen „zjišťovací protokol“) ke dni vystavení té které dílčí faktury zpracovaný podle jednotlivých částí nabídkových rozpočtů. Do patnácti </w:t>
      </w:r>
      <w:r w:rsidR="001E1BE4">
        <w:rPr>
          <w:rFonts w:ascii="Arial" w:hAnsi="Arial" w:cs="Arial"/>
        </w:rPr>
        <w:t xml:space="preserve">(15) </w:t>
      </w:r>
      <w:r w:rsidRPr="00E97370">
        <w:rPr>
          <w:rFonts w:ascii="Arial" w:hAnsi="Arial" w:cs="Arial"/>
        </w:rPr>
        <w:t>dní po řádném protokolárním předání a převzetí díla bude zhotovitelem vystavena a objednateli předána konečná faktura na zbývající část ceny doposud neuhrazen</w:t>
      </w:r>
      <w:r w:rsidR="00742411">
        <w:rPr>
          <w:rFonts w:ascii="Arial" w:hAnsi="Arial" w:cs="Arial"/>
        </w:rPr>
        <w:t xml:space="preserve">é </w:t>
      </w:r>
      <w:r w:rsidRPr="00E97370">
        <w:rPr>
          <w:rFonts w:ascii="Arial" w:hAnsi="Arial" w:cs="Arial"/>
        </w:rPr>
        <w:t>na základě dílčích faktur. V případě, že součástí konečné faktury bude úhrada prací a dodávek, které objednatel dosud neodsouhlasil a nepodepsal, bude její součástí i zjišťovací protokol.</w:t>
      </w:r>
    </w:p>
    <w:p w14:paraId="435C6C0F" w14:textId="77777777" w:rsidR="00E97370" w:rsidRDefault="00AA615B" w:rsidP="00EF7097">
      <w:pPr>
        <w:numPr>
          <w:ilvl w:val="0"/>
          <w:numId w:val="10"/>
        </w:numPr>
        <w:tabs>
          <w:tab w:val="clear" w:pos="766"/>
          <w:tab w:val="num" w:pos="567"/>
        </w:tabs>
        <w:spacing w:after="120"/>
        <w:ind w:left="567" w:hanging="567"/>
        <w:jc w:val="both"/>
        <w:rPr>
          <w:rFonts w:ascii="Arial" w:hAnsi="Arial" w:cs="Arial"/>
        </w:rPr>
      </w:pPr>
      <w:r w:rsidRPr="00AA615B">
        <w:rPr>
          <w:rFonts w:ascii="Arial" w:hAnsi="Arial" w:cs="Arial"/>
        </w:rPr>
        <w:t xml:space="preserve">V každé dílčí i konečné faktuře zhotovitel uvede fakturovanou část ceny bez vyčíslené DPH v režimu přenesené daňové povinnosti ve smyslu § 92e </w:t>
      </w:r>
      <w:r>
        <w:rPr>
          <w:rFonts w:ascii="Arial" w:hAnsi="Arial" w:cs="Arial"/>
        </w:rPr>
        <w:t>ZDPH</w:t>
      </w:r>
      <w:r w:rsidRPr="00AA615B">
        <w:rPr>
          <w:rFonts w:ascii="Arial" w:hAnsi="Arial" w:cs="Arial"/>
        </w:rPr>
        <w:t xml:space="preserve">. </w:t>
      </w:r>
    </w:p>
    <w:p w14:paraId="4BAA4C70" w14:textId="77777777" w:rsidR="00587751" w:rsidRPr="00BC684B" w:rsidRDefault="00885E75" w:rsidP="00EF7097">
      <w:pPr>
        <w:pStyle w:val="Odstavecseseznamem"/>
        <w:tabs>
          <w:tab w:val="num" w:pos="567"/>
        </w:tabs>
        <w:spacing w:after="120"/>
        <w:ind w:left="567"/>
        <w:jc w:val="both"/>
        <w:rPr>
          <w:rFonts w:ascii="Arial" w:hAnsi="Arial" w:cs="Arial"/>
        </w:rPr>
      </w:pPr>
      <w:r w:rsidRPr="00BC684B">
        <w:rPr>
          <w:rFonts w:ascii="Arial" w:hAnsi="Arial" w:cs="Arial"/>
        </w:rPr>
        <w:t>Práce a dodávky uskutečňované mimo režim přenesené daňové povinnosti, které jsou součástí díla, budou hrazeny na základě samostatných dílčích</w:t>
      </w:r>
      <w:r w:rsidR="00A661D2">
        <w:rPr>
          <w:rFonts w:ascii="Arial" w:hAnsi="Arial" w:cs="Arial"/>
        </w:rPr>
        <w:t xml:space="preserve"> faktur</w:t>
      </w:r>
      <w:r w:rsidRPr="00BC684B">
        <w:rPr>
          <w:rFonts w:ascii="Arial" w:hAnsi="Arial" w:cs="Arial"/>
        </w:rPr>
        <w:t xml:space="preserve"> i konečné faktury, ve které bude uvedena fakturovaná cena a vyčíslena DPH ve výši dle platných a účinných </w:t>
      </w:r>
      <w:r w:rsidR="00A661D2">
        <w:rPr>
          <w:rFonts w:ascii="Arial" w:hAnsi="Arial" w:cs="Arial"/>
        </w:rPr>
        <w:t xml:space="preserve">právních </w:t>
      </w:r>
      <w:r w:rsidRPr="00BC684B">
        <w:rPr>
          <w:rFonts w:ascii="Arial" w:hAnsi="Arial" w:cs="Arial"/>
        </w:rPr>
        <w:t xml:space="preserve">předpisů. </w:t>
      </w:r>
    </w:p>
    <w:p w14:paraId="5F433CCD" w14:textId="77777777" w:rsidR="00885E75" w:rsidRPr="00BC684B" w:rsidRDefault="00587751" w:rsidP="00EF7097">
      <w:pPr>
        <w:pStyle w:val="Odstavecseseznamem"/>
        <w:tabs>
          <w:tab w:val="num" w:pos="567"/>
        </w:tabs>
        <w:spacing w:after="120"/>
        <w:ind w:left="567"/>
        <w:jc w:val="both"/>
        <w:rPr>
          <w:rFonts w:ascii="Arial" w:hAnsi="Arial" w:cs="Arial"/>
        </w:rPr>
      </w:pPr>
      <w:r w:rsidRPr="00BC684B">
        <w:rPr>
          <w:rFonts w:ascii="Arial" w:hAnsi="Arial" w:cs="Arial"/>
        </w:rPr>
        <w:t xml:space="preserve">Každá faktura </w:t>
      </w:r>
      <w:r w:rsidR="00BC684B" w:rsidRPr="00BC684B">
        <w:rPr>
          <w:rFonts w:ascii="Arial" w:hAnsi="Arial" w:cs="Arial"/>
        </w:rPr>
        <w:t xml:space="preserve">bude </w:t>
      </w:r>
      <w:r w:rsidR="005657DA" w:rsidRPr="00BC684B">
        <w:rPr>
          <w:rFonts w:ascii="Arial" w:hAnsi="Arial" w:cs="Arial"/>
        </w:rPr>
        <w:t>doručena</w:t>
      </w:r>
      <w:r w:rsidRPr="00BC684B">
        <w:rPr>
          <w:rFonts w:ascii="Arial" w:hAnsi="Arial" w:cs="Arial"/>
        </w:rPr>
        <w:t xml:space="preserve"> nejpozději do </w:t>
      </w:r>
      <w:r w:rsidR="005657DA" w:rsidRPr="00BC684B">
        <w:rPr>
          <w:rFonts w:ascii="Arial" w:hAnsi="Arial" w:cs="Arial"/>
        </w:rPr>
        <w:t xml:space="preserve">15 </w:t>
      </w:r>
      <w:r w:rsidRPr="00BC684B">
        <w:rPr>
          <w:rFonts w:ascii="Arial" w:hAnsi="Arial" w:cs="Arial"/>
        </w:rPr>
        <w:t xml:space="preserve">dne měsíce následujícího po dni uskutečnění zdanitelného plnění a bude </w:t>
      </w:r>
      <w:r w:rsidR="00631552" w:rsidRPr="00BC684B">
        <w:rPr>
          <w:rFonts w:ascii="Arial" w:hAnsi="Arial" w:cs="Arial"/>
        </w:rPr>
        <w:t>splatná do</w:t>
      </w:r>
      <w:r w:rsidRPr="00BC684B">
        <w:rPr>
          <w:rFonts w:ascii="Arial" w:hAnsi="Arial" w:cs="Arial"/>
        </w:rPr>
        <w:t xml:space="preserve"> 21 kalendářních dní ode dne jejího řádného předání objednateli a bude obsahovat náležitosti daňového dokladu stanovené ZDPH a zákonem č. 563/1991 Sb., o účetnictví</w:t>
      </w:r>
      <w:r w:rsidR="0063639E">
        <w:rPr>
          <w:rFonts w:ascii="Arial" w:hAnsi="Arial" w:cs="Arial"/>
        </w:rPr>
        <w:t>, ve znění pozdějších předpisů</w:t>
      </w:r>
      <w:r w:rsidRPr="00BC684B">
        <w:rPr>
          <w:rFonts w:ascii="Arial" w:hAnsi="Arial" w:cs="Arial"/>
        </w:rPr>
        <w:t>. 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 Lhůta splatnosti běží u opravené faktury od začátku.</w:t>
      </w:r>
    </w:p>
    <w:p w14:paraId="318075B1" w14:textId="77777777" w:rsidR="00D6025A" w:rsidRPr="00175A88" w:rsidRDefault="00E97370" w:rsidP="00D6025A">
      <w:pPr>
        <w:numPr>
          <w:ilvl w:val="0"/>
          <w:numId w:val="10"/>
        </w:numPr>
        <w:tabs>
          <w:tab w:val="clear" w:pos="766"/>
          <w:tab w:val="num" w:pos="567"/>
        </w:tabs>
        <w:spacing w:after="120"/>
        <w:ind w:left="567" w:hanging="567"/>
        <w:jc w:val="both"/>
        <w:rPr>
          <w:rFonts w:ascii="Arial" w:hAnsi="Arial" w:cs="Arial"/>
        </w:rPr>
      </w:pPr>
      <w:r w:rsidRPr="00E97370">
        <w:rPr>
          <w:rFonts w:ascii="Arial" w:hAnsi="Arial" w:cs="Arial"/>
        </w:rPr>
        <w:t xml:space="preserve">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w:t>
      </w:r>
      <w:r w:rsidR="00A661D2">
        <w:rPr>
          <w:rFonts w:ascii="Arial" w:hAnsi="Arial" w:cs="Arial"/>
        </w:rPr>
        <w:t xml:space="preserve">předchozího </w:t>
      </w:r>
      <w:r w:rsidRPr="00E97370">
        <w:rPr>
          <w:rFonts w:ascii="Arial" w:hAnsi="Arial" w:cs="Arial"/>
        </w:rPr>
        <w:t xml:space="preserve">písemného </w:t>
      </w:r>
      <w:r w:rsidR="00A661D2">
        <w:rPr>
          <w:rFonts w:ascii="Arial" w:hAnsi="Arial" w:cs="Arial"/>
        </w:rPr>
        <w:t>souhlasu objednatele</w:t>
      </w:r>
      <w:r w:rsidR="00175A88">
        <w:rPr>
          <w:rFonts w:ascii="Arial" w:hAnsi="Arial" w:cs="Arial"/>
        </w:rPr>
        <w:t xml:space="preserve">, nevzniká </w:t>
      </w:r>
      <w:r w:rsidR="00023544">
        <w:rPr>
          <w:rFonts w:ascii="Arial" w:hAnsi="Arial" w:cs="Arial"/>
        </w:rPr>
        <w:t xml:space="preserve">zhotoviteli </w:t>
      </w:r>
      <w:r w:rsidR="00175A88">
        <w:rPr>
          <w:rFonts w:ascii="Arial" w:hAnsi="Arial" w:cs="Arial"/>
        </w:rPr>
        <w:t>právo na jejich úhradu</w:t>
      </w:r>
      <w:r w:rsidRPr="00E97370">
        <w:rPr>
          <w:rFonts w:ascii="Arial" w:hAnsi="Arial" w:cs="Arial"/>
        </w:rPr>
        <w:t xml:space="preserve"> a cena za jejich provedení je součástí ceny za provedení díla.</w:t>
      </w:r>
      <w:r w:rsidR="00175A88">
        <w:rPr>
          <w:rFonts w:ascii="Arial" w:hAnsi="Arial" w:cs="Arial"/>
        </w:rPr>
        <w:t xml:space="preserve"> </w:t>
      </w:r>
      <w:r w:rsidR="00D6025A">
        <w:rPr>
          <w:rFonts w:ascii="Arial" w:hAnsi="Arial" w:cs="Arial"/>
        </w:rPr>
        <w:t xml:space="preserve">Nedohodnou-li se strany v jednotlivém případě jinak, bude cena za provedení dodatečných prací zhotovitelem oceněna ve </w:t>
      </w:r>
      <w:r w:rsidR="00D6025A" w:rsidRPr="00175A88">
        <w:rPr>
          <w:rFonts w:ascii="Arial" w:hAnsi="Arial" w:cs="Arial"/>
        </w:rPr>
        <w:t xml:space="preserve">výši, kterou použil </w:t>
      </w:r>
      <w:r w:rsidR="00D6025A">
        <w:rPr>
          <w:rFonts w:ascii="Arial" w:hAnsi="Arial" w:cs="Arial"/>
        </w:rPr>
        <w:t xml:space="preserve">u jednotlivých položek </w:t>
      </w:r>
      <w:r w:rsidR="00D6025A" w:rsidRPr="00695D44">
        <w:rPr>
          <w:rFonts w:ascii="Arial" w:hAnsi="Arial" w:cs="Arial"/>
        </w:rPr>
        <w:t xml:space="preserve">pro sestavení nabídkové ceny (viz nabídkové rozpočty, které byly součástí nabídky). </w:t>
      </w:r>
      <w:r w:rsidR="00D6025A" w:rsidRPr="00695D44">
        <w:rPr>
          <w:rFonts w:ascii="Arial" w:hAnsi="Arial" w:cs="Arial"/>
        </w:rPr>
        <w:lastRenderedPageBreak/>
        <w:t>Nebudou-li práce či věci použité k provedení díla, které jsou předmětem dodatečných prací, oceněny v rozpočtu zhotovitele</w:t>
      </w:r>
      <w:r w:rsidR="00D6025A">
        <w:rPr>
          <w:rFonts w:ascii="Arial" w:hAnsi="Arial" w:cs="Arial"/>
        </w:rPr>
        <w:t xml:space="preserve"> a strany se nedohodnou jinak,</w:t>
      </w:r>
      <w:r w:rsidR="00D6025A" w:rsidRPr="00695D44">
        <w:rPr>
          <w:rFonts w:ascii="Arial" w:hAnsi="Arial" w:cs="Arial"/>
        </w:rPr>
        <w:t xml:space="preserve"> budou se oceňovat dle aktuálního ceníku a metodiky společnosti ÚRS PRAHA, a.s., IČO: 471 15 645.</w:t>
      </w:r>
    </w:p>
    <w:p w14:paraId="282FCC63" w14:textId="77777777" w:rsidR="005C4763" w:rsidRDefault="00B37236" w:rsidP="00061D5A">
      <w:pPr>
        <w:pStyle w:val="Odstavecseseznamem"/>
        <w:numPr>
          <w:ilvl w:val="2"/>
          <w:numId w:val="65"/>
        </w:numPr>
        <w:spacing w:after="120"/>
        <w:ind w:left="709" w:hanging="709"/>
        <w:jc w:val="both"/>
        <w:rPr>
          <w:rFonts w:ascii="Arial" w:hAnsi="Arial" w:cs="Arial"/>
        </w:rPr>
      </w:pPr>
      <w:r>
        <w:rPr>
          <w:rFonts w:ascii="Arial" w:hAnsi="Arial" w:cs="Arial"/>
        </w:rPr>
        <w:t>Kterákoli ze smluvních stran je oprávněna písemně navrhnout změnu díla před jeho dokončením s tím, že strany se zavazují provést hodnocení dopadů navrhovaných změn díla</w:t>
      </w:r>
      <w:r w:rsidR="008F3B6A">
        <w:rPr>
          <w:rFonts w:ascii="Arial" w:hAnsi="Arial" w:cs="Arial"/>
        </w:rPr>
        <w:t xml:space="preserve"> (zejména na cenu, rozsah, kvalitu a termíny plnění)</w:t>
      </w:r>
      <w:r w:rsidR="005C4763">
        <w:rPr>
          <w:rFonts w:ascii="Arial" w:hAnsi="Arial" w:cs="Arial"/>
        </w:rPr>
        <w:t xml:space="preserve"> a své stanovisko písemně oznámit druhé smluvní straně nejpozději do 10 dnů od návrhu změn.</w:t>
      </w:r>
    </w:p>
    <w:p w14:paraId="4CC0B793" w14:textId="77777777" w:rsidR="005C4763" w:rsidRDefault="005C4763" w:rsidP="00061D5A">
      <w:pPr>
        <w:pStyle w:val="Odstavecseseznamem"/>
        <w:spacing w:after="120"/>
        <w:ind w:left="709"/>
        <w:jc w:val="both"/>
        <w:rPr>
          <w:rFonts w:ascii="Arial" w:hAnsi="Arial" w:cs="Arial"/>
        </w:rPr>
      </w:pPr>
    </w:p>
    <w:p w14:paraId="184F526E" w14:textId="2628FCAE" w:rsidR="001A1E2E" w:rsidRDefault="005C4763" w:rsidP="00061D5A">
      <w:pPr>
        <w:pStyle w:val="Odstavecseseznamem"/>
        <w:numPr>
          <w:ilvl w:val="2"/>
          <w:numId w:val="65"/>
        </w:numPr>
        <w:spacing w:after="120"/>
        <w:ind w:left="709" w:hanging="709"/>
        <w:jc w:val="both"/>
        <w:rPr>
          <w:rFonts w:ascii="Arial" w:hAnsi="Arial" w:cs="Arial"/>
        </w:rPr>
      </w:pPr>
      <w:r>
        <w:rPr>
          <w:rFonts w:ascii="Arial" w:hAnsi="Arial" w:cs="Arial"/>
        </w:rPr>
        <w:t xml:space="preserve">Realizace změn díla musí být schválena oběma smluvními stranami. Jakákoli změna díla týkající se </w:t>
      </w:r>
      <w:r w:rsidR="00463E0C">
        <w:rPr>
          <w:rFonts w:ascii="Arial" w:hAnsi="Arial" w:cs="Arial"/>
        </w:rPr>
        <w:t>zejména rozsahu technického řešení, cen</w:t>
      </w:r>
      <w:r w:rsidR="00B908E7">
        <w:rPr>
          <w:rFonts w:ascii="Arial" w:hAnsi="Arial" w:cs="Arial"/>
        </w:rPr>
        <w:t>y</w:t>
      </w:r>
      <w:r w:rsidR="00463E0C">
        <w:rPr>
          <w:rFonts w:ascii="Arial" w:hAnsi="Arial" w:cs="Arial"/>
        </w:rPr>
        <w:t xml:space="preserve"> a termínu plnění, musí být řešena formou oboustranně podepsaného dodatku ke smlouvě, jehož přílohou bude zpracovaný změnový list/y</w:t>
      </w:r>
      <w:r w:rsidR="00825811">
        <w:rPr>
          <w:rFonts w:ascii="Arial" w:hAnsi="Arial" w:cs="Arial"/>
        </w:rPr>
        <w:t>.</w:t>
      </w:r>
    </w:p>
    <w:p w14:paraId="3619F923" w14:textId="77777777" w:rsidR="00463E0C" w:rsidRPr="00061D5A" w:rsidRDefault="00463E0C" w:rsidP="00061D5A">
      <w:pPr>
        <w:pStyle w:val="Odstavecseseznamem"/>
        <w:rPr>
          <w:rFonts w:ascii="Arial" w:hAnsi="Arial" w:cs="Arial"/>
        </w:rPr>
      </w:pPr>
    </w:p>
    <w:p w14:paraId="0ED76E41" w14:textId="77777777" w:rsidR="00E97370" w:rsidRPr="00E97370" w:rsidRDefault="00E97370" w:rsidP="00EF7097">
      <w:pPr>
        <w:numPr>
          <w:ilvl w:val="0"/>
          <w:numId w:val="10"/>
        </w:numPr>
        <w:tabs>
          <w:tab w:val="clear" w:pos="766"/>
          <w:tab w:val="num" w:pos="567"/>
        </w:tabs>
        <w:spacing w:after="120"/>
        <w:ind w:left="567" w:hanging="567"/>
        <w:jc w:val="both"/>
        <w:rPr>
          <w:rFonts w:ascii="Arial" w:hAnsi="Arial" w:cs="Arial"/>
        </w:rPr>
      </w:pPr>
      <w:r w:rsidRPr="00E97370">
        <w:rPr>
          <w:rFonts w:ascii="Arial" w:hAnsi="Arial" w:cs="Arial"/>
        </w:rPr>
        <w:t>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79AD59F9" w14:textId="77777777" w:rsidR="00E97370" w:rsidRPr="00E97370" w:rsidRDefault="00E97370" w:rsidP="00EF7097">
      <w:pPr>
        <w:numPr>
          <w:ilvl w:val="0"/>
          <w:numId w:val="10"/>
        </w:numPr>
        <w:tabs>
          <w:tab w:val="clear" w:pos="766"/>
          <w:tab w:val="num" w:pos="567"/>
        </w:tabs>
        <w:spacing w:after="120"/>
        <w:ind w:left="567" w:hanging="567"/>
        <w:jc w:val="both"/>
        <w:rPr>
          <w:rFonts w:ascii="Arial" w:hAnsi="Arial" w:cs="Arial"/>
        </w:rPr>
      </w:pPr>
      <w:r w:rsidRPr="00E97370">
        <w:rPr>
          <w:rFonts w:ascii="Arial" w:hAnsi="Arial" w:cs="Arial"/>
        </w:rPr>
        <w:t>Objednatel si vyhrazuje právo zmenšit rozsah předmětu plnění díla. V tomto případě bude cena úměrně snížena s použitím cen z nabídkových rozpočtů. Nedojde-li mezi oběma stranami k dohodě při odsouhlasení množství nebo druhu provedených prací a dodávek, je zhotovitel oprávněn fakturovat pouze práce, u kterých nedošlo k rozporu.</w:t>
      </w:r>
    </w:p>
    <w:p w14:paraId="0A61A5AA" w14:textId="77777777" w:rsidR="00E97370" w:rsidRPr="00E97370" w:rsidRDefault="00E97370" w:rsidP="00EF7097">
      <w:pPr>
        <w:numPr>
          <w:ilvl w:val="0"/>
          <w:numId w:val="10"/>
        </w:numPr>
        <w:tabs>
          <w:tab w:val="clear" w:pos="766"/>
          <w:tab w:val="num" w:pos="567"/>
        </w:tabs>
        <w:spacing w:after="120"/>
        <w:ind w:left="567" w:hanging="567"/>
        <w:jc w:val="both"/>
        <w:rPr>
          <w:rFonts w:ascii="Arial" w:hAnsi="Arial" w:cs="Arial"/>
        </w:rPr>
      </w:pPr>
      <w:r w:rsidRPr="00E97370">
        <w:rPr>
          <w:rFonts w:ascii="Arial" w:hAnsi="Arial" w:cs="Arial"/>
        </w:rPr>
        <w:t xml:space="preserve">Smluvní strany se dohodly, že v případě prohlášení </w:t>
      </w:r>
      <w:r w:rsidR="00AF5043">
        <w:rPr>
          <w:rFonts w:ascii="Arial" w:hAnsi="Arial" w:cs="Arial"/>
        </w:rPr>
        <w:t>úpadku</w:t>
      </w:r>
      <w:r w:rsidR="00AF5043" w:rsidRPr="00E97370">
        <w:rPr>
          <w:rFonts w:ascii="Arial" w:hAnsi="Arial" w:cs="Arial"/>
        </w:rPr>
        <w:t xml:space="preserve"> </w:t>
      </w:r>
      <w:r w:rsidRPr="00E97370">
        <w:rPr>
          <w:rFonts w:ascii="Arial" w:hAnsi="Arial" w:cs="Arial"/>
        </w:rPr>
        <w:t>na majetek zhotovitele dle zákona č. 182/2006 Sb., o úpadku a způsobech jeho řešení (insolvenční zákon),</w:t>
      </w:r>
      <w:r w:rsidR="009B666A">
        <w:rPr>
          <w:rFonts w:ascii="Arial" w:hAnsi="Arial" w:cs="Arial"/>
        </w:rPr>
        <w:t xml:space="preserve"> ve znění pozdějších změn</w:t>
      </w:r>
      <w:r w:rsidRPr="00E97370">
        <w:rPr>
          <w:rFonts w:ascii="Arial" w:hAnsi="Arial" w:cs="Arial"/>
        </w:rPr>
        <w:t xml:space="preserve"> </w:t>
      </w:r>
      <w:r w:rsidR="009B666A">
        <w:rPr>
          <w:rFonts w:ascii="Arial" w:hAnsi="Arial" w:cs="Arial"/>
        </w:rPr>
        <w:t xml:space="preserve">(dále jen „insolvenční zákon“) </w:t>
      </w:r>
      <w:r w:rsidRPr="00E97370">
        <w:rPr>
          <w:rFonts w:ascii="Arial" w:hAnsi="Arial" w:cs="Arial"/>
        </w:rPr>
        <w:t xml:space="preserve">nebo zamítnutí </w:t>
      </w:r>
      <w:r w:rsidR="00AF5043">
        <w:rPr>
          <w:rFonts w:ascii="Arial" w:hAnsi="Arial" w:cs="Arial"/>
        </w:rPr>
        <w:t xml:space="preserve">insolvenčního </w:t>
      </w:r>
      <w:r w:rsidRPr="00E97370">
        <w:rPr>
          <w:rFonts w:ascii="Arial" w:hAnsi="Arial" w:cs="Arial"/>
        </w:rPr>
        <w:t>návrhu pro nedostatek majetku dlužníka (zhotovitele):</w:t>
      </w:r>
    </w:p>
    <w:p w14:paraId="5F1D1624" w14:textId="14C4B889" w:rsidR="00E97370" w:rsidRPr="00E97370" w:rsidRDefault="00E97370" w:rsidP="00EF7097">
      <w:pPr>
        <w:pStyle w:val="BodyText21"/>
        <w:numPr>
          <w:ilvl w:val="1"/>
          <w:numId w:val="11"/>
        </w:numPr>
        <w:tabs>
          <w:tab w:val="num" w:pos="1134"/>
        </w:tabs>
        <w:spacing w:after="120"/>
        <w:ind w:left="1134" w:hanging="567"/>
        <w:rPr>
          <w:rFonts w:ascii="Arial" w:hAnsi="Arial" w:cs="Arial"/>
          <w:sz w:val="20"/>
        </w:rPr>
      </w:pPr>
      <w:r w:rsidRPr="00E97370">
        <w:rPr>
          <w:rFonts w:ascii="Arial" w:hAnsi="Arial" w:cs="Arial"/>
          <w:sz w:val="20"/>
        </w:rPr>
        <w:t>před řádným předáním díla zhotovitelem objednateli</w:t>
      </w:r>
      <w:r w:rsidR="00C725E6">
        <w:rPr>
          <w:rFonts w:ascii="Arial" w:hAnsi="Arial" w:cs="Arial"/>
          <w:sz w:val="20"/>
        </w:rPr>
        <w:t>,</w:t>
      </w:r>
      <w:r w:rsidRPr="00E97370">
        <w:rPr>
          <w:rFonts w:ascii="Arial" w:hAnsi="Arial" w:cs="Arial"/>
          <w:sz w:val="20"/>
        </w:rPr>
        <w:t xml:space="preserve"> poskytuje zhotovitel objednateli slevu z</w:t>
      </w:r>
      <w:r w:rsidR="00C725E6">
        <w:rPr>
          <w:rFonts w:ascii="Arial" w:hAnsi="Arial" w:cs="Arial"/>
          <w:sz w:val="20"/>
        </w:rPr>
        <w:t> </w:t>
      </w:r>
      <w:r w:rsidRPr="00E97370">
        <w:rPr>
          <w:rFonts w:ascii="Arial" w:hAnsi="Arial" w:cs="Arial"/>
          <w:sz w:val="20"/>
        </w:rPr>
        <w:t>ceny</w:t>
      </w:r>
      <w:r w:rsidR="00C725E6">
        <w:rPr>
          <w:rFonts w:ascii="Arial" w:hAnsi="Arial" w:cs="Arial"/>
          <w:sz w:val="20"/>
        </w:rPr>
        <w:t xml:space="preserve"> díla </w:t>
      </w:r>
      <w:r w:rsidRPr="00E97370">
        <w:rPr>
          <w:rFonts w:ascii="Arial" w:hAnsi="Arial" w:cs="Arial"/>
          <w:sz w:val="20"/>
        </w:rPr>
        <w:t xml:space="preserve">ve výši rozdílu mezi cenou a částkou uhrazenou objednatelem do okamžiku prohlášení </w:t>
      </w:r>
      <w:r w:rsidR="00C725E6">
        <w:rPr>
          <w:rFonts w:ascii="Arial" w:hAnsi="Arial" w:cs="Arial"/>
          <w:sz w:val="20"/>
        </w:rPr>
        <w:t xml:space="preserve">úpadku </w:t>
      </w:r>
      <w:r w:rsidRPr="00E97370">
        <w:rPr>
          <w:rFonts w:ascii="Arial" w:hAnsi="Arial" w:cs="Arial"/>
          <w:sz w:val="20"/>
        </w:rPr>
        <w:t xml:space="preserve">na majetek zhotovitele nebo zamítnutí </w:t>
      </w:r>
      <w:r w:rsidR="00C725E6">
        <w:rPr>
          <w:rFonts w:ascii="Arial" w:hAnsi="Arial" w:cs="Arial"/>
          <w:sz w:val="20"/>
        </w:rPr>
        <w:t xml:space="preserve">insolvenčního </w:t>
      </w:r>
      <w:r w:rsidRPr="00E97370">
        <w:rPr>
          <w:rFonts w:ascii="Arial" w:hAnsi="Arial" w:cs="Arial"/>
          <w:sz w:val="20"/>
        </w:rPr>
        <w:t xml:space="preserve">návrhu pro nedostatek majetku dlužníka (zhotovitele); </w:t>
      </w:r>
    </w:p>
    <w:p w14:paraId="79E7436F" w14:textId="77777777" w:rsidR="00E97370" w:rsidRPr="00E97370" w:rsidRDefault="00E97370" w:rsidP="00EF7097">
      <w:pPr>
        <w:pStyle w:val="BodyText21"/>
        <w:numPr>
          <w:ilvl w:val="1"/>
          <w:numId w:val="11"/>
        </w:numPr>
        <w:tabs>
          <w:tab w:val="num" w:pos="1134"/>
        </w:tabs>
        <w:spacing w:after="120"/>
        <w:ind w:left="1134" w:hanging="567"/>
        <w:rPr>
          <w:rFonts w:ascii="Arial" w:hAnsi="Arial" w:cs="Arial"/>
          <w:sz w:val="20"/>
        </w:rPr>
      </w:pPr>
      <w:r w:rsidRPr="00E97370">
        <w:rPr>
          <w:rFonts w:ascii="Arial" w:hAnsi="Arial" w:cs="Arial"/>
          <w:sz w:val="20"/>
        </w:rPr>
        <w:t xml:space="preserve">po řádném předání díla zhotovitelem objednateli (viz článek </w:t>
      </w:r>
      <w:r w:rsidRPr="005A022F">
        <w:rPr>
          <w:rFonts w:ascii="Arial" w:hAnsi="Arial" w:cs="Arial"/>
          <w:sz w:val="20"/>
        </w:rPr>
        <w:t>X.</w:t>
      </w:r>
      <w:r w:rsidRPr="00E97370">
        <w:rPr>
          <w:rFonts w:ascii="Arial" w:hAnsi="Arial" w:cs="Arial"/>
          <w:sz w:val="20"/>
        </w:rPr>
        <w:t xml:space="preserve"> smlouvy), avšak před uplynutím záruční doby dle článku </w:t>
      </w:r>
      <w:r w:rsidRPr="005A022F">
        <w:rPr>
          <w:rFonts w:ascii="Arial" w:hAnsi="Arial" w:cs="Arial"/>
          <w:sz w:val="20"/>
        </w:rPr>
        <w:t>XI.</w:t>
      </w:r>
      <w:r w:rsidRPr="00E97370">
        <w:rPr>
          <w:rFonts w:ascii="Arial" w:hAnsi="Arial" w:cs="Arial"/>
          <w:sz w:val="20"/>
        </w:rPr>
        <w:t xml:space="preserve"> smlouvy, poskytuje zhotovitel objednateli, v případě poskytnutí finanční záruky (jistoty) složením finančních prostředků na účet objednatele, slevu z ceny </w:t>
      </w:r>
      <w:r w:rsidR="00C725E6">
        <w:rPr>
          <w:rFonts w:ascii="Arial" w:hAnsi="Arial" w:cs="Arial"/>
          <w:sz w:val="20"/>
        </w:rPr>
        <w:t xml:space="preserve">díla </w:t>
      </w:r>
      <w:r w:rsidRPr="00E97370">
        <w:rPr>
          <w:rFonts w:ascii="Arial" w:hAnsi="Arial" w:cs="Arial"/>
          <w:sz w:val="20"/>
        </w:rPr>
        <w:t xml:space="preserve">odpovídající zbývajícím finančním prostředkům na účtu objednatele, kde je složena finanční záruka ke dni předcházejícímu dni prohlášení </w:t>
      </w:r>
      <w:r w:rsidR="00C725E6">
        <w:rPr>
          <w:rFonts w:ascii="Arial" w:hAnsi="Arial" w:cs="Arial"/>
          <w:sz w:val="20"/>
        </w:rPr>
        <w:t>úpadku</w:t>
      </w:r>
      <w:r w:rsidRPr="00E97370">
        <w:rPr>
          <w:rFonts w:ascii="Arial" w:hAnsi="Arial" w:cs="Arial"/>
          <w:sz w:val="20"/>
        </w:rPr>
        <w:t xml:space="preserve">, tj. cena se v důsledku uplatnění slevy snižuje o částku ve výši odpovídající zbývajícím finančním prostředkům na účtu objednatele, kde je složena finanční záruka ke dni předcházejícímu dni prohlášení </w:t>
      </w:r>
      <w:r w:rsidR="00C725E6">
        <w:rPr>
          <w:rFonts w:ascii="Arial" w:hAnsi="Arial" w:cs="Arial"/>
          <w:sz w:val="20"/>
        </w:rPr>
        <w:t>úpadku na majetek dlužníka</w:t>
      </w:r>
      <w:r w:rsidRPr="00E97370">
        <w:rPr>
          <w:rFonts w:ascii="Arial" w:hAnsi="Arial" w:cs="Arial"/>
          <w:sz w:val="20"/>
        </w:rPr>
        <w:t xml:space="preserve">. Sleva bude uplatněna tak, že finanční záruka (jistota) dle článku </w:t>
      </w:r>
      <w:r w:rsidR="005A022F">
        <w:rPr>
          <w:rFonts w:ascii="Arial" w:hAnsi="Arial" w:cs="Arial"/>
          <w:sz w:val="20"/>
        </w:rPr>
        <w:t>XVII.</w:t>
      </w:r>
      <w:r w:rsidRPr="00E97370">
        <w:rPr>
          <w:rFonts w:ascii="Arial" w:hAnsi="Arial" w:cs="Arial"/>
          <w:sz w:val="20"/>
        </w:rPr>
        <w:t xml:space="preserve"> této smlouvy již nebude vyplacena zhotoviteli. Obdobně bude objednatel postupovat v případě bankovní záruky, kdy sleva bude uplatněna tak, že bude objednateli z bankovní záruky vyplacena. </w:t>
      </w:r>
    </w:p>
    <w:p w14:paraId="3812E9CB" w14:textId="77777777" w:rsidR="00A25382" w:rsidRDefault="00A25382" w:rsidP="00A25382">
      <w:pPr>
        <w:pStyle w:val="BodyText21"/>
        <w:spacing w:after="120" w:line="276" w:lineRule="auto"/>
        <w:ind w:left="426"/>
        <w:rPr>
          <w:rFonts w:ascii="Arial" w:hAnsi="Arial" w:cs="Arial"/>
          <w:sz w:val="20"/>
        </w:rPr>
      </w:pPr>
    </w:p>
    <w:p w14:paraId="489FDCF3" w14:textId="77777777" w:rsidR="00B00167" w:rsidRDefault="00B00167" w:rsidP="00A25382">
      <w:pPr>
        <w:pStyle w:val="BodyText21"/>
        <w:spacing w:after="120" w:line="276" w:lineRule="auto"/>
        <w:ind w:left="426"/>
        <w:rPr>
          <w:rFonts w:ascii="Arial" w:hAnsi="Arial" w:cs="Arial"/>
          <w:sz w:val="20"/>
        </w:rPr>
      </w:pPr>
    </w:p>
    <w:p w14:paraId="37EC25B4" w14:textId="77777777"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Prohlášení, práva a povinnosti smluvních stran</w:t>
      </w:r>
    </w:p>
    <w:p w14:paraId="796F328B"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t>Zhotovitel prohlašuje, že:</w:t>
      </w:r>
    </w:p>
    <w:p w14:paraId="39F2FBA1" w14:textId="77777777"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 xml:space="preserve">není jako právnická osoba v likvidaci;  </w:t>
      </w:r>
    </w:p>
    <w:p w14:paraId="39AC1027" w14:textId="77777777"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 xml:space="preserve">není proti němu vedeno insolvenční řízení ve smyslu </w:t>
      </w:r>
      <w:r w:rsidRPr="00E97370">
        <w:rPr>
          <w:rFonts w:ascii="Arial" w:hAnsi="Arial" w:cs="Arial"/>
        </w:rPr>
        <w:t>insolvenční</w:t>
      </w:r>
      <w:r w:rsidR="009B666A">
        <w:rPr>
          <w:rFonts w:ascii="Arial" w:hAnsi="Arial" w:cs="Arial"/>
        </w:rPr>
        <w:t>ho</w:t>
      </w:r>
      <w:r w:rsidRPr="00E97370">
        <w:rPr>
          <w:rFonts w:ascii="Arial" w:hAnsi="Arial" w:cs="Arial"/>
        </w:rPr>
        <w:t xml:space="preserve"> zákon</w:t>
      </w:r>
      <w:r w:rsidR="009B666A">
        <w:rPr>
          <w:rFonts w:ascii="Arial" w:hAnsi="Arial" w:cs="Arial"/>
        </w:rPr>
        <w:t xml:space="preserve">a, </w:t>
      </w:r>
      <w:r>
        <w:rPr>
          <w:rFonts w:ascii="Arial" w:hAnsi="Arial" w:cs="Arial"/>
        </w:rPr>
        <w:t xml:space="preserve">ani </w:t>
      </w:r>
      <w:r w:rsidRPr="00FB3427">
        <w:rPr>
          <w:rFonts w:ascii="Arial" w:hAnsi="Arial" w:cs="Arial"/>
        </w:rPr>
        <w:t>takové řízení nebylo zastaveno či zrušeno z důvodu nedostatku majetku zhotovitele a dále není předlužen či neschopen plnit své splatné závazky vůči svým věřitelům;</w:t>
      </w:r>
    </w:p>
    <w:p w14:paraId="18F478A5" w14:textId="77777777"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 xml:space="preserve">uzavření (uzavřením) této smlouvy neporuší správní rozhodnutí soudů, rozhodce či rozhodčí instituce ani orgánu státní správy České republiky, neporuší ustanovení žádné dohody, smlouvy či jiného ujednání, které uzavřel se třetí osobou, nebude mít za </w:t>
      </w:r>
      <w:r w:rsidRPr="00FB3427">
        <w:rPr>
          <w:rFonts w:ascii="Arial" w:hAnsi="Arial" w:cs="Arial"/>
        </w:rPr>
        <w:lastRenderedPageBreak/>
        <w:t>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14:paraId="75C50890" w14:textId="77777777"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neučinil nic, ať již sám anebo za spolupráce či prostřednictvím třetí osoby, co by omezilo či znemožnilo dosažení účelu této smlouvy</w:t>
      </w:r>
      <w:r w:rsidR="003446ED">
        <w:rPr>
          <w:rFonts w:ascii="Arial" w:hAnsi="Arial" w:cs="Arial"/>
        </w:rPr>
        <w:t>.</w:t>
      </w:r>
    </w:p>
    <w:p w14:paraId="22E6661D"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t xml:space="preserve">Zhotovitel se zavazuje při provádění díla dodržovat platné právní a ostatní předpisy k zajištění bezpečnosti a ochrany zdraví při práci, dále hygienické a protipožární a jiné obecně závazné předpisy, ČSN, EN a rozhodnutí orgánů veřejné správy, zejména pak stavební povolení, včetně vymezení podmínek hlučnosti, doby provádění stavebních prací apod. </w:t>
      </w:r>
    </w:p>
    <w:p w14:paraId="7BE82C4A" w14:textId="6DB64626" w:rsidR="00FB3427" w:rsidRPr="00FB3427" w:rsidRDefault="00FB3427" w:rsidP="00B93FB6">
      <w:pPr>
        <w:numPr>
          <w:ilvl w:val="0"/>
          <w:numId w:val="14"/>
        </w:numPr>
        <w:spacing w:after="120"/>
        <w:jc w:val="both"/>
        <w:rPr>
          <w:rFonts w:ascii="Arial" w:hAnsi="Arial" w:cs="Arial"/>
        </w:rPr>
      </w:pPr>
      <w:r w:rsidRPr="00FB3427">
        <w:rPr>
          <w:rFonts w:ascii="Arial" w:hAnsi="Arial" w:cs="Arial"/>
        </w:rPr>
        <w:t>Zhotovitel se zavazuje zachovávat staveniště v pořádku a čistotě, odstraňovat průběžně na své náklady odpady a nečistoty vzniklé prováděním díla. Současně se zhotovitel zavazuje zajistit obecnou bezpečnost věcí a osob v místě staveniště.</w:t>
      </w:r>
      <w:r>
        <w:rPr>
          <w:rFonts w:ascii="Arial" w:hAnsi="Arial" w:cs="Arial"/>
        </w:rPr>
        <w:t xml:space="preserve"> </w:t>
      </w:r>
      <w:r w:rsidRPr="00FB3427">
        <w:rPr>
          <w:rFonts w:ascii="Arial" w:hAnsi="Arial" w:cs="Arial"/>
        </w:rPr>
        <w:t xml:space="preserve">Zhotovitel se zavazuje v předstihu minimálně 7 kalendářních dní informovat objednatele o záměru provádění prací, </w:t>
      </w:r>
      <w:r w:rsidR="00A5523E">
        <w:rPr>
          <w:rFonts w:ascii="Arial" w:hAnsi="Arial" w:cs="Arial"/>
        </w:rPr>
        <w:t xml:space="preserve">v jejichž důsledku dojde k většímu </w:t>
      </w:r>
      <w:r w:rsidRPr="00FB3427">
        <w:rPr>
          <w:rFonts w:ascii="Arial" w:hAnsi="Arial" w:cs="Arial"/>
        </w:rPr>
        <w:t>omezení objednatele</w:t>
      </w:r>
      <w:r w:rsidR="000C3683">
        <w:rPr>
          <w:rFonts w:ascii="Arial" w:hAnsi="Arial" w:cs="Arial"/>
        </w:rPr>
        <w:t xml:space="preserve">, </w:t>
      </w:r>
      <w:proofErr w:type="gramStart"/>
      <w:r w:rsidR="000C3683">
        <w:rPr>
          <w:rFonts w:ascii="Arial" w:hAnsi="Arial" w:cs="Arial"/>
        </w:rPr>
        <w:t xml:space="preserve">resp. </w:t>
      </w:r>
      <w:r w:rsidR="00A5523E">
        <w:rPr>
          <w:rFonts w:ascii="Arial" w:hAnsi="Arial" w:cs="Arial"/>
        </w:rPr>
        <w:t>při</w:t>
      </w:r>
      <w:proofErr w:type="gramEnd"/>
      <w:r w:rsidR="00A5523E">
        <w:rPr>
          <w:rFonts w:ascii="Arial" w:hAnsi="Arial" w:cs="Arial"/>
        </w:rPr>
        <w:t xml:space="preserve"> nichž může dojít k významnému ome</w:t>
      </w:r>
      <w:r w:rsidR="008F4712">
        <w:rPr>
          <w:rFonts w:ascii="Arial" w:hAnsi="Arial" w:cs="Arial"/>
        </w:rPr>
        <w:t xml:space="preserve">zení chodu nemocnice, průjezdu </w:t>
      </w:r>
      <w:r w:rsidR="00A5523E">
        <w:rPr>
          <w:rFonts w:ascii="Arial" w:hAnsi="Arial" w:cs="Arial"/>
        </w:rPr>
        <w:t>okolí staveniště atp. V</w:t>
      </w:r>
      <w:r w:rsidRPr="00FB3427">
        <w:rPr>
          <w:rFonts w:ascii="Arial" w:hAnsi="Arial" w:cs="Arial"/>
        </w:rPr>
        <w:t xml:space="preserve"> této souvislosti </w:t>
      </w:r>
      <w:r w:rsidR="00A5523E">
        <w:rPr>
          <w:rFonts w:ascii="Arial" w:hAnsi="Arial" w:cs="Arial"/>
        </w:rPr>
        <w:t xml:space="preserve">zhotovitel vždy </w:t>
      </w:r>
      <w:r w:rsidRPr="00FB3427">
        <w:rPr>
          <w:rFonts w:ascii="Arial" w:hAnsi="Arial" w:cs="Arial"/>
        </w:rPr>
        <w:t>objednateli navrhne opatření k eliminaci těchto omezení a projedná je s objednatelem.</w:t>
      </w:r>
      <w:r w:rsidR="00A5523E">
        <w:rPr>
          <w:rFonts w:ascii="Arial" w:hAnsi="Arial" w:cs="Arial"/>
        </w:rPr>
        <w:t xml:space="preserve"> Zhotovitel je povinen provádět dílo tak, aby byl co nejméně narušen provoz nemocnice. </w:t>
      </w:r>
    </w:p>
    <w:p w14:paraId="14F81736"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t>Objednatel je oprávněn provádět cenovou kontrolu v průběhu provádění díla a uvádění dokončeného díla do provozu a kontrolu provádění závěrečného vyúčtování díla. Všichni účastníci smlouvy jsou povinni vytvářet dostatečné podmínky pro provádění cenové kontroly.</w:t>
      </w:r>
    </w:p>
    <w:p w14:paraId="0C9F1DB4"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t xml:space="preserve">Zhotovitel prohlašuje, že před podpisem smlouvy řádně překontroloval předané podklady a dokumentaci a řádně prověřil místní podmínky na staveništi a všechny nejasné podmínky pro realizaci díla či jeho části si vyjasnil s objednatelem nebo místním šetřením.  </w:t>
      </w:r>
    </w:p>
    <w:p w14:paraId="4F4346E0"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t>Zhotovitel se zavazuje, že zajistí provádění díla tak, aby provádění díla:</w:t>
      </w:r>
    </w:p>
    <w:p w14:paraId="6302D9F6" w14:textId="77777777" w:rsidR="00FB3427" w:rsidRPr="00FB3427" w:rsidRDefault="00FB3427" w:rsidP="00B93FB6">
      <w:pPr>
        <w:pStyle w:val="Znaka"/>
        <w:widowControl/>
        <w:numPr>
          <w:ilvl w:val="0"/>
          <w:numId w:val="13"/>
        </w:numPr>
        <w:spacing w:after="120"/>
        <w:ind w:left="1412" w:hanging="703"/>
        <w:jc w:val="both"/>
        <w:rPr>
          <w:rFonts w:cs="Arial"/>
          <w:color w:val="auto"/>
          <w:sz w:val="20"/>
        </w:rPr>
      </w:pPr>
      <w:r w:rsidRPr="00FB3427">
        <w:rPr>
          <w:rFonts w:cs="Arial"/>
          <w:color w:val="auto"/>
          <w:sz w:val="20"/>
        </w:rPr>
        <w:t xml:space="preserve">v co nejmenší míře omezovalo okolí staveniště či jiných okolních dotčených pozemků či staveb; </w:t>
      </w:r>
    </w:p>
    <w:p w14:paraId="7F70A35B" w14:textId="77777777" w:rsidR="00FB3427" w:rsidRPr="00FB3427" w:rsidRDefault="00FB3427" w:rsidP="00B93FB6">
      <w:pPr>
        <w:pStyle w:val="Znaka"/>
        <w:widowControl/>
        <w:numPr>
          <w:ilvl w:val="0"/>
          <w:numId w:val="13"/>
        </w:numPr>
        <w:spacing w:after="120"/>
        <w:ind w:left="1412" w:hanging="703"/>
        <w:jc w:val="both"/>
        <w:rPr>
          <w:rFonts w:cs="Arial"/>
          <w:color w:val="auto"/>
          <w:sz w:val="20"/>
        </w:rPr>
      </w:pPr>
      <w:r w:rsidRPr="00FB3427">
        <w:rPr>
          <w:rFonts w:cs="Arial"/>
          <w:color w:val="auto"/>
          <w:sz w:val="20"/>
        </w:rPr>
        <w:t xml:space="preserve">neobtěžovalo třetí osoby a okolní prostory zejména hlukem, pachem, emisemi, prachem, vibracemi, exhalacemi a zastíněním nad míru přiměřenou poměrům; </w:t>
      </w:r>
    </w:p>
    <w:p w14:paraId="1F37D6F7" w14:textId="77777777" w:rsidR="00FB3427" w:rsidRPr="00FB3427" w:rsidRDefault="00FB3427" w:rsidP="00B93FB6">
      <w:pPr>
        <w:pStyle w:val="Znaka"/>
        <w:widowControl/>
        <w:numPr>
          <w:ilvl w:val="0"/>
          <w:numId w:val="13"/>
        </w:numPr>
        <w:spacing w:after="120"/>
        <w:ind w:left="1412" w:hanging="703"/>
        <w:jc w:val="both"/>
        <w:rPr>
          <w:rFonts w:cs="Arial"/>
          <w:color w:val="auto"/>
          <w:sz w:val="20"/>
        </w:rPr>
      </w:pPr>
      <w:r w:rsidRPr="00FB3427">
        <w:rPr>
          <w:rFonts w:cs="Arial"/>
          <w:color w:val="auto"/>
          <w:sz w:val="20"/>
        </w:rPr>
        <w:t xml:space="preserve">nemělo nepřiměřený nepříznivý vliv na životní prostředí včetně minimalizace negativních vlivů na okolí staveniště;  </w:t>
      </w:r>
    </w:p>
    <w:p w14:paraId="3C3E93C7" w14:textId="3637F7A5" w:rsidR="00FB3427" w:rsidRPr="00FB3427" w:rsidRDefault="00FB3427" w:rsidP="00B93FB6">
      <w:pPr>
        <w:pStyle w:val="Znaka"/>
        <w:widowControl/>
        <w:numPr>
          <w:ilvl w:val="0"/>
          <w:numId w:val="13"/>
        </w:numPr>
        <w:spacing w:after="120"/>
        <w:ind w:left="1412" w:hanging="703"/>
        <w:jc w:val="both"/>
        <w:rPr>
          <w:rFonts w:cs="Arial"/>
          <w:color w:val="auto"/>
          <w:sz w:val="20"/>
        </w:rPr>
      </w:pPr>
      <w:r w:rsidRPr="00FB3427">
        <w:rPr>
          <w:rFonts w:cs="Arial"/>
          <w:color w:val="auto"/>
          <w:sz w:val="20"/>
        </w:rPr>
        <w:t>bylo zabezpečeno pro činnost každé profese odborným dozorem zhotovitele, který bude garantovat dodržování technologických postupů. Totéž platí pro práce poddodavatelů. Odbornou úroveň realizovaného díla jako celku zabezpečí zhotovitel osobou odpovědnou za odborné vedení provádění stavby –</w:t>
      </w:r>
      <w:r w:rsidR="00F511FB">
        <w:rPr>
          <w:rFonts w:cs="Arial"/>
          <w:color w:val="auto"/>
          <w:sz w:val="20"/>
        </w:rPr>
        <w:t xml:space="preserve"> XXXXXXXXXX</w:t>
      </w:r>
      <w:r w:rsidRPr="00FB3427">
        <w:rPr>
          <w:rFonts w:cs="Arial"/>
          <w:color w:val="auto"/>
          <w:sz w:val="20"/>
        </w:rPr>
        <w:t>, autorizovanou osobou v oboru pozemní stavby ve smyslu zákona č. 360/1992 Sb., o výkonu povolání autorizovaných architektů a o výkonu povolání autorizovaných inženýrů a techniků činných ve výstavbě</w:t>
      </w:r>
      <w:r w:rsidR="0011015D">
        <w:rPr>
          <w:rFonts w:cs="Arial"/>
          <w:color w:val="auto"/>
          <w:sz w:val="20"/>
        </w:rPr>
        <w:t>, ve znění pozdějších předpisů</w:t>
      </w:r>
      <w:r w:rsidRPr="00FB3427">
        <w:rPr>
          <w:rFonts w:cs="Arial"/>
          <w:color w:val="auto"/>
          <w:sz w:val="20"/>
        </w:rPr>
        <w:t>. Tato odpovědná osoba potvrdí stavební deník před zahájením prací na provedení díla a po dokončení díla otiskem svého autorizačního razítka a připojením vlastnoručního podpisu, dále průběžně v průběhu realizace díla. Bez</w:t>
      </w:r>
      <w:r w:rsidR="000F1997">
        <w:rPr>
          <w:rFonts w:cs="Arial"/>
          <w:color w:val="auto"/>
          <w:sz w:val="20"/>
        </w:rPr>
        <w:t xml:space="preserve"> předchozího</w:t>
      </w:r>
      <w:r w:rsidRPr="00FB3427">
        <w:rPr>
          <w:rFonts w:cs="Arial"/>
          <w:color w:val="auto"/>
          <w:sz w:val="20"/>
        </w:rPr>
        <w:t xml:space="preserve"> písemného souhlasu objednatele nelze provést změnu odpovědné osoby. Zhotovitel zabezpečí, že odborné práce a činnosti, která nemá zapsány ve svém obchodním rejstříku nebo živnostenském listě, provede poddodavatel s odpovídající odbornou způsobilostí. Doklady o odborné způsobilosti poddodavatele předloží zhotovitel objednateli před zahájením prací a dále na vyžádání objednatele průběžně v průběhu realizace díla.</w:t>
      </w:r>
    </w:p>
    <w:p w14:paraId="47B80F29"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w:t>
      </w:r>
      <w:r w:rsidRPr="00FB3427">
        <w:rPr>
          <w:rFonts w:ascii="Arial" w:hAnsi="Arial" w:cs="Arial"/>
        </w:rPr>
        <w:lastRenderedPageBreak/>
        <w:t>pouze tehdy, pokud by se jejich splněním mohl vystavit správnímu či trestnímu postihu. Svá upozornění zapíše zhotovitel do stavebního deníku.</w:t>
      </w:r>
    </w:p>
    <w:p w14:paraId="7B2A77E0"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t>Zhotovitel se zavazuje uschovat a archivovat veškerou dokumentaci (zejména pak projektovou dokumentaci, stavební deníky, daňové doklady, korespondenci s objednatelem a poddodavateli) spojenou s prováděním díla dle smlouvy po dobu alespoň deseti let ode dne finančního ukončení díla</w:t>
      </w:r>
      <w:r w:rsidR="00BF45EB">
        <w:rPr>
          <w:rFonts w:ascii="Arial" w:hAnsi="Arial" w:cs="Arial"/>
        </w:rPr>
        <w:t xml:space="preserve"> (projektu)</w:t>
      </w:r>
      <w:r w:rsidRPr="00FB3427">
        <w:rPr>
          <w:rFonts w:ascii="Arial" w:hAnsi="Arial" w:cs="Arial"/>
        </w:rPr>
        <w:t xml:space="preserve">. </w:t>
      </w:r>
    </w:p>
    <w:p w14:paraId="2745C05E"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t>Zhotovitel se zavazuje u</w:t>
      </w:r>
      <w:r>
        <w:rPr>
          <w:rFonts w:ascii="Arial" w:hAnsi="Arial" w:cs="Arial"/>
        </w:rPr>
        <w:t>možnit objednateli</w:t>
      </w:r>
      <w:r w:rsidRPr="00FB3427">
        <w:rPr>
          <w:rFonts w:ascii="Arial" w:hAnsi="Arial" w:cs="Arial"/>
        </w:rPr>
        <w:t xml:space="preserve"> a dalším oprávněným orgánům či subjektům veřejné správy či jimi určeným třetím osobám kontrolu dokladů souvisejících s realizací díla, a to alespoň v rozsahu a dle ustanovení zákona č. 320/2001 Sb., o finanční kontrole, </w:t>
      </w:r>
      <w:r w:rsidR="0056046E">
        <w:rPr>
          <w:rFonts w:ascii="Arial" w:hAnsi="Arial" w:cs="Arial"/>
        </w:rPr>
        <w:t xml:space="preserve">ve znění pozdějších předpisů, </w:t>
      </w:r>
      <w:r w:rsidRPr="00FB3427">
        <w:rPr>
          <w:rFonts w:ascii="Arial" w:hAnsi="Arial" w:cs="Arial"/>
        </w:rPr>
        <w:t>resp. zákona č. 255/2012 Sb., o kontrole (kontrolní řád)</w:t>
      </w:r>
      <w:r w:rsidR="0056046E">
        <w:rPr>
          <w:rFonts w:ascii="Arial" w:hAnsi="Arial" w:cs="Arial"/>
        </w:rPr>
        <w:t>, ve znění pozdějších předpisů</w:t>
      </w:r>
      <w:r w:rsidRPr="00FB3427">
        <w:rPr>
          <w:rFonts w:ascii="Arial" w:hAnsi="Arial" w:cs="Arial"/>
        </w:rPr>
        <w:t xml:space="preserve">.  </w:t>
      </w:r>
    </w:p>
    <w:p w14:paraId="39F19085"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t>Objednatel neudělil zhotoviteli žádné oprávnění jménem objednatele</w:t>
      </w:r>
      <w:r w:rsidR="00EE203E">
        <w:rPr>
          <w:rFonts w:ascii="Arial" w:hAnsi="Arial" w:cs="Arial"/>
        </w:rPr>
        <w:t xml:space="preserve"> uzavírat jakékoli závazky, zejména jménem objednatele uzavírat smlouvy o provedení prací či služeb na díle anebo v souvislosti se změnami díla</w:t>
      </w:r>
      <w:r w:rsidRPr="00FB3427">
        <w:rPr>
          <w:rFonts w:ascii="Arial" w:hAnsi="Arial" w:cs="Arial"/>
        </w:rPr>
        <w:t xml:space="preserve">. </w:t>
      </w:r>
      <w:r w:rsidR="001013DD">
        <w:rPr>
          <w:rFonts w:ascii="Arial" w:hAnsi="Arial" w:cs="Arial"/>
        </w:rPr>
        <w:t>K</w:t>
      </w:r>
      <w:r w:rsidRPr="00FB3427">
        <w:rPr>
          <w:rFonts w:ascii="Arial" w:hAnsi="Arial" w:cs="Arial"/>
        </w:rPr>
        <w:t xml:space="preserve">aždá osoba zaměstnaná nebo jinak využívaná zhotovitelem při provádění díla (např. poddodavatelsky) bude </w:t>
      </w:r>
      <w:r w:rsidR="001013DD">
        <w:rPr>
          <w:rFonts w:ascii="Arial" w:hAnsi="Arial" w:cs="Arial"/>
        </w:rPr>
        <w:t>ve smluvním vztahu se</w:t>
      </w:r>
      <w:r w:rsidR="001013DD" w:rsidRPr="00FB3427">
        <w:rPr>
          <w:rFonts w:ascii="Arial" w:hAnsi="Arial" w:cs="Arial"/>
        </w:rPr>
        <w:t xml:space="preserve"> </w:t>
      </w:r>
      <w:r w:rsidRPr="00FB3427">
        <w:rPr>
          <w:rFonts w:ascii="Arial" w:hAnsi="Arial" w:cs="Arial"/>
        </w:rPr>
        <w:t>zhotovitelem a bude považována pro účely této smlouvy za zaměstnance</w:t>
      </w:r>
      <w:r w:rsidR="009B5484">
        <w:rPr>
          <w:rFonts w:ascii="Arial" w:hAnsi="Arial" w:cs="Arial"/>
        </w:rPr>
        <w:t xml:space="preserve"> nebo dodavatele</w:t>
      </w:r>
      <w:r w:rsidR="000F1997">
        <w:rPr>
          <w:rFonts w:ascii="Arial" w:hAnsi="Arial" w:cs="Arial"/>
        </w:rPr>
        <w:t xml:space="preserve"> zhotovitele</w:t>
      </w:r>
      <w:r w:rsidRPr="00FB3427">
        <w:rPr>
          <w:rFonts w:ascii="Arial" w:hAnsi="Arial" w:cs="Arial"/>
        </w:rPr>
        <w:t>.</w:t>
      </w:r>
    </w:p>
    <w:p w14:paraId="034204E7"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t>Zhotovitel se zavazuje uhradit objednateli do třiceti</w:t>
      </w:r>
      <w:r w:rsidR="00E27C4F">
        <w:rPr>
          <w:rFonts w:ascii="Arial" w:hAnsi="Arial" w:cs="Arial"/>
        </w:rPr>
        <w:t xml:space="preserve"> (30)</w:t>
      </w:r>
      <w:r w:rsidRPr="00FB3427">
        <w:rPr>
          <w:rFonts w:ascii="Arial" w:hAnsi="Arial" w:cs="Arial"/>
        </w:rPr>
        <w:t xml:space="preserve"> dn</w:t>
      </w:r>
      <w:r w:rsidR="00E27C4F">
        <w:rPr>
          <w:rFonts w:ascii="Arial" w:hAnsi="Arial" w:cs="Arial"/>
        </w:rPr>
        <w:t>í</w:t>
      </w:r>
      <w:r w:rsidRPr="00FB3427">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16C2C971"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 </w:t>
      </w:r>
    </w:p>
    <w:p w14:paraId="49B6BE62"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02B28747"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15FC61D2" w14:textId="77777777" w:rsidR="00FB3427" w:rsidRDefault="00FB3427" w:rsidP="00B93FB6">
      <w:pPr>
        <w:numPr>
          <w:ilvl w:val="0"/>
          <w:numId w:val="14"/>
        </w:numPr>
        <w:spacing w:after="120"/>
        <w:jc w:val="both"/>
        <w:rPr>
          <w:rFonts w:ascii="Arial" w:hAnsi="Arial" w:cs="Arial"/>
        </w:rPr>
      </w:pPr>
      <w:r w:rsidRPr="00FB3427">
        <w:rPr>
          <w:rFonts w:ascii="Arial" w:hAnsi="Arial" w:cs="Arial"/>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a jiným osobám zúčastněným na provádění díla veškeré potřebné doklady, konzultace, pomoc a jinou součinnost.</w:t>
      </w:r>
    </w:p>
    <w:p w14:paraId="0E418385" w14:textId="77777777" w:rsidR="00FB3427" w:rsidRDefault="00FB3427" w:rsidP="00FB3427">
      <w:pPr>
        <w:spacing w:after="120"/>
        <w:ind w:left="624"/>
        <w:jc w:val="both"/>
        <w:rPr>
          <w:rFonts w:ascii="Arial" w:hAnsi="Arial" w:cs="Arial"/>
        </w:rPr>
      </w:pPr>
    </w:p>
    <w:p w14:paraId="4A8F2B3A" w14:textId="77777777" w:rsidR="00E62740" w:rsidRPr="00892B66" w:rsidRDefault="00E62740" w:rsidP="00FB3427">
      <w:pPr>
        <w:spacing w:after="120"/>
        <w:ind w:left="624"/>
        <w:jc w:val="both"/>
        <w:rPr>
          <w:rFonts w:ascii="Arial" w:hAnsi="Arial" w:cs="Arial"/>
        </w:rPr>
      </w:pPr>
    </w:p>
    <w:p w14:paraId="1B68A608" w14:textId="77777777"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Stavební deník</w:t>
      </w:r>
    </w:p>
    <w:p w14:paraId="18B63C41" w14:textId="77777777" w:rsidR="00FB3427" w:rsidRPr="00FB3427" w:rsidRDefault="00FB3427" w:rsidP="00B93FB6">
      <w:pPr>
        <w:numPr>
          <w:ilvl w:val="0"/>
          <w:numId w:val="15"/>
        </w:numPr>
        <w:spacing w:after="120"/>
        <w:jc w:val="both"/>
        <w:rPr>
          <w:rFonts w:ascii="Arial" w:hAnsi="Arial" w:cs="Arial"/>
        </w:rPr>
      </w:pPr>
      <w:r w:rsidRPr="00FB3427">
        <w:rPr>
          <w:rFonts w:ascii="Arial" w:hAnsi="Arial" w:cs="Arial"/>
        </w:rPr>
        <w:t xml:space="preserve">Zhotovitel se zavazuje ode dne předání staveniště objednatelem zhotoviteli vést stavební deník </w:t>
      </w:r>
      <w:r w:rsidR="00222E01">
        <w:rPr>
          <w:rFonts w:ascii="Arial" w:hAnsi="Arial" w:cs="Arial"/>
        </w:rPr>
        <w:t>minimálně</w:t>
      </w:r>
      <w:r w:rsidR="00222E01" w:rsidRPr="00FB3427">
        <w:rPr>
          <w:rFonts w:ascii="Arial" w:hAnsi="Arial" w:cs="Arial"/>
        </w:rPr>
        <w:t xml:space="preserve"> </w:t>
      </w:r>
      <w:r w:rsidRPr="00FB3427">
        <w:rPr>
          <w:rFonts w:ascii="Arial" w:hAnsi="Arial" w:cs="Arial"/>
        </w:rPr>
        <w:t xml:space="preserve">v jednom originále a dvou průpisech. Na stavbě bude veden pouze jeden stavební deník,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 183/2006 Sb., o územním plánování a stavebním řádu (stavební zákon), </w:t>
      </w:r>
      <w:r w:rsidR="00A471EC">
        <w:rPr>
          <w:rFonts w:ascii="Arial" w:hAnsi="Arial" w:cs="Arial"/>
        </w:rPr>
        <w:t xml:space="preserve">ve znění pozdějších předpisů </w:t>
      </w:r>
      <w:r w:rsidRPr="00FB3427">
        <w:rPr>
          <w:rFonts w:ascii="Arial" w:hAnsi="Arial" w:cs="Arial"/>
        </w:rPr>
        <w:t>(dále jen „stavební zákon“) a vyhláškou Ministerstva pro místní rozvoj č. 499/2006 Sb., o dokumentaci staveb</w:t>
      </w:r>
      <w:r w:rsidR="0056046E">
        <w:rPr>
          <w:rFonts w:ascii="Arial" w:hAnsi="Arial" w:cs="Arial"/>
        </w:rPr>
        <w:t>, ve znění pozdějších předpisů</w:t>
      </w:r>
      <w:r w:rsidRPr="00FB3427">
        <w:rPr>
          <w:rFonts w:ascii="Arial" w:hAnsi="Arial" w:cs="Arial"/>
        </w:rPr>
        <w:t xml:space="preserve">. Deník bude veden denně a </w:t>
      </w:r>
      <w:r w:rsidR="00520383">
        <w:rPr>
          <w:rFonts w:ascii="Arial" w:hAnsi="Arial" w:cs="Arial"/>
        </w:rPr>
        <w:t>bude obsahovat</w:t>
      </w:r>
      <w:r w:rsidRPr="00FB3427">
        <w:rPr>
          <w:rFonts w:ascii="Arial" w:hAnsi="Arial" w:cs="Arial"/>
        </w:rPr>
        <w:t xml:space="preserve"> zejména:</w:t>
      </w:r>
    </w:p>
    <w:p w14:paraId="22324EB3" w14:textId="77777777"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lastRenderedPageBreak/>
        <w:t>údaje o převzetí staveniště, zahájení prací</w:t>
      </w:r>
      <w:r>
        <w:rPr>
          <w:rFonts w:ascii="Arial" w:hAnsi="Arial" w:cs="Arial"/>
        </w:rPr>
        <w:t>;</w:t>
      </w:r>
    </w:p>
    <w:p w14:paraId="7F01EEA2" w14:textId="77777777"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údaje o počasí a o teplotě</w:t>
      </w:r>
      <w:r>
        <w:rPr>
          <w:rFonts w:ascii="Arial" w:hAnsi="Arial" w:cs="Arial"/>
        </w:rPr>
        <w:t>;</w:t>
      </w:r>
    </w:p>
    <w:p w14:paraId="082CB33E" w14:textId="77777777"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údaje o postupu prováděných prací s jeho odůvodněním</w:t>
      </w:r>
      <w:r>
        <w:rPr>
          <w:rFonts w:ascii="Arial" w:hAnsi="Arial" w:cs="Arial"/>
        </w:rPr>
        <w:t>;</w:t>
      </w:r>
    </w:p>
    <w:p w14:paraId="35E504B3" w14:textId="77777777"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přerušení nebo zastavení prací s jeho odůvodněním</w:t>
      </w:r>
      <w:r>
        <w:rPr>
          <w:rFonts w:ascii="Arial" w:hAnsi="Arial" w:cs="Arial"/>
        </w:rPr>
        <w:t>;</w:t>
      </w:r>
    </w:p>
    <w:p w14:paraId="2DF22331" w14:textId="77777777"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údaje o výskytu spodní vody, údaje o čerpání</w:t>
      </w:r>
      <w:r>
        <w:rPr>
          <w:rFonts w:ascii="Arial" w:hAnsi="Arial" w:cs="Arial"/>
        </w:rPr>
        <w:t>;</w:t>
      </w:r>
    </w:p>
    <w:p w14:paraId="3D3CD250" w14:textId="77777777"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údaje o výzvě ke kontrole prací, které budou zakryty nebo se stanou dalším postupem prací nepřístupnými, kontroly objednatele následující po výzvě</w:t>
      </w:r>
      <w:r>
        <w:rPr>
          <w:rFonts w:ascii="Arial" w:hAnsi="Arial" w:cs="Arial"/>
        </w:rPr>
        <w:t>;</w:t>
      </w:r>
    </w:p>
    <w:p w14:paraId="615D13CA" w14:textId="77777777"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veškeré skutečnosti, které mají nepříznivý vliv na plynulý průběh prací a plnění smluv</w:t>
      </w:r>
      <w:r>
        <w:rPr>
          <w:rFonts w:ascii="Arial" w:hAnsi="Arial" w:cs="Arial"/>
        </w:rPr>
        <w:t>;</w:t>
      </w:r>
    </w:p>
    <w:p w14:paraId="4ACD0639" w14:textId="77777777"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odchylky od dokumentace – zdůvodnění a všechna ujednání mezi zhotovitelem a objednatelem, která se stala při provádění prací, důvody pro provedení prací neobsažených v</w:t>
      </w:r>
      <w:r>
        <w:rPr>
          <w:rFonts w:ascii="Arial" w:hAnsi="Arial" w:cs="Arial"/>
        </w:rPr>
        <w:t> </w:t>
      </w:r>
      <w:r w:rsidRPr="00FB3427">
        <w:rPr>
          <w:rFonts w:ascii="Arial" w:hAnsi="Arial" w:cs="Arial"/>
        </w:rPr>
        <w:t>dokumentaci</w:t>
      </w:r>
      <w:r>
        <w:rPr>
          <w:rFonts w:ascii="Arial" w:hAnsi="Arial" w:cs="Arial"/>
        </w:rPr>
        <w:t>;</w:t>
      </w:r>
    </w:p>
    <w:p w14:paraId="36748A61" w14:textId="26F31E45"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požadavky objednatele zvlášť, pokud jde o odstranění závad a lhůty, ve kterých mají být odstraněny</w:t>
      </w:r>
      <w:r w:rsidR="007C3528">
        <w:rPr>
          <w:rFonts w:ascii="Arial" w:hAnsi="Arial" w:cs="Arial"/>
        </w:rPr>
        <w:t>; p</w:t>
      </w:r>
      <w:r w:rsidRPr="00FB3427">
        <w:rPr>
          <w:rFonts w:ascii="Arial" w:hAnsi="Arial" w:cs="Arial"/>
        </w:rPr>
        <w:t>řitom je třeba vždy připojit stanovisko zhotovitele</w:t>
      </w:r>
      <w:r>
        <w:rPr>
          <w:rFonts w:ascii="Arial" w:hAnsi="Arial" w:cs="Arial"/>
        </w:rPr>
        <w:t>;</w:t>
      </w:r>
    </w:p>
    <w:p w14:paraId="2FED84A1" w14:textId="77777777"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záznamy o provedených kontrolách stavby orgány státní správy</w:t>
      </w:r>
      <w:r>
        <w:rPr>
          <w:rFonts w:ascii="Arial" w:hAnsi="Arial" w:cs="Arial"/>
        </w:rPr>
        <w:t>;</w:t>
      </w:r>
    </w:p>
    <w:p w14:paraId="4605E2B7" w14:textId="77777777"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závažné události pro práce a škody způsobené povětrnostními vlivy a živelnými pohromami včetně škod způsobených zhotovitelem, a pokud možno též vyčíslení nároků z těchto škod.</w:t>
      </w:r>
    </w:p>
    <w:p w14:paraId="6AD7523B" w14:textId="77777777" w:rsidR="00FB3427" w:rsidRPr="00FB3427" w:rsidRDefault="00FB3427" w:rsidP="00B93FB6">
      <w:pPr>
        <w:numPr>
          <w:ilvl w:val="0"/>
          <w:numId w:val="15"/>
        </w:numPr>
        <w:spacing w:after="120"/>
        <w:jc w:val="both"/>
        <w:rPr>
          <w:rFonts w:ascii="Arial" w:hAnsi="Arial" w:cs="Arial"/>
        </w:rPr>
      </w:pPr>
      <w:r w:rsidRPr="00FB3427">
        <w:rPr>
          <w:rFonts w:ascii="Arial" w:hAnsi="Arial" w:cs="Arial"/>
        </w:rPr>
        <w:t>Zhotovitel je povinen nejméně jednou za týden předat objednateli průpis záznamu v deníku. Nebude-li objednatel souhlasit s obsahem záznamu, je povinen sdělit písemně své námitky zhotoviteli do pěti</w:t>
      </w:r>
      <w:r w:rsidR="00E27C4F">
        <w:rPr>
          <w:rFonts w:ascii="Arial" w:hAnsi="Arial" w:cs="Arial"/>
        </w:rPr>
        <w:t xml:space="preserve"> (5)</w:t>
      </w:r>
      <w:r w:rsidRPr="00FB3427">
        <w:rPr>
          <w:rFonts w:ascii="Arial" w:hAnsi="Arial" w:cs="Arial"/>
        </w:rPr>
        <w:t xml:space="preserve"> pracovních dn</w:t>
      </w:r>
      <w:r w:rsidR="00E27C4F">
        <w:rPr>
          <w:rFonts w:ascii="Arial" w:hAnsi="Arial" w:cs="Arial"/>
        </w:rPr>
        <w:t>í</w:t>
      </w:r>
      <w:r w:rsidRPr="00FB3427">
        <w:rPr>
          <w:rFonts w:ascii="Arial" w:hAnsi="Arial" w:cs="Arial"/>
        </w:rPr>
        <w:t xml:space="preserve"> ode dne doručení záznamu, jinak se má za to, že s obsahem záznamu souhlasí.</w:t>
      </w:r>
    </w:p>
    <w:p w14:paraId="617A93C6" w14:textId="77777777" w:rsidR="00FB3427" w:rsidRPr="00FB3427" w:rsidRDefault="00FB3427" w:rsidP="005A022F">
      <w:pPr>
        <w:numPr>
          <w:ilvl w:val="0"/>
          <w:numId w:val="15"/>
        </w:numPr>
        <w:spacing w:after="120"/>
        <w:jc w:val="both"/>
        <w:rPr>
          <w:rFonts w:ascii="Arial" w:hAnsi="Arial" w:cs="Arial"/>
        </w:rPr>
      </w:pPr>
      <w:r w:rsidRPr="00FB3427">
        <w:rPr>
          <w:rFonts w:ascii="Arial" w:hAnsi="Arial" w:cs="Arial"/>
        </w:rPr>
        <w:t xml:space="preserve">Stavební deník dle předchozího odstavce smlouvy povede odpovědná osoba </w:t>
      </w:r>
      <w:r w:rsidR="005A022F" w:rsidRPr="005A022F">
        <w:rPr>
          <w:rFonts w:ascii="Arial" w:hAnsi="Arial" w:cs="Arial"/>
        </w:rPr>
        <w:t>čl. VI. odst. 6.6 písm. d)</w:t>
      </w:r>
      <w:r w:rsidR="005A022F">
        <w:rPr>
          <w:rFonts w:ascii="Arial" w:hAnsi="Arial" w:cs="Arial"/>
        </w:rPr>
        <w:t xml:space="preserve"> smlouvy.</w:t>
      </w:r>
      <w:r w:rsidRPr="00FB3427">
        <w:rPr>
          <w:rFonts w:ascii="Arial" w:hAnsi="Arial" w:cs="Arial"/>
        </w:rPr>
        <w:t xml:space="preserve"> V případě změny osoby zhotovitelem pověřené k vedení stavebního deníku musí být tato skutečnost bezodkladně uvedena ve stavebním deníku.</w:t>
      </w:r>
    </w:p>
    <w:p w14:paraId="3683F3F6" w14:textId="77777777" w:rsidR="00FB3427" w:rsidRPr="00FB3427" w:rsidRDefault="00FB3427" w:rsidP="00B93FB6">
      <w:pPr>
        <w:numPr>
          <w:ilvl w:val="0"/>
          <w:numId w:val="15"/>
        </w:numPr>
        <w:spacing w:after="120"/>
        <w:jc w:val="both"/>
        <w:rPr>
          <w:rFonts w:ascii="Arial" w:hAnsi="Arial" w:cs="Arial"/>
        </w:rPr>
      </w:pPr>
      <w:r w:rsidRPr="00FB3427">
        <w:rPr>
          <w:rFonts w:ascii="Arial" w:hAnsi="Arial" w:cs="Arial"/>
        </w:rPr>
        <w:t>Zhotovitel je povinen uložit průpis denních záznamů ve stavebním deníku oddělen</w:t>
      </w:r>
      <w:r>
        <w:rPr>
          <w:rFonts w:ascii="Arial" w:hAnsi="Arial" w:cs="Arial"/>
        </w:rPr>
        <w:t>ě</w:t>
      </w:r>
      <w:r w:rsidRPr="00FB3427">
        <w:rPr>
          <w:rFonts w:ascii="Arial" w:hAnsi="Arial" w:cs="Arial"/>
        </w:rPr>
        <w:t xml:space="preserve"> od originálu tak, aby byl k dispozici v případě ztráty či zničení originálu stavebního deníku. Stavební deník musí být uložen tak, aby byl vždy okamžitě k dispozici objednateli a orgánu státního stavebního dozoru.</w:t>
      </w:r>
    </w:p>
    <w:p w14:paraId="7F3306D2" w14:textId="77777777" w:rsidR="00FB3427" w:rsidRDefault="00FB3427" w:rsidP="00B93FB6">
      <w:pPr>
        <w:numPr>
          <w:ilvl w:val="0"/>
          <w:numId w:val="15"/>
        </w:numPr>
        <w:spacing w:after="120"/>
        <w:jc w:val="both"/>
        <w:rPr>
          <w:rFonts w:ascii="Arial" w:hAnsi="Arial" w:cs="Arial"/>
        </w:rPr>
      </w:pPr>
      <w:r w:rsidRPr="00FB3427">
        <w:rPr>
          <w:rFonts w:ascii="Arial" w:hAnsi="Arial" w:cs="Arial"/>
        </w:rPr>
        <w:t>Denní záznamy se do stavebního deníku zapisují tak, že se píší do knihy s očíslovanými listy jednak pevnými, jedna</w:t>
      </w:r>
      <w:r w:rsidR="00010B75">
        <w:rPr>
          <w:rFonts w:ascii="Arial" w:hAnsi="Arial" w:cs="Arial"/>
        </w:rPr>
        <w:t>k</w:t>
      </w:r>
      <w:r w:rsidRPr="00FB3427">
        <w:rPr>
          <w:rFonts w:ascii="Arial" w:hAnsi="Arial" w:cs="Arial"/>
        </w:rPr>
        <w:t xml:space="preserve"> perforovanými pro dva oddělitelné průpisy. Perforované listy se očíslují shodně s listy pevnými. Denní záznamy oprávněná osoba zapisuje čitelně každý den, kdy byly práce provedeny nebo kdy nastaly skutečnosti, které jsou předmětem zápisu. V denních záznamech nesmí být vynechána volná místa.</w:t>
      </w:r>
    </w:p>
    <w:p w14:paraId="63999A0D" w14:textId="77777777" w:rsidR="00FB3427" w:rsidRPr="00FB3427" w:rsidRDefault="00FB3427" w:rsidP="00FB3427">
      <w:pPr>
        <w:spacing w:after="120"/>
        <w:ind w:left="624"/>
        <w:jc w:val="both"/>
        <w:rPr>
          <w:rFonts w:ascii="Arial" w:hAnsi="Arial" w:cs="Arial"/>
        </w:rPr>
      </w:pPr>
    </w:p>
    <w:p w14:paraId="16B7D6FE" w14:textId="77777777" w:rsidR="00FB3427" w:rsidRPr="00FB3427" w:rsidRDefault="00FB3427" w:rsidP="00B93FB6">
      <w:pPr>
        <w:pStyle w:val="BodyText21"/>
        <w:widowControl/>
        <w:numPr>
          <w:ilvl w:val="0"/>
          <w:numId w:val="16"/>
        </w:numPr>
        <w:spacing w:after="120" w:line="276" w:lineRule="auto"/>
        <w:jc w:val="center"/>
        <w:rPr>
          <w:rFonts w:ascii="Arial" w:hAnsi="Arial" w:cs="Arial"/>
          <w:b/>
          <w:sz w:val="20"/>
        </w:rPr>
      </w:pPr>
      <w:r w:rsidRPr="00FB3427">
        <w:rPr>
          <w:rFonts w:ascii="Arial" w:hAnsi="Arial" w:cs="Arial"/>
          <w:b/>
          <w:sz w:val="20"/>
        </w:rPr>
        <w:t>Staveniště a jeho zařízení</w:t>
      </w:r>
    </w:p>
    <w:p w14:paraId="25BF81D3" w14:textId="77777777" w:rsidR="00FB3427" w:rsidRPr="00FB3427" w:rsidRDefault="00FB3427" w:rsidP="00B93FB6">
      <w:pPr>
        <w:numPr>
          <w:ilvl w:val="0"/>
          <w:numId w:val="17"/>
        </w:numPr>
        <w:spacing w:after="120"/>
        <w:jc w:val="both"/>
        <w:rPr>
          <w:rFonts w:ascii="Arial" w:hAnsi="Arial" w:cs="Arial"/>
        </w:rPr>
      </w:pPr>
      <w:r w:rsidRPr="00FB3427">
        <w:rPr>
          <w:rFonts w:ascii="Arial" w:hAnsi="Arial" w:cs="Arial"/>
        </w:rPr>
        <w:t xml:space="preserve">Objednatel protokolárně předá zhotoviteli staveniště včetně místa pro provádění díla nejpozději do termínu dle čl. </w:t>
      </w:r>
      <w:r w:rsidR="00CF641A">
        <w:rPr>
          <w:rFonts w:ascii="Arial" w:hAnsi="Arial" w:cs="Arial"/>
        </w:rPr>
        <w:t>III</w:t>
      </w:r>
      <w:r w:rsidRPr="00FB3427">
        <w:rPr>
          <w:rFonts w:ascii="Arial" w:hAnsi="Arial" w:cs="Arial"/>
        </w:rPr>
        <w:t xml:space="preserve">. odst. </w:t>
      </w:r>
      <w:r w:rsidR="00CF641A">
        <w:rPr>
          <w:rFonts w:ascii="Arial" w:hAnsi="Arial" w:cs="Arial"/>
        </w:rPr>
        <w:t>3.2</w:t>
      </w:r>
      <w:r w:rsidRPr="00FB3427">
        <w:rPr>
          <w:rFonts w:ascii="Arial" w:hAnsi="Arial" w:cs="Arial"/>
        </w:rPr>
        <w:t xml:space="preserve"> smlouvy. O předání staveniště objednatelem zhotoviteli bude sepsán písemný protokol, který bude vyhotoven ve dvou stejnopisech, bude podepsán oběma smluvními stranami a každá smluvní strana obdrží po jednom stejnopise.   </w:t>
      </w:r>
    </w:p>
    <w:p w14:paraId="3EE4544B" w14:textId="77777777" w:rsidR="00FB3427" w:rsidRPr="000F1997" w:rsidRDefault="00FB3427" w:rsidP="00FB3427">
      <w:pPr>
        <w:spacing w:after="120"/>
        <w:ind w:left="624"/>
        <w:jc w:val="both"/>
        <w:rPr>
          <w:rFonts w:ascii="Arial" w:hAnsi="Arial" w:cs="Arial"/>
        </w:rPr>
      </w:pPr>
      <w:r w:rsidRPr="000F1997">
        <w:rPr>
          <w:rFonts w:ascii="Arial" w:hAnsi="Arial" w:cs="Arial"/>
        </w:rPr>
        <w:t xml:space="preserve">Při předání staveniště bude objednatelem provedeno předání dokladů o staveništi. Současně budou zhotoviteli předána </w:t>
      </w:r>
      <w:r w:rsidR="00651D43" w:rsidRPr="000F1997">
        <w:rPr>
          <w:rFonts w:ascii="Arial" w:hAnsi="Arial" w:cs="Arial"/>
        </w:rPr>
        <w:t>2</w:t>
      </w:r>
      <w:r w:rsidR="00EF6481">
        <w:rPr>
          <w:rFonts w:ascii="Arial" w:hAnsi="Arial" w:cs="Arial"/>
        </w:rPr>
        <w:t xml:space="preserve"> </w:t>
      </w:r>
      <w:r w:rsidRPr="000F1997">
        <w:rPr>
          <w:rFonts w:ascii="Arial" w:hAnsi="Arial" w:cs="Arial"/>
        </w:rPr>
        <w:t xml:space="preserve">paré projektové dokumentace dle článku </w:t>
      </w:r>
      <w:r w:rsidR="00C567BB" w:rsidRPr="000F1997">
        <w:rPr>
          <w:rFonts w:ascii="Arial" w:hAnsi="Arial" w:cs="Arial"/>
        </w:rPr>
        <w:t>II</w:t>
      </w:r>
      <w:r w:rsidRPr="000F1997">
        <w:rPr>
          <w:rFonts w:ascii="Arial" w:hAnsi="Arial" w:cs="Arial"/>
        </w:rPr>
        <w:t xml:space="preserve">. odst. </w:t>
      </w:r>
      <w:r w:rsidR="00C567BB" w:rsidRPr="000F1997">
        <w:rPr>
          <w:rFonts w:ascii="Arial" w:hAnsi="Arial" w:cs="Arial"/>
        </w:rPr>
        <w:t>2.1</w:t>
      </w:r>
      <w:r w:rsidRPr="000F1997">
        <w:rPr>
          <w:rFonts w:ascii="Arial" w:hAnsi="Arial" w:cs="Arial"/>
        </w:rPr>
        <w:t xml:space="preserve"> smlouvy a stavební povolení specifikované v článku </w:t>
      </w:r>
      <w:r w:rsidR="00C567BB" w:rsidRPr="000F1997">
        <w:rPr>
          <w:rFonts w:ascii="Arial" w:hAnsi="Arial" w:cs="Arial"/>
        </w:rPr>
        <w:t>II</w:t>
      </w:r>
      <w:r w:rsidRPr="000F1997">
        <w:rPr>
          <w:rFonts w:ascii="Arial" w:hAnsi="Arial" w:cs="Arial"/>
        </w:rPr>
        <w:t xml:space="preserve">. odst. </w:t>
      </w:r>
      <w:r w:rsidR="00C567BB" w:rsidRPr="000F1997">
        <w:rPr>
          <w:rFonts w:ascii="Arial" w:hAnsi="Arial" w:cs="Arial"/>
        </w:rPr>
        <w:t>2</w:t>
      </w:r>
      <w:r w:rsidRPr="000F1997">
        <w:rPr>
          <w:rFonts w:ascii="Arial" w:hAnsi="Arial" w:cs="Arial"/>
        </w:rPr>
        <w:t>.</w:t>
      </w:r>
      <w:r w:rsidR="00C567BB" w:rsidRPr="000F1997">
        <w:rPr>
          <w:rFonts w:ascii="Arial" w:hAnsi="Arial" w:cs="Arial"/>
        </w:rPr>
        <w:t>4</w:t>
      </w:r>
      <w:r w:rsidRPr="000F1997">
        <w:rPr>
          <w:rFonts w:ascii="Arial" w:hAnsi="Arial" w:cs="Arial"/>
        </w:rPr>
        <w:t xml:space="preserve"> písm. </w:t>
      </w:r>
      <w:r w:rsidR="00C567BB" w:rsidRPr="000F1997">
        <w:rPr>
          <w:rFonts w:ascii="Arial" w:hAnsi="Arial" w:cs="Arial"/>
        </w:rPr>
        <w:t>e</w:t>
      </w:r>
      <w:r w:rsidRPr="000F1997">
        <w:rPr>
          <w:rFonts w:ascii="Arial" w:hAnsi="Arial" w:cs="Arial"/>
        </w:rPr>
        <w:t>) smlouvy.</w:t>
      </w:r>
    </w:p>
    <w:p w14:paraId="58829683" w14:textId="77777777" w:rsidR="00FB3427" w:rsidRPr="00FB3427" w:rsidRDefault="00FB3427" w:rsidP="00FB3427">
      <w:pPr>
        <w:spacing w:after="120"/>
        <w:ind w:left="624"/>
        <w:jc w:val="both"/>
        <w:rPr>
          <w:rFonts w:ascii="Arial" w:hAnsi="Arial" w:cs="Arial"/>
        </w:rPr>
      </w:pPr>
      <w:r w:rsidRPr="00FB3427">
        <w:rPr>
          <w:rFonts w:ascii="Arial" w:hAnsi="Arial" w:cs="Arial"/>
        </w:rPr>
        <w:t>Staveništěm se pro účely smlouvy rozumí místo určené k provádění díla dle smlouvy a další pozemky a prostory určené ve smyslu podmínek stavebního povolení a smlouvy. Staveniště bude vymezeno protokolem o předání staveniště. Při předání staveniště bude objednatelem určen způsob napojení na zdroj vody, elektřiny apod.</w:t>
      </w:r>
    </w:p>
    <w:p w14:paraId="24D5148E" w14:textId="77777777" w:rsidR="00FB3427" w:rsidRPr="00C567BB" w:rsidRDefault="00FB3427" w:rsidP="00B93FB6">
      <w:pPr>
        <w:numPr>
          <w:ilvl w:val="0"/>
          <w:numId w:val="17"/>
        </w:numPr>
        <w:spacing w:after="120"/>
        <w:jc w:val="both"/>
        <w:rPr>
          <w:rFonts w:ascii="Arial" w:hAnsi="Arial" w:cs="Arial"/>
        </w:rPr>
      </w:pPr>
      <w:r w:rsidRPr="00C567BB">
        <w:rPr>
          <w:rFonts w:ascii="Arial" w:hAnsi="Arial" w:cs="Arial"/>
        </w:rPr>
        <w:t xml:space="preserve">Zhotovitel se zavazuje zachovávat na staveništi čistotu a pořádek. Zhotovitel je povinen denně odstraňovat na své náklady odpady a nečistoty vzniklé jeho činností či činností třetích osob na </w:t>
      </w:r>
      <w:r w:rsidRPr="00C567BB">
        <w:rPr>
          <w:rFonts w:ascii="Arial" w:hAnsi="Arial" w:cs="Arial"/>
        </w:rPr>
        <w:lastRenderedPageBreak/>
        <w:t xml:space="preserve">staveništi, technickými či jinými opatřeními zabraňovat jejich pronikání mimo staveniště. Zhotovitel se dále zavazuje dodržovat pokyny požárního dozoru a dozoru bezpečnosti práce.   </w:t>
      </w:r>
    </w:p>
    <w:p w14:paraId="1D8253D2" w14:textId="77777777" w:rsidR="00FB3427" w:rsidRPr="00C567BB" w:rsidRDefault="00FB3427" w:rsidP="00B93FB6">
      <w:pPr>
        <w:numPr>
          <w:ilvl w:val="0"/>
          <w:numId w:val="17"/>
        </w:numPr>
        <w:spacing w:after="120"/>
        <w:jc w:val="both"/>
        <w:rPr>
          <w:rFonts w:ascii="Arial" w:hAnsi="Arial" w:cs="Arial"/>
        </w:rPr>
      </w:pPr>
      <w:r w:rsidRPr="00C567BB">
        <w:rPr>
          <w:rFonts w:ascii="Arial" w:hAnsi="Arial" w:cs="Arial"/>
        </w:rPr>
        <w:t xml:space="preserve">Zhotovitel bude mít v průběhu realizace a dokončování předmětu díla na staveništi výhradní odpovědnost </w:t>
      </w:r>
      <w:proofErr w:type="gramStart"/>
      <w:r w:rsidRPr="00C567BB">
        <w:rPr>
          <w:rFonts w:ascii="Arial" w:hAnsi="Arial" w:cs="Arial"/>
        </w:rPr>
        <w:t>za</w:t>
      </w:r>
      <w:proofErr w:type="gramEnd"/>
      <w:r w:rsidRPr="00C567BB">
        <w:rPr>
          <w:rFonts w:ascii="Arial" w:hAnsi="Arial" w:cs="Arial"/>
        </w:rPr>
        <w:t>:</w:t>
      </w:r>
    </w:p>
    <w:p w14:paraId="2BD656AA" w14:textId="77777777" w:rsidR="00FB3427" w:rsidRPr="00C567BB" w:rsidRDefault="00FB3427" w:rsidP="00B93FB6">
      <w:pPr>
        <w:pStyle w:val="Znaka"/>
        <w:widowControl/>
        <w:numPr>
          <w:ilvl w:val="0"/>
          <w:numId w:val="18"/>
        </w:numPr>
        <w:spacing w:after="120"/>
        <w:jc w:val="both"/>
        <w:rPr>
          <w:rFonts w:cs="Arial"/>
          <w:color w:val="auto"/>
          <w:sz w:val="20"/>
        </w:rPr>
      </w:pPr>
      <w:r w:rsidRPr="00C567BB">
        <w:rPr>
          <w:rFonts w:cs="Arial"/>
          <w:color w:val="auto"/>
          <w:sz w:val="20"/>
        </w:rPr>
        <w:t xml:space="preserve">zajištění bezpečnosti všech osob oprávněných k pohybu na staveništi, udržování staveniště v uspořádaném stavu za účelem předcházení vzniku škod; </w:t>
      </w:r>
    </w:p>
    <w:p w14:paraId="58C77426" w14:textId="77777777" w:rsidR="00FB3427" w:rsidRPr="00C567BB" w:rsidRDefault="00FB3427" w:rsidP="00B93FB6">
      <w:pPr>
        <w:pStyle w:val="Znaka"/>
        <w:widowControl/>
        <w:numPr>
          <w:ilvl w:val="0"/>
          <w:numId w:val="18"/>
        </w:numPr>
        <w:spacing w:after="120"/>
        <w:ind w:left="1412" w:hanging="703"/>
        <w:jc w:val="both"/>
        <w:rPr>
          <w:rFonts w:cs="Arial"/>
          <w:color w:val="auto"/>
          <w:sz w:val="20"/>
        </w:rPr>
      </w:pPr>
      <w:r w:rsidRPr="00C567BB">
        <w:rPr>
          <w:rFonts w:cs="Arial"/>
          <w:color w:val="auto"/>
          <w:sz w:val="20"/>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w:t>
      </w:r>
    </w:p>
    <w:p w14:paraId="76BFBF13" w14:textId="77777777" w:rsidR="008C4401" w:rsidRPr="00C567BB" w:rsidRDefault="008C4401" w:rsidP="008C4401">
      <w:pPr>
        <w:pStyle w:val="Znaka"/>
        <w:widowControl/>
        <w:numPr>
          <w:ilvl w:val="0"/>
          <w:numId w:val="18"/>
        </w:numPr>
        <w:spacing w:after="120"/>
        <w:ind w:left="1412" w:hanging="703"/>
        <w:jc w:val="both"/>
        <w:rPr>
          <w:rFonts w:cs="Arial"/>
          <w:color w:val="auto"/>
          <w:sz w:val="20"/>
        </w:rPr>
      </w:pPr>
      <w:r w:rsidRPr="00C567BB">
        <w:rPr>
          <w:rFonts w:cs="Arial"/>
          <w:color w:val="auto"/>
          <w:sz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r>
        <w:rPr>
          <w:rFonts w:cs="Arial"/>
          <w:color w:val="auto"/>
          <w:sz w:val="20"/>
        </w:rPr>
        <w:t>,</w:t>
      </w:r>
      <w:r w:rsidRPr="00206847">
        <w:rPr>
          <w:rFonts w:asciiTheme="minorHAnsi" w:hAnsiTheme="minorHAnsi"/>
          <w:snapToGrid/>
          <w:color w:val="auto"/>
          <w:szCs w:val="22"/>
          <w:lang w:eastAsia="en-US"/>
        </w:rPr>
        <w:t xml:space="preserve"> </w:t>
      </w:r>
      <w:r w:rsidRPr="00206847">
        <w:rPr>
          <w:rFonts w:cs="Arial"/>
          <w:color w:val="auto"/>
          <w:sz w:val="20"/>
        </w:rPr>
        <w:t>platí, že o způsobu naložení s takovým materiálem či odpadem rozhoduje objednatel a zhotovitel je povinen řídit se jeho pokyny. Příjem z prodeje materiálu do sběrných surovin je vždy příjmem objednatele. O způsobu případného finančního vypořádání se zhotovitelem rozhoduje rovněž objednatel.</w:t>
      </w:r>
    </w:p>
    <w:p w14:paraId="351243F9" w14:textId="77777777" w:rsidR="00FB3427" w:rsidRPr="00C567BB" w:rsidRDefault="00FB3427" w:rsidP="00B93FB6">
      <w:pPr>
        <w:numPr>
          <w:ilvl w:val="0"/>
          <w:numId w:val="17"/>
        </w:numPr>
        <w:spacing w:after="120"/>
        <w:jc w:val="both"/>
        <w:rPr>
          <w:rFonts w:ascii="Arial" w:hAnsi="Arial" w:cs="Arial"/>
        </w:rPr>
      </w:pPr>
      <w:r w:rsidRPr="00C567BB">
        <w:rPr>
          <w:rFonts w:ascii="Arial" w:hAnsi="Arial" w:cs="Arial"/>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18C67BE7" w14:textId="77777777" w:rsidR="00FB3427" w:rsidRPr="00C567BB" w:rsidRDefault="00FB3427" w:rsidP="00B93FB6">
      <w:pPr>
        <w:numPr>
          <w:ilvl w:val="0"/>
          <w:numId w:val="17"/>
        </w:numPr>
        <w:spacing w:after="120"/>
        <w:jc w:val="both"/>
        <w:rPr>
          <w:rFonts w:ascii="Arial" w:hAnsi="Arial" w:cs="Arial"/>
        </w:rPr>
      </w:pPr>
      <w:r w:rsidRPr="00C567BB">
        <w:rPr>
          <w:rFonts w:ascii="Arial" w:hAnsi="Arial" w:cs="Arial"/>
        </w:rPr>
        <w:t>Zhotovitel zajišťuje přípravu staveniště, zařízení staveniště, veškerou dopravu, skládku, případně mezideponii materiálu, včetně zajištění energií a médií potřebných k provádění prací na vlastní účet. Tyto náklady jsou součástí ceny.</w:t>
      </w:r>
    </w:p>
    <w:p w14:paraId="118C1B99" w14:textId="77777777" w:rsidR="00FB3427" w:rsidRPr="00C567BB" w:rsidRDefault="00FB3427" w:rsidP="00B93FB6">
      <w:pPr>
        <w:numPr>
          <w:ilvl w:val="0"/>
          <w:numId w:val="17"/>
        </w:numPr>
        <w:spacing w:after="120"/>
        <w:jc w:val="both"/>
        <w:rPr>
          <w:rFonts w:ascii="Arial" w:hAnsi="Arial" w:cs="Arial"/>
        </w:rPr>
      </w:pPr>
      <w:r w:rsidRPr="00C567BB">
        <w:rPr>
          <w:rFonts w:ascii="Arial" w:hAnsi="Arial" w:cs="Arial"/>
        </w:rPr>
        <w:t>Zhotovitel se zavazuje, bez předchozího písemného souhlasu objednatele, neumístit na staveniště, jeho zařízení či prostory se staveništěm související jakékoli reklamní zařízení, ať již vlastní či ve vlastnictví třetí osoby.</w:t>
      </w:r>
    </w:p>
    <w:p w14:paraId="470B656B" w14:textId="77777777" w:rsidR="00FB3427" w:rsidRDefault="00FB3427" w:rsidP="00B93FB6">
      <w:pPr>
        <w:numPr>
          <w:ilvl w:val="0"/>
          <w:numId w:val="17"/>
        </w:numPr>
        <w:spacing w:after="120"/>
        <w:jc w:val="both"/>
        <w:rPr>
          <w:rFonts w:ascii="Arial" w:hAnsi="Arial" w:cs="Arial"/>
        </w:rPr>
      </w:pPr>
      <w:r w:rsidRPr="00C567BB">
        <w:rPr>
          <w:rFonts w:ascii="Arial" w:hAnsi="Arial" w:cs="Arial"/>
        </w:rPr>
        <w:t>Smluvní strany se dohodly, že staveniště bude po celou dobu realizace označeno informační tabulí o velikosti 1,6 m x 1 m s uvedením základních údajů o stavbě a dále</w:t>
      </w:r>
      <w:r w:rsidR="00222E01">
        <w:rPr>
          <w:rFonts w:ascii="Arial" w:hAnsi="Arial" w:cs="Arial"/>
        </w:rPr>
        <w:t xml:space="preserve"> o</w:t>
      </w:r>
      <w:r w:rsidRPr="00C567BB">
        <w:rPr>
          <w:rFonts w:ascii="Arial" w:hAnsi="Arial" w:cs="Arial"/>
        </w:rPr>
        <w:t xml:space="preserve"> objednateli, zhotoviteli a technickému dozoru stavebníka (objednatele). Konkrétní grafické řešení tabule podléhá schválení objednatelem. Zhotovitel se zavazuje umístit objednatelem odsouhlasenou informační tabuli na veřejnosti viditelném </w:t>
      </w:r>
      <w:proofErr w:type="gramStart"/>
      <w:r w:rsidRPr="00C567BB">
        <w:rPr>
          <w:rFonts w:ascii="Arial" w:hAnsi="Arial" w:cs="Arial"/>
        </w:rPr>
        <w:t>místě</w:t>
      </w:r>
      <w:proofErr w:type="gramEnd"/>
      <w:r w:rsidRPr="00C567BB">
        <w:rPr>
          <w:rFonts w:ascii="Arial" w:hAnsi="Arial" w:cs="Arial"/>
        </w:rPr>
        <w:t xml:space="preserve"> staveniště nejpozději do sedmi </w:t>
      </w:r>
      <w:r w:rsidR="00A447B9">
        <w:rPr>
          <w:rFonts w:ascii="Arial" w:hAnsi="Arial" w:cs="Arial"/>
        </w:rPr>
        <w:t xml:space="preserve">(7) </w:t>
      </w:r>
      <w:r w:rsidRPr="00C567BB">
        <w:rPr>
          <w:rFonts w:ascii="Arial" w:hAnsi="Arial" w:cs="Arial"/>
        </w:rPr>
        <w:t>kalendářních dní ode dne předání staveniště zhotoviteli. Informační tabuli obstará zhotovitel a náklady na její pořízení jsou součástí ceny.</w:t>
      </w:r>
    </w:p>
    <w:p w14:paraId="1B3E937D" w14:textId="0A793DC9" w:rsidR="00A464B5" w:rsidRDefault="00A464B5" w:rsidP="00B93FB6">
      <w:pPr>
        <w:numPr>
          <w:ilvl w:val="0"/>
          <w:numId w:val="17"/>
        </w:numPr>
        <w:spacing w:after="120"/>
        <w:jc w:val="both"/>
        <w:rPr>
          <w:rFonts w:ascii="Arial" w:hAnsi="Arial" w:cs="Arial"/>
        </w:rPr>
      </w:pPr>
      <w:r w:rsidRPr="00412D6D">
        <w:rPr>
          <w:rFonts w:ascii="Arial" w:hAnsi="Arial" w:cs="Arial"/>
        </w:rPr>
        <w:t xml:space="preserve">Nejpozději </w:t>
      </w:r>
      <w:r w:rsidR="00725287">
        <w:rPr>
          <w:rFonts w:ascii="Arial" w:hAnsi="Arial" w:cs="Arial"/>
        </w:rPr>
        <w:t>ke dni</w:t>
      </w:r>
      <w:r w:rsidRPr="00412D6D">
        <w:rPr>
          <w:rFonts w:ascii="Arial" w:hAnsi="Arial" w:cs="Arial"/>
        </w:rPr>
        <w:t xml:space="preserve"> předání a převzetí díla či odstranění poslední vady či nedodělku, zjištěných při předání a převzetí díla, je zhotovitel povinen vyklidit staveniště a protokolárně jej předat objednateli. Současně s likvidací zařízení staveniště je zhotovitel povinen provést úklid a uvedení do původního stavu také plochy či prostory, které nebyly součástí staveniště, ale prováděním díla byly dotčeny. Pokud staveniště a dotčené plochy a pozemky v dohodnutém termínu nevyklidí nebo pokud jej neuvede do sjednaného stavu, je objednatel oprávněn fakturovat zhotoviteli smluvní pokutu sjednanou touto smlouvou.</w:t>
      </w:r>
    </w:p>
    <w:p w14:paraId="6843F32D" w14:textId="77777777" w:rsidR="001B18E2" w:rsidRDefault="001B18E2" w:rsidP="00752948">
      <w:pPr>
        <w:spacing w:after="120"/>
        <w:ind w:left="624"/>
        <w:jc w:val="both"/>
        <w:rPr>
          <w:rFonts w:ascii="Arial" w:hAnsi="Arial" w:cs="Arial"/>
        </w:rPr>
      </w:pPr>
    </w:p>
    <w:p w14:paraId="7EE95D8B" w14:textId="77777777" w:rsidR="00D40853" w:rsidRPr="00D40853" w:rsidRDefault="00D40853" w:rsidP="00B93FB6">
      <w:pPr>
        <w:pStyle w:val="BodyText21"/>
        <w:widowControl/>
        <w:numPr>
          <w:ilvl w:val="0"/>
          <w:numId w:val="16"/>
        </w:numPr>
        <w:spacing w:after="120" w:line="276" w:lineRule="auto"/>
        <w:jc w:val="center"/>
        <w:rPr>
          <w:rFonts w:ascii="Arial" w:hAnsi="Arial" w:cs="Arial"/>
          <w:b/>
          <w:sz w:val="20"/>
        </w:rPr>
      </w:pPr>
      <w:r w:rsidRPr="00D40853">
        <w:rPr>
          <w:rFonts w:ascii="Arial" w:hAnsi="Arial" w:cs="Arial"/>
          <w:b/>
          <w:sz w:val="20"/>
        </w:rPr>
        <w:t>Podmínky provádění díla</w:t>
      </w:r>
    </w:p>
    <w:p w14:paraId="59B69A2D" w14:textId="77777777" w:rsidR="00D40853" w:rsidRPr="00D40853" w:rsidRDefault="00D40853" w:rsidP="00B93FB6">
      <w:pPr>
        <w:numPr>
          <w:ilvl w:val="0"/>
          <w:numId w:val="19"/>
        </w:numPr>
        <w:spacing w:after="120"/>
        <w:jc w:val="both"/>
        <w:rPr>
          <w:rFonts w:ascii="Arial" w:hAnsi="Arial" w:cs="Arial"/>
        </w:rPr>
      </w:pPr>
      <w:r w:rsidRPr="00D40853">
        <w:rPr>
          <w:rFonts w:ascii="Arial" w:hAnsi="Arial" w:cs="Arial"/>
        </w:rPr>
        <w:t xml:space="preserve">Zhotovitel je povinen zajistit a financovat veškeré práce </w:t>
      </w:r>
      <w:r w:rsidR="00CF6E22">
        <w:rPr>
          <w:rFonts w:ascii="Arial" w:hAnsi="Arial" w:cs="Arial"/>
        </w:rPr>
        <w:t xml:space="preserve">na díle </w:t>
      </w:r>
      <w:r w:rsidRPr="00D40853">
        <w:rPr>
          <w:rFonts w:ascii="Arial" w:hAnsi="Arial" w:cs="Arial"/>
        </w:rPr>
        <w:t>a nese za ně záruku v plném rozsahu dle smlouvy.</w:t>
      </w:r>
      <w:r w:rsidR="00CF6E22">
        <w:rPr>
          <w:rFonts w:ascii="Arial" w:hAnsi="Arial" w:cs="Arial"/>
        </w:rPr>
        <w:t xml:space="preserve"> Objednatel ve smyslu této smlouvy žádné práce neprovádí a ani nezaj</w:t>
      </w:r>
      <w:r w:rsidR="00F15461">
        <w:rPr>
          <w:rFonts w:ascii="Arial" w:hAnsi="Arial" w:cs="Arial"/>
        </w:rPr>
        <w:t>i</w:t>
      </w:r>
      <w:r w:rsidR="00CF6E22">
        <w:rPr>
          <w:rFonts w:ascii="Arial" w:hAnsi="Arial" w:cs="Arial"/>
        </w:rPr>
        <w:t>šťuje.</w:t>
      </w:r>
    </w:p>
    <w:p w14:paraId="4D4593C7" w14:textId="77777777" w:rsidR="00D40853" w:rsidRPr="005B7288" w:rsidRDefault="00D40853" w:rsidP="00B93FB6">
      <w:pPr>
        <w:numPr>
          <w:ilvl w:val="0"/>
          <w:numId w:val="19"/>
        </w:numPr>
        <w:spacing w:after="120"/>
        <w:jc w:val="both"/>
        <w:rPr>
          <w:rFonts w:ascii="Arial" w:hAnsi="Arial" w:cs="Arial"/>
        </w:rPr>
      </w:pPr>
      <w:r w:rsidRPr="005B7288">
        <w:rPr>
          <w:rFonts w:ascii="Arial" w:hAnsi="Arial" w:cs="Arial"/>
        </w:rPr>
        <w:t xml:space="preserve">Zhotovitel je povinen předložit objednateli seznam všech svých poddodavatelů, kteří budou pro zhotovitele provádět </w:t>
      </w:r>
      <w:r w:rsidR="00F15461">
        <w:rPr>
          <w:rFonts w:ascii="Arial" w:hAnsi="Arial" w:cs="Arial"/>
        </w:rPr>
        <w:t xml:space="preserve">jednotlivé </w:t>
      </w:r>
      <w:r w:rsidRPr="005B7288">
        <w:rPr>
          <w:rFonts w:ascii="Arial" w:hAnsi="Arial" w:cs="Arial"/>
        </w:rPr>
        <w:t>část</w:t>
      </w:r>
      <w:r w:rsidR="00F15461">
        <w:rPr>
          <w:rFonts w:ascii="Arial" w:hAnsi="Arial" w:cs="Arial"/>
        </w:rPr>
        <w:t>i</w:t>
      </w:r>
      <w:r w:rsidRPr="005B7288">
        <w:rPr>
          <w:rFonts w:ascii="Arial" w:hAnsi="Arial" w:cs="Arial"/>
        </w:rPr>
        <w:t xml:space="preserve"> díla dle smlouvy. Zhotovitel není oprávněn pověřit provedením díla ani jeho části jinou osobu bez písemného souhlasu objednatele než ty, které výslovně uvedl při podání nabídky v rámci veřejné zakázky.</w:t>
      </w:r>
    </w:p>
    <w:p w14:paraId="0143148F" w14:textId="77777777" w:rsidR="00D40853" w:rsidRPr="00FD1DEF" w:rsidRDefault="00D40853" w:rsidP="00B93FB6">
      <w:pPr>
        <w:numPr>
          <w:ilvl w:val="0"/>
          <w:numId w:val="19"/>
        </w:numPr>
        <w:spacing w:after="120"/>
        <w:jc w:val="both"/>
        <w:rPr>
          <w:rFonts w:ascii="Arial" w:hAnsi="Arial" w:cs="Arial"/>
        </w:rPr>
      </w:pPr>
      <w:r w:rsidRPr="005B7288">
        <w:rPr>
          <w:rFonts w:ascii="Arial" w:hAnsi="Arial" w:cs="Arial"/>
        </w:rPr>
        <w:lastRenderedPageBreak/>
        <w:t xml:space="preserve">Zhotovitel zodpovídá za to, že veškeré dodávky budou souhlasit se specifikací uvedenou v projektové dokumentaci, zodpovídá za kvalitu použitého materiálu, který musí odpovídat příslušným právním a </w:t>
      </w:r>
      <w:proofErr w:type="spellStart"/>
      <w:r w:rsidRPr="005B7288">
        <w:rPr>
          <w:rFonts w:ascii="Arial" w:hAnsi="Arial" w:cs="Arial"/>
        </w:rPr>
        <w:t>technicko-dodacím</w:t>
      </w:r>
      <w:proofErr w:type="spellEnd"/>
      <w:r w:rsidRPr="005B7288">
        <w:rPr>
          <w:rFonts w:ascii="Arial" w:hAnsi="Arial" w:cs="Arial"/>
        </w:rPr>
        <w:t xml:space="preserve">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w:t>
      </w:r>
      <w:r w:rsidRPr="005A022F">
        <w:rPr>
          <w:rFonts w:ascii="Arial" w:hAnsi="Arial" w:cs="Arial"/>
        </w:rPr>
        <w:t xml:space="preserve">čl. VI. odst. </w:t>
      </w:r>
      <w:r w:rsidR="00FD1DEF" w:rsidRPr="005A022F">
        <w:rPr>
          <w:rFonts w:ascii="Arial" w:hAnsi="Arial" w:cs="Arial"/>
        </w:rPr>
        <w:t>6.6</w:t>
      </w:r>
      <w:r w:rsidRPr="005A022F">
        <w:rPr>
          <w:rFonts w:ascii="Arial" w:hAnsi="Arial" w:cs="Arial"/>
        </w:rPr>
        <w:t xml:space="preserve"> písm. d)</w:t>
      </w:r>
      <w:r w:rsidRPr="005B7288">
        <w:rPr>
          <w:rFonts w:ascii="Arial" w:hAnsi="Arial" w:cs="Arial"/>
        </w:rPr>
        <w:t xml:space="preserve"> smlouvy.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stanovené v § 156 </w:t>
      </w:r>
      <w:r w:rsidR="0011015D">
        <w:rPr>
          <w:rFonts w:ascii="Arial" w:hAnsi="Arial" w:cs="Arial"/>
        </w:rPr>
        <w:t>stavebního zákona</w:t>
      </w:r>
      <w:r w:rsidRPr="00FD1DEF">
        <w:rPr>
          <w:rFonts w:ascii="Arial" w:hAnsi="Arial" w:cs="Arial"/>
        </w:rPr>
        <w:t>.</w:t>
      </w:r>
    </w:p>
    <w:p w14:paraId="05786E92" w14:textId="77777777" w:rsidR="00D40853" w:rsidRPr="00FD1DEF" w:rsidRDefault="00D40853" w:rsidP="00B93FB6">
      <w:pPr>
        <w:numPr>
          <w:ilvl w:val="0"/>
          <w:numId w:val="19"/>
        </w:numPr>
        <w:spacing w:after="120"/>
        <w:jc w:val="both"/>
        <w:rPr>
          <w:rFonts w:ascii="Arial" w:hAnsi="Arial" w:cs="Arial"/>
        </w:rPr>
      </w:pPr>
      <w:r w:rsidRPr="00FD1DEF">
        <w:rPr>
          <w:rFonts w:ascii="Arial" w:hAnsi="Arial" w:cs="Arial"/>
        </w:rPr>
        <w:t>Zhotovitel je povinen zajistit dílo a staveniště do doby jeho řádného předání objednateli proti krádeži a vandalismu.</w:t>
      </w:r>
    </w:p>
    <w:p w14:paraId="7836887D" w14:textId="77777777" w:rsidR="00D40853" w:rsidRPr="00FD1DEF" w:rsidRDefault="00D40853" w:rsidP="00B93FB6">
      <w:pPr>
        <w:numPr>
          <w:ilvl w:val="0"/>
          <w:numId w:val="19"/>
        </w:numPr>
        <w:spacing w:after="120"/>
        <w:jc w:val="both"/>
        <w:rPr>
          <w:rFonts w:ascii="Arial" w:hAnsi="Arial" w:cs="Arial"/>
        </w:rPr>
      </w:pPr>
      <w:r w:rsidRPr="00FD1DEF">
        <w:rPr>
          <w:rFonts w:ascii="Arial" w:hAnsi="Arial" w:cs="Arial"/>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 tzn.</w:t>
      </w:r>
      <w:r w:rsidR="00747727">
        <w:rPr>
          <w:rFonts w:ascii="Arial" w:hAnsi="Arial" w:cs="Arial"/>
        </w:rPr>
        <w:t>,</w:t>
      </w:r>
      <w:r w:rsidR="00FD1DEF">
        <w:rPr>
          <w:rFonts w:ascii="Arial" w:hAnsi="Arial" w:cs="Arial"/>
        </w:rPr>
        <w:t xml:space="preserve"> </w:t>
      </w:r>
      <w:r w:rsidRPr="00FD1DEF">
        <w:rPr>
          <w:rFonts w:ascii="Arial" w:hAnsi="Arial" w:cs="Arial"/>
        </w:rPr>
        <w:t xml:space="preserve">že v případě jakéhokoliv narušení či poškození majetku (např. vjezdů, plotů, objektu, prostranství, inženýrských sítí) je zhotovitel povinen bez zbytečného odkladu tuto škodu odstranit, a není-li to možné, tak finančně </w:t>
      </w:r>
      <w:r w:rsidR="00FD1DEF">
        <w:rPr>
          <w:rFonts w:ascii="Arial" w:hAnsi="Arial" w:cs="Arial"/>
        </w:rPr>
        <w:t>na</w:t>
      </w:r>
      <w:r w:rsidRPr="00FD1DEF">
        <w:rPr>
          <w:rFonts w:ascii="Arial" w:hAnsi="Arial" w:cs="Arial"/>
        </w:rPr>
        <w:t>hradit.</w:t>
      </w:r>
    </w:p>
    <w:p w14:paraId="5F1F2A9D" w14:textId="77777777" w:rsidR="00D40853" w:rsidRPr="00FD1DEF" w:rsidRDefault="00D40853" w:rsidP="00B93FB6">
      <w:pPr>
        <w:numPr>
          <w:ilvl w:val="0"/>
          <w:numId w:val="19"/>
        </w:numPr>
        <w:spacing w:after="120"/>
        <w:jc w:val="both"/>
        <w:rPr>
          <w:rFonts w:ascii="Arial" w:hAnsi="Arial" w:cs="Arial"/>
        </w:rPr>
      </w:pPr>
      <w:r w:rsidRPr="00FD1DEF">
        <w:rPr>
          <w:rFonts w:ascii="Arial" w:hAnsi="Arial" w:cs="Arial"/>
        </w:rPr>
        <w:t xml:space="preserve">Zhotovitel je povinen v průběhu realizace díla zanést do projektové dokumentace skutečného provedení veškeré odchylky a úpravy od navrženého technického řešení díla. Veškeré části projektové dokumentace skutečného provedení budou označeny textem „Dokumentace skutečného provedení“, názvem, resp. jménem zhotovitele, otiskem autorizačního razítka a podpisem osoby odpovědné za vedení stavby dle </w:t>
      </w:r>
      <w:r w:rsidRPr="005A022F">
        <w:rPr>
          <w:rFonts w:ascii="Arial" w:hAnsi="Arial" w:cs="Arial"/>
        </w:rPr>
        <w:t xml:space="preserve">čl. VI. odst. </w:t>
      </w:r>
      <w:r w:rsidR="00FD1DEF" w:rsidRPr="005A022F">
        <w:rPr>
          <w:rFonts w:ascii="Arial" w:hAnsi="Arial" w:cs="Arial"/>
        </w:rPr>
        <w:t>6.6</w:t>
      </w:r>
      <w:r w:rsidRPr="005A022F">
        <w:rPr>
          <w:rFonts w:ascii="Arial" w:hAnsi="Arial" w:cs="Arial"/>
        </w:rPr>
        <w:t xml:space="preserve"> písm. d) </w:t>
      </w:r>
      <w:r w:rsidR="00F6502E" w:rsidRPr="005A022F">
        <w:rPr>
          <w:rFonts w:ascii="Arial" w:hAnsi="Arial" w:cs="Arial"/>
        </w:rPr>
        <w:t>smlouvy</w:t>
      </w:r>
      <w:r w:rsidR="00F6502E">
        <w:rPr>
          <w:rFonts w:ascii="Arial" w:hAnsi="Arial" w:cs="Arial"/>
        </w:rPr>
        <w:t xml:space="preserve"> </w:t>
      </w:r>
      <w:r w:rsidRPr="00FD1DEF">
        <w:rPr>
          <w:rFonts w:ascii="Arial" w:hAnsi="Arial" w:cs="Arial"/>
        </w:rPr>
        <w:t>a datem. Současně je zhotovitel povinen v rámci plnění závazku k provedení sjednaného díla zajistit svým nákladem vyhotovení geodetického zaměření polohy realizovaných inženýrských sítí a dále polohy stavby v případě, že dojde realizací díla ke změně skutečností uvedených v katastru nemovitostí, a geometrického plánu, zpracovaného oprávněným geodetem, pro vložení novostavby do katastru nemovitostí a tyto dokumenty předat nejpozději při zahájení přejímacího řízení objednateli.</w:t>
      </w:r>
    </w:p>
    <w:p w14:paraId="49B2A5B9" w14:textId="77777777" w:rsidR="00D40853" w:rsidRPr="002B5772" w:rsidRDefault="00D40853" w:rsidP="00B93FB6">
      <w:pPr>
        <w:numPr>
          <w:ilvl w:val="0"/>
          <w:numId w:val="19"/>
        </w:numPr>
        <w:spacing w:after="120"/>
        <w:jc w:val="both"/>
        <w:rPr>
          <w:rFonts w:ascii="Arial" w:hAnsi="Arial" w:cs="Arial"/>
        </w:rPr>
      </w:pPr>
      <w:r w:rsidRPr="002B5772">
        <w:rPr>
          <w:rFonts w:ascii="Arial" w:hAnsi="Arial" w:cs="Arial"/>
        </w:rPr>
        <w:t xml:space="preserve">Práce a konstrukce, které budou v dalším postupu zakryty nebo se stanou nepřístupnými, je objednatel oprávněn prověřit. K jejich zakrytí musí dát zástupce objednatele písemný souhlas ve stavebním deníku. Toto prověření provede objednatel po obdržení výzvy zhotovitele dle </w:t>
      </w:r>
      <w:r w:rsidRPr="00BB593D">
        <w:rPr>
          <w:rFonts w:ascii="Arial" w:hAnsi="Arial" w:cs="Arial"/>
        </w:rPr>
        <w:t xml:space="preserve">ustanovení odst. </w:t>
      </w:r>
      <w:r w:rsidR="00BB593D" w:rsidRPr="00BB593D">
        <w:rPr>
          <w:rFonts w:ascii="Arial" w:hAnsi="Arial" w:cs="Arial"/>
        </w:rPr>
        <w:t>9.1</w:t>
      </w:r>
      <w:r w:rsidR="000035B0">
        <w:rPr>
          <w:rFonts w:ascii="Arial" w:hAnsi="Arial" w:cs="Arial"/>
        </w:rPr>
        <w:t>1</w:t>
      </w:r>
      <w:r w:rsidR="00BB593D" w:rsidRPr="00BB593D">
        <w:rPr>
          <w:rFonts w:ascii="Arial" w:hAnsi="Arial" w:cs="Arial"/>
        </w:rPr>
        <w:t xml:space="preserve"> tohoto článku</w:t>
      </w:r>
      <w:r w:rsidRPr="00BB593D">
        <w:rPr>
          <w:rFonts w:ascii="Arial" w:hAnsi="Arial" w:cs="Arial"/>
        </w:rPr>
        <w:t xml:space="preserve"> smlouvy</w:t>
      </w:r>
      <w:r w:rsidRPr="002B5772">
        <w:rPr>
          <w:rFonts w:ascii="Arial" w:hAnsi="Arial" w:cs="Arial"/>
        </w:rPr>
        <w:t>.</w:t>
      </w:r>
    </w:p>
    <w:p w14:paraId="658C7821" w14:textId="77777777" w:rsidR="00D40853" w:rsidRPr="002B5772" w:rsidRDefault="00D40853" w:rsidP="00B93FB6">
      <w:pPr>
        <w:numPr>
          <w:ilvl w:val="0"/>
          <w:numId w:val="19"/>
        </w:numPr>
        <w:spacing w:after="120"/>
        <w:jc w:val="both"/>
        <w:rPr>
          <w:rFonts w:ascii="Arial" w:hAnsi="Arial" w:cs="Arial"/>
        </w:rPr>
      </w:pPr>
      <w:r w:rsidRPr="002B5772">
        <w:rPr>
          <w:rFonts w:ascii="Arial" w:hAnsi="Arial" w:cs="Arial"/>
        </w:rPr>
        <w:t xml:space="preserve">Zhotovitel bude informovat objednatele o stavu rozpracovaného díla na pravidelných poradách a kontrolních dnech, které bude zhotovitel organizovat dle vzájemně odsouhlaseného plánu a případně dle potřeby.  Na těchto poradách a kontrolních dnech bude přítomna odpovědná osoba dle </w:t>
      </w:r>
      <w:r w:rsidRPr="00BB593D">
        <w:rPr>
          <w:rFonts w:ascii="Arial" w:hAnsi="Arial" w:cs="Arial"/>
        </w:rPr>
        <w:t xml:space="preserve">čl. VI. odst. </w:t>
      </w:r>
      <w:r w:rsidR="001549AE" w:rsidRPr="00BB593D">
        <w:rPr>
          <w:rFonts w:ascii="Arial" w:hAnsi="Arial" w:cs="Arial"/>
        </w:rPr>
        <w:t>6</w:t>
      </w:r>
      <w:r w:rsidRPr="00BB593D">
        <w:rPr>
          <w:rFonts w:ascii="Arial" w:hAnsi="Arial" w:cs="Arial"/>
        </w:rPr>
        <w:t>.</w:t>
      </w:r>
      <w:r w:rsidR="001549AE" w:rsidRPr="00BB593D">
        <w:rPr>
          <w:rFonts w:ascii="Arial" w:hAnsi="Arial" w:cs="Arial"/>
        </w:rPr>
        <w:t>6</w:t>
      </w:r>
      <w:r w:rsidRPr="00BB593D">
        <w:rPr>
          <w:rFonts w:ascii="Arial" w:hAnsi="Arial" w:cs="Arial"/>
        </w:rPr>
        <w:t xml:space="preserve"> písm. d)</w:t>
      </w:r>
      <w:r w:rsidR="001549AE">
        <w:rPr>
          <w:rFonts w:ascii="Arial" w:hAnsi="Arial" w:cs="Arial"/>
        </w:rPr>
        <w:t xml:space="preserve"> smlouvy</w:t>
      </w:r>
      <w:r w:rsidRPr="002B5772">
        <w:rPr>
          <w:rFonts w:ascii="Arial" w:hAnsi="Arial" w:cs="Arial"/>
        </w:rPr>
        <w:t>.</w:t>
      </w:r>
    </w:p>
    <w:p w14:paraId="58E98698" w14:textId="77777777" w:rsidR="00D40853" w:rsidRPr="00BB593D" w:rsidRDefault="00D40853" w:rsidP="00B93FB6">
      <w:pPr>
        <w:numPr>
          <w:ilvl w:val="0"/>
          <w:numId w:val="19"/>
        </w:numPr>
        <w:spacing w:after="120"/>
        <w:jc w:val="both"/>
        <w:rPr>
          <w:rFonts w:ascii="Arial" w:hAnsi="Arial" w:cs="Arial"/>
        </w:rPr>
      </w:pPr>
      <w:r w:rsidRPr="001549AE">
        <w:rPr>
          <w:rFonts w:ascii="Arial" w:hAnsi="Arial" w:cs="Arial"/>
        </w:rPr>
        <w:t>Vyvstane-li v průběhu provádění díla nutnost upřesnění způsobu jeho provedení (včetně používaných stavebních materiálů), zavazuje se zhotovitel neprodleně si vyžádat předchozí písemný souhlas či pokyn objednatele. Tím není dotčena povinnost zhotovi</w:t>
      </w:r>
      <w:r w:rsidR="001549AE">
        <w:rPr>
          <w:rFonts w:ascii="Arial" w:hAnsi="Arial" w:cs="Arial"/>
        </w:rPr>
        <w:t xml:space="preserve">tele dle článku </w:t>
      </w:r>
      <w:r w:rsidR="001549AE" w:rsidRPr="00BB593D">
        <w:rPr>
          <w:rFonts w:ascii="Arial" w:hAnsi="Arial" w:cs="Arial"/>
        </w:rPr>
        <w:t>VI.</w:t>
      </w:r>
      <w:r w:rsidRPr="00BB593D">
        <w:rPr>
          <w:rFonts w:ascii="Arial" w:hAnsi="Arial" w:cs="Arial"/>
        </w:rPr>
        <w:t xml:space="preserve"> odst. </w:t>
      </w:r>
      <w:r w:rsidR="001549AE" w:rsidRPr="00BB593D">
        <w:rPr>
          <w:rFonts w:ascii="Arial" w:hAnsi="Arial" w:cs="Arial"/>
        </w:rPr>
        <w:t>6</w:t>
      </w:r>
      <w:r w:rsidRPr="00BB593D">
        <w:rPr>
          <w:rFonts w:ascii="Arial" w:hAnsi="Arial" w:cs="Arial"/>
        </w:rPr>
        <w:t>.</w:t>
      </w:r>
      <w:r w:rsidR="001549AE" w:rsidRPr="00BB593D">
        <w:rPr>
          <w:rFonts w:ascii="Arial" w:hAnsi="Arial" w:cs="Arial"/>
        </w:rPr>
        <w:t>7</w:t>
      </w:r>
      <w:r w:rsidRPr="00BB593D">
        <w:rPr>
          <w:rFonts w:ascii="Arial" w:hAnsi="Arial" w:cs="Arial"/>
        </w:rPr>
        <w:t xml:space="preserve"> smlouvy.</w:t>
      </w:r>
    </w:p>
    <w:p w14:paraId="11DD51AF" w14:textId="77777777" w:rsidR="000035B0" w:rsidRDefault="00D40853" w:rsidP="00B93FB6">
      <w:pPr>
        <w:numPr>
          <w:ilvl w:val="0"/>
          <w:numId w:val="19"/>
        </w:numPr>
        <w:spacing w:after="120"/>
        <w:jc w:val="both"/>
        <w:rPr>
          <w:rFonts w:ascii="Arial" w:hAnsi="Arial" w:cs="Arial"/>
        </w:rPr>
      </w:pPr>
      <w:r w:rsidRPr="001549AE">
        <w:rPr>
          <w:rFonts w:ascii="Arial" w:hAnsi="Arial" w:cs="Arial"/>
        </w:rPr>
        <w:t>Zhotovitel je povinen zabezpečit účast svých pracovníků na prověřování dodávek a prací zhotovitele, které provádí objednatel a zajist</w:t>
      </w:r>
      <w:r w:rsidR="001549AE">
        <w:rPr>
          <w:rFonts w:ascii="Arial" w:hAnsi="Arial" w:cs="Arial"/>
        </w:rPr>
        <w:t>it</w:t>
      </w:r>
      <w:r w:rsidRPr="001549AE">
        <w:rPr>
          <w:rFonts w:ascii="Arial" w:hAnsi="Arial" w:cs="Arial"/>
        </w:rPr>
        <w:t xml:space="preserve"> neprodleně opatření k odstranění vytknutých závad a odchylek od projektové dokumentace provádění díla. </w:t>
      </w:r>
    </w:p>
    <w:p w14:paraId="72935F98" w14:textId="77777777" w:rsidR="00D40853" w:rsidRPr="001549AE" w:rsidRDefault="00D40853" w:rsidP="00B93FB6">
      <w:pPr>
        <w:numPr>
          <w:ilvl w:val="0"/>
          <w:numId w:val="19"/>
        </w:numPr>
        <w:spacing w:after="120"/>
        <w:jc w:val="both"/>
        <w:rPr>
          <w:rFonts w:ascii="Arial" w:hAnsi="Arial" w:cs="Arial"/>
        </w:rPr>
      </w:pPr>
      <w:r w:rsidRPr="001549AE">
        <w:rPr>
          <w:rFonts w:ascii="Arial" w:hAnsi="Arial" w:cs="Arial"/>
        </w:rPr>
        <w:t xml:space="preserve">Při provádění zakrývaných částí díla je povinností zhotovitele písemně a prokazatelně vyzvat objednatele k jejich převzetí před zakrytím v předstihu alespoň pěti </w:t>
      </w:r>
      <w:r w:rsidR="00A447B9">
        <w:rPr>
          <w:rFonts w:ascii="Arial" w:hAnsi="Arial" w:cs="Arial"/>
        </w:rPr>
        <w:t xml:space="preserve">(5) </w:t>
      </w:r>
      <w:r w:rsidRPr="001549AE">
        <w:rPr>
          <w:rFonts w:ascii="Arial" w:hAnsi="Arial" w:cs="Arial"/>
        </w:rPr>
        <w:t>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1AC72CD4" w14:textId="77777777" w:rsidR="00F47418" w:rsidRDefault="00D40853" w:rsidP="00B93FB6">
      <w:pPr>
        <w:numPr>
          <w:ilvl w:val="0"/>
          <w:numId w:val="19"/>
        </w:numPr>
        <w:spacing w:after="120"/>
        <w:jc w:val="both"/>
        <w:rPr>
          <w:rFonts w:ascii="Arial" w:hAnsi="Arial" w:cs="Arial"/>
        </w:rPr>
      </w:pPr>
      <w:r w:rsidRPr="001549AE">
        <w:rPr>
          <w:rFonts w:ascii="Arial" w:hAnsi="Arial" w:cs="Arial"/>
        </w:rPr>
        <w:t>Naprogramování a nastavení funkčnosti jednotlivých systémů technologických zařízení je součástí plnění dle této smlouvy a bude provedeno na základě předchozí analýzy potřeb objednatele a následného objednatelem schváleného návrhu vlastností, funkčnosti a podoby těchto systémů.</w:t>
      </w:r>
    </w:p>
    <w:p w14:paraId="660F75FD" w14:textId="77777777" w:rsidR="00D40853" w:rsidRPr="00061D5A" w:rsidRDefault="00F15461" w:rsidP="00B93FB6">
      <w:pPr>
        <w:numPr>
          <w:ilvl w:val="0"/>
          <w:numId w:val="19"/>
        </w:numPr>
        <w:spacing w:after="120"/>
        <w:jc w:val="both"/>
        <w:rPr>
          <w:rFonts w:ascii="Arial" w:hAnsi="Arial" w:cs="Arial"/>
        </w:rPr>
      </w:pPr>
      <w:r w:rsidRPr="00061D5A">
        <w:rPr>
          <w:rFonts w:ascii="Arial" w:hAnsi="Arial" w:cs="Arial"/>
        </w:rPr>
        <w:lastRenderedPageBreak/>
        <w:t xml:space="preserve">Jakékoli změny v postupu </w:t>
      </w:r>
      <w:r w:rsidR="00F47418" w:rsidRPr="00061D5A">
        <w:rPr>
          <w:rFonts w:ascii="Arial" w:hAnsi="Arial" w:cs="Arial"/>
        </w:rPr>
        <w:t>prací a použit</w:t>
      </w:r>
      <w:r w:rsidRPr="00061D5A">
        <w:rPr>
          <w:rFonts w:ascii="Arial" w:hAnsi="Arial" w:cs="Arial"/>
        </w:rPr>
        <w:t>ých</w:t>
      </w:r>
      <w:r w:rsidR="00F47418" w:rsidRPr="00061D5A">
        <w:rPr>
          <w:rFonts w:ascii="Arial" w:hAnsi="Arial" w:cs="Arial"/>
        </w:rPr>
        <w:t xml:space="preserve"> materiál</w:t>
      </w:r>
      <w:r w:rsidRPr="00061D5A">
        <w:rPr>
          <w:rFonts w:ascii="Arial" w:hAnsi="Arial" w:cs="Arial"/>
        </w:rPr>
        <w:t xml:space="preserve">ech oproti schválené realizační projektové dokumentace, musí být předem schváleny objednatelem. </w:t>
      </w:r>
      <w:r w:rsidR="00F47418" w:rsidRPr="00061D5A">
        <w:rPr>
          <w:rFonts w:ascii="Arial" w:hAnsi="Arial" w:cs="Arial"/>
        </w:rPr>
        <w:t>Objednatel si vyhrazuje právo schválit vzorky materiálů, výrobky a detaily zařízení interiéru a finálních povrchových úprav včetně odstínů</w:t>
      </w:r>
      <w:r w:rsidRPr="00061D5A">
        <w:rPr>
          <w:rFonts w:ascii="Arial" w:hAnsi="Arial" w:cs="Arial"/>
        </w:rPr>
        <w:t>.</w:t>
      </w:r>
      <w:r w:rsidR="00F47418" w:rsidRPr="00061D5A">
        <w:rPr>
          <w:rFonts w:ascii="Arial" w:hAnsi="Arial" w:cs="Arial"/>
        </w:rPr>
        <w:t xml:space="preserve"> Tyto vzorky je zhotovitel povinen předložit objednateli nejméně třicet (30) dnů před zahájením prací nebo dodávek, ke kterým se vzorky vztahují. Je-li v zadávací dokumentaci definován konkrétní výrobek (nebo technologie), má se za to, že je tím definován minimální požadovaný standard, není-li v cenové nabídce uveden jiný konkrétní výrobek. Vzorek bude považován za schválený podpisem vzorkovacího protokolu objednatelem díla.</w:t>
      </w:r>
    </w:p>
    <w:p w14:paraId="7A2E54DB" w14:textId="77777777" w:rsidR="00D40853" w:rsidRPr="00C567BB" w:rsidRDefault="00D40853" w:rsidP="00D40853">
      <w:pPr>
        <w:spacing w:after="120"/>
        <w:jc w:val="both"/>
        <w:rPr>
          <w:rFonts w:ascii="Arial" w:hAnsi="Arial" w:cs="Arial"/>
        </w:rPr>
      </w:pPr>
    </w:p>
    <w:p w14:paraId="5E7A4F9E" w14:textId="77777777" w:rsidR="001549AE" w:rsidRPr="001549AE" w:rsidRDefault="001549AE" w:rsidP="00B93FB6">
      <w:pPr>
        <w:pStyle w:val="BodyText21"/>
        <w:widowControl/>
        <w:numPr>
          <w:ilvl w:val="0"/>
          <w:numId w:val="16"/>
        </w:numPr>
        <w:spacing w:after="120" w:line="276" w:lineRule="auto"/>
        <w:jc w:val="center"/>
        <w:rPr>
          <w:rFonts w:ascii="Arial" w:hAnsi="Arial" w:cs="Arial"/>
          <w:b/>
          <w:sz w:val="20"/>
        </w:rPr>
      </w:pPr>
      <w:r w:rsidRPr="001549AE">
        <w:rPr>
          <w:rFonts w:ascii="Arial" w:hAnsi="Arial" w:cs="Arial"/>
          <w:b/>
          <w:sz w:val="20"/>
        </w:rPr>
        <w:t>Předání a převzetí díla</w:t>
      </w:r>
    </w:p>
    <w:p w14:paraId="154D3632" w14:textId="59E812F2" w:rsidR="001549AE" w:rsidRPr="00BB593D" w:rsidRDefault="001549AE" w:rsidP="00B93FB6">
      <w:pPr>
        <w:numPr>
          <w:ilvl w:val="0"/>
          <w:numId w:val="21"/>
        </w:numPr>
        <w:spacing w:after="120"/>
        <w:jc w:val="both"/>
        <w:rPr>
          <w:rFonts w:ascii="Arial" w:hAnsi="Arial" w:cs="Arial"/>
        </w:rPr>
      </w:pPr>
      <w:r w:rsidRPr="001549AE">
        <w:rPr>
          <w:rFonts w:ascii="Arial" w:hAnsi="Arial" w:cs="Arial"/>
        </w:rPr>
        <w:t xml:space="preserve">Zhotovitel se zavazuje řádně protokolárně předat dílo objednateli nejpozději v termínu dle </w:t>
      </w:r>
      <w:r w:rsidRPr="00BB593D">
        <w:rPr>
          <w:rFonts w:ascii="Arial" w:hAnsi="Arial" w:cs="Arial"/>
        </w:rPr>
        <w:t>čl. III. odst. 3.1</w:t>
      </w:r>
      <w:r w:rsidR="003F1E83">
        <w:rPr>
          <w:rFonts w:ascii="Arial" w:hAnsi="Arial" w:cs="Arial"/>
        </w:rPr>
        <w:t xml:space="preserve">, resp. 3.2 </w:t>
      </w:r>
      <w:r w:rsidRPr="00BB593D">
        <w:rPr>
          <w:rFonts w:ascii="Arial" w:hAnsi="Arial" w:cs="Arial"/>
        </w:rPr>
        <w:t xml:space="preserve">smlouvy. </w:t>
      </w:r>
    </w:p>
    <w:p w14:paraId="4E24CED1" w14:textId="77777777" w:rsidR="001549AE" w:rsidRPr="00F6502E" w:rsidRDefault="001549AE" w:rsidP="00B93FB6">
      <w:pPr>
        <w:numPr>
          <w:ilvl w:val="0"/>
          <w:numId w:val="21"/>
        </w:numPr>
        <w:spacing w:after="120"/>
        <w:jc w:val="both"/>
        <w:rPr>
          <w:rFonts w:ascii="Arial" w:hAnsi="Arial" w:cs="Arial"/>
        </w:rPr>
      </w:pPr>
      <w:r w:rsidRPr="00F6502E">
        <w:rPr>
          <w:rFonts w:ascii="Arial" w:hAnsi="Arial" w:cs="Arial"/>
        </w:rPr>
        <w:t>Kompletním předáním díla</w:t>
      </w:r>
      <w:r w:rsidR="00846887">
        <w:rPr>
          <w:rFonts w:ascii="Arial" w:hAnsi="Arial" w:cs="Arial"/>
        </w:rPr>
        <w:t xml:space="preserve"> dle článku II</w:t>
      </w:r>
      <w:r w:rsidR="00817395">
        <w:rPr>
          <w:rFonts w:ascii="Arial" w:hAnsi="Arial" w:cs="Arial"/>
        </w:rPr>
        <w:t>I</w:t>
      </w:r>
      <w:r w:rsidR="00846887">
        <w:rPr>
          <w:rFonts w:ascii="Arial" w:hAnsi="Arial" w:cs="Arial"/>
        </w:rPr>
        <w:t xml:space="preserve">. </w:t>
      </w:r>
      <w:r w:rsidR="00D176FD">
        <w:rPr>
          <w:rFonts w:ascii="Arial" w:hAnsi="Arial" w:cs="Arial"/>
        </w:rPr>
        <w:t>odst.</w:t>
      </w:r>
      <w:r w:rsidR="00846887">
        <w:rPr>
          <w:rFonts w:ascii="Arial" w:hAnsi="Arial" w:cs="Arial"/>
        </w:rPr>
        <w:t xml:space="preserve"> 3</w:t>
      </w:r>
      <w:r w:rsidR="00D176FD">
        <w:rPr>
          <w:rFonts w:ascii="Arial" w:hAnsi="Arial" w:cs="Arial"/>
        </w:rPr>
        <w:t>.</w:t>
      </w:r>
      <w:r w:rsidR="00846887">
        <w:rPr>
          <w:rFonts w:ascii="Arial" w:hAnsi="Arial" w:cs="Arial"/>
        </w:rPr>
        <w:t>2 písmeno e)</w:t>
      </w:r>
      <w:r w:rsidR="00D176FD">
        <w:rPr>
          <w:rFonts w:ascii="Arial" w:hAnsi="Arial" w:cs="Arial"/>
        </w:rPr>
        <w:t xml:space="preserve"> smlouvy</w:t>
      </w:r>
      <w:r w:rsidRPr="00F6502E">
        <w:rPr>
          <w:rFonts w:ascii="Arial" w:hAnsi="Arial" w:cs="Arial"/>
        </w:rPr>
        <w:t xml:space="preserve"> se rozumí úplné dokončení předmětu plnění, splnění všech dalších povinností zhotovitele stanovených touto smlouvou, zejména předání dokladů dle smlouvy, včetně potvrzení těchto skutečností objednatelem v předávacím </w:t>
      </w:r>
      <w:r w:rsidRPr="00582261">
        <w:rPr>
          <w:rFonts w:ascii="Arial" w:hAnsi="Arial" w:cs="Arial"/>
        </w:rPr>
        <w:t>protokolu. Zhotovitel se zavazuje k datu zahájení předpřejímek dokončit dílo do stavu, který umožní ověřit funkčnost a parametry jednotlivých částí a systémů díla.</w:t>
      </w:r>
      <w:r w:rsidR="00733F5F" w:rsidRPr="00582261">
        <w:rPr>
          <w:rFonts w:ascii="Arial" w:hAnsi="Arial" w:cs="Arial"/>
        </w:rPr>
        <w:t xml:space="preserve"> Zhotovitel vyzve objednatele k zahájení pře</w:t>
      </w:r>
      <w:r w:rsidR="00846887" w:rsidRPr="00582261">
        <w:rPr>
          <w:rFonts w:ascii="Arial" w:hAnsi="Arial" w:cs="Arial"/>
        </w:rPr>
        <w:t>d</w:t>
      </w:r>
      <w:r w:rsidR="00733F5F" w:rsidRPr="00582261">
        <w:rPr>
          <w:rFonts w:ascii="Arial" w:hAnsi="Arial" w:cs="Arial"/>
        </w:rPr>
        <w:t>přejímek</w:t>
      </w:r>
      <w:r w:rsidR="00846887" w:rsidRPr="00582261">
        <w:rPr>
          <w:rFonts w:ascii="Arial" w:hAnsi="Arial" w:cs="Arial"/>
        </w:rPr>
        <w:t xml:space="preserve"> alespoň</w:t>
      </w:r>
      <w:r w:rsidR="00733F5F" w:rsidRPr="00582261">
        <w:rPr>
          <w:rFonts w:ascii="Arial" w:hAnsi="Arial" w:cs="Arial"/>
        </w:rPr>
        <w:t xml:space="preserve"> pět (5) pracovních dní</w:t>
      </w:r>
      <w:r w:rsidR="00D176FD" w:rsidRPr="00582261">
        <w:rPr>
          <w:rFonts w:ascii="Arial" w:hAnsi="Arial" w:cs="Arial"/>
        </w:rPr>
        <w:t xml:space="preserve"> předem,</w:t>
      </w:r>
      <w:r w:rsidR="00846887" w:rsidRPr="00582261">
        <w:rPr>
          <w:rFonts w:ascii="Arial" w:hAnsi="Arial" w:cs="Arial"/>
        </w:rPr>
        <w:t xml:space="preserve"> </w:t>
      </w:r>
      <w:r w:rsidR="00733F5F" w:rsidRPr="00582261">
        <w:rPr>
          <w:rFonts w:ascii="Arial" w:hAnsi="Arial" w:cs="Arial"/>
        </w:rPr>
        <w:t>a to formou písemného prohlášení</w:t>
      </w:r>
      <w:r w:rsidR="00846887" w:rsidRPr="00582261">
        <w:rPr>
          <w:rFonts w:ascii="Arial" w:hAnsi="Arial" w:cs="Arial"/>
        </w:rPr>
        <w:t>,</w:t>
      </w:r>
      <w:r w:rsidR="00733F5F" w:rsidRPr="00582261">
        <w:rPr>
          <w:rFonts w:ascii="Arial" w:hAnsi="Arial" w:cs="Arial"/>
        </w:rPr>
        <w:t xml:space="preserve"> že má dílo </w:t>
      </w:r>
      <w:r w:rsidR="00846887" w:rsidRPr="00582261">
        <w:rPr>
          <w:rFonts w:ascii="Arial" w:hAnsi="Arial" w:cs="Arial"/>
        </w:rPr>
        <w:t>dokončeno ve smyslu článku X. odstavce 10.5</w:t>
      </w:r>
      <w:r w:rsidR="00D176FD" w:rsidRPr="00582261">
        <w:rPr>
          <w:rFonts w:ascii="Arial" w:hAnsi="Arial" w:cs="Arial"/>
        </w:rPr>
        <w:t xml:space="preserve"> smlouvy</w:t>
      </w:r>
      <w:r w:rsidR="005A6C47" w:rsidRPr="00582261">
        <w:rPr>
          <w:rFonts w:ascii="Arial" w:hAnsi="Arial" w:cs="Arial"/>
        </w:rPr>
        <w:t xml:space="preserve">. </w:t>
      </w:r>
      <w:r w:rsidRPr="00582261">
        <w:rPr>
          <w:rFonts w:ascii="Arial" w:hAnsi="Arial" w:cs="Arial"/>
        </w:rPr>
        <w:t>Nejpozději na poslední den provedení díla, resp. jeho části, svolá zhotovitel přejímací řízení. Na předáva</w:t>
      </w:r>
      <w:r w:rsidRPr="00F6502E">
        <w:rPr>
          <w:rFonts w:ascii="Arial" w:hAnsi="Arial" w:cs="Arial"/>
        </w:rPr>
        <w:t>cí řízení přizve zhotovitel objednatele, a to písemným oznámením, které musí být doručeno objednateli alespoň pět</w:t>
      </w:r>
      <w:r w:rsidR="00E27C4F">
        <w:rPr>
          <w:rFonts w:ascii="Arial" w:hAnsi="Arial" w:cs="Arial"/>
        </w:rPr>
        <w:t xml:space="preserve"> (5) pracovních dní</w:t>
      </w:r>
      <w:r w:rsidRPr="00F6502E">
        <w:rPr>
          <w:rFonts w:ascii="Arial" w:hAnsi="Arial" w:cs="Arial"/>
        </w:rPr>
        <w:t xml:space="preserve"> předem. Zhotovitel zajistí na předávací</w:t>
      </w:r>
      <w:r w:rsidR="00B65F16">
        <w:rPr>
          <w:rFonts w:ascii="Arial" w:hAnsi="Arial" w:cs="Arial"/>
        </w:rPr>
        <w:t xml:space="preserve"> a kolaudační</w:t>
      </w:r>
      <w:r w:rsidRPr="00F6502E">
        <w:rPr>
          <w:rFonts w:ascii="Arial" w:hAnsi="Arial" w:cs="Arial"/>
        </w:rPr>
        <w:t xml:space="preserve"> řízení účast všech poddodavatelů či jejich oprávněných zástupců a současně i účast všech smluvních partnerů či jejich oprávněných zástupců. </w:t>
      </w:r>
    </w:p>
    <w:p w14:paraId="751EF9AB" w14:textId="77777777" w:rsidR="001549AE" w:rsidRPr="00F6502E" w:rsidRDefault="001549AE" w:rsidP="00B93FB6">
      <w:pPr>
        <w:numPr>
          <w:ilvl w:val="0"/>
          <w:numId w:val="21"/>
        </w:numPr>
        <w:spacing w:after="120"/>
        <w:jc w:val="both"/>
        <w:rPr>
          <w:rFonts w:ascii="Arial" w:hAnsi="Arial" w:cs="Arial"/>
        </w:rPr>
      </w:pPr>
      <w:r w:rsidRPr="00F6502E">
        <w:rPr>
          <w:rFonts w:ascii="Arial" w:hAnsi="Arial" w:cs="Arial"/>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14:paraId="405D1BD8" w14:textId="77777777" w:rsidR="001549AE" w:rsidRPr="00F6502E" w:rsidRDefault="001549AE" w:rsidP="00B93FB6">
      <w:pPr>
        <w:numPr>
          <w:ilvl w:val="0"/>
          <w:numId w:val="21"/>
        </w:numPr>
        <w:spacing w:after="120"/>
        <w:jc w:val="both"/>
        <w:rPr>
          <w:rFonts w:ascii="Arial" w:hAnsi="Arial" w:cs="Arial"/>
        </w:rPr>
      </w:pPr>
      <w:r w:rsidRPr="00F6502E">
        <w:rPr>
          <w:rFonts w:ascii="Arial" w:hAnsi="Arial" w:cs="Arial"/>
        </w:rPr>
        <w:t>Součástí plnění zhotovitele dle této smlouvy a průkazem řádného provedení díla či jeho části je také organizace, provedení a doložení úspěšných výsledků potřebných individuálních, komplexních, garančních zkoušek díla a organizace zkušebního provozu dle požadavků objednatele a dle požadavků orgánů státního stavebního dohledu, příp. jiných orgánů příslušných ke kontrole staveb. Provádění dohodnutých zkoušek díla či jeho části se řídí:</w:t>
      </w:r>
    </w:p>
    <w:p w14:paraId="4F01F7B9" w14:textId="77777777" w:rsidR="001549AE" w:rsidRPr="00F6502E" w:rsidRDefault="001549AE" w:rsidP="00B93FB6">
      <w:pPr>
        <w:pStyle w:val="Znaka"/>
        <w:widowControl/>
        <w:numPr>
          <w:ilvl w:val="0"/>
          <w:numId w:val="20"/>
        </w:numPr>
        <w:spacing w:after="120"/>
        <w:jc w:val="both"/>
        <w:rPr>
          <w:rFonts w:cs="Arial"/>
          <w:color w:val="auto"/>
          <w:sz w:val="20"/>
        </w:rPr>
      </w:pPr>
      <w:r w:rsidRPr="00F6502E">
        <w:rPr>
          <w:rFonts w:cs="Arial"/>
          <w:color w:val="auto"/>
          <w:sz w:val="20"/>
        </w:rPr>
        <w:t>touto smlouvou</w:t>
      </w:r>
      <w:r w:rsidR="00906EF5">
        <w:rPr>
          <w:rFonts w:cs="Arial"/>
          <w:color w:val="auto"/>
          <w:sz w:val="20"/>
        </w:rPr>
        <w:t>;</w:t>
      </w:r>
      <w:r w:rsidRPr="00F6502E">
        <w:rPr>
          <w:rFonts w:cs="Arial"/>
          <w:color w:val="auto"/>
          <w:sz w:val="20"/>
        </w:rPr>
        <w:t xml:space="preserve"> </w:t>
      </w:r>
    </w:p>
    <w:p w14:paraId="19894E46" w14:textId="77777777" w:rsidR="001549AE" w:rsidRPr="00F6502E" w:rsidRDefault="001549AE" w:rsidP="00B93FB6">
      <w:pPr>
        <w:pStyle w:val="Znaka"/>
        <w:widowControl/>
        <w:numPr>
          <w:ilvl w:val="0"/>
          <w:numId w:val="20"/>
        </w:numPr>
        <w:spacing w:after="120"/>
        <w:jc w:val="both"/>
        <w:rPr>
          <w:rFonts w:cs="Arial"/>
          <w:color w:val="auto"/>
          <w:sz w:val="20"/>
        </w:rPr>
      </w:pPr>
      <w:r w:rsidRPr="00F6502E">
        <w:rPr>
          <w:rFonts w:cs="Arial"/>
          <w:color w:val="auto"/>
          <w:sz w:val="20"/>
        </w:rPr>
        <w:t>podmínkami stanovenými ČSN a EN</w:t>
      </w:r>
      <w:r w:rsidR="00906EF5">
        <w:rPr>
          <w:rFonts w:cs="Arial"/>
          <w:color w:val="auto"/>
          <w:sz w:val="20"/>
        </w:rPr>
        <w:t>;</w:t>
      </w:r>
      <w:r w:rsidRPr="00F6502E">
        <w:rPr>
          <w:rFonts w:cs="Arial"/>
          <w:color w:val="auto"/>
          <w:sz w:val="20"/>
        </w:rPr>
        <w:t xml:space="preserve"> </w:t>
      </w:r>
    </w:p>
    <w:p w14:paraId="438C93A5" w14:textId="77777777" w:rsidR="001549AE" w:rsidRPr="00F6502E" w:rsidRDefault="001549AE" w:rsidP="00B93FB6">
      <w:pPr>
        <w:pStyle w:val="Znaka"/>
        <w:widowControl/>
        <w:numPr>
          <w:ilvl w:val="0"/>
          <w:numId w:val="20"/>
        </w:numPr>
        <w:spacing w:after="120"/>
        <w:jc w:val="both"/>
        <w:rPr>
          <w:rFonts w:cs="Arial"/>
          <w:color w:val="auto"/>
          <w:sz w:val="20"/>
        </w:rPr>
      </w:pPr>
      <w:r w:rsidRPr="00F6502E">
        <w:rPr>
          <w:rFonts w:cs="Arial"/>
          <w:color w:val="auto"/>
          <w:sz w:val="20"/>
        </w:rPr>
        <w:t>projektem zpracovaným na dílo</w:t>
      </w:r>
      <w:r w:rsidR="00906EF5">
        <w:rPr>
          <w:rFonts w:cs="Arial"/>
          <w:color w:val="auto"/>
          <w:sz w:val="20"/>
        </w:rPr>
        <w:t>;</w:t>
      </w:r>
      <w:r w:rsidRPr="00F6502E">
        <w:rPr>
          <w:rFonts w:cs="Arial"/>
          <w:color w:val="auto"/>
          <w:sz w:val="20"/>
        </w:rPr>
        <w:t xml:space="preserve"> </w:t>
      </w:r>
    </w:p>
    <w:p w14:paraId="0308EDF9" w14:textId="77777777" w:rsidR="001549AE" w:rsidRPr="00F6502E" w:rsidRDefault="001549AE" w:rsidP="00B93FB6">
      <w:pPr>
        <w:pStyle w:val="Znaka"/>
        <w:widowControl/>
        <w:numPr>
          <w:ilvl w:val="0"/>
          <w:numId w:val="20"/>
        </w:numPr>
        <w:spacing w:after="120"/>
        <w:jc w:val="both"/>
        <w:rPr>
          <w:rFonts w:cs="Arial"/>
          <w:color w:val="auto"/>
          <w:sz w:val="20"/>
        </w:rPr>
      </w:pPr>
      <w:r w:rsidRPr="00F6502E">
        <w:rPr>
          <w:rFonts w:cs="Arial"/>
          <w:color w:val="auto"/>
          <w:sz w:val="20"/>
        </w:rPr>
        <w:t>obecně závaznými metodikami a doporučeními výrobců komponentů a technologií použitých při výstavbě, neodporují-li platným ČSN.</w:t>
      </w:r>
    </w:p>
    <w:p w14:paraId="089E1272" w14:textId="77777777" w:rsidR="001549AE" w:rsidRPr="00F6502E" w:rsidRDefault="001549AE" w:rsidP="00F6502E">
      <w:pPr>
        <w:spacing w:after="120"/>
        <w:ind w:left="624"/>
        <w:jc w:val="both"/>
        <w:rPr>
          <w:rFonts w:ascii="Arial" w:hAnsi="Arial" w:cs="Arial"/>
        </w:rPr>
      </w:pPr>
      <w:r w:rsidRPr="00F6502E">
        <w:rPr>
          <w:rFonts w:ascii="Arial" w:hAnsi="Arial" w:cs="Arial"/>
        </w:rPr>
        <w:t>Předávací protokol musí obsahovat alespoň předmět a charakteristiku díla, resp. jeho části, místo provedení díla, soupis zjištěných vad a nedodělků díla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14:paraId="3336609B" w14:textId="77777777" w:rsidR="001549AE" w:rsidRPr="00F6502E" w:rsidRDefault="001549AE" w:rsidP="00B93FB6">
      <w:pPr>
        <w:numPr>
          <w:ilvl w:val="0"/>
          <w:numId w:val="21"/>
        </w:numPr>
        <w:spacing w:after="120"/>
        <w:jc w:val="both"/>
        <w:rPr>
          <w:rFonts w:ascii="Arial" w:hAnsi="Arial" w:cs="Arial"/>
        </w:rPr>
      </w:pPr>
      <w:r w:rsidRPr="00F6502E">
        <w:rPr>
          <w:rFonts w:ascii="Arial" w:hAnsi="Arial" w:cs="Arial"/>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14:paraId="4824E5D4" w14:textId="77777777" w:rsidR="001549AE" w:rsidRPr="00944A1C" w:rsidRDefault="001549AE" w:rsidP="00944A1C">
      <w:pPr>
        <w:spacing w:after="120"/>
        <w:ind w:left="624"/>
        <w:jc w:val="both"/>
        <w:rPr>
          <w:rFonts w:ascii="Arial" w:hAnsi="Arial" w:cs="Arial"/>
        </w:rPr>
      </w:pPr>
      <w:r w:rsidRPr="00944A1C">
        <w:rPr>
          <w:rFonts w:ascii="Arial" w:hAnsi="Arial" w:cs="Arial"/>
        </w:rPr>
        <w:t xml:space="preserve">Zhotovitel doloží objednateli před zahájením předávacího řízení úplný seznam všech předávaných dokladů, dokumentaci skutečného provedení, stavební deník veškerá osvědčení o zkouškách a certifikaci použitých materiálů a výrobků, revizní zprávy zařízení komplementovaných do díla, protokoly o provedení tlakových zkoušek potrubí a zkoušek </w:t>
      </w:r>
      <w:r w:rsidRPr="00944A1C">
        <w:rPr>
          <w:rFonts w:ascii="Arial" w:hAnsi="Arial" w:cs="Arial"/>
        </w:rPr>
        <w:lastRenderedPageBreak/>
        <w:t xml:space="preserve">zhutnění zásypů, návody k obsluze a údržbě díla, potvrzené záruční listy, doklady o ověření funkčnosti dodaných zařízení k provedení díla a dodávek podle projektové dokumentace a platných právních předpisů, návrhy provozních řádů, dále doklad o zabezpečení likvidace odpadů v souladu se zákonem č. 185/2001 Sb., o odpadech a o změně některých dalších zákonů, </w:t>
      </w:r>
      <w:r w:rsidR="0056046E">
        <w:rPr>
          <w:rFonts w:ascii="Arial" w:hAnsi="Arial" w:cs="Arial"/>
        </w:rPr>
        <w:t xml:space="preserve">ve znění pozdějších předpisů </w:t>
      </w:r>
      <w:r w:rsidRPr="00944A1C">
        <w:rPr>
          <w:rFonts w:ascii="Arial" w:hAnsi="Arial" w:cs="Arial"/>
        </w:rPr>
        <w:t>a další doklady prokazující splnění podmínek, které si stanovily v rámci stavebního řízení orgány a organizace. Dokumentaci skutečného provedení díla a návrhy provozních řádů je povinen zhotovitel předat ve dvou</w:t>
      </w:r>
      <w:r w:rsidR="00944A1C">
        <w:rPr>
          <w:rFonts w:ascii="Arial" w:hAnsi="Arial" w:cs="Arial"/>
        </w:rPr>
        <w:t xml:space="preserve"> (2)</w:t>
      </w:r>
      <w:r w:rsidRPr="00944A1C">
        <w:rPr>
          <w:rFonts w:ascii="Arial" w:hAnsi="Arial" w:cs="Arial"/>
        </w:rPr>
        <w:t xml:space="preserve"> vyhotoveních v tištěné podobě a v</w:t>
      </w:r>
      <w:r w:rsidR="00944A1C">
        <w:rPr>
          <w:rFonts w:ascii="Arial" w:hAnsi="Arial" w:cs="Arial"/>
        </w:rPr>
        <w:t> </w:t>
      </w:r>
      <w:r w:rsidRPr="00944A1C">
        <w:rPr>
          <w:rFonts w:ascii="Arial" w:hAnsi="Arial" w:cs="Arial"/>
        </w:rPr>
        <w:t>jednom</w:t>
      </w:r>
      <w:r w:rsidR="00944A1C">
        <w:rPr>
          <w:rFonts w:ascii="Arial" w:hAnsi="Arial" w:cs="Arial"/>
        </w:rPr>
        <w:t xml:space="preserve"> (1)</w:t>
      </w:r>
      <w:r w:rsidRPr="00944A1C">
        <w:rPr>
          <w:rFonts w:ascii="Arial" w:hAnsi="Arial" w:cs="Arial"/>
        </w:rPr>
        <w:t xml:space="preserve"> vyhotovení v elektronické podobě ve formátech, které je objednatel způsobilý přijmout (tj. formáty *.doc, *.</w:t>
      </w:r>
      <w:proofErr w:type="spellStart"/>
      <w:r w:rsidRPr="00944A1C">
        <w:rPr>
          <w:rFonts w:ascii="Arial" w:hAnsi="Arial" w:cs="Arial"/>
        </w:rPr>
        <w:t>xls</w:t>
      </w:r>
      <w:proofErr w:type="spellEnd"/>
      <w:r w:rsidRPr="00944A1C">
        <w:rPr>
          <w:rFonts w:ascii="Arial" w:hAnsi="Arial" w:cs="Arial"/>
        </w:rPr>
        <w:t>, *.</w:t>
      </w:r>
      <w:proofErr w:type="spellStart"/>
      <w:r w:rsidRPr="00944A1C">
        <w:rPr>
          <w:rFonts w:ascii="Arial" w:hAnsi="Arial" w:cs="Arial"/>
        </w:rPr>
        <w:t>dwg</w:t>
      </w:r>
      <w:proofErr w:type="spellEnd"/>
      <w:r w:rsidRPr="00944A1C">
        <w:rPr>
          <w:rFonts w:ascii="Arial" w:hAnsi="Arial" w:cs="Arial"/>
        </w:rPr>
        <w:t xml:space="preserve"> a *.</w:t>
      </w:r>
      <w:proofErr w:type="spellStart"/>
      <w:r w:rsidRPr="00944A1C">
        <w:rPr>
          <w:rFonts w:ascii="Arial" w:hAnsi="Arial" w:cs="Arial"/>
        </w:rPr>
        <w:t>pdf</w:t>
      </w:r>
      <w:proofErr w:type="spellEnd"/>
      <w:r w:rsidRPr="00944A1C">
        <w:rPr>
          <w:rFonts w:ascii="Arial" w:hAnsi="Arial" w:cs="Arial"/>
        </w:rPr>
        <w:t xml:space="preserve">.). Zhotovitel je současně povinen při zahájení předávacího řízení předložit objednateli geodetické zaměření </w:t>
      </w:r>
      <w:r w:rsidR="0071177C">
        <w:rPr>
          <w:rFonts w:ascii="Arial" w:hAnsi="Arial" w:cs="Arial"/>
        </w:rPr>
        <w:t xml:space="preserve">skutečné </w:t>
      </w:r>
      <w:r w:rsidRPr="00944A1C">
        <w:rPr>
          <w:rFonts w:ascii="Arial" w:hAnsi="Arial" w:cs="Arial"/>
        </w:rPr>
        <w:t xml:space="preserve">polohy stavby a geometrický plán pro </w:t>
      </w:r>
      <w:r w:rsidR="00944A1C">
        <w:rPr>
          <w:rFonts w:ascii="Arial" w:hAnsi="Arial" w:cs="Arial"/>
        </w:rPr>
        <w:t>vklad</w:t>
      </w:r>
      <w:r w:rsidRPr="00944A1C">
        <w:rPr>
          <w:rFonts w:ascii="Arial" w:hAnsi="Arial" w:cs="Arial"/>
        </w:rPr>
        <w:t xml:space="preserve"> do katastru nemovitostí. V případě, že nedojde k předložení a předání objednateli shora uvedených dokladů nejpozději při předávacím řízení, nepovažuje se dílo za řádně předané.</w:t>
      </w:r>
    </w:p>
    <w:p w14:paraId="4A91C434" w14:textId="77777777" w:rsidR="001549AE" w:rsidRPr="0071177C" w:rsidRDefault="001549AE" w:rsidP="00B93FB6">
      <w:pPr>
        <w:numPr>
          <w:ilvl w:val="0"/>
          <w:numId w:val="21"/>
        </w:numPr>
        <w:spacing w:after="120"/>
        <w:jc w:val="both"/>
        <w:rPr>
          <w:rFonts w:ascii="Arial" w:hAnsi="Arial" w:cs="Arial"/>
        </w:rPr>
      </w:pPr>
      <w:r w:rsidRPr="0071177C">
        <w:rPr>
          <w:rFonts w:ascii="Arial" w:hAnsi="Arial" w:cs="Arial"/>
        </w:rPr>
        <w:t>V případě, že se při předávání díla objednatelem prokáže, že je zhotovitelem předáváno dílo, které nese vady nebo nedodělky,</w:t>
      </w:r>
      <w:r w:rsidR="00B714DD">
        <w:rPr>
          <w:rFonts w:ascii="Arial" w:hAnsi="Arial" w:cs="Arial"/>
        </w:rPr>
        <w:t xml:space="preserve"> které jsou sepsány v protokolech z předpřejímek,</w:t>
      </w:r>
      <w:r w:rsidRPr="0071177C">
        <w:rPr>
          <w:rFonts w:ascii="Arial" w:hAnsi="Arial" w:cs="Arial"/>
        </w:rPr>
        <w:t xml:space="preserve">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5520DA4D" w14:textId="77777777" w:rsidR="001549AE" w:rsidRPr="0071177C" w:rsidRDefault="001549AE" w:rsidP="00B93FB6">
      <w:pPr>
        <w:numPr>
          <w:ilvl w:val="0"/>
          <w:numId w:val="21"/>
        </w:numPr>
        <w:spacing w:after="120"/>
        <w:jc w:val="both"/>
        <w:rPr>
          <w:rFonts w:ascii="Arial" w:hAnsi="Arial" w:cs="Arial"/>
        </w:rPr>
      </w:pPr>
      <w:r w:rsidRPr="0071177C">
        <w:rPr>
          <w:rFonts w:ascii="Arial" w:hAnsi="Arial" w:cs="Arial"/>
        </w:rPr>
        <w:t xml:space="preserve">Pro případ odstoupení kterékoli ze smluvních stran od smlouvy bude analogicky použito ustanovení </w:t>
      </w:r>
      <w:r w:rsidR="0071177C">
        <w:rPr>
          <w:rFonts w:ascii="Arial" w:hAnsi="Arial" w:cs="Arial"/>
        </w:rPr>
        <w:t>tohoto článku</w:t>
      </w:r>
      <w:r w:rsidRPr="0071177C">
        <w:rPr>
          <w:rFonts w:ascii="Arial" w:hAnsi="Arial" w:cs="Arial"/>
        </w:rPr>
        <w:t xml:space="preserve"> smlouvy.</w:t>
      </w:r>
    </w:p>
    <w:p w14:paraId="6863ACE3" w14:textId="77777777" w:rsidR="001549AE" w:rsidRPr="0071177C" w:rsidRDefault="001549AE" w:rsidP="00B93FB6">
      <w:pPr>
        <w:numPr>
          <w:ilvl w:val="0"/>
          <w:numId w:val="21"/>
        </w:numPr>
        <w:spacing w:after="120"/>
        <w:jc w:val="both"/>
        <w:rPr>
          <w:rFonts w:ascii="Arial" w:hAnsi="Arial" w:cs="Arial"/>
        </w:rPr>
      </w:pPr>
      <w:r w:rsidRPr="0071177C">
        <w:rPr>
          <w:rFonts w:ascii="Arial" w:hAnsi="Arial" w:cs="Arial"/>
        </w:rPr>
        <w:t>Vadou se pro účely této smlouvy rozumí odchylka v kvalitě, rozsahu nebo parametrech díla, stanovených projektem díla, smlouvou a obecně závaznými předpisy. Nedodělkem se rozumí nedokončená práce oproti projektu stavby a podmínkám smlouvy.</w:t>
      </w:r>
    </w:p>
    <w:p w14:paraId="52EC7667" w14:textId="77777777" w:rsidR="001549AE" w:rsidRPr="0071177C" w:rsidRDefault="001549AE" w:rsidP="00B93FB6">
      <w:pPr>
        <w:numPr>
          <w:ilvl w:val="0"/>
          <w:numId w:val="21"/>
        </w:numPr>
        <w:spacing w:after="120"/>
        <w:jc w:val="both"/>
        <w:rPr>
          <w:rFonts w:ascii="Arial" w:hAnsi="Arial" w:cs="Arial"/>
        </w:rPr>
      </w:pPr>
      <w:r w:rsidRPr="0071177C">
        <w:rPr>
          <w:rFonts w:ascii="Arial" w:hAnsi="Arial" w:cs="Arial"/>
        </w:rPr>
        <w:t xml:space="preserve">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 </w:t>
      </w:r>
      <w:r w:rsidR="00E27C4F">
        <w:rPr>
          <w:rFonts w:ascii="Arial" w:hAnsi="Arial" w:cs="Arial"/>
        </w:rPr>
        <w:t>(3) pracovních dní</w:t>
      </w:r>
      <w:r w:rsidRPr="0071177C">
        <w:rPr>
          <w:rFonts w:ascii="Arial" w:hAnsi="Arial" w:cs="Arial"/>
        </w:rPr>
        <w:t xml:space="preserve"> </w:t>
      </w:r>
      <w:r w:rsidR="00B30778">
        <w:rPr>
          <w:rFonts w:ascii="Arial" w:hAnsi="Arial" w:cs="Arial"/>
        </w:rPr>
        <w:t xml:space="preserve">ode dne doručení výzvy objednatele a tyto v přiměřené lhůtě neodstraní, je </w:t>
      </w:r>
      <w:r w:rsidRPr="0071177C">
        <w:rPr>
          <w:rFonts w:ascii="Arial" w:hAnsi="Arial" w:cs="Arial"/>
        </w:rPr>
        <w:t xml:space="preserve">objednatel oprávněn postupovat dle článku </w:t>
      </w:r>
      <w:r w:rsidR="004E6A8F">
        <w:rPr>
          <w:rFonts w:ascii="Arial" w:hAnsi="Arial" w:cs="Arial"/>
        </w:rPr>
        <w:t xml:space="preserve">XI. odst. 11.8 </w:t>
      </w:r>
      <w:r w:rsidRPr="0071177C">
        <w:rPr>
          <w:rFonts w:ascii="Arial" w:hAnsi="Arial" w:cs="Arial"/>
        </w:rPr>
        <w:t xml:space="preserve"> smlouvy</w:t>
      </w:r>
      <w:r w:rsidR="00B30778">
        <w:rPr>
          <w:rFonts w:ascii="Arial" w:hAnsi="Arial" w:cs="Arial"/>
        </w:rPr>
        <w:t xml:space="preserve">, tj. zadat jejich odstranění třetí osobě na náklady zhotovitele. </w:t>
      </w:r>
    </w:p>
    <w:p w14:paraId="54872382" w14:textId="77777777" w:rsidR="00FB3427" w:rsidRDefault="00FB3427" w:rsidP="00FB3427">
      <w:pPr>
        <w:spacing w:after="120"/>
        <w:jc w:val="both"/>
        <w:rPr>
          <w:rFonts w:ascii="Arial" w:hAnsi="Arial" w:cs="Arial"/>
        </w:rPr>
      </w:pPr>
    </w:p>
    <w:p w14:paraId="5F6A271D" w14:textId="77777777" w:rsidR="001F0CD4" w:rsidRPr="001F0CD4" w:rsidRDefault="001F0CD4" w:rsidP="00B93FB6">
      <w:pPr>
        <w:pStyle w:val="BodyText21"/>
        <w:widowControl/>
        <w:numPr>
          <w:ilvl w:val="0"/>
          <w:numId w:val="16"/>
        </w:numPr>
        <w:spacing w:after="120" w:line="276" w:lineRule="auto"/>
        <w:jc w:val="center"/>
        <w:rPr>
          <w:rFonts w:ascii="Arial" w:hAnsi="Arial" w:cs="Arial"/>
          <w:b/>
          <w:sz w:val="20"/>
        </w:rPr>
      </w:pPr>
      <w:r w:rsidRPr="001F0CD4">
        <w:rPr>
          <w:rFonts w:ascii="Arial" w:hAnsi="Arial" w:cs="Arial"/>
          <w:b/>
          <w:sz w:val="20"/>
        </w:rPr>
        <w:t>Záruka za jakost, zkoušky díla</w:t>
      </w:r>
    </w:p>
    <w:p w14:paraId="066B6B2A" w14:textId="77777777" w:rsidR="001F0CD4" w:rsidRPr="001F0CD4" w:rsidRDefault="001F0CD4" w:rsidP="00B93FB6">
      <w:pPr>
        <w:numPr>
          <w:ilvl w:val="0"/>
          <w:numId w:val="22"/>
        </w:numPr>
        <w:spacing w:after="120"/>
        <w:jc w:val="both"/>
        <w:rPr>
          <w:rFonts w:ascii="Arial" w:hAnsi="Arial" w:cs="Arial"/>
        </w:rPr>
      </w:pPr>
      <w:r w:rsidRPr="001F0CD4">
        <w:rPr>
          <w:rFonts w:ascii="Arial" w:hAnsi="Arial" w:cs="Arial"/>
        </w:rPr>
        <w:t xml:space="preserve">Zhotovitel se zavazuje, že předané dílo bude prosté jakýchkoli vad a bude mít vlastnosti dle projektové dokumentace, obecně závazných technických norem, pravomocného stavebního povolení na provedení díla a smlouvy, dále bude provedeno v normové jakosti kvality dle platných ČSN s použitím výrobků nejvyšší kvalitativní třídy jakosti a bude provedeno v souladu s ověřenou technickou praxí. </w:t>
      </w:r>
    </w:p>
    <w:p w14:paraId="61FAE5C0" w14:textId="77777777" w:rsidR="008D1998" w:rsidRPr="008D1998" w:rsidRDefault="001F0CD4" w:rsidP="00B93FB6">
      <w:pPr>
        <w:numPr>
          <w:ilvl w:val="0"/>
          <w:numId w:val="22"/>
        </w:numPr>
        <w:spacing w:after="120"/>
        <w:jc w:val="both"/>
        <w:rPr>
          <w:rFonts w:ascii="Arial" w:hAnsi="Arial" w:cs="Arial"/>
        </w:rPr>
      </w:pPr>
      <w:r w:rsidRPr="008D1998">
        <w:rPr>
          <w:rFonts w:ascii="Arial" w:hAnsi="Arial" w:cs="Arial"/>
        </w:rPr>
        <w:t xml:space="preserve">Zhotovitel poskytuje objednateli záruku za jakost díla v délce šedesáti </w:t>
      </w:r>
      <w:r w:rsidR="008D1998">
        <w:rPr>
          <w:rFonts w:ascii="Arial" w:hAnsi="Arial" w:cs="Arial"/>
        </w:rPr>
        <w:t xml:space="preserve">(60) </w:t>
      </w:r>
      <w:r w:rsidRPr="008D1998">
        <w:rPr>
          <w:rFonts w:ascii="Arial" w:hAnsi="Arial" w:cs="Arial"/>
        </w:rPr>
        <w:t>měsíců ode dne řádného protokolá</w:t>
      </w:r>
      <w:r w:rsidR="008D1998">
        <w:rPr>
          <w:rFonts w:ascii="Arial" w:hAnsi="Arial" w:cs="Arial"/>
        </w:rPr>
        <w:t>rního převzetí díla objednatele</w:t>
      </w:r>
      <w:r w:rsidR="00970C17">
        <w:rPr>
          <w:rFonts w:ascii="Arial" w:hAnsi="Arial" w:cs="Arial"/>
        </w:rPr>
        <w:t>m</w:t>
      </w:r>
      <w:r w:rsidR="008D1998">
        <w:rPr>
          <w:rFonts w:ascii="Arial" w:hAnsi="Arial" w:cs="Arial"/>
        </w:rPr>
        <w:t>, pokud není dále uvedeno jinak</w:t>
      </w:r>
      <w:r w:rsidRPr="008D1998">
        <w:rPr>
          <w:rFonts w:ascii="Arial" w:hAnsi="Arial" w:cs="Arial"/>
        </w:rPr>
        <w:t xml:space="preserve">. </w:t>
      </w:r>
    </w:p>
    <w:p w14:paraId="714CD921" w14:textId="77777777" w:rsidR="001F0CD4" w:rsidRPr="008D1998" w:rsidRDefault="001F0CD4" w:rsidP="001F0CD4">
      <w:pPr>
        <w:pStyle w:val="Zkladntextodsazen3"/>
        <w:ind w:left="1080"/>
        <w:rPr>
          <w:rFonts w:ascii="Arial" w:hAnsi="Arial" w:cs="Arial"/>
          <w:sz w:val="20"/>
          <w:szCs w:val="20"/>
        </w:rPr>
      </w:pPr>
    </w:p>
    <w:p w14:paraId="2C32B3C9" w14:textId="77777777" w:rsidR="001F0CD4" w:rsidRPr="008D1998" w:rsidRDefault="001F0CD4" w:rsidP="001F0CD4">
      <w:pPr>
        <w:pStyle w:val="Zkladntextodsazen3"/>
        <w:ind w:left="624"/>
        <w:rPr>
          <w:rFonts w:ascii="Arial" w:hAnsi="Arial" w:cs="Arial"/>
          <w:sz w:val="20"/>
          <w:szCs w:val="20"/>
        </w:rPr>
      </w:pPr>
      <w:r w:rsidRPr="008D1998">
        <w:rPr>
          <w:rFonts w:ascii="Arial" w:hAnsi="Arial" w:cs="Arial"/>
          <w:sz w:val="20"/>
          <w:szCs w:val="20"/>
        </w:rPr>
        <w:t>Z této záruky jsou vyjmuty dodávky žárovek a zářivek včetně startérů.</w:t>
      </w:r>
    </w:p>
    <w:p w14:paraId="3027F5F8" w14:textId="77777777" w:rsidR="001F0CD4" w:rsidRPr="00D45489" w:rsidRDefault="00D45489" w:rsidP="00B93FB6">
      <w:pPr>
        <w:numPr>
          <w:ilvl w:val="0"/>
          <w:numId w:val="22"/>
        </w:numPr>
        <w:spacing w:after="120"/>
        <w:jc w:val="both"/>
        <w:rPr>
          <w:rFonts w:ascii="Arial" w:hAnsi="Arial" w:cs="Arial"/>
        </w:rPr>
      </w:pPr>
      <w:r w:rsidRPr="0051438E">
        <w:rPr>
          <w:rFonts w:ascii="Arial" w:hAnsi="Arial" w:cs="Arial"/>
        </w:rPr>
        <w:t>Zhotovitelem bude objednateli poskytován bezplatný záruční servis na objednatelem reklamované vady díla vzniklé v době trvání záruční doby určené v</w:t>
      </w:r>
      <w:r>
        <w:rPr>
          <w:rFonts w:ascii="Arial" w:hAnsi="Arial" w:cs="Arial"/>
        </w:rPr>
        <w:t> předchozím odstavci</w:t>
      </w:r>
      <w:r w:rsidRPr="0051438E">
        <w:rPr>
          <w:rFonts w:ascii="Arial" w:hAnsi="Arial" w:cs="Arial"/>
        </w:rPr>
        <w:t>.</w:t>
      </w:r>
      <w:r w:rsidR="001F0CD4" w:rsidRPr="00D45489">
        <w:rPr>
          <w:rFonts w:ascii="Arial" w:hAnsi="Arial" w:cs="Arial"/>
        </w:rPr>
        <w:t xml:space="preserve"> </w:t>
      </w:r>
    </w:p>
    <w:p w14:paraId="0813FDAB" w14:textId="77777777" w:rsidR="001F0CD4" w:rsidRPr="00D45489" w:rsidRDefault="001F0CD4" w:rsidP="00B93FB6">
      <w:pPr>
        <w:numPr>
          <w:ilvl w:val="0"/>
          <w:numId w:val="22"/>
        </w:numPr>
        <w:spacing w:after="120"/>
        <w:jc w:val="both"/>
        <w:rPr>
          <w:rFonts w:ascii="Arial" w:hAnsi="Arial" w:cs="Arial"/>
        </w:rPr>
      </w:pPr>
      <w:r w:rsidRPr="00D45489">
        <w:rPr>
          <w:rFonts w:ascii="Arial" w:hAnsi="Arial" w:cs="Arial"/>
        </w:rPr>
        <w:t>Objednatel je oprávněn reklamovat v záruční době dle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01F7430B" w14:textId="0A3052C2" w:rsidR="001F0CD4" w:rsidRPr="00D45489" w:rsidRDefault="001F0CD4" w:rsidP="00B93FB6">
      <w:pPr>
        <w:numPr>
          <w:ilvl w:val="0"/>
          <w:numId w:val="22"/>
        </w:numPr>
        <w:spacing w:after="120"/>
        <w:jc w:val="both"/>
        <w:rPr>
          <w:rFonts w:ascii="Arial" w:hAnsi="Arial" w:cs="Arial"/>
        </w:rPr>
      </w:pPr>
      <w:r w:rsidRPr="00D45489">
        <w:rPr>
          <w:rFonts w:ascii="Arial" w:hAnsi="Arial" w:cs="Arial"/>
        </w:rPr>
        <w:t xml:space="preserve">Zhotovitel se zavazuje bez zbytečného odkladu, nejpozději však do 5 pracovních dní od okamžiku oznámení vady díla či jeho části, bude-li to v daném případě technicky možné, zahájit odstraňování vady díla či jeho části, a to i tehdy, neuznává-li zhotovitel odpovědnost za vady či </w:t>
      </w:r>
      <w:r w:rsidRPr="00D45489">
        <w:rPr>
          <w:rFonts w:ascii="Arial" w:hAnsi="Arial" w:cs="Arial"/>
        </w:rPr>
        <w:lastRenderedPageBreak/>
        <w:t>příčiny, které ji vyvolaly, a vady odstranit v technicky co nejkratší lhůtě a současně zahájit reklamační řízení v místě provádění díla. Reklamační řízení m</w:t>
      </w:r>
      <w:r w:rsidR="00725287">
        <w:rPr>
          <w:rFonts w:ascii="Arial" w:hAnsi="Arial" w:cs="Arial"/>
        </w:rPr>
        <w:t>us</w:t>
      </w:r>
      <w:r w:rsidRPr="00D45489">
        <w:rPr>
          <w:rFonts w:ascii="Arial" w:hAnsi="Arial" w:cs="Arial"/>
        </w:rPr>
        <w:t>í být ukončeno bezodkladně po jeho zahájení, nejpozději však do pěti</w:t>
      </w:r>
      <w:r w:rsidR="00E27C4F">
        <w:rPr>
          <w:rFonts w:ascii="Arial" w:hAnsi="Arial" w:cs="Arial"/>
        </w:rPr>
        <w:t xml:space="preserve"> (5) pracovních dní</w:t>
      </w:r>
      <w:r w:rsidRPr="00D45489">
        <w:rPr>
          <w:rFonts w:ascii="Arial" w:hAnsi="Arial" w:cs="Arial"/>
        </w:rPr>
        <w:t xml:space="preserve"> po jeho zahájení, je-li to v daném případě technicky možné. Vady, na které se vztahuje záruka, je zhotovitel povinen odstranit bezplatně. Vady, na které se záruka nevztahuje, je zhotovitel povinen odstranit za cenu stanovenou v souladu s </w:t>
      </w:r>
      <w:r w:rsidRPr="003121ED">
        <w:rPr>
          <w:rFonts w:ascii="Arial" w:hAnsi="Arial" w:cs="Arial"/>
        </w:rPr>
        <w:t xml:space="preserve">ustanovením čl. V. odst. </w:t>
      </w:r>
      <w:r w:rsidR="00692ED2">
        <w:rPr>
          <w:rFonts w:ascii="Arial" w:hAnsi="Arial" w:cs="Arial"/>
        </w:rPr>
        <w:t>5</w:t>
      </w:r>
      <w:r w:rsidRPr="003121ED">
        <w:rPr>
          <w:rFonts w:ascii="Arial" w:hAnsi="Arial" w:cs="Arial"/>
        </w:rPr>
        <w:t>.</w:t>
      </w:r>
      <w:r w:rsidR="00477784">
        <w:rPr>
          <w:rFonts w:ascii="Arial" w:hAnsi="Arial" w:cs="Arial"/>
        </w:rPr>
        <w:t xml:space="preserve">6 </w:t>
      </w:r>
      <w:r w:rsidR="00692ED2">
        <w:rPr>
          <w:rFonts w:ascii="Arial" w:hAnsi="Arial" w:cs="Arial"/>
        </w:rPr>
        <w:t>a 5.</w:t>
      </w:r>
      <w:r w:rsidR="00477784">
        <w:rPr>
          <w:rFonts w:ascii="Arial" w:hAnsi="Arial" w:cs="Arial"/>
        </w:rPr>
        <w:t>7</w:t>
      </w:r>
      <w:r w:rsidR="00477784" w:rsidRPr="00D45489">
        <w:rPr>
          <w:rFonts w:ascii="Arial" w:hAnsi="Arial" w:cs="Arial"/>
        </w:rPr>
        <w:t xml:space="preserve"> </w:t>
      </w:r>
      <w:r w:rsidRPr="00D45489">
        <w:rPr>
          <w:rFonts w:ascii="Arial" w:hAnsi="Arial" w:cs="Arial"/>
        </w:rPr>
        <w:t xml:space="preserve">smlouvy. </w:t>
      </w:r>
    </w:p>
    <w:p w14:paraId="05D3C023" w14:textId="77777777" w:rsidR="001F0CD4" w:rsidRPr="00D45489" w:rsidRDefault="001F0CD4" w:rsidP="00B93FB6">
      <w:pPr>
        <w:numPr>
          <w:ilvl w:val="0"/>
          <w:numId w:val="22"/>
        </w:numPr>
        <w:spacing w:after="120"/>
        <w:jc w:val="both"/>
        <w:rPr>
          <w:rFonts w:ascii="Arial" w:hAnsi="Arial" w:cs="Arial"/>
        </w:rPr>
      </w:pPr>
      <w:r w:rsidRPr="00D45489">
        <w:rPr>
          <w:rFonts w:ascii="Arial" w:hAnsi="Arial" w:cs="Arial"/>
        </w:rPr>
        <w:t xml:space="preserve">V případě odstranění vady díla či jeho části opravou díla či jeho části se prodlužuje záruka za jakost díla poskytnutá dle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14:paraId="277EA89B" w14:textId="77777777" w:rsidR="001F0CD4" w:rsidRPr="00D45489" w:rsidRDefault="001F0CD4" w:rsidP="00B93FB6">
      <w:pPr>
        <w:numPr>
          <w:ilvl w:val="0"/>
          <w:numId w:val="22"/>
        </w:numPr>
        <w:spacing w:after="120"/>
        <w:jc w:val="both"/>
        <w:rPr>
          <w:rFonts w:ascii="Arial" w:hAnsi="Arial" w:cs="Arial"/>
        </w:rPr>
      </w:pPr>
      <w:r w:rsidRPr="00D45489">
        <w:rPr>
          <w:rFonts w:ascii="Arial" w:hAnsi="Arial" w:cs="Arial"/>
        </w:rPr>
        <w:t xml:space="preserve">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w:t>
      </w:r>
    </w:p>
    <w:p w14:paraId="4116FB05" w14:textId="77777777" w:rsidR="001F0CD4" w:rsidRPr="00D45489" w:rsidRDefault="001F0CD4" w:rsidP="00B93FB6">
      <w:pPr>
        <w:numPr>
          <w:ilvl w:val="0"/>
          <w:numId w:val="22"/>
        </w:numPr>
        <w:spacing w:after="120"/>
        <w:jc w:val="both"/>
        <w:rPr>
          <w:rFonts w:ascii="Arial" w:hAnsi="Arial" w:cs="Arial"/>
        </w:rPr>
      </w:pPr>
      <w:r w:rsidRPr="00D45489">
        <w:rPr>
          <w:rFonts w:ascii="Arial" w:hAnsi="Arial" w:cs="Arial"/>
        </w:rPr>
        <w:t xml:space="preserve">V případě, že zhotovitel nezahájí odstraňování vad nebo nedodělků díla nebo je neodstraní v termínu dle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5</w:t>
      </w:r>
      <w:r w:rsidR="003121ED">
        <w:rPr>
          <w:rFonts w:ascii="Arial" w:hAnsi="Arial" w:cs="Arial"/>
        </w:rPr>
        <w:t xml:space="preserve"> tohoto článku</w:t>
      </w:r>
      <w:r w:rsidRPr="00D45489">
        <w:rPr>
          <w:rFonts w:ascii="Arial" w:hAnsi="Arial" w:cs="Arial"/>
        </w:rPr>
        <w:t xml:space="preserve"> smlouvy nebo oznámí-li zhotovitel objednateli před uplynutím doby k odstranění vad či nedodělků díla, že vadu či nedodělky neodstraní 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nebo požadovat slevu z ceny. </w:t>
      </w:r>
      <w:r w:rsidR="00D36156" w:rsidRPr="000626EF">
        <w:rPr>
          <w:rFonts w:ascii="Arial" w:hAnsi="Arial" w:cs="Arial"/>
        </w:rPr>
        <w:t xml:space="preserve">Objednateli </w:t>
      </w:r>
      <w:r w:rsidR="00D36156" w:rsidRPr="00D36156">
        <w:rPr>
          <w:rFonts w:ascii="Arial" w:hAnsi="Arial" w:cs="Arial"/>
        </w:rPr>
        <w:t>v případě zadání provedení oprav jinému zhotoviteli</w:t>
      </w:r>
      <w:r w:rsidR="00D36156" w:rsidRPr="000626EF">
        <w:rPr>
          <w:rFonts w:ascii="Arial" w:hAnsi="Arial" w:cs="Arial"/>
        </w:rPr>
        <w:t xml:space="preserve"> vzniká nárok, aby mu zhotovitel zaplatil částku připadající na cenu, kterou objednatel třetí osobě v důsledku tohoto postupu zaplatí. Nárok objednatele účtovat zhotoviteli smluvní pokutu tím nezaniká.</w:t>
      </w:r>
    </w:p>
    <w:p w14:paraId="29A8CCAA" w14:textId="77777777" w:rsidR="001F0CD4" w:rsidRPr="00D36156" w:rsidRDefault="001F0CD4" w:rsidP="00B93FB6">
      <w:pPr>
        <w:numPr>
          <w:ilvl w:val="0"/>
          <w:numId w:val="22"/>
        </w:numPr>
        <w:spacing w:after="120"/>
        <w:jc w:val="both"/>
        <w:rPr>
          <w:rFonts w:ascii="Arial" w:hAnsi="Arial" w:cs="Arial"/>
        </w:rPr>
      </w:pPr>
      <w:r w:rsidRPr="00D36156">
        <w:rPr>
          <w:rFonts w:ascii="Arial" w:hAnsi="Arial" w:cs="Arial"/>
        </w:rPr>
        <w:t>V období posledního měsíce kterékoli ze záručních lhůt dle odst</w:t>
      </w:r>
      <w:r w:rsidRPr="003121ED">
        <w:rPr>
          <w:rFonts w:ascii="Arial" w:hAnsi="Arial" w:cs="Arial"/>
        </w:rPr>
        <w:t>. 1</w:t>
      </w:r>
      <w:r w:rsidR="00D36156" w:rsidRPr="003121ED">
        <w:rPr>
          <w:rFonts w:ascii="Arial" w:hAnsi="Arial" w:cs="Arial"/>
        </w:rPr>
        <w:t>1.2</w:t>
      </w:r>
      <w:r w:rsidR="003121ED">
        <w:rPr>
          <w:rFonts w:ascii="Arial" w:hAnsi="Arial" w:cs="Arial"/>
        </w:rPr>
        <w:t xml:space="preserve"> tohoto článku</w:t>
      </w:r>
      <w:r w:rsidRPr="00D36156">
        <w:rPr>
          <w:rFonts w:ascii="Arial" w:hAnsi="Arial" w:cs="Arial"/>
        </w:rPr>
        <w:t xml:space="preserve">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14:paraId="4BC06FD2" w14:textId="77777777" w:rsidR="001F0CD4" w:rsidRPr="00D36156" w:rsidRDefault="001F0CD4" w:rsidP="00B93FB6">
      <w:pPr>
        <w:numPr>
          <w:ilvl w:val="0"/>
          <w:numId w:val="22"/>
        </w:numPr>
        <w:spacing w:after="120"/>
        <w:jc w:val="both"/>
        <w:rPr>
          <w:rFonts w:ascii="Arial" w:hAnsi="Arial" w:cs="Arial"/>
        </w:rPr>
      </w:pPr>
      <w:r w:rsidRPr="00D36156">
        <w:rPr>
          <w:rFonts w:ascii="Arial" w:hAnsi="Arial" w:cs="Arial"/>
        </w:rPr>
        <w:t xml:space="preserve">O reklamačním řízení budou objednatelem pořizovány písemné zápisy ve dvojím vyhotovení, z nichž jeden stejnopis obdrží každá ze smluvních stran. </w:t>
      </w:r>
    </w:p>
    <w:p w14:paraId="308EB1DE" w14:textId="212884C7" w:rsidR="00150A72" w:rsidRDefault="00150A72" w:rsidP="00150A72">
      <w:pPr>
        <w:numPr>
          <w:ilvl w:val="0"/>
          <w:numId w:val="22"/>
        </w:numPr>
        <w:spacing w:after="120"/>
        <w:jc w:val="both"/>
        <w:rPr>
          <w:rFonts w:ascii="Arial" w:hAnsi="Arial" w:cs="Arial"/>
        </w:rPr>
      </w:pPr>
      <w:r>
        <w:rPr>
          <w:rFonts w:ascii="Arial" w:hAnsi="Arial" w:cs="Arial"/>
        </w:rPr>
        <w:t>Smluvní strany se dohodly, že práva a povinnosti vyplývající z poskytnuté záruky se ve smyslu této smlouvy váží k realizovanému dílu jako celku anebo jeho části</w:t>
      </w:r>
      <w:r w:rsidR="007F3DFE">
        <w:rPr>
          <w:rFonts w:ascii="Arial" w:hAnsi="Arial" w:cs="Arial"/>
        </w:rPr>
        <w:t xml:space="preserve"> i</w:t>
      </w:r>
      <w:r>
        <w:rPr>
          <w:rFonts w:ascii="Arial" w:hAnsi="Arial" w:cs="Arial"/>
        </w:rPr>
        <w:t xml:space="preserve"> v případě,</w:t>
      </w:r>
      <w:r w:rsidR="007F3DFE">
        <w:rPr>
          <w:rFonts w:ascii="Arial" w:hAnsi="Arial" w:cs="Arial"/>
        </w:rPr>
        <w:t xml:space="preserve"> že z</w:t>
      </w:r>
      <w:r>
        <w:rPr>
          <w:rFonts w:ascii="Arial" w:hAnsi="Arial" w:cs="Arial"/>
        </w:rPr>
        <w:t xml:space="preserve"> jakéhokoli důvodu nebude dílo dle této smlouvy jako celek dokončeno. Záruka za dílo, resp. jeho část, nezaniká zejména </w:t>
      </w:r>
      <w:r w:rsidR="007F3DFE">
        <w:rPr>
          <w:rFonts w:ascii="Arial" w:hAnsi="Arial" w:cs="Arial"/>
        </w:rPr>
        <w:t xml:space="preserve">ani </w:t>
      </w:r>
      <w:r>
        <w:rPr>
          <w:rFonts w:ascii="Arial" w:hAnsi="Arial" w:cs="Arial"/>
        </w:rPr>
        <w:t xml:space="preserve">odstoupením kterékoli strany od této smlouvy. </w:t>
      </w:r>
      <w:r w:rsidR="00DA2978">
        <w:rPr>
          <w:rFonts w:ascii="Arial" w:hAnsi="Arial" w:cs="Arial"/>
        </w:rPr>
        <w:t xml:space="preserve">V </w:t>
      </w:r>
      <w:r>
        <w:rPr>
          <w:rFonts w:ascii="Arial" w:hAnsi="Arial" w:cs="Arial"/>
        </w:rPr>
        <w:t xml:space="preserve">případě předčasného </w:t>
      </w:r>
      <w:r w:rsidR="007F3DFE">
        <w:rPr>
          <w:rFonts w:ascii="Arial" w:hAnsi="Arial" w:cs="Arial"/>
        </w:rPr>
        <w:t>ukončení</w:t>
      </w:r>
      <w:r>
        <w:rPr>
          <w:rFonts w:ascii="Arial" w:hAnsi="Arial" w:cs="Arial"/>
        </w:rPr>
        <w:t xml:space="preserve"> této smlouvy (tj. dříve než je dílo jako celek dokončeno) </w:t>
      </w:r>
      <w:r w:rsidR="007F3DFE">
        <w:rPr>
          <w:rFonts w:ascii="Arial" w:hAnsi="Arial" w:cs="Arial"/>
        </w:rPr>
        <w:t xml:space="preserve">poskytuje zhotovitel záruku za dokončenou část díla ve stejném rozsahu jako u díla řádně dokončeného. </w:t>
      </w:r>
    </w:p>
    <w:p w14:paraId="6D4A5EAC" w14:textId="77777777" w:rsidR="008F3B6A" w:rsidRDefault="008F3B6A" w:rsidP="001F0CD4">
      <w:pPr>
        <w:rPr>
          <w:rFonts w:ascii="Arial" w:hAnsi="Arial" w:cs="Arial"/>
        </w:rPr>
      </w:pPr>
    </w:p>
    <w:p w14:paraId="591EE232" w14:textId="77777777" w:rsidR="00D36156" w:rsidRPr="00D36156" w:rsidRDefault="00D36156" w:rsidP="00B93FB6">
      <w:pPr>
        <w:pStyle w:val="BodyText21"/>
        <w:widowControl/>
        <w:numPr>
          <w:ilvl w:val="0"/>
          <w:numId w:val="16"/>
        </w:numPr>
        <w:spacing w:after="120" w:line="276" w:lineRule="auto"/>
        <w:jc w:val="center"/>
        <w:rPr>
          <w:rFonts w:ascii="Arial" w:hAnsi="Arial" w:cs="Arial"/>
          <w:b/>
          <w:sz w:val="20"/>
        </w:rPr>
      </w:pPr>
      <w:r w:rsidRPr="00D36156">
        <w:rPr>
          <w:rFonts w:ascii="Arial" w:hAnsi="Arial" w:cs="Arial"/>
          <w:b/>
          <w:sz w:val="20"/>
        </w:rPr>
        <w:t>Smluvní pokuta a úrok z prodlení</w:t>
      </w:r>
    </w:p>
    <w:p w14:paraId="10D87FCB" w14:textId="57B2C815" w:rsidR="00D36156" w:rsidRPr="00D36156" w:rsidRDefault="00D36156" w:rsidP="00B93FB6">
      <w:pPr>
        <w:numPr>
          <w:ilvl w:val="0"/>
          <w:numId w:val="23"/>
        </w:numPr>
        <w:spacing w:after="120"/>
        <w:jc w:val="both"/>
        <w:rPr>
          <w:rFonts w:ascii="Arial" w:hAnsi="Arial" w:cs="Arial"/>
        </w:rPr>
      </w:pPr>
      <w:r w:rsidRPr="00D36156">
        <w:rPr>
          <w:rFonts w:ascii="Arial" w:hAnsi="Arial" w:cs="Arial"/>
        </w:rPr>
        <w:t xml:space="preserve">Smluvní strany se dohodly, že v případě porušení ustanovení </w:t>
      </w:r>
      <w:r w:rsidRPr="003121ED">
        <w:rPr>
          <w:rFonts w:ascii="Arial" w:hAnsi="Arial" w:cs="Arial"/>
        </w:rPr>
        <w:t xml:space="preserve">článku </w:t>
      </w:r>
      <w:r w:rsidR="003121ED" w:rsidRPr="003121ED">
        <w:rPr>
          <w:rFonts w:ascii="Arial" w:hAnsi="Arial" w:cs="Arial"/>
        </w:rPr>
        <w:t>III</w:t>
      </w:r>
      <w:r w:rsidRPr="003121ED">
        <w:rPr>
          <w:rFonts w:ascii="Arial" w:hAnsi="Arial" w:cs="Arial"/>
        </w:rPr>
        <w:t xml:space="preserve">. odst. </w:t>
      </w:r>
      <w:r w:rsidR="003121ED" w:rsidRPr="003121ED">
        <w:rPr>
          <w:rFonts w:ascii="Arial" w:hAnsi="Arial" w:cs="Arial"/>
        </w:rPr>
        <w:t>3</w:t>
      </w:r>
      <w:r w:rsidRPr="003121ED">
        <w:rPr>
          <w:rFonts w:ascii="Arial" w:hAnsi="Arial" w:cs="Arial"/>
        </w:rPr>
        <w:t>.1</w:t>
      </w:r>
      <w:r w:rsidRPr="00D36156">
        <w:rPr>
          <w:rFonts w:ascii="Arial" w:hAnsi="Arial" w:cs="Arial"/>
        </w:rPr>
        <w:t xml:space="preserve"> (včetně vztahu k článku </w:t>
      </w:r>
      <w:r w:rsidR="003121ED">
        <w:rPr>
          <w:rFonts w:ascii="Arial" w:hAnsi="Arial" w:cs="Arial"/>
        </w:rPr>
        <w:t>X. odst. 10.1 smlouvy</w:t>
      </w:r>
      <w:r w:rsidRPr="00D36156">
        <w:rPr>
          <w:rFonts w:ascii="Arial" w:hAnsi="Arial" w:cs="Arial"/>
        </w:rPr>
        <w:t>)</w:t>
      </w:r>
      <w:r w:rsidR="00817168">
        <w:rPr>
          <w:rFonts w:ascii="Arial" w:hAnsi="Arial" w:cs="Arial"/>
        </w:rPr>
        <w:t>,</w:t>
      </w:r>
      <w:r w:rsidRPr="00D36156">
        <w:rPr>
          <w:rFonts w:ascii="Arial" w:hAnsi="Arial" w:cs="Arial"/>
        </w:rPr>
        <w:t xml:space="preserve"> </w:t>
      </w:r>
      <w:r w:rsidR="003121ED" w:rsidRPr="003121ED">
        <w:rPr>
          <w:rFonts w:ascii="Arial" w:hAnsi="Arial" w:cs="Arial"/>
        </w:rPr>
        <w:t>3</w:t>
      </w:r>
      <w:r w:rsidRPr="003121ED">
        <w:rPr>
          <w:rFonts w:ascii="Arial" w:hAnsi="Arial" w:cs="Arial"/>
        </w:rPr>
        <w:t>.2</w:t>
      </w:r>
      <w:r w:rsidR="00817168">
        <w:rPr>
          <w:rFonts w:ascii="Arial" w:hAnsi="Arial" w:cs="Arial"/>
        </w:rPr>
        <w:t xml:space="preserve">, </w:t>
      </w:r>
      <w:r w:rsidR="00817168" w:rsidRPr="00BF0CE7">
        <w:rPr>
          <w:rFonts w:ascii="Arial" w:hAnsi="Arial" w:cs="Arial"/>
        </w:rPr>
        <w:t>3.3</w:t>
      </w:r>
      <w:r w:rsidRPr="00D36156">
        <w:rPr>
          <w:rFonts w:ascii="Arial" w:hAnsi="Arial" w:cs="Arial"/>
        </w:rPr>
        <w:t xml:space="preserve"> nebo </w:t>
      </w:r>
      <w:r w:rsidRPr="003121ED">
        <w:rPr>
          <w:rFonts w:ascii="Arial" w:hAnsi="Arial" w:cs="Arial"/>
        </w:rPr>
        <w:t>článku XI. odst. 1</w:t>
      </w:r>
      <w:r w:rsidR="003121ED" w:rsidRPr="003121ED">
        <w:rPr>
          <w:rFonts w:ascii="Arial" w:hAnsi="Arial" w:cs="Arial"/>
        </w:rPr>
        <w:t>1</w:t>
      </w:r>
      <w:r w:rsidRPr="003121ED">
        <w:rPr>
          <w:rFonts w:ascii="Arial" w:hAnsi="Arial" w:cs="Arial"/>
        </w:rPr>
        <w:t>.</w:t>
      </w:r>
      <w:r w:rsidR="003121ED">
        <w:rPr>
          <w:rFonts w:ascii="Arial" w:hAnsi="Arial" w:cs="Arial"/>
        </w:rPr>
        <w:t>5</w:t>
      </w:r>
      <w:r w:rsidRPr="00D36156">
        <w:rPr>
          <w:rFonts w:ascii="Arial" w:hAnsi="Arial" w:cs="Arial"/>
        </w:rPr>
        <w:t xml:space="preserve"> </w:t>
      </w:r>
      <w:r w:rsidR="00A464B5">
        <w:rPr>
          <w:rFonts w:ascii="Arial" w:hAnsi="Arial" w:cs="Arial"/>
        </w:rPr>
        <w:t xml:space="preserve">nebo čl. VIII. odst. 8.8 </w:t>
      </w:r>
      <w:r w:rsidR="00A45199">
        <w:rPr>
          <w:rFonts w:ascii="Arial" w:hAnsi="Arial" w:cs="Arial"/>
        </w:rPr>
        <w:t xml:space="preserve">nebo čl. XVII. </w:t>
      </w:r>
      <w:r w:rsidR="00A464B5">
        <w:rPr>
          <w:rFonts w:ascii="Arial" w:hAnsi="Arial" w:cs="Arial"/>
        </w:rPr>
        <w:t>smlouvy</w:t>
      </w:r>
      <w:r w:rsidRPr="00D36156">
        <w:rPr>
          <w:rFonts w:ascii="Arial" w:hAnsi="Arial" w:cs="Arial"/>
        </w:rPr>
        <w:t xml:space="preserve"> zhotovitelem, je objednatel oprávněn uplatnit vůči zhotoviteli ve smyslu ustanovení § 2048 a občansk</w:t>
      </w:r>
      <w:r w:rsidR="009B133E">
        <w:rPr>
          <w:rFonts w:ascii="Arial" w:hAnsi="Arial" w:cs="Arial"/>
        </w:rPr>
        <w:t>ého</w:t>
      </w:r>
      <w:r w:rsidRPr="00D36156">
        <w:rPr>
          <w:rFonts w:ascii="Arial" w:hAnsi="Arial" w:cs="Arial"/>
        </w:rPr>
        <w:t xml:space="preserve"> zákoník</w:t>
      </w:r>
      <w:r w:rsidR="009B133E">
        <w:rPr>
          <w:rFonts w:ascii="Arial" w:hAnsi="Arial" w:cs="Arial"/>
        </w:rPr>
        <w:t>u</w:t>
      </w:r>
      <w:r w:rsidRPr="00D36156">
        <w:rPr>
          <w:rFonts w:ascii="Arial" w:hAnsi="Arial" w:cs="Arial"/>
        </w:rPr>
        <w:t xml:space="preserve"> smluvní pokutu ve výši 0,</w:t>
      </w:r>
      <w:r w:rsidR="0084641C">
        <w:rPr>
          <w:rFonts w:ascii="Arial" w:hAnsi="Arial" w:cs="Arial"/>
        </w:rPr>
        <w:t>1</w:t>
      </w:r>
      <w:r w:rsidRPr="00D36156">
        <w:rPr>
          <w:rFonts w:ascii="Arial" w:hAnsi="Arial" w:cs="Arial"/>
        </w:rPr>
        <w:t xml:space="preserve"> % (slovy: </w:t>
      </w:r>
      <w:r w:rsidR="0084641C">
        <w:rPr>
          <w:rFonts w:ascii="Arial" w:hAnsi="Arial" w:cs="Arial"/>
        </w:rPr>
        <w:t>jedna</w:t>
      </w:r>
      <w:r w:rsidR="0084641C" w:rsidRPr="00D36156">
        <w:rPr>
          <w:rFonts w:ascii="Arial" w:hAnsi="Arial" w:cs="Arial"/>
        </w:rPr>
        <w:t xml:space="preserve"> </w:t>
      </w:r>
      <w:r w:rsidRPr="00D36156">
        <w:rPr>
          <w:rFonts w:ascii="Arial" w:hAnsi="Arial" w:cs="Arial"/>
        </w:rPr>
        <w:t>desetin</w:t>
      </w:r>
      <w:r w:rsidR="0084641C">
        <w:rPr>
          <w:rFonts w:ascii="Arial" w:hAnsi="Arial" w:cs="Arial"/>
        </w:rPr>
        <w:t>a</w:t>
      </w:r>
      <w:r w:rsidRPr="00D36156">
        <w:rPr>
          <w:rFonts w:ascii="Arial" w:hAnsi="Arial" w:cs="Arial"/>
        </w:rPr>
        <w:t xml:space="preserve"> procenta) z ceny</w:t>
      </w:r>
      <w:r w:rsidR="007F1DD8">
        <w:rPr>
          <w:rFonts w:ascii="Arial" w:hAnsi="Arial" w:cs="Arial"/>
        </w:rPr>
        <w:t xml:space="preserve"> </w:t>
      </w:r>
      <w:r w:rsidR="003B3F22">
        <w:rPr>
          <w:rFonts w:ascii="Arial" w:hAnsi="Arial" w:cs="Arial"/>
        </w:rPr>
        <w:t xml:space="preserve">bez </w:t>
      </w:r>
      <w:r w:rsidR="00EF6481">
        <w:rPr>
          <w:rFonts w:ascii="Arial" w:hAnsi="Arial" w:cs="Arial"/>
        </w:rPr>
        <w:t>DPH</w:t>
      </w:r>
      <w:r w:rsidRPr="00D36156">
        <w:rPr>
          <w:rFonts w:ascii="Arial" w:hAnsi="Arial" w:cs="Arial"/>
        </w:rPr>
        <w:t xml:space="preserve">, a to za každý den prodlení. </w:t>
      </w:r>
    </w:p>
    <w:p w14:paraId="5CAB4A3D" w14:textId="2A7A9305" w:rsidR="00043E6B" w:rsidRDefault="00D36156" w:rsidP="00D36156">
      <w:pPr>
        <w:spacing w:after="120"/>
        <w:ind w:left="624"/>
        <w:jc w:val="both"/>
        <w:rPr>
          <w:rFonts w:ascii="Arial" w:hAnsi="Arial" w:cs="Arial"/>
        </w:rPr>
      </w:pPr>
      <w:r w:rsidRPr="00D36156">
        <w:rPr>
          <w:rFonts w:ascii="Arial" w:hAnsi="Arial" w:cs="Arial"/>
        </w:rPr>
        <w:t xml:space="preserve">V případě nedodržení termínu dokončení díla dle článku </w:t>
      </w:r>
      <w:r w:rsidRPr="003121ED">
        <w:rPr>
          <w:rFonts w:ascii="Arial" w:hAnsi="Arial" w:cs="Arial"/>
        </w:rPr>
        <w:t>I</w:t>
      </w:r>
      <w:r w:rsidR="003121ED" w:rsidRPr="003121ED">
        <w:rPr>
          <w:rFonts w:ascii="Arial" w:hAnsi="Arial" w:cs="Arial"/>
        </w:rPr>
        <w:t>II</w:t>
      </w:r>
      <w:r w:rsidRPr="003121ED">
        <w:rPr>
          <w:rFonts w:ascii="Arial" w:hAnsi="Arial" w:cs="Arial"/>
        </w:rPr>
        <w:t xml:space="preserve">. odst. </w:t>
      </w:r>
      <w:r w:rsidR="003121ED" w:rsidRPr="003121ED">
        <w:rPr>
          <w:rFonts w:ascii="Arial" w:hAnsi="Arial" w:cs="Arial"/>
        </w:rPr>
        <w:t>3</w:t>
      </w:r>
      <w:r w:rsidRPr="003121ED">
        <w:rPr>
          <w:rFonts w:ascii="Arial" w:hAnsi="Arial" w:cs="Arial"/>
        </w:rPr>
        <w:t>.1 zhotovitelem</w:t>
      </w:r>
      <w:r w:rsidRPr="00D36156">
        <w:rPr>
          <w:rFonts w:ascii="Arial" w:hAnsi="Arial" w:cs="Arial"/>
        </w:rPr>
        <w:t xml:space="preserve"> je objednatel oprávněn vedle smluvní pokuty 0,</w:t>
      </w:r>
      <w:r w:rsidR="0084641C">
        <w:rPr>
          <w:rFonts w:ascii="Arial" w:hAnsi="Arial" w:cs="Arial"/>
        </w:rPr>
        <w:t>1</w:t>
      </w:r>
      <w:r w:rsidR="0084641C" w:rsidRPr="00D36156">
        <w:rPr>
          <w:rFonts w:ascii="Arial" w:hAnsi="Arial" w:cs="Arial"/>
        </w:rPr>
        <w:t xml:space="preserve"> </w:t>
      </w:r>
      <w:r w:rsidRPr="00D36156">
        <w:rPr>
          <w:rFonts w:ascii="Arial" w:hAnsi="Arial" w:cs="Arial"/>
        </w:rPr>
        <w:t xml:space="preserve">% (slovy: </w:t>
      </w:r>
      <w:r w:rsidR="0084641C">
        <w:rPr>
          <w:rFonts w:ascii="Arial" w:hAnsi="Arial" w:cs="Arial"/>
        </w:rPr>
        <w:t>jedna</w:t>
      </w:r>
      <w:r w:rsidR="0084641C" w:rsidRPr="00D36156">
        <w:rPr>
          <w:rFonts w:ascii="Arial" w:hAnsi="Arial" w:cs="Arial"/>
        </w:rPr>
        <w:t xml:space="preserve"> desetin</w:t>
      </w:r>
      <w:r w:rsidR="0084641C">
        <w:rPr>
          <w:rFonts w:ascii="Arial" w:hAnsi="Arial" w:cs="Arial"/>
        </w:rPr>
        <w:t>a</w:t>
      </w:r>
      <w:r w:rsidR="0084641C" w:rsidRPr="00D36156">
        <w:rPr>
          <w:rFonts w:ascii="Arial" w:hAnsi="Arial" w:cs="Arial"/>
        </w:rPr>
        <w:t xml:space="preserve"> procenta</w:t>
      </w:r>
      <w:r w:rsidRPr="00D36156">
        <w:rPr>
          <w:rFonts w:ascii="Arial" w:hAnsi="Arial" w:cs="Arial"/>
        </w:rPr>
        <w:t>) z</w:t>
      </w:r>
      <w:r w:rsidR="007F1DD8">
        <w:rPr>
          <w:rFonts w:ascii="Arial" w:hAnsi="Arial" w:cs="Arial"/>
        </w:rPr>
        <w:t> </w:t>
      </w:r>
      <w:r w:rsidRPr="00D36156">
        <w:rPr>
          <w:rFonts w:ascii="Arial" w:hAnsi="Arial" w:cs="Arial"/>
        </w:rPr>
        <w:t>ceny</w:t>
      </w:r>
      <w:r w:rsidR="007F1DD8">
        <w:rPr>
          <w:rFonts w:ascii="Arial" w:hAnsi="Arial" w:cs="Arial"/>
        </w:rPr>
        <w:t xml:space="preserve"> </w:t>
      </w:r>
      <w:r w:rsidR="003B3F22">
        <w:rPr>
          <w:rFonts w:ascii="Arial" w:hAnsi="Arial" w:cs="Arial"/>
        </w:rPr>
        <w:t>bez</w:t>
      </w:r>
      <w:r w:rsidR="00EF6481">
        <w:rPr>
          <w:rFonts w:ascii="Arial" w:hAnsi="Arial" w:cs="Arial"/>
        </w:rPr>
        <w:t xml:space="preserve"> DPH </w:t>
      </w:r>
      <w:r w:rsidRPr="00D36156">
        <w:rPr>
          <w:rFonts w:ascii="Arial" w:hAnsi="Arial" w:cs="Arial"/>
        </w:rPr>
        <w:t>za každý den prodlení, uplatnit vůči zhotoviteli jednorázovou smluvní pokutu za první den prodlení ve výši 1 % (slovy: jedno procento) z</w:t>
      </w:r>
      <w:r w:rsidR="007F1DD8">
        <w:rPr>
          <w:rFonts w:ascii="Arial" w:hAnsi="Arial" w:cs="Arial"/>
        </w:rPr>
        <w:t> </w:t>
      </w:r>
      <w:r w:rsidRPr="00D36156">
        <w:rPr>
          <w:rFonts w:ascii="Arial" w:hAnsi="Arial" w:cs="Arial"/>
        </w:rPr>
        <w:t>ceny</w:t>
      </w:r>
      <w:r w:rsidR="003B3F22">
        <w:rPr>
          <w:rFonts w:ascii="Arial" w:hAnsi="Arial" w:cs="Arial"/>
        </w:rPr>
        <w:t xml:space="preserve"> bez</w:t>
      </w:r>
      <w:r w:rsidR="00EF6481">
        <w:rPr>
          <w:rFonts w:ascii="Arial" w:hAnsi="Arial" w:cs="Arial"/>
        </w:rPr>
        <w:t xml:space="preserve"> DPH</w:t>
      </w:r>
      <w:r w:rsidRPr="00D36156">
        <w:rPr>
          <w:rFonts w:ascii="Arial" w:hAnsi="Arial" w:cs="Arial"/>
        </w:rPr>
        <w:t>.</w:t>
      </w:r>
    </w:p>
    <w:p w14:paraId="324BE88B" w14:textId="3B6700A8" w:rsidR="00043E6B" w:rsidRPr="00822FC9" w:rsidRDefault="00043E6B" w:rsidP="00061D5A">
      <w:pPr>
        <w:numPr>
          <w:ilvl w:val="0"/>
          <w:numId w:val="23"/>
        </w:numPr>
        <w:spacing w:after="120"/>
        <w:jc w:val="both"/>
        <w:rPr>
          <w:rFonts w:ascii="Arial" w:hAnsi="Arial" w:cs="Arial"/>
        </w:rPr>
      </w:pPr>
      <w:r>
        <w:rPr>
          <w:rFonts w:ascii="Arial" w:hAnsi="Arial" w:cs="Arial"/>
        </w:rPr>
        <w:t>V případě nedodržení odstranění vad v termínu stanoveném v</w:t>
      </w:r>
      <w:r w:rsidR="005A07DC">
        <w:rPr>
          <w:rFonts w:ascii="Arial" w:hAnsi="Arial" w:cs="Arial"/>
        </w:rPr>
        <w:t> předávacím protokolu</w:t>
      </w:r>
      <w:r>
        <w:rPr>
          <w:rFonts w:ascii="Arial" w:hAnsi="Arial" w:cs="Arial"/>
        </w:rPr>
        <w:t xml:space="preserve"> dle č</w:t>
      </w:r>
      <w:r w:rsidR="005A07DC">
        <w:rPr>
          <w:rFonts w:ascii="Arial" w:hAnsi="Arial" w:cs="Arial"/>
        </w:rPr>
        <w:t xml:space="preserve">lánku </w:t>
      </w:r>
      <w:r>
        <w:rPr>
          <w:rFonts w:ascii="Arial" w:hAnsi="Arial" w:cs="Arial"/>
        </w:rPr>
        <w:t>X. odst</w:t>
      </w:r>
      <w:r w:rsidR="006B37F7">
        <w:rPr>
          <w:rFonts w:ascii="Arial" w:hAnsi="Arial" w:cs="Arial"/>
        </w:rPr>
        <w:t>.</w:t>
      </w:r>
      <w:r>
        <w:rPr>
          <w:rFonts w:ascii="Arial" w:hAnsi="Arial" w:cs="Arial"/>
        </w:rPr>
        <w:t xml:space="preserve"> 10.4</w:t>
      </w:r>
      <w:r w:rsidR="005A07DC">
        <w:rPr>
          <w:rFonts w:ascii="Arial" w:hAnsi="Arial" w:cs="Arial"/>
        </w:rPr>
        <w:t xml:space="preserve"> a10.6</w:t>
      </w:r>
      <w:r>
        <w:rPr>
          <w:rFonts w:ascii="Arial" w:hAnsi="Arial" w:cs="Arial"/>
        </w:rPr>
        <w:t xml:space="preserve"> je </w:t>
      </w:r>
      <w:r w:rsidRPr="00043E6B">
        <w:rPr>
          <w:rFonts w:ascii="Arial" w:hAnsi="Arial" w:cs="Arial"/>
        </w:rPr>
        <w:t>objednatel oprávněn uplatnit vůči zhotoviteli ve smyslu ustanovení § 2048 a násl. občansk</w:t>
      </w:r>
      <w:r w:rsidR="009B133E">
        <w:rPr>
          <w:rFonts w:ascii="Arial" w:hAnsi="Arial" w:cs="Arial"/>
        </w:rPr>
        <w:t>ého</w:t>
      </w:r>
      <w:r w:rsidRPr="00043E6B">
        <w:rPr>
          <w:rFonts w:ascii="Arial" w:hAnsi="Arial" w:cs="Arial"/>
        </w:rPr>
        <w:t xml:space="preserve"> zákoník</w:t>
      </w:r>
      <w:r w:rsidR="009B133E">
        <w:rPr>
          <w:rFonts w:ascii="Arial" w:hAnsi="Arial" w:cs="Arial"/>
        </w:rPr>
        <w:t>u</w:t>
      </w:r>
      <w:r w:rsidRPr="00043E6B">
        <w:rPr>
          <w:rFonts w:ascii="Arial" w:hAnsi="Arial" w:cs="Arial"/>
        </w:rPr>
        <w:t xml:space="preserve"> smluvní pokutu ve výši </w:t>
      </w:r>
      <w:r>
        <w:rPr>
          <w:rFonts w:ascii="Arial" w:hAnsi="Arial" w:cs="Arial"/>
        </w:rPr>
        <w:t>500,- Kč</w:t>
      </w:r>
      <w:r w:rsidRPr="00043E6B">
        <w:rPr>
          <w:rFonts w:ascii="Arial" w:hAnsi="Arial" w:cs="Arial"/>
        </w:rPr>
        <w:t xml:space="preserve"> (slovy: </w:t>
      </w:r>
      <w:r>
        <w:rPr>
          <w:rFonts w:ascii="Arial" w:hAnsi="Arial" w:cs="Arial"/>
        </w:rPr>
        <w:t>pět set korun českých</w:t>
      </w:r>
      <w:r w:rsidRPr="00043E6B">
        <w:rPr>
          <w:rFonts w:ascii="Arial" w:hAnsi="Arial" w:cs="Arial"/>
        </w:rPr>
        <w:t xml:space="preserve">) </w:t>
      </w:r>
      <w:r>
        <w:rPr>
          <w:rFonts w:ascii="Arial" w:hAnsi="Arial" w:cs="Arial"/>
        </w:rPr>
        <w:t>za každou neodstraněnou vadu</w:t>
      </w:r>
      <w:r w:rsidRPr="00043E6B">
        <w:rPr>
          <w:rFonts w:ascii="Arial" w:hAnsi="Arial" w:cs="Arial"/>
        </w:rPr>
        <w:t>, a to za každý den prodlení.</w:t>
      </w:r>
    </w:p>
    <w:p w14:paraId="2524E2EE" w14:textId="77777777" w:rsidR="00D36156" w:rsidRPr="00D36156" w:rsidRDefault="00D36156" w:rsidP="00B93FB6">
      <w:pPr>
        <w:numPr>
          <w:ilvl w:val="0"/>
          <w:numId w:val="23"/>
        </w:numPr>
        <w:spacing w:after="120"/>
        <w:jc w:val="both"/>
        <w:rPr>
          <w:rFonts w:ascii="Arial" w:hAnsi="Arial" w:cs="Arial"/>
        </w:rPr>
      </w:pPr>
      <w:r w:rsidRPr="00D36156">
        <w:rPr>
          <w:rFonts w:ascii="Arial" w:hAnsi="Arial" w:cs="Arial"/>
        </w:rPr>
        <w:lastRenderedPageBreak/>
        <w:t xml:space="preserve">Smluvní strany se dohodly, že v případě porušení ustanovení </w:t>
      </w:r>
      <w:r w:rsidRPr="00CF641A">
        <w:rPr>
          <w:rFonts w:ascii="Arial" w:hAnsi="Arial" w:cs="Arial"/>
        </w:rPr>
        <w:t xml:space="preserve">čl. VI. odst. </w:t>
      </w:r>
      <w:r w:rsidR="000035B0">
        <w:rPr>
          <w:rFonts w:ascii="Arial" w:hAnsi="Arial" w:cs="Arial"/>
        </w:rPr>
        <w:t>6</w:t>
      </w:r>
      <w:r w:rsidRPr="00CF641A">
        <w:rPr>
          <w:rFonts w:ascii="Arial" w:hAnsi="Arial" w:cs="Arial"/>
        </w:rPr>
        <w:t>.2</w:t>
      </w:r>
      <w:r w:rsidR="000035B0">
        <w:rPr>
          <w:rFonts w:ascii="Arial" w:hAnsi="Arial" w:cs="Arial"/>
        </w:rPr>
        <w:t>,</w:t>
      </w:r>
      <w:r w:rsidR="00FF44FA">
        <w:rPr>
          <w:rFonts w:ascii="Arial" w:hAnsi="Arial" w:cs="Arial"/>
        </w:rPr>
        <w:t xml:space="preserve"> 6.3, 6.6, 6.7, 6.</w:t>
      </w:r>
      <w:r w:rsidR="00EF6481">
        <w:rPr>
          <w:rFonts w:ascii="Arial" w:hAnsi="Arial" w:cs="Arial"/>
        </w:rPr>
        <w:t>9</w:t>
      </w:r>
      <w:r w:rsidR="00FF44FA">
        <w:rPr>
          <w:rFonts w:ascii="Arial" w:hAnsi="Arial" w:cs="Arial"/>
        </w:rPr>
        <w:t>, 6.14, 6.15 nebo</w:t>
      </w:r>
      <w:r w:rsidR="000035B0">
        <w:rPr>
          <w:rFonts w:ascii="Arial" w:hAnsi="Arial" w:cs="Arial"/>
        </w:rPr>
        <w:t xml:space="preserve"> čl. VII. </w:t>
      </w:r>
      <w:r w:rsidR="00FF44FA">
        <w:rPr>
          <w:rFonts w:ascii="Arial" w:hAnsi="Arial" w:cs="Arial"/>
        </w:rPr>
        <w:t>nebo</w:t>
      </w:r>
      <w:r w:rsidR="000035B0">
        <w:rPr>
          <w:rFonts w:ascii="Arial" w:hAnsi="Arial" w:cs="Arial"/>
        </w:rPr>
        <w:t xml:space="preserve"> čl. </w:t>
      </w:r>
      <w:r w:rsidR="0057152E">
        <w:rPr>
          <w:rFonts w:ascii="Arial" w:hAnsi="Arial" w:cs="Arial"/>
        </w:rPr>
        <w:t>VIII.</w:t>
      </w:r>
      <w:r w:rsidR="000035B0">
        <w:rPr>
          <w:rFonts w:ascii="Arial" w:hAnsi="Arial" w:cs="Arial"/>
        </w:rPr>
        <w:t xml:space="preserve"> odst. 8.2, 8.6, 8.7 nebo čl. IX. odst. 9.2,</w:t>
      </w:r>
      <w:r w:rsidR="0057152E">
        <w:rPr>
          <w:rFonts w:ascii="Arial" w:hAnsi="Arial" w:cs="Arial"/>
        </w:rPr>
        <w:t xml:space="preserve"> </w:t>
      </w:r>
      <w:r w:rsidR="000035B0">
        <w:rPr>
          <w:rFonts w:ascii="Arial" w:hAnsi="Arial" w:cs="Arial"/>
        </w:rPr>
        <w:t>9.8</w:t>
      </w:r>
      <w:r w:rsidR="00FF44FA">
        <w:rPr>
          <w:rFonts w:ascii="Arial" w:hAnsi="Arial" w:cs="Arial"/>
        </w:rPr>
        <w:t>,</w:t>
      </w:r>
      <w:r w:rsidR="000035B0">
        <w:rPr>
          <w:rFonts w:ascii="Arial" w:hAnsi="Arial" w:cs="Arial"/>
        </w:rPr>
        <w:t xml:space="preserve"> 9.10</w:t>
      </w:r>
      <w:r w:rsidRPr="00CF641A">
        <w:rPr>
          <w:rFonts w:ascii="Arial" w:hAnsi="Arial" w:cs="Arial"/>
        </w:rPr>
        <w:t xml:space="preserve"> </w:t>
      </w:r>
      <w:r w:rsidRPr="00D36156">
        <w:rPr>
          <w:rFonts w:ascii="Arial" w:hAnsi="Arial" w:cs="Arial"/>
        </w:rPr>
        <w:t>smlouvy zhotovitelem je objednatel oprávněn uplatnit ve smyslu ustanovení § 2048 a násl. občansk</w:t>
      </w:r>
      <w:r w:rsidR="009B133E">
        <w:rPr>
          <w:rFonts w:ascii="Arial" w:hAnsi="Arial" w:cs="Arial"/>
        </w:rPr>
        <w:t>ého</w:t>
      </w:r>
      <w:r w:rsidRPr="00D36156">
        <w:rPr>
          <w:rFonts w:ascii="Arial" w:hAnsi="Arial" w:cs="Arial"/>
        </w:rPr>
        <w:t xml:space="preserve"> zákoník</w:t>
      </w:r>
      <w:r w:rsidR="009B133E">
        <w:rPr>
          <w:rFonts w:ascii="Arial" w:hAnsi="Arial" w:cs="Arial"/>
        </w:rPr>
        <w:t>u</w:t>
      </w:r>
      <w:r w:rsidRPr="00D36156">
        <w:rPr>
          <w:rFonts w:ascii="Arial" w:hAnsi="Arial" w:cs="Arial"/>
        </w:rPr>
        <w:t xml:space="preserve"> smluvní pokutu ve výši</w:t>
      </w:r>
      <w:r w:rsidR="00BC684B">
        <w:rPr>
          <w:rFonts w:ascii="Arial" w:hAnsi="Arial" w:cs="Arial"/>
        </w:rPr>
        <w:t xml:space="preserve"> </w:t>
      </w:r>
      <w:r w:rsidR="00043E6B">
        <w:rPr>
          <w:rFonts w:ascii="Arial" w:hAnsi="Arial" w:cs="Arial"/>
        </w:rPr>
        <w:t>10 000,-</w:t>
      </w:r>
      <w:r w:rsidRPr="00D36156">
        <w:rPr>
          <w:rFonts w:ascii="Arial" w:hAnsi="Arial" w:cs="Arial"/>
        </w:rPr>
        <w:t xml:space="preserve"> Kč (slovy: </w:t>
      </w:r>
      <w:r w:rsidR="00043E6B">
        <w:rPr>
          <w:rFonts w:ascii="Arial" w:hAnsi="Arial" w:cs="Arial"/>
        </w:rPr>
        <w:t xml:space="preserve">deset tisíc,- </w:t>
      </w:r>
      <w:r w:rsidRPr="00D36156">
        <w:rPr>
          <w:rFonts w:ascii="Arial" w:hAnsi="Arial" w:cs="Arial"/>
        </w:rPr>
        <w:t>korun českých), a to za každé porušení smlouvy zvlášť. Smluvní pokutu lze uložit opakovaně.</w:t>
      </w:r>
    </w:p>
    <w:p w14:paraId="1322946A" w14:textId="77777777" w:rsidR="00D36156" w:rsidRPr="004513B9" w:rsidRDefault="00D36156" w:rsidP="00B93FB6">
      <w:pPr>
        <w:numPr>
          <w:ilvl w:val="0"/>
          <w:numId w:val="23"/>
        </w:numPr>
        <w:spacing w:after="120"/>
        <w:jc w:val="both"/>
        <w:rPr>
          <w:rFonts w:ascii="Arial" w:hAnsi="Arial" w:cs="Arial"/>
        </w:rPr>
      </w:pPr>
      <w:r w:rsidRPr="00D36156">
        <w:rPr>
          <w:rFonts w:ascii="Arial" w:hAnsi="Arial" w:cs="Arial"/>
        </w:rPr>
        <w:t xml:space="preserve">Smluvní strany se dohodly, že v případě porušení ustanovení čl. </w:t>
      </w:r>
      <w:r w:rsidR="000035B0">
        <w:rPr>
          <w:rFonts w:ascii="Arial" w:hAnsi="Arial" w:cs="Arial"/>
        </w:rPr>
        <w:t>XVI.</w:t>
      </w:r>
      <w:r w:rsidRPr="00D36156">
        <w:rPr>
          <w:rFonts w:ascii="Arial" w:hAnsi="Arial" w:cs="Arial"/>
        </w:rPr>
        <w:t xml:space="preserve"> smlouvy zhotovitelem je objednatel oprávněn uplatnit ve smyslu ustanovení § 2048 a násl. občans</w:t>
      </w:r>
      <w:r w:rsidR="003C7AE0">
        <w:rPr>
          <w:rFonts w:ascii="Arial" w:hAnsi="Arial" w:cs="Arial"/>
        </w:rPr>
        <w:t>k</w:t>
      </w:r>
      <w:r w:rsidR="009B133E">
        <w:rPr>
          <w:rFonts w:ascii="Arial" w:hAnsi="Arial" w:cs="Arial"/>
        </w:rPr>
        <w:t>ého</w:t>
      </w:r>
      <w:r w:rsidRPr="00D36156">
        <w:rPr>
          <w:rFonts w:ascii="Arial" w:hAnsi="Arial" w:cs="Arial"/>
        </w:rPr>
        <w:t xml:space="preserve"> zákoník</w:t>
      </w:r>
      <w:r w:rsidR="009B133E">
        <w:rPr>
          <w:rFonts w:ascii="Arial" w:hAnsi="Arial" w:cs="Arial"/>
        </w:rPr>
        <w:t>u</w:t>
      </w:r>
      <w:r w:rsidRPr="00D36156">
        <w:rPr>
          <w:rFonts w:ascii="Arial" w:hAnsi="Arial" w:cs="Arial"/>
        </w:rPr>
        <w:t xml:space="preserve"> smluvní pokutu ve výši </w:t>
      </w:r>
      <w:r w:rsidR="00F002C9">
        <w:rPr>
          <w:rFonts w:ascii="Arial" w:hAnsi="Arial" w:cs="Arial"/>
        </w:rPr>
        <w:t>100 000,-</w:t>
      </w:r>
      <w:r w:rsidRPr="00D36156">
        <w:rPr>
          <w:rFonts w:ascii="Arial" w:hAnsi="Arial" w:cs="Arial"/>
        </w:rPr>
        <w:t xml:space="preserve"> Kč (slovy: </w:t>
      </w:r>
      <w:r w:rsidR="00F002C9">
        <w:rPr>
          <w:rFonts w:ascii="Arial" w:hAnsi="Arial" w:cs="Arial"/>
        </w:rPr>
        <w:t>sto</w:t>
      </w:r>
      <w:r w:rsidR="00BC684B">
        <w:rPr>
          <w:rFonts w:ascii="Arial" w:hAnsi="Arial" w:cs="Arial"/>
        </w:rPr>
        <w:t xml:space="preserve"> </w:t>
      </w:r>
      <w:r w:rsidR="00F002C9">
        <w:rPr>
          <w:rFonts w:ascii="Arial" w:hAnsi="Arial" w:cs="Arial"/>
        </w:rPr>
        <w:t>tisíc</w:t>
      </w:r>
      <w:r w:rsidRPr="00D36156">
        <w:rPr>
          <w:rFonts w:ascii="Arial" w:hAnsi="Arial" w:cs="Arial"/>
        </w:rPr>
        <w:t xml:space="preserve"> korun českých), a to za každé porušení smlouvy zvlášť</w:t>
      </w:r>
      <w:r w:rsidR="00A95B34">
        <w:rPr>
          <w:rFonts w:ascii="Arial" w:hAnsi="Arial" w:cs="Arial"/>
        </w:rPr>
        <w:t>, a to i opakovaně.</w:t>
      </w:r>
    </w:p>
    <w:p w14:paraId="30A452B7" w14:textId="77777777" w:rsidR="00D36156" w:rsidRPr="00290481" w:rsidRDefault="00D36156" w:rsidP="00B93FB6">
      <w:pPr>
        <w:numPr>
          <w:ilvl w:val="0"/>
          <w:numId w:val="23"/>
        </w:numPr>
        <w:spacing w:after="120"/>
        <w:jc w:val="both"/>
        <w:rPr>
          <w:rFonts w:ascii="Arial" w:hAnsi="Arial" w:cs="Arial"/>
        </w:rPr>
      </w:pPr>
      <w:r w:rsidRPr="00D36156">
        <w:rPr>
          <w:rFonts w:ascii="Arial" w:hAnsi="Arial" w:cs="Arial"/>
        </w:rPr>
        <w:t>Smluvní pokuta je splatná do třiceti</w:t>
      </w:r>
      <w:r w:rsidR="00290481">
        <w:rPr>
          <w:rFonts w:ascii="Arial" w:hAnsi="Arial" w:cs="Arial"/>
        </w:rPr>
        <w:t xml:space="preserve"> (30)</w:t>
      </w:r>
      <w:r w:rsidRPr="00D36156">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2B0616C4" w14:textId="77777777" w:rsidR="001F0CD4" w:rsidRDefault="00D36156" w:rsidP="00B93FB6">
      <w:pPr>
        <w:numPr>
          <w:ilvl w:val="0"/>
          <w:numId w:val="23"/>
        </w:numPr>
        <w:spacing w:after="120"/>
        <w:jc w:val="both"/>
        <w:rPr>
          <w:rFonts w:ascii="Arial" w:hAnsi="Arial" w:cs="Arial"/>
        </w:rPr>
      </w:pPr>
      <w:r w:rsidRPr="00D36156">
        <w:rPr>
          <w:rFonts w:ascii="Arial" w:hAnsi="Arial" w:cs="Arial"/>
        </w:rPr>
        <w:t xml:space="preserve">Smluvní strany si sjednávání pro případ prodlení </w:t>
      </w:r>
      <w:r w:rsidR="003A2E5C">
        <w:rPr>
          <w:rFonts w:ascii="Arial" w:hAnsi="Arial" w:cs="Arial"/>
        </w:rPr>
        <w:t xml:space="preserve">zhotovitele </w:t>
      </w:r>
      <w:r w:rsidRPr="00D36156">
        <w:rPr>
          <w:rFonts w:ascii="Arial" w:hAnsi="Arial" w:cs="Arial"/>
        </w:rPr>
        <w:t xml:space="preserve">s plněním peněžitého závazku dle </w:t>
      </w:r>
      <w:r w:rsidR="003A2E5C">
        <w:rPr>
          <w:rFonts w:ascii="Arial" w:hAnsi="Arial" w:cs="Arial"/>
        </w:rPr>
        <w:t xml:space="preserve">této </w:t>
      </w:r>
      <w:r w:rsidRPr="00D36156">
        <w:rPr>
          <w:rFonts w:ascii="Arial" w:hAnsi="Arial" w:cs="Arial"/>
        </w:rPr>
        <w:t xml:space="preserve">smlouvy úrok z prodlení ve výši </w:t>
      </w:r>
      <w:r w:rsidR="008602FF">
        <w:rPr>
          <w:rFonts w:ascii="Arial" w:hAnsi="Arial" w:cs="Arial"/>
        </w:rPr>
        <w:t>0,</w:t>
      </w:r>
      <w:r w:rsidR="00AC6F47">
        <w:rPr>
          <w:rFonts w:ascii="Arial" w:hAnsi="Arial" w:cs="Arial"/>
        </w:rPr>
        <w:t>5</w:t>
      </w:r>
      <w:r w:rsidR="00AC6F47" w:rsidRPr="00D36156">
        <w:rPr>
          <w:rFonts w:ascii="Arial" w:hAnsi="Arial" w:cs="Arial"/>
        </w:rPr>
        <w:t xml:space="preserve"> </w:t>
      </w:r>
      <w:r w:rsidRPr="00D36156">
        <w:rPr>
          <w:rFonts w:ascii="Arial" w:hAnsi="Arial" w:cs="Arial"/>
        </w:rPr>
        <w:t xml:space="preserve">% (slovy: </w:t>
      </w:r>
      <w:r w:rsidR="008602FF">
        <w:rPr>
          <w:rFonts w:ascii="Arial" w:hAnsi="Arial" w:cs="Arial"/>
        </w:rPr>
        <w:t xml:space="preserve">pět </w:t>
      </w:r>
      <w:r w:rsidR="00AC6F47">
        <w:rPr>
          <w:rFonts w:ascii="Arial" w:hAnsi="Arial" w:cs="Arial"/>
        </w:rPr>
        <w:t>de</w:t>
      </w:r>
      <w:r w:rsidR="008602FF">
        <w:rPr>
          <w:rFonts w:ascii="Arial" w:hAnsi="Arial" w:cs="Arial"/>
        </w:rPr>
        <w:t>setin</w:t>
      </w:r>
      <w:r w:rsidRPr="00D36156">
        <w:rPr>
          <w:rFonts w:ascii="Arial" w:hAnsi="Arial" w:cs="Arial"/>
        </w:rPr>
        <w:t xml:space="preserve"> procenta) z neuhrazené části peněžitého závazku, a to za každý den prodlení</w:t>
      </w:r>
      <w:r w:rsidR="008602FF">
        <w:rPr>
          <w:rFonts w:ascii="Arial" w:hAnsi="Arial" w:cs="Arial"/>
        </w:rPr>
        <w:t>.</w:t>
      </w:r>
    </w:p>
    <w:p w14:paraId="23A42057" w14:textId="77777777" w:rsidR="008602FF" w:rsidRPr="008602FF" w:rsidRDefault="008602FF" w:rsidP="008602FF">
      <w:pPr>
        <w:spacing w:after="120"/>
        <w:ind w:left="624"/>
        <w:jc w:val="both"/>
        <w:rPr>
          <w:rFonts w:ascii="Arial" w:hAnsi="Arial" w:cs="Arial"/>
        </w:rPr>
      </w:pPr>
    </w:p>
    <w:p w14:paraId="6A7979DA" w14:textId="77777777" w:rsidR="008602FF" w:rsidRPr="008602FF" w:rsidRDefault="008602FF" w:rsidP="00B93FB6">
      <w:pPr>
        <w:pStyle w:val="BodyText21"/>
        <w:widowControl/>
        <w:numPr>
          <w:ilvl w:val="0"/>
          <w:numId w:val="16"/>
        </w:numPr>
        <w:spacing w:after="120" w:line="276" w:lineRule="auto"/>
        <w:jc w:val="center"/>
        <w:rPr>
          <w:rFonts w:ascii="Arial" w:hAnsi="Arial" w:cs="Arial"/>
          <w:b/>
          <w:sz w:val="20"/>
        </w:rPr>
      </w:pPr>
      <w:r w:rsidRPr="008602FF">
        <w:rPr>
          <w:rFonts w:ascii="Arial" w:hAnsi="Arial" w:cs="Arial"/>
          <w:b/>
          <w:sz w:val="20"/>
        </w:rPr>
        <w:t>Odstoupení od smlouvy</w:t>
      </w:r>
    </w:p>
    <w:p w14:paraId="51448EA4" w14:textId="77777777" w:rsidR="008602FF" w:rsidRPr="00B16342" w:rsidRDefault="008602FF" w:rsidP="00B93FB6">
      <w:pPr>
        <w:numPr>
          <w:ilvl w:val="0"/>
          <w:numId w:val="24"/>
        </w:numPr>
        <w:spacing w:after="120"/>
        <w:jc w:val="both"/>
        <w:rPr>
          <w:rFonts w:ascii="Arial" w:hAnsi="Arial" w:cs="Arial"/>
        </w:rPr>
      </w:pPr>
      <w:r w:rsidRPr="008602FF">
        <w:rPr>
          <w:rFonts w:ascii="Arial" w:hAnsi="Arial" w:cs="Arial"/>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4E20F960" w14:textId="77777777" w:rsidR="008602FF" w:rsidRPr="00B16342" w:rsidRDefault="008602FF" w:rsidP="00B93FB6">
      <w:pPr>
        <w:numPr>
          <w:ilvl w:val="0"/>
          <w:numId w:val="24"/>
        </w:numPr>
        <w:spacing w:after="120"/>
        <w:jc w:val="both"/>
        <w:rPr>
          <w:rFonts w:ascii="Arial" w:hAnsi="Arial" w:cs="Arial"/>
        </w:rPr>
      </w:pPr>
      <w:r w:rsidRPr="008602FF">
        <w:rPr>
          <w:rFonts w:ascii="Arial" w:hAnsi="Arial" w:cs="Arial"/>
        </w:rPr>
        <w:t>Smluvní strany této smlouvy se dohodly, že podstatným porušením smlouvy se rozumí zejména:</w:t>
      </w:r>
    </w:p>
    <w:p w14:paraId="620BC2DF" w14:textId="77777777" w:rsidR="008602FF" w:rsidRPr="00B16342" w:rsidRDefault="008602FF" w:rsidP="00B93FB6">
      <w:pPr>
        <w:pStyle w:val="Znaka"/>
        <w:widowControl/>
        <w:numPr>
          <w:ilvl w:val="0"/>
          <w:numId w:val="25"/>
        </w:numPr>
        <w:spacing w:after="120"/>
        <w:jc w:val="both"/>
        <w:rPr>
          <w:rFonts w:cs="Arial"/>
          <w:color w:val="auto"/>
          <w:sz w:val="20"/>
        </w:rPr>
      </w:pPr>
      <w:r w:rsidRPr="00B16342">
        <w:rPr>
          <w:rFonts w:cs="Arial"/>
          <w:color w:val="auto"/>
          <w:sz w:val="20"/>
        </w:rPr>
        <w:t xml:space="preserve">jestliže se zhotovitel dostane do prodlení s prováděním dodávky díla, ať již jako celku či jeho jednotlivých částí, ve vztahu k termínům provádění díla dle článku </w:t>
      </w:r>
      <w:r w:rsidR="00E97EC7">
        <w:rPr>
          <w:rFonts w:cs="Arial"/>
          <w:color w:val="auto"/>
          <w:sz w:val="20"/>
        </w:rPr>
        <w:t>III</w:t>
      </w:r>
      <w:r w:rsidRPr="00B16342">
        <w:rPr>
          <w:rFonts w:cs="Arial"/>
          <w:color w:val="auto"/>
          <w:sz w:val="20"/>
        </w:rPr>
        <w:t xml:space="preserve">. smlouvy, které bude delší než </w:t>
      </w:r>
      <w:r w:rsidR="005A3779">
        <w:rPr>
          <w:rFonts w:cs="Arial"/>
          <w:color w:val="auto"/>
          <w:sz w:val="20"/>
        </w:rPr>
        <w:t>30</w:t>
      </w:r>
      <w:r w:rsidR="005A3779" w:rsidRPr="00B16342">
        <w:rPr>
          <w:rFonts w:cs="Arial"/>
          <w:color w:val="auto"/>
          <w:sz w:val="20"/>
        </w:rPr>
        <w:t xml:space="preserve"> </w:t>
      </w:r>
      <w:r w:rsidRPr="00B16342">
        <w:rPr>
          <w:rFonts w:cs="Arial"/>
          <w:color w:val="auto"/>
          <w:sz w:val="20"/>
        </w:rPr>
        <w:t>kalendářních dn</w:t>
      </w:r>
      <w:r w:rsidR="00B8611D">
        <w:rPr>
          <w:rFonts w:cs="Arial"/>
          <w:color w:val="auto"/>
          <w:sz w:val="20"/>
        </w:rPr>
        <w:t>í</w:t>
      </w:r>
      <w:r w:rsidRPr="00B16342">
        <w:rPr>
          <w:rFonts w:cs="Arial"/>
          <w:color w:val="auto"/>
          <w:sz w:val="20"/>
        </w:rPr>
        <w:t>;</w:t>
      </w:r>
    </w:p>
    <w:p w14:paraId="783FCD89" w14:textId="77777777" w:rsidR="008602FF" w:rsidRPr="00B16342" w:rsidRDefault="008602FF" w:rsidP="00B93FB6">
      <w:pPr>
        <w:pStyle w:val="Znaka"/>
        <w:widowControl/>
        <w:numPr>
          <w:ilvl w:val="0"/>
          <w:numId w:val="25"/>
        </w:numPr>
        <w:spacing w:after="120"/>
        <w:jc w:val="both"/>
        <w:rPr>
          <w:rFonts w:cs="Arial"/>
          <w:color w:val="auto"/>
          <w:sz w:val="20"/>
        </w:rPr>
      </w:pPr>
      <w:r w:rsidRPr="00B16342">
        <w:rPr>
          <w:rFonts w:cs="Arial"/>
          <w:color w:val="auto"/>
          <w:sz w:val="20"/>
        </w:rPr>
        <w:t xml:space="preserve">jestliže zhotovitel opakovaně poruší shodným způsobem jakýkoli svůj závazek (např. čl. </w:t>
      </w:r>
      <w:r w:rsidR="00E97EC7">
        <w:rPr>
          <w:rFonts w:cs="Arial"/>
          <w:color w:val="auto"/>
          <w:sz w:val="20"/>
        </w:rPr>
        <w:t>IX.</w:t>
      </w:r>
      <w:r w:rsidRPr="00B16342">
        <w:rPr>
          <w:rFonts w:cs="Arial"/>
          <w:color w:val="auto"/>
          <w:sz w:val="20"/>
        </w:rPr>
        <w:t>), který vyplývá ze smlouvy nebo jestliže zhotovitel opakovaně poruší povinnosti, které vyplynuly z následných jednání obou smluvních stran při plnění smlouvy;</w:t>
      </w:r>
    </w:p>
    <w:p w14:paraId="42BCE985" w14:textId="77777777" w:rsidR="008602FF" w:rsidRDefault="008602FF" w:rsidP="00B93FB6">
      <w:pPr>
        <w:pStyle w:val="Znaka"/>
        <w:widowControl/>
        <w:numPr>
          <w:ilvl w:val="0"/>
          <w:numId w:val="25"/>
        </w:numPr>
        <w:spacing w:after="120"/>
        <w:jc w:val="both"/>
        <w:rPr>
          <w:rFonts w:cs="Arial"/>
          <w:color w:val="auto"/>
          <w:sz w:val="20"/>
        </w:rPr>
      </w:pPr>
      <w:r w:rsidRPr="00B16342">
        <w:rPr>
          <w:rFonts w:cs="Arial"/>
          <w:color w:val="auto"/>
          <w:sz w:val="20"/>
        </w:rPr>
        <w:t xml:space="preserve">jestliže zhotovitel po dobu delší než 14 kalendářních dní přerušil práce na provedení díla a nejedná se o případ přerušení provádění díla dle článku </w:t>
      </w:r>
      <w:r w:rsidRPr="00E97EC7">
        <w:rPr>
          <w:rFonts w:cs="Arial"/>
          <w:color w:val="auto"/>
          <w:sz w:val="20"/>
        </w:rPr>
        <w:t>I</w:t>
      </w:r>
      <w:r w:rsidR="00E97EC7" w:rsidRPr="00E97EC7">
        <w:rPr>
          <w:rFonts w:cs="Arial"/>
          <w:color w:val="auto"/>
          <w:sz w:val="20"/>
        </w:rPr>
        <w:t>II. odst. 3</w:t>
      </w:r>
      <w:r w:rsidRPr="00E97EC7">
        <w:rPr>
          <w:rFonts w:cs="Arial"/>
          <w:color w:val="auto"/>
          <w:sz w:val="20"/>
        </w:rPr>
        <w:t>.7</w:t>
      </w:r>
      <w:r w:rsidRPr="00B16342">
        <w:rPr>
          <w:rFonts w:cs="Arial"/>
          <w:color w:val="auto"/>
          <w:sz w:val="20"/>
        </w:rPr>
        <w:t xml:space="preserve"> smlouvy;</w:t>
      </w:r>
    </w:p>
    <w:p w14:paraId="64576AC1" w14:textId="77777777" w:rsidR="00237E48" w:rsidRPr="00B16342" w:rsidRDefault="00237E48" w:rsidP="00B93FB6">
      <w:pPr>
        <w:pStyle w:val="Znaka"/>
        <w:widowControl/>
        <w:numPr>
          <w:ilvl w:val="0"/>
          <w:numId w:val="25"/>
        </w:numPr>
        <w:spacing w:after="120"/>
        <w:jc w:val="both"/>
        <w:rPr>
          <w:rFonts w:cs="Arial"/>
          <w:color w:val="auto"/>
          <w:sz w:val="20"/>
        </w:rPr>
      </w:pPr>
      <w:r>
        <w:rPr>
          <w:rFonts w:cs="Arial"/>
          <w:color w:val="auto"/>
          <w:sz w:val="20"/>
        </w:rPr>
        <w:t>zhotovitel porušuje jinou povinnost stanovenou touto smlouvou a neukončí tato jednání nebo neodstraní závadný stav ani v dodatečné lhůtě do 5 (pěti) dnů poskytnuté mu objednatelem v písemném upozornění na porušování této smlouvy</w:t>
      </w:r>
      <w:r w:rsidRPr="00B16342">
        <w:rPr>
          <w:rFonts w:cs="Arial"/>
          <w:color w:val="auto"/>
          <w:sz w:val="20"/>
        </w:rPr>
        <w:t>;</w:t>
      </w:r>
    </w:p>
    <w:p w14:paraId="08A76D58" w14:textId="77777777" w:rsidR="008602FF" w:rsidRPr="00B16342" w:rsidRDefault="008602FF" w:rsidP="00B93FB6">
      <w:pPr>
        <w:pStyle w:val="Znaka"/>
        <w:widowControl/>
        <w:numPr>
          <w:ilvl w:val="0"/>
          <w:numId w:val="25"/>
        </w:numPr>
        <w:spacing w:after="120"/>
        <w:jc w:val="both"/>
        <w:rPr>
          <w:rFonts w:cs="Arial"/>
          <w:color w:val="auto"/>
          <w:sz w:val="20"/>
        </w:rPr>
      </w:pPr>
      <w:r w:rsidRPr="00B16342">
        <w:rPr>
          <w:rFonts w:cs="Arial"/>
          <w:color w:val="auto"/>
          <w:sz w:val="20"/>
        </w:rPr>
        <w:t xml:space="preserve">jestliže zhotovitel řádně a včas neprokáže trvání platné a účinné pojistné smlouvy dle článku </w:t>
      </w:r>
      <w:r w:rsidR="00E97EC7">
        <w:rPr>
          <w:rFonts w:cs="Arial"/>
          <w:color w:val="auto"/>
          <w:sz w:val="20"/>
        </w:rPr>
        <w:t>XVI</w:t>
      </w:r>
      <w:r w:rsidRPr="00B16342">
        <w:rPr>
          <w:rFonts w:cs="Arial"/>
          <w:color w:val="auto"/>
          <w:sz w:val="20"/>
        </w:rPr>
        <w:t xml:space="preserve">. této smlouvy či jinak poruší ustanovení článku </w:t>
      </w:r>
      <w:r w:rsidR="00E97EC7">
        <w:rPr>
          <w:rFonts w:cs="Arial"/>
          <w:color w:val="auto"/>
          <w:sz w:val="20"/>
        </w:rPr>
        <w:t>XVI.</w:t>
      </w:r>
      <w:r w:rsidRPr="00B16342">
        <w:rPr>
          <w:rFonts w:cs="Arial"/>
          <w:color w:val="auto"/>
          <w:sz w:val="20"/>
        </w:rPr>
        <w:t xml:space="preserve"> smlouvy;</w:t>
      </w:r>
    </w:p>
    <w:p w14:paraId="1A1A8CC8" w14:textId="77777777" w:rsidR="00237E48" w:rsidRPr="00695D44" w:rsidRDefault="008602FF" w:rsidP="00695D44">
      <w:pPr>
        <w:pStyle w:val="Znaka"/>
        <w:widowControl/>
        <w:numPr>
          <w:ilvl w:val="0"/>
          <w:numId w:val="25"/>
        </w:numPr>
        <w:spacing w:after="120"/>
        <w:jc w:val="both"/>
        <w:rPr>
          <w:rFonts w:cs="Arial"/>
          <w:color w:val="auto"/>
          <w:sz w:val="20"/>
        </w:rPr>
      </w:pPr>
      <w:r w:rsidRPr="00B16342">
        <w:rPr>
          <w:rFonts w:cs="Arial"/>
          <w:color w:val="auto"/>
          <w:sz w:val="20"/>
        </w:rPr>
        <w:t xml:space="preserve">jestliže bude zhotovitelem podán návrh na </w:t>
      </w:r>
      <w:r w:rsidR="005A3779">
        <w:rPr>
          <w:rFonts w:cs="Arial"/>
          <w:color w:val="auto"/>
          <w:sz w:val="20"/>
        </w:rPr>
        <w:t>zahájení insolvenčního řízení</w:t>
      </w:r>
      <w:r w:rsidRPr="00B16342">
        <w:rPr>
          <w:rFonts w:cs="Arial"/>
          <w:color w:val="auto"/>
          <w:sz w:val="20"/>
        </w:rPr>
        <w:t xml:space="preserve"> na svůj majetek ve smyslu ustanovení zákona č. 182/2006 Sb., o úpadku a způsobech jeho řešení (insolvenční zákon), </w:t>
      </w:r>
      <w:r w:rsidR="00F2038E">
        <w:rPr>
          <w:rFonts w:cs="Arial"/>
          <w:color w:val="auto"/>
          <w:sz w:val="20"/>
        </w:rPr>
        <w:t xml:space="preserve">ve znění pozdějších předpisů </w:t>
      </w:r>
      <w:r w:rsidRPr="00B16342">
        <w:rPr>
          <w:rFonts w:cs="Arial"/>
          <w:color w:val="auto"/>
          <w:sz w:val="20"/>
        </w:rPr>
        <w:t>nebo bude</w:t>
      </w:r>
      <w:r w:rsidR="005A3779">
        <w:rPr>
          <w:rFonts w:cs="Arial"/>
          <w:color w:val="auto"/>
          <w:sz w:val="20"/>
        </w:rPr>
        <w:t xml:space="preserve"> pravomocně rozhodnuto o úpadku </w:t>
      </w:r>
      <w:r w:rsidRPr="00B16342">
        <w:rPr>
          <w:rFonts w:cs="Arial"/>
          <w:color w:val="auto"/>
          <w:sz w:val="20"/>
        </w:rPr>
        <w:t xml:space="preserve">zhotovitele </w:t>
      </w:r>
      <w:r w:rsidR="005A3779">
        <w:rPr>
          <w:rFonts w:cs="Arial"/>
          <w:color w:val="auto"/>
          <w:sz w:val="20"/>
        </w:rPr>
        <w:t>nebo zhotovitel podá v insolvenčním řízení návrh na moratorium</w:t>
      </w:r>
      <w:r w:rsidRPr="00B16342">
        <w:rPr>
          <w:rFonts w:cs="Arial"/>
          <w:color w:val="auto"/>
          <w:sz w:val="20"/>
        </w:rPr>
        <w:t>;</w:t>
      </w:r>
    </w:p>
    <w:p w14:paraId="079796E6" w14:textId="77777777" w:rsidR="008602FF" w:rsidRPr="00B16342" w:rsidRDefault="008602FF" w:rsidP="00B93FB6">
      <w:pPr>
        <w:pStyle w:val="Znaka"/>
        <w:widowControl/>
        <w:numPr>
          <w:ilvl w:val="0"/>
          <w:numId w:val="25"/>
        </w:numPr>
        <w:spacing w:after="120"/>
        <w:jc w:val="both"/>
        <w:rPr>
          <w:rFonts w:cs="Arial"/>
          <w:color w:val="auto"/>
          <w:sz w:val="20"/>
        </w:rPr>
      </w:pPr>
      <w:r w:rsidRPr="00B16342">
        <w:rPr>
          <w:rFonts w:cs="Arial"/>
          <w:color w:val="auto"/>
          <w:sz w:val="20"/>
        </w:rPr>
        <w:t>zhotovitel vstoupil do likvidace;</w:t>
      </w:r>
    </w:p>
    <w:p w14:paraId="5D84988B" w14:textId="77777777" w:rsidR="008602FF" w:rsidRPr="00B16342" w:rsidRDefault="008602FF" w:rsidP="00B93FB6">
      <w:pPr>
        <w:pStyle w:val="Znaka"/>
        <w:widowControl/>
        <w:numPr>
          <w:ilvl w:val="0"/>
          <w:numId w:val="25"/>
        </w:numPr>
        <w:spacing w:after="120"/>
        <w:jc w:val="both"/>
        <w:rPr>
          <w:rFonts w:cs="Arial"/>
          <w:color w:val="auto"/>
          <w:sz w:val="20"/>
        </w:rPr>
      </w:pPr>
      <w:r w:rsidRPr="00B16342">
        <w:rPr>
          <w:rFonts w:cs="Arial"/>
          <w:color w:val="auto"/>
          <w:sz w:val="20"/>
        </w:rPr>
        <w:t>zhotovitel uzavřel smlouvu o prodeji či nájmu podniku či jeho části, na základě které převedl, resp. pronajal, svůj podnik či tu jeho část, jejíž součástí jsou i práva a závazky z právního vztahu dle smlouvy, na třetí osobu;</w:t>
      </w:r>
    </w:p>
    <w:p w14:paraId="42DD0608" w14:textId="77777777" w:rsidR="008602FF" w:rsidRPr="00B16342" w:rsidRDefault="008602FF" w:rsidP="00B93FB6">
      <w:pPr>
        <w:pStyle w:val="Znaka"/>
        <w:widowControl/>
        <w:numPr>
          <w:ilvl w:val="0"/>
          <w:numId w:val="25"/>
        </w:numPr>
        <w:spacing w:after="120"/>
        <w:jc w:val="both"/>
        <w:rPr>
          <w:rFonts w:cs="Arial"/>
          <w:color w:val="auto"/>
          <w:sz w:val="20"/>
        </w:rPr>
      </w:pPr>
      <w:r w:rsidRPr="00B16342">
        <w:rPr>
          <w:rFonts w:cs="Arial"/>
          <w:color w:val="auto"/>
          <w:sz w:val="20"/>
        </w:rPr>
        <w:t xml:space="preserve">objednatel je v prodlení s úhradou faktur za dílo dle této smlouvy o více </w:t>
      </w:r>
      <w:r w:rsidR="00520383">
        <w:rPr>
          <w:rFonts w:cs="Arial"/>
          <w:color w:val="auto"/>
          <w:sz w:val="20"/>
        </w:rPr>
        <w:t xml:space="preserve">než </w:t>
      </w:r>
      <w:r w:rsidRPr="00B16342">
        <w:rPr>
          <w:rFonts w:cs="Arial"/>
          <w:color w:val="auto"/>
          <w:sz w:val="20"/>
        </w:rPr>
        <w:t>90 dní,</w:t>
      </w:r>
    </w:p>
    <w:p w14:paraId="343D2C36" w14:textId="77777777" w:rsidR="008602FF" w:rsidRPr="00B16342" w:rsidRDefault="008602FF" w:rsidP="00B93FB6">
      <w:pPr>
        <w:pStyle w:val="Znaka"/>
        <w:widowControl/>
        <w:numPr>
          <w:ilvl w:val="0"/>
          <w:numId w:val="25"/>
        </w:numPr>
        <w:spacing w:after="120"/>
        <w:jc w:val="both"/>
        <w:rPr>
          <w:rFonts w:cs="Arial"/>
          <w:color w:val="auto"/>
          <w:sz w:val="20"/>
        </w:rPr>
      </w:pPr>
      <w:r w:rsidRPr="00B16342">
        <w:rPr>
          <w:rFonts w:cs="Arial"/>
          <w:color w:val="auto"/>
          <w:sz w:val="20"/>
        </w:rPr>
        <w:t xml:space="preserve">zhotovitel řádně a včas </w:t>
      </w:r>
      <w:r w:rsidR="00EF6481">
        <w:rPr>
          <w:rFonts w:cs="Arial"/>
          <w:color w:val="auto"/>
          <w:sz w:val="20"/>
        </w:rPr>
        <w:t xml:space="preserve">nesloží jistotu nebo </w:t>
      </w:r>
      <w:r w:rsidRPr="00B16342">
        <w:rPr>
          <w:rFonts w:cs="Arial"/>
          <w:color w:val="auto"/>
          <w:sz w:val="20"/>
        </w:rPr>
        <w:t xml:space="preserve">neprokáže trvání platné a účinné bankovní záruky či bankovních záruk dle čl. </w:t>
      </w:r>
      <w:r w:rsidR="00E97EC7" w:rsidRPr="00E97EC7">
        <w:rPr>
          <w:rFonts w:cs="Arial"/>
          <w:color w:val="auto"/>
          <w:sz w:val="20"/>
        </w:rPr>
        <w:t>XVII</w:t>
      </w:r>
      <w:r w:rsidRPr="00E97EC7">
        <w:rPr>
          <w:rFonts w:cs="Arial"/>
          <w:color w:val="auto"/>
          <w:sz w:val="20"/>
        </w:rPr>
        <w:t>.</w:t>
      </w:r>
      <w:r w:rsidRPr="00B16342">
        <w:rPr>
          <w:rFonts w:cs="Arial"/>
          <w:color w:val="auto"/>
          <w:sz w:val="20"/>
        </w:rPr>
        <w:t xml:space="preserve"> smlouvy či jinak </w:t>
      </w:r>
      <w:r w:rsidR="00EF6481" w:rsidRPr="00B16342">
        <w:rPr>
          <w:rFonts w:cs="Arial"/>
          <w:color w:val="auto"/>
          <w:sz w:val="20"/>
        </w:rPr>
        <w:t>poruš</w:t>
      </w:r>
      <w:r w:rsidR="00EF6481">
        <w:rPr>
          <w:rFonts w:cs="Arial"/>
          <w:color w:val="auto"/>
          <w:sz w:val="20"/>
        </w:rPr>
        <w:t>í</w:t>
      </w:r>
      <w:r w:rsidR="00EF6481" w:rsidRPr="00B16342">
        <w:rPr>
          <w:rFonts w:cs="Arial"/>
          <w:color w:val="auto"/>
          <w:sz w:val="20"/>
        </w:rPr>
        <w:t xml:space="preserve"> </w:t>
      </w:r>
      <w:r w:rsidRPr="00B16342">
        <w:rPr>
          <w:rFonts w:cs="Arial"/>
          <w:color w:val="auto"/>
          <w:sz w:val="20"/>
        </w:rPr>
        <w:t xml:space="preserve">ustanovení čl. </w:t>
      </w:r>
      <w:r w:rsidR="00E97EC7">
        <w:rPr>
          <w:rFonts w:cs="Arial"/>
          <w:color w:val="auto"/>
          <w:sz w:val="20"/>
        </w:rPr>
        <w:t>XVII.</w:t>
      </w:r>
      <w:r w:rsidRPr="00B16342">
        <w:rPr>
          <w:rFonts w:cs="Arial"/>
          <w:color w:val="auto"/>
          <w:sz w:val="20"/>
        </w:rPr>
        <w:t xml:space="preserve"> smlouvy.</w:t>
      </w:r>
    </w:p>
    <w:p w14:paraId="29D5DC26" w14:textId="051907FE" w:rsidR="008602FF" w:rsidRPr="00D15C73" w:rsidRDefault="008602FF" w:rsidP="00B93FB6">
      <w:pPr>
        <w:numPr>
          <w:ilvl w:val="0"/>
          <w:numId w:val="24"/>
        </w:numPr>
        <w:spacing w:after="120"/>
        <w:jc w:val="both"/>
        <w:rPr>
          <w:rFonts w:ascii="Arial" w:hAnsi="Arial" w:cs="Arial"/>
        </w:rPr>
      </w:pPr>
      <w:r w:rsidRPr="001009C1">
        <w:rPr>
          <w:rFonts w:ascii="Arial" w:hAnsi="Arial" w:cs="Arial"/>
        </w:rPr>
        <w:lastRenderedPageBreak/>
        <w:t>V případě odstoupení od této smlouvy zhotovitelem provedou smluvní strany nejpozději do šedesáti</w:t>
      </w:r>
      <w:r w:rsidR="00D15C73">
        <w:rPr>
          <w:rFonts w:ascii="Arial" w:hAnsi="Arial" w:cs="Arial"/>
        </w:rPr>
        <w:t xml:space="preserve"> (60)</w:t>
      </w:r>
      <w:r w:rsidRPr="001009C1">
        <w:rPr>
          <w:rFonts w:ascii="Arial" w:hAnsi="Arial" w:cs="Arial"/>
        </w:rPr>
        <w:t xml:space="preserve"> dn</w:t>
      </w:r>
      <w:r w:rsidR="00E27C4F">
        <w:rPr>
          <w:rFonts w:ascii="Arial" w:hAnsi="Arial" w:cs="Arial"/>
        </w:rPr>
        <w:t>í</w:t>
      </w:r>
      <w:r w:rsidRPr="001009C1">
        <w:rPr>
          <w:rFonts w:ascii="Arial" w:hAnsi="Arial" w:cs="Arial"/>
        </w:rPr>
        <w:t xml:space="preserve"> ode dne účinnosti odstoupení od smlouvy inventarizaci veškerých vzájemných plnění dle této smlouvy k datu účinnosti odstoupení zhotovitele od smlouvy. Závěrem této inventarizace bude vyčíslení: částky součtu dílčích plateb ceny za provedení díla dle této smlouvy objednatelem zhotoviteli;  částky ceny věcí, které zhotovitel k provedení díla účelně opatřil a které se staly k datu účinnosti odstoupení od smlouvy součástí díla, a to v cenách dle této smlouvy, kdy za základ výpočtu budou brány jednotkové ceny dle nabídky zhotovitele </w:t>
      </w:r>
      <w:r w:rsidR="00CA1675">
        <w:rPr>
          <w:rFonts w:ascii="Arial" w:hAnsi="Arial" w:cs="Arial"/>
        </w:rPr>
        <w:t>podané</w:t>
      </w:r>
      <w:r w:rsidR="00CA1675" w:rsidRPr="001009C1">
        <w:rPr>
          <w:rFonts w:ascii="Arial" w:hAnsi="Arial" w:cs="Arial"/>
        </w:rPr>
        <w:t xml:space="preserve"> </w:t>
      </w:r>
      <w:r w:rsidRPr="00093C25">
        <w:rPr>
          <w:rFonts w:ascii="Arial" w:hAnsi="Arial" w:cs="Arial"/>
        </w:rPr>
        <w:t>dn</w:t>
      </w:r>
      <w:r w:rsidRPr="00752948">
        <w:rPr>
          <w:rFonts w:ascii="Arial" w:hAnsi="Arial" w:cs="Arial"/>
        </w:rPr>
        <w:t xml:space="preserve">e </w:t>
      </w:r>
      <w:r w:rsidR="00381479">
        <w:rPr>
          <w:rFonts w:ascii="Arial" w:hAnsi="Arial" w:cs="Arial"/>
        </w:rPr>
        <w:t>13.08.2020</w:t>
      </w:r>
      <w:r w:rsidR="000C3683">
        <w:rPr>
          <w:rFonts w:ascii="Arial" w:hAnsi="Arial" w:cs="Arial"/>
        </w:rPr>
        <w:t>.</w:t>
      </w:r>
      <w:r w:rsidR="00381479">
        <w:rPr>
          <w:rFonts w:ascii="Arial" w:hAnsi="Arial" w:cs="Arial"/>
        </w:rPr>
        <w:t xml:space="preserve"> </w:t>
      </w:r>
      <w:r w:rsidRPr="001009C1">
        <w:rPr>
          <w:rFonts w:ascii="Arial" w:hAnsi="Arial" w:cs="Arial"/>
        </w:rPr>
        <w:t>Smluvní strany jsou si povinny vyplatit shora uvedené částky včetně příslušenství nejpozději do třiceti</w:t>
      </w:r>
      <w:r w:rsidR="00D15C73">
        <w:rPr>
          <w:rFonts w:ascii="Arial" w:hAnsi="Arial" w:cs="Arial"/>
        </w:rPr>
        <w:t xml:space="preserve"> (30)</w:t>
      </w:r>
      <w:r w:rsidRPr="001009C1">
        <w:rPr>
          <w:rFonts w:ascii="Arial" w:hAnsi="Arial" w:cs="Arial"/>
        </w:rPr>
        <w:t xml:space="preserve"> dn</w:t>
      </w:r>
      <w:r w:rsidR="00E27C4F">
        <w:rPr>
          <w:rFonts w:ascii="Arial" w:hAnsi="Arial" w:cs="Arial"/>
        </w:rPr>
        <w:t>í</w:t>
      </w:r>
      <w:r w:rsidRPr="001009C1">
        <w:rPr>
          <w:rFonts w:ascii="Arial" w:hAnsi="Arial" w:cs="Arial"/>
        </w:rPr>
        <w:t xml:space="preserve"> ode dne doručení písemné výzvy oprávněné smluvní strany k úhradě. </w:t>
      </w:r>
    </w:p>
    <w:p w14:paraId="0C6B710E" w14:textId="77777777" w:rsidR="008602FF" w:rsidRPr="00D15C73" w:rsidRDefault="008602FF" w:rsidP="00B93FB6">
      <w:pPr>
        <w:numPr>
          <w:ilvl w:val="0"/>
          <w:numId w:val="24"/>
        </w:numPr>
        <w:spacing w:after="120"/>
        <w:jc w:val="both"/>
        <w:rPr>
          <w:rFonts w:ascii="Arial" w:hAnsi="Arial" w:cs="Arial"/>
        </w:rPr>
      </w:pPr>
      <w:r w:rsidRPr="00D15C73">
        <w:rPr>
          <w:rFonts w:ascii="Arial" w:hAnsi="Arial" w:cs="Arial"/>
        </w:rPr>
        <w:t xml:space="preserve">V případě </w:t>
      </w:r>
      <w:r w:rsidRPr="00061D5A">
        <w:rPr>
          <w:rFonts w:ascii="Arial" w:hAnsi="Arial" w:cs="Arial"/>
        </w:rPr>
        <w:t>odstoupení od této smlouvy objednatelem provedou smluvní strany nejpozději do šedesáti</w:t>
      </w:r>
      <w:r w:rsidR="00D15C73" w:rsidRPr="00061D5A">
        <w:rPr>
          <w:rFonts w:ascii="Arial" w:hAnsi="Arial" w:cs="Arial"/>
        </w:rPr>
        <w:t xml:space="preserve"> (60)</w:t>
      </w:r>
      <w:r w:rsidRPr="00061D5A">
        <w:rPr>
          <w:rFonts w:ascii="Arial" w:hAnsi="Arial" w:cs="Arial"/>
        </w:rPr>
        <w:t xml:space="preserve"> dn</w:t>
      </w:r>
      <w:r w:rsidR="00E27C4F" w:rsidRPr="00061D5A">
        <w:rPr>
          <w:rFonts w:ascii="Arial" w:hAnsi="Arial" w:cs="Arial"/>
        </w:rPr>
        <w:t>í</w:t>
      </w:r>
      <w:r w:rsidRPr="00061D5A">
        <w:rPr>
          <w:rFonts w:ascii="Arial" w:hAnsi="Arial" w:cs="Arial"/>
        </w:rPr>
        <w:t xml:space="preserve"> ode dne účinnosti odstoupení od smlouvy inventarizaci veškerých vzájemných plnění dle této smlouvy k datu účinnosti odstoupení objednatele od smlouvy. Závěrem této inventarizace bude vyčíslení: </w:t>
      </w:r>
      <w:r w:rsidRPr="00A95B34">
        <w:rPr>
          <w:rFonts w:ascii="Arial" w:hAnsi="Arial" w:cs="Arial"/>
        </w:rPr>
        <w:t xml:space="preserve">částky součtu dílčích plateb ceny za provedení díla dle této smlouvy objednatelem zhotoviteli; </w:t>
      </w:r>
      <w:r w:rsidRPr="001D0AC6">
        <w:rPr>
          <w:rFonts w:ascii="Arial" w:hAnsi="Arial" w:cs="Arial"/>
        </w:rPr>
        <w:t>částky, o kterou se objednatel obohatil k datu účinnosti odstoupení zhotovováním díla; částka obohacení objednatele bude určena jako částka hodnoty díla k datu účinnosti odstoupení od této smlouvy stanovená jako cena nákladová soudním znalcem či znaleckým ústavem určeným objednatelem snížená</w:t>
      </w:r>
      <w:r w:rsidRPr="00A95B34">
        <w:rPr>
          <w:rFonts w:ascii="Arial" w:hAnsi="Arial" w:cs="Arial"/>
        </w:rPr>
        <w:t xml:space="preserve"> o</w:t>
      </w:r>
      <w:r w:rsidRPr="00061D5A">
        <w:rPr>
          <w:rFonts w:ascii="Arial" w:hAnsi="Arial" w:cs="Arial"/>
        </w:rPr>
        <w:t xml:space="preserve"> 10 % (slovy: deset procent). Smluvní strany jsou si povinny vyplatit shora uvedené částky včetně případných příslušenství nejpozději do čtyřiceti </w:t>
      </w:r>
      <w:r w:rsidR="00D15C73" w:rsidRPr="00061D5A">
        <w:rPr>
          <w:rFonts w:ascii="Arial" w:hAnsi="Arial" w:cs="Arial"/>
        </w:rPr>
        <w:t xml:space="preserve">(40) </w:t>
      </w:r>
      <w:r w:rsidRPr="00061D5A">
        <w:rPr>
          <w:rFonts w:ascii="Arial" w:hAnsi="Arial" w:cs="Arial"/>
        </w:rPr>
        <w:t>dn</w:t>
      </w:r>
      <w:r w:rsidR="00E27C4F" w:rsidRPr="00061D5A">
        <w:rPr>
          <w:rFonts w:ascii="Arial" w:hAnsi="Arial" w:cs="Arial"/>
        </w:rPr>
        <w:t>í</w:t>
      </w:r>
      <w:r w:rsidRPr="00061D5A">
        <w:rPr>
          <w:rFonts w:ascii="Arial" w:hAnsi="Arial" w:cs="Arial"/>
        </w:rPr>
        <w:t xml:space="preserve"> ode dne doručení písemné výzvy oprávněné smluvní strany k úhradě.</w:t>
      </w:r>
      <w:r w:rsidRPr="00D15C73">
        <w:rPr>
          <w:rFonts w:ascii="Arial" w:hAnsi="Arial" w:cs="Arial"/>
        </w:rPr>
        <w:t xml:space="preserve"> </w:t>
      </w:r>
    </w:p>
    <w:p w14:paraId="10DCD1FF" w14:textId="77777777" w:rsidR="008602FF" w:rsidRPr="00D15C73" w:rsidRDefault="008602FF" w:rsidP="00B93FB6">
      <w:pPr>
        <w:numPr>
          <w:ilvl w:val="0"/>
          <w:numId w:val="24"/>
        </w:numPr>
        <w:spacing w:after="120"/>
        <w:jc w:val="both"/>
        <w:rPr>
          <w:rFonts w:ascii="Arial" w:hAnsi="Arial" w:cs="Arial"/>
        </w:rPr>
      </w:pPr>
      <w:r w:rsidRPr="00D15C73">
        <w:rPr>
          <w:rFonts w:ascii="Arial" w:hAnsi="Arial" w:cs="Arial"/>
        </w:rPr>
        <w:t xml:space="preserve">V případě odstoupení od smlouvy ze strany objednatele vzniká objednateli vůči zhotoviteli nárok na úhradu prokázaných vícenákladů (tj. nákladů vynaložených objednatelem nad cenu) vynaložených na dokončení díla a na úhradu ztrát vzniklých prodloužením termínu dokončení díla. </w:t>
      </w:r>
      <w:r w:rsidR="00C971B0">
        <w:rPr>
          <w:rFonts w:ascii="Arial" w:hAnsi="Arial" w:cs="Arial"/>
        </w:rPr>
        <w:t>Právo</w:t>
      </w:r>
      <w:r w:rsidR="00C971B0" w:rsidRPr="00D15C73">
        <w:rPr>
          <w:rFonts w:ascii="Arial" w:hAnsi="Arial" w:cs="Arial"/>
        </w:rPr>
        <w:t xml:space="preserve"> </w:t>
      </w:r>
      <w:r w:rsidRPr="00D15C73">
        <w:rPr>
          <w:rFonts w:ascii="Arial" w:hAnsi="Arial" w:cs="Arial"/>
        </w:rPr>
        <w:t xml:space="preserve">objednatele </w:t>
      </w:r>
      <w:r w:rsidR="00C971B0">
        <w:rPr>
          <w:rFonts w:ascii="Arial" w:hAnsi="Arial" w:cs="Arial"/>
        </w:rPr>
        <w:t>požadovat po</w:t>
      </w:r>
      <w:r w:rsidR="00C971B0" w:rsidRPr="00D15C73">
        <w:rPr>
          <w:rFonts w:ascii="Arial" w:hAnsi="Arial" w:cs="Arial"/>
        </w:rPr>
        <w:t xml:space="preserve"> </w:t>
      </w:r>
      <w:r w:rsidRPr="00D15C73">
        <w:rPr>
          <w:rFonts w:ascii="Arial" w:hAnsi="Arial" w:cs="Arial"/>
        </w:rPr>
        <w:t xml:space="preserve">zhotoviteli </w:t>
      </w:r>
      <w:r w:rsidR="00C971B0">
        <w:rPr>
          <w:rFonts w:ascii="Arial" w:hAnsi="Arial" w:cs="Arial"/>
        </w:rPr>
        <w:t xml:space="preserve">úhradu </w:t>
      </w:r>
      <w:r w:rsidRPr="00D15C73">
        <w:rPr>
          <w:rFonts w:ascii="Arial" w:hAnsi="Arial" w:cs="Arial"/>
        </w:rPr>
        <w:t>smluvní pokut</w:t>
      </w:r>
      <w:r w:rsidR="00C971B0">
        <w:rPr>
          <w:rFonts w:ascii="Arial" w:hAnsi="Arial" w:cs="Arial"/>
        </w:rPr>
        <w:t>y</w:t>
      </w:r>
      <w:r w:rsidRPr="00D15C73">
        <w:rPr>
          <w:rFonts w:ascii="Arial" w:hAnsi="Arial" w:cs="Arial"/>
        </w:rPr>
        <w:t xml:space="preserve"> tím </w:t>
      </w:r>
      <w:r w:rsidR="00C971B0">
        <w:rPr>
          <w:rFonts w:ascii="Arial" w:hAnsi="Arial" w:cs="Arial"/>
        </w:rPr>
        <w:t>není dotčeno</w:t>
      </w:r>
      <w:r w:rsidRPr="00D15C73">
        <w:rPr>
          <w:rFonts w:ascii="Arial" w:hAnsi="Arial" w:cs="Arial"/>
        </w:rPr>
        <w:t>.</w:t>
      </w:r>
    </w:p>
    <w:p w14:paraId="0270E80D" w14:textId="77777777" w:rsidR="00C2244B" w:rsidRDefault="00C2244B" w:rsidP="00D15C73">
      <w:pPr>
        <w:spacing w:after="120"/>
        <w:jc w:val="both"/>
        <w:rPr>
          <w:rFonts w:ascii="Arial" w:hAnsi="Arial" w:cs="Arial"/>
        </w:rPr>
      </w:pPr>
    </w:p>
    <w:p w14:paraId="4082E7FB" w14:textId="77777777" w:rsidR="00D0069E" w:rsidRPr="00D0069E" w:rsidRDefault="00D0069E" w:rsidP="00B93FB6">
      <w:pPr>
        <w:pStyle w:val="BodyText21"/>
        <w:widowControl/>
        <w:numPr>
          <w:ilvl w:val="0"/>
          <w:numId w:val="16"/>
        </w:numPr>
        <w:spacing w:after="120" w:line="276" w:lineRule="auto"/>
        <w:jc w:val="center"/>
        <w:rPr>
          <w:rFonts w:ascii="Arial" w:hAnsi="Arial" w:cs="Arial"/>
          <w:b/>
          <w:sz w:val="20"/>
        </w:rPr>
      </w:pPr>
      <w:r w:rsidRPr="00D0069E">
        <w:rPr>
          <w:rFonts w:ascii="Arial" w:hAnsi="Arial" w:cs="Arial"/>
          <w:b/>
          <w:sz w:val="20"/>
        </w:rPr>
        <w:t>Doručování</w:t>
      </w:r>
    </w:p>
    <w:p w14:paraId="790A56EF" w14:textId="77777777" w:rsidR="00D0069E" w:rsidRPr="00D0069E" w:rsidRDefault="00D0069E" w:rsidP="00B93FB6">
      <w:pPr>
        <w:numPr>
          <w:ilvl w:val="0"/>
          <w:numId w:val="27"/>
        </w:numPr>
        <w:spacing w:after="120"/>
        <w:jc w:val="both"/>
        <w:rPr>
          <w:rFonts w:ascii="Arial" w:hAnsi="Arial" w:cs="Arial"/>
        </w:rPr>
      </w:pPr>
      <w:r w:rsidRPr="00D0069E">
        <w:rPr>
          <w:rFonts w:ascii="Arial" w:hAnsi="Arial" w:cs="Arial"/>
        </w:rPr>
        <w:t>Smluvní strany této smlouvy se dohodly následujícím způsobem na adrese pro doručování písemné korespondence:</w:t>
      </w:r>
    </w:p>
    <w:p w14:paraId="1CB5FBFF" w14:textId="30BBE2FC" w:rsidR="00D0069E" w:rsidRPr="00D0069E" w:rsidRDefault="00D0069E" w:rsidP="00381479">
      <w:pPr>
        <w:pStyle w:val="Znaka"/>
        <w:widowControl/>
        <w:numPr>
          <w:ilvl w:val="0"/>
          <w:numId w:val="28"/>
        </w:numPr>
        <w:spacing w:after="120"/>
        <w:jc w:val="both"/>
        <w:rPr>
          <w:rFonts w:cs="Arial"/>
          <w:color w:val="auto"/>
          <w:sz w:val="20"/>
        </w:rPr>
      </w:pPr>
      <w:r w:rsidRPr="00D0069E">
        <w:rPr>
          <w:rFonts w:cs="Arial"/>
          <w:color w:val="auto"/>
          <w:sz w:val="20"/>
        </w:rPr>
        <w:t xml:space="preserve">adresa pro doručování objednatele je: </w:t>
      </w:r>
      <w:r w:rsidR="00381479" w:rsidRPr="00381479">
        <w:rPr>
          <w:rFonts w:cs="Arial"/>
          <w:color w:val="auto"/>
          <w:sz w:val="20"/>
        </w:rPr>
        <w:t>Závodní 353/88, 360 06 Karlovy Vary</w:t>
      </w:r>
      <w:r w:rsidR="00381479" w:rsidRPr="00381479" w:rsidDel="00381479">
        <w:rPr>
          <w:rFonts w:cs="Arial"/>
          <w:color w:val="auto"/>
          <w:sz w:val="20"/>
        </w:rPr>
        <w:t xml:space="preserve"> </w:t>
      </w:r>
    </w:p>
    <w:p w14:paraId="0C913224" w14:textId="10CCA967" w:rsidR="00D0069E" w:rsidRPr="00D0069E" w:rsidRDefault="00D0069E" w:rsidP="00B93FB6">
      <w:pPr>
        <w:pStyle w:val="Znaka"/>
        <w:widowControl/>
        <w:numPr>
          <w:ilvl w:val="0"/>
          <w:numId w:val="28"/>
        </w:numPr>
        <w:spacing w:after="120"/>
        <w:jc w:val="both"/>
        <w:rPr>
          <w:rFonts w:cs="Arial"/>
          <w:color w:val="auto"/>
          <w:sz w:val="20"/>
        </w:rPr>
      </w:pPr>
      <w:r w:rsidRPr="00D0069E">
        <w:rPr>
          <w:rFonts w:cs="Arial"/>
          <w:color w:val="auto"/>
          <w:sz w:val="20"/>
        </w:rPr>
        <w:t xml:space="preserve">adresa pro doručování zhotovitele je: </w:t>
      </w:r>
      <w:r w:rsidR="00D50B2F" w:rsidRPr="00D50B2F">
        <w:rPr>
          <w:rFonts w:cs="Arial"/>
          <w:sz w:val="20"/>
        </w:rPr>
        <w:t>Metrostav a.s., divize 9,</w:t>
      </w:r>
      <w:r w:rsidR="00D50B2F" w:rsidRPr="00D50B2F">
        <w:rPr>
          <w:sz w:val="20"/>
        </w:rPr>
        <w:t xml:space="preserve"> </w:t>
      </w:r>
      <w:r w:rsidR="00D50B2F" w:rsidRPr="00D50B2F">
        <w:rPr>
          <w:rFonts w:cs="Arial"/>
          <w:sz w:val="20"/>
        </w:rPr>
        <w:t>Koželužská 2450/4, Libeň, 180 00 Praha 8</w:t>
      </w:r>
      <w:r w:rsidRPr="00D50B2F">
        <w:rPr>
          <w:rFonts w:cs="Arial"/>
          <w:color w:val="auto"/>
          <w:sz w:val="20"/>
        </w:rPr>
        <w:t xml:space="preserve"> </w:t>
      </w:r>
    </w:p>
    <w:p w14:paraId="393D5403" w14:textId="77777777" w:rsidR="00D0069E" w:rsidRPr="00D0069E" w:rsidRDefault="00D0069E" w:rsidP="00B93FB6">
      <w:pPr>
        <w:numPr>
          <w:ilvl w:val="0"/>
          <w:numId w:val="27"/>
        </w:numPr>
        <w:spacing w:after="120"/>
        <w:jc w:val="both"/>
        <w:rPr>
          <w:rFonts w:ascii="Arial" w:hAnsi="Arial" w:cs="Arial"/>
        </w:rPr>
      </w:pPr>
      <w:r w:rsidRPr="00D0069E">
        <w:rPr>
          <w:rFonts w:ascii="Arial" w:hAnsi="Arial" w:cs="Arial"/>
        </w:rPr>
        <w:t>Smluvní strany se dohodly, že v případě změny sídla či místa podnikání, a tím i adresy pro doručování, budou písemné informovat o této skutečnosti bez zbytečného odkladu druhou smluvní stranu</w:t>
      </w:r>
      <w:r>
        <w:rPr>
          <w:rFonts w:ascii="Arial" w:hAnsi="Arial" w:cs="Arial"/>
        </w:rPr>
        <w:t>.</w:t>
      </w:r>
    </w:p>
    <w:p w14:paraId="00CCD521" w14:textId="77777777" w:rsidR="00D0069E" w:rsidRPr="00A7449C" w:rsidRDefault="00D0069E" w:rsidP="00B93FB6">
      <w:pPr>
        <w:numPr>
          <w:ilvl w:val="0"/>
          <w:numId w:val="27"/>
        </w:numPr>
        <w:spacing w:after="120"/>
        <w:jc w:val="both"/>
        <w:rPr>
          <w:rFonts w:ascii="Arial" w:hAnsi="Arial" w:cs="Arial"/>
        </w:rPr>
      </w:pPr>
      <w:r w:rsidRPr="00D0069E">
        <w:rPr>
          <w:rFonts w:ascii="Arial" w:hAnsi="Arial" w:cs="Arial"/>
        </w:rPr>
        <w:t>Veškerá podání a jiná oznámení, která se doručují smluvním stranám, je třeba doručit osobně nebo doporučenou listovní zásilkou s</w:t>
      </w:r>
      <w:r w:rsidR="00C313C5">
        <w:rPr>
          <w:rFonts w:ascii="Arial" w:hAnsi="Arial" w:cs="Arial"/>
        </w:rPr>
        <w:t> </w:t>
      </w:r>
      <w:r w:rsidRPr="00D0069E">
        <w:rPr>
          <w:rFonts w:ascii="Arial" w:hAnsi="Arial" w:cs="Arial"/>
        </w:rPr>
        <w:t>doručenkou</w:t>
      </w:r>
      <w:r w:rsidR="00C313C5">
        <w:rPr>
          <w:rFonts w:ascii="Arial" w:hAnsi="Arial" w:cs="Arial"/>
        </w:rPr>
        <w:t xml:space="preserve"> nebo do datové schránky</w:t>
      </w:r>
      <w:r w:rsidRPr="00D0069E">
        <w:rPr>
          <w:rFonts w:ascii="Arial" w:hAnsi="Arial" w:cs="Arial"/>
        </w:rPr>
        <w:t>.</w:t>
      </w:r>
    </w:p>
    <w:p w14:paraId="4D1904E4" w14:textId="77777777" w:rsidR="00D0069E" w:rsidRPr="00D0069E" w:rsidRDefault="00D0069E" w:rsidP="00B93FB6">
      <w:pPr>
        <w:numPr>
          <w:ilvl w:val="0"/>
          <w:numId w:val="27"/>
        </w:numPr>
        <w:spacing w:after="120"/>
        <w:jc w:val="both"/>
        <w:rPr>
          <w:rFonts w:ascii="Arial" w:hAnsi="Arial" w:cs="Arial"/>
        </w:rPr>
      </w:pPr>
      <w:r w:rsidRPr="00D0069E">
        <w:rPr>
          <w:rFonts w:ascii="Arial" w:hAnsi="Arial" w:cs="Arial"/>
        </w:rPr>
        <w:t>Aniž by tím byly dotčeny další prostředky, kterými lze prokázat doručení, má se za to, že oznámení bylo řádně doručené:</w:t>
      </w:r>
    </w:p>
    <w:p w14:paraId="53DD779E" w14:textId="77777777" w:rsidR="00D0069E" w:rsidRPr="00465A21" w:rsidRDefault="00D0069E" w:rsidP="00D0069E">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2268" w:hanging="1559"/>
        <w:jc w:val="both"/>
        <w:rPr>
          <w:snapToGrid w:val="0"/>
          <w:sz w:val="22"/>
        </w:rPr>
      </w:pPr>
    </w:p>
    <w:p w14:paraId="7242D711" w14:textId="77777777" w:rsidR="00D0069E" w:rsidRPr="00FD64D9" w:rsidRDefault="00D0069E" w:rsidP="00FD64D9">
      <w:pPr>
        <w:pStyle w:val="Znaka"/>
        <w:widowControl/>
        <w:numPr>
          <w:ilvl w:val="0"/>
          <w:numId w:val="52"/>
        </w:numPr>
        <w:spacing w:after="120"/>
        <w:jc w:val="both"/>
        <w:rPr>
          <w:rFonts w:cs="Arial"/>
          <w:color w:val="auto"/>
          <w:sz w:val="20"/>
        </w:rPr>
      </w:pPr>
      <w:r w:rsidRPr="00FD64D9">
        <w:rPr>
          <w:rFonts w:cs="Arial"/>
          <w:color w:val="auto"/>
          <w:sz w:val="20"/>
        </w:rPr>
        <w:t xml:space="preserve">při doručování osobně: </w:t>
      </w:r>
    </w:p>
    <w:p w14:paraId="09418BE2" w14:textId="77777777" w:rsidR="00D0069E" w:rsidRPr="00A7449C" w:rsidRDefault="00D0069E" w:rsidP="00B93FB6">
      <w:pPr>
        <w:widowControl w:val="0"/>
        <w:numPr>
          <w:ilvl w:val="0"/>
          <w:numId w:val="26"/>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faktického přijetí oznámení příjemcem; </w:t>
      </w:r>
    </w:p>
    <w:p w14:paraId="32A01560" w14:textId="77777777" w:rsidR="00D0069E" w:rsidRPr="00A7449C" w:rsidRDefault="00D0069E" w:rsidP="00B93FB6">
      <w:pPr>
        <w:widowControl w:val="0"/>
        <w:numPr>
          <w:ilvl w:val="0"/>
          <w:numId w:val="26"/>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v němž bylo doručeno osobě na příjemcově adrese určené k přebírání listovních zásilek; </w:t>
      </w:r>
    </w:p>
    <w:p w14:paraId="4260C729" w14:textId="77777777" w:rsidR="00D0069E" w:rsidRPr="00A7449C" w:rsidRDefault="00D0069E" w:rsidP="00B93FB6">
      <w:pPr>
        <w:widowControl w:val="0"/>
        <w:numPr>
          <w:ilvl w:val="0"/>
          <w:numId w:val="26"/>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dnem, kdy bylo doručováno osobě na příjemcově adrese určené k přebírání listovních zásilek</w:t>
      </w:r>
      <w:r w:rsidR="00A7449C">
        <w:rPr>
          <w:rFonts w:ascii="Arial" w:hAnsi="Arial" w:cs="Arial"/>
          <w:snapToGrid w:val="0"/>
        </w:rPr>
        <w:t>,</w:t>
      </w:r>
      <w:r w:rsidRPr="00A7449C">
        <w:rPr>
          <w:rFonts w:ascii="Arial" w:hAnsi="Arial" w:cs="Arial"/>
          <w:snapToGrid w:val="0"/>
        </w:rPr>
        <w:t xml:space="preserve"> a tato osoba odmítla listovní zásilku převzít; </w:t>
      </w:r>
    </w:p>
    <w:p w14:paraId="15C54E15" w14:textId="77777777" w:rsidR="00D0069E" w:rsidRPr="00A7449C" w:rsidRDefault="00D0069E" w:rsidP="00B93FB6">
      <w:pPr>
        <w:widowControl w:val="0"/>
        <w:numPr>
          <w:ilvl w:val="0"/>
          <w:numId w:val="26"/>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4D513B78" w14:textId="77777777" w:rsidR="00D0069E" w:rsidRPr="00465A21" w:rsidRDefault="00D0069E" w:rsidP="00D0069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22"/>
        </w:rPr>
      </w:pPr>
    </w:p>
    <w:p w14:paraId="40633B24" w14:textId="77777777" w:rsidR="00D0069E" w:rsidRPr="00FD64D9" w:rsidRDefault="00D0069E" w:rsidP="00FD64D9">
      <w:pPr>
        <w:pStyle w:val="Znaka"/>
        <w:widowControl/>
        <w:numPr>
          <w:ilvl w:val="0"/>
          <w:numId w:val="52"/>
        </w:numPr>
        <w:spacing w:after="120"/>
        <w:jc w:val="both"/>
        <w:rPr>
          <w:rFonts w:cs="Arial"/>
          <w:color w:val="auto"/>
          <w:sz w:val="20"/>
        </w:rPr>
      </w:pPr>
      <w:r w:rsidRPr="00FD64D9">
        <w:rPr>
          <w:rFonts w:cs="Arial"/>
          <w:color w:val="auto"/>
          <w:sz w:val="20"/>
        </w:rPr>
        <w:t>při doručování poštou:</w:t>
      </w:r>
    </w:p>
    <w:p w14:paraId="39E0B808" w14:textId="77777777" w:rsidR="00D0069E" w:rsidRPr="00A7449C" w:rsidRDefault="00D0069E" w:rsidP="00B93FB6">
      <w:pPr>
        <w:widowControl w:val="0"/>
        <w:numPr>
          <w:ilvl w:val="0"/>
          <w:numId w:val="26"/>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předání listovní zásilky příjemci; </w:t>
      </w:r>
    </w:p>
    <w:p w14:paraId="7D00F095" w14:textId="77777777" w:rsidR="00D0069E" w:rsidRDefault="00D0069E" w:rsidP="00B93FB6">
      <w:pPr>
        <w:widowControl w:val="0"/>
        <w:numPr>
          <w:ilvl w:val="0"/>
          <w:numId w:val="26"/>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w:t>
      </w:r>
      <w:r w:rsidRPr="00A7449C">
        <w:rPr>
          <w:rFonts w:ascii="Arial" w:hAnsi="Arial" w:cs="Arial"/>
          <w:snapToGrid w:val="0"/>
        </w:rPr>
        <w:lastRenderedPageBreak/>
        <w:t xml:space="preserve">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281A70A0" w14:textId="77777777" w:rsidR="00A7449C" w:rsidRDefault="00A7449C" w:rsidP="00D15C73">
      <w:pPr>
        <w:spacing w:after="120"/>
        <w:jc w:val="both"/>
        <w:rPr>
          <w:rFonts w:ascii="Arial" w:hAnsi="Arial" w:cs="Arial"/>
        </w:rPr>
      </w:pPr>
    </w:p>
    <w:p w14:paraId="195F8491" w14:textId="77777777" w:rsidR="00A7449C" w:rsidRPr="00A7449C" w:rsidRDefault="00A7449C" w:rsidP="00B93FB6">
      <w:pPr>
        <w:pStyle w:val="BodyText21"/>
        <w:widowControl/>
        <w:numPr>
          <w:ilvl w:val="0"/>
          <w:numId w:val="16"/>
        </w:numPr>
        <w:spacing w:after="120" w:line="276" w:lineRule="auto"/>
        <w:jc w:val="center"/>
        <w:rPr>
          <w:rFonts w:ascii="Arial" w:hAnsi="Arial" w:cs="Arial"/>
          <w:b/>
          <w:sz w:val="20"/>
        </w:rPr>
      </w:pPr>
      <w:r w:rsidRPr="00A7449C">
        <w:rPr>
          <w:rFonts w:ascii="Arial" w:hAnsi="Arial" w:cs="Arial"/>
          <w:b/>
          <w:sz w:val="20"/>
        </w:rPr>
        <w:t>Nebezpečí škody na věci a přechod vlastnického práva</w:t>
      </w:r>
    </w:p>
    <w:p w14:paraId="006D6B5F" w14:textId="77777777" w:rsidR="00A7449C" w:rsidRPr="00A7449C" w:rsidRDefault="00A7449C" w:rsidP="00B93FB6">
      <w:pPr>
        <w:numPr>
          <w:ilvl w:val="0"/>
          <w:numId w:val="30"/>
        </w:numPr>
        <w:spacing w:after="120"/>
        <w:jc w:val="both"/>
        <w:rPr>
          <w:rFonts w:ascii="Arial" w:hAnsi="Arial" w:cs="Arial"/>
        </w:rPr>
      </w:pPr>
      <w:r w:rsidRPr="00A7449C">
        <w:rPr>
          <w:rFonts w:ascii="Arial" w:hAnsi="Arial" w:cs="Arial"/>
        </w:rPr>
        <w:t xml:space="preserve">Zhotovitel nese od doby převzetí staveniště do řádného předání díla a řádného odevzdání staveniště objednateli nebezpečí škody a jiné nebezpečí </w:t>
      </w:r>
      <w:proofErr w:type="gramStart"/>
      <w:r w:rsidRPr="00A7449C">
        <w:rPr>
          <w:rFonts w:ascii="Arial" w:hAnsi="Arial" w:cs="Arial"/>
        </w:rPr>
        <w:t>na</w:t>
      </w:r>
      <w:proofErr w:type="gramEnd"/>
      <w:r w:rsidRPr="00A7449C">
        <w:rPr>
          <w:rFonts w:ascii="Arial" w:hAnsi="Arial" w:cs="Arial"/>
        </w:rPr>
        <w:t>:</w:t>
      </w:r>
    </w:p>
    <w:p w14:paraId="00BCD3F0" w14:textId="77777777" w:rsidR="00A7449C" w:rsidRPr="00933E93" w:rsidRDefault="00A7449C" w:rsidP="00B93FB6">
      <w:pPr>
        <w:pStyle w:val="Znaka"/>
        <w:widowControl/>
        <w:numPr>
          <w:ilvl w:val="0"/>
          <w:numId w:val="31"/>
        </w:numPr>
        <w:spacing w:after="120"/>
        <w:jc w:val="both"/>
        <w:rPr>
          <w:rFonts w:cs="Arial"/>
          <w:color w:val="auto"/>
          <w:sz w:val="20"/>
        </w:rPr>
      </w:pPr>
      <w:r w:rsidRPr="00933E93">
        <w:rPr>
          <w:rFonts w:cs="Arial"/>
          <w:color w:val="auto"/>
          <w:sz w:val="20"/>
        </w:rPr>
        <w:t xml:space="preserve">díle a všech jeho zhotovovaných, obnovovaných, upravovaných a jiných </w:t>
      </w:r>
      <w:proofErr w:type="gramStart"/>
      <w:r w:rsidRPr="00933E93">
        <w:rPr>
          <w:rFonts w:cs="Arial"/>
          <w:color w:val="auto"/>
          <w:sz w:val="20"/>
        </w:rPr>
        <w:t>částech</w:t>
      </w:r>
      <w:proofErr w:type="gramEnd"/>
      <w:r w:rsidR="003C7AE0">
        <w:rPr>
          <w:rFonts w:cs="Arial"/>
          <w:color w:val="auto"/>
          <w:sz w:val="20"/>
        </w:rPr>
        <w:t>;</w:t>
      </w:r>
      <w:r w:rsidRPr="00933E93">
        <w:rPr>
          <w:rFonts w:cs="Arial"/>
          <w:color w:val="auto"/>
          <w:sz w:val="20"/>
        </w:rPr>
        <w:t xml:space="preserve"> </w:t>
      </w:r>
    </w:p>
    <w:p w14:paraId="671B490C" w14:textId="77777777" w:rsidR="00A7449C" w:rsidRPr="00933E93" w:rsidRDefault="00A7449C" w:rsidP="00B93FB6">
      <w:pPr>
        <w:pStyle w:val="Znaka"/>
        <w:widowControl/>
        <w:numPr>
          <w:ilvl w:val="0"/>
          <w:numId w:val="31"/>
        </w:numPr>
        <w:spacing w:after="120"/>
        <w:jc w:val="both"/>
        <w:rPr>
          <w:rFonts w:cs="Arial"/>
          <w:color w:val="auto"/>
          <w:sz w:val="20"/>
        </w:rPr>
      </w:pPr>
      <w:proofErr w:type="gramStart"/>
      <w:r w:rsidRPr="00933E93">
        <w:rPr>
          <w:rFonts w:cs="Arial"/>
          <w:color w:val="auto"/>
          <w:sz w:val="20"/>
        </w:rPr>
        <w:t>plochách</w:t>
      </w:r>
      <w:proofErr w:type="gramEnd"/>
      <w:r w:rsidRPr="00933E93">
        <w:rPr>
          <w:rFonts w:cs="Arial"/>
          <w:color w:val="auto"/>
          <w:sz w:val="20"/>
        </w:rPr>
        <w:t>,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1CCE32CE" w14:textId="77777777" w:rsidR="00A7449C" w:rsidRPr="00933E93" w:rsidRDefault="00A7449C" w:rsidP="00B93FB6">
      <w:pPr>
        <w:numPr>
          <w:ilvl w:val="0"/>
          <w:numId w:val="30"/>
        </w:numPr>
        <w:spacing w:after="120"/>
        <w:jc w:val="both"/>
        <w:rPr>
          <w:rFonts w:ascii="Arial" w:hAnsi="Arial" w:cs="Arial"/>
        </w:rPr>
      </w:pPr>
      <w:r w:rsidRPr="00933E93">
        <w:rPr>
          <w:rFonts w:ascii="Arial" w:hAnsi="Arial" w:cs="Arial"/>
        </w:rPr>
        <w:t xml:space="preserve">Odpovědnost stanovená v článku </w:t>
      </w:r>
      <w:r w:rsidRPr="00E97EC7">
        <w:rPr>
          <w:rFonts w:ascii="Arial" w:hAnsi="Arial" w:cs="Arial"/>
        </w:rPr>
        <w:t>XV. odst. 1</w:t>
      </w:r>
      <w:r w:rsidR="00933E93" w:rsidRPr="00E97EC7">
        <w:rPr>
          <w:rFonts w:ascii="Arial" w:hAnsi="Arial" w:cs="Arial"/>
        </w:rPr>
        <w:t>5</w:t>
      </w:r>
      <w:r w:rsidRPr="00E97EC7">
        <w:rPr>
          <w:rFonts w:ascii="Arial" w:hAnsi="Arial" w:cs="Arial"/>
        </w:rPr>
        <w:t>.1</w:t>
      </w:r>
      <w:r w:rsidRPr="00933E93">
        <w:rPr>
          <w:rFonts w:ascii="Arial" w:hAnsi="Arial" w:cs="Arial"/>
        </w:rPr>
        <w:t xml:space="preserve"> smlouvy je objektivní.</w:t>
      </w:r>
    </w:p>
    <w:p w14:paraId="2D7FC11C" w14:textId="77777777" w:rsidR="00A7449C" w:rsidRPr="00933E93" w:rsidRDefault="00A7449C" w:rsidP="00B93FB6">
      <w:pPr>
        <w:numPr>
          <w:ilvl w:val="0"/>
          <w:numId w:val="30"/>
        </w:numPr>
        <w:spacing w:after="120"/>
        <w:jc w:val="both"/>
        <w:rPr>
          <w:rFonts w:ascii="Arial" w:hAnsi="Arial" w:cs="Arial"/>
        </w:rPr>
      </w:pPr>
      <w:r w:rsidRPr="00933E93">
        <w:rPr>
          <w:rFonts w:ascii="Arial" w:hAnsi="Arial" w:cs="Arial"/>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díla, kterými jsou zejména:</w:t>
      </w:r>
    </w:p>
    <w:p w14:paraId="19201276" w14:textId="77777777" w:rsidR="00A7449C" w:rsidRPr="00933E93" w:rsidRDefault="00A7449C" w:rsidP="00B93FB6">
      <w:pPr>
        <w:pStyle w:val="Znaka"/>
        <w:widowControl/>
        <w:numPr>
          <w:ilvl w:val="0"/>
          <w:numId w:val="32"/>
        </w:numPr>
        <w:spacing w:after="120"/>
        <w:jc w:val="both"/>
        <w:rPr>
          <w:rFonts w:cs="Arial"/>
          <w:color w:val="auto"/>
          <w:sz w:val="20"/>
        </w:rPr>
      </w:pPr>
      <w:r w:rsidRPr="00933E93">
        <w:rPr>
          <w:rFonts w:cs="Arial"/>
          <w:color w:val="auto"/>
          <w:sz w:val="20"/>
        </w:rPr>
        <w:t xml:space="preserve">zařízení staveniště provozního, výrobního či sociálního charakteru; </w:t>
      </w:r>
    </w:p>
    <w:p w14:paraId="7E70F0AF" w14:textId="77777777" w:rsidR="00A7449C" w:rsidRPr="00933E93" w:rsidRDefault="00A7449C" w:rsidP="00B93FB6">
      <w:pPr>
        <w:pStyle w:val="Znaka"/>
        <w:widowControl/>
        <w:numPr>
          <w:ilvl w:val="0"/>
          <w:numId w:val="32"/>
        </w:numPr>
        <w:spacing w:after="120"/>
        <w:jc w:val="both"/>
        <w:rPr>
          <w:rFonts w:cs="Arial"/>
          <w:color w:val="auto"/>
          <w:sz w:val="20"/>
        </w:rPr>
      </w:pPr>
      <w:r w:rsidRPr="00933E93">
        <w:rPr>
          <w:rFonts w:cs="Arial"/>
          <w:color w:val="auto"/>
          <w:sz w:val="20"/>
        </w:rPr>
        <w:t xml:space="preserve">pomocné stavební konstrukce všeho druhu nutné či použité k provedení díla či jeho části (např. podpěrné konstrukce, lešení); </w:t>
      </w:r>
    </w:p>
    <w:p w14:paraId="4DCE7624" w14:textId="77777777" w:rsidR="00A7449C" w:rsidRPr="00933E93" w:rsidRDefault="00A7449C" w:rsidP="00B93FB6">
      <w:pPr>
        <w:pStyle w:val="Znaka"/>
        <w:widowControl/>
        <w:numPr>
          <w:ilvl w:val="0"/>
          <w:numId w:val="32"/>
        </w:numPr>
        <w:spacing w:after="120"/>
        <w:jc w:val="both"/>
        <w:rPr>
          <w:rFonts w:cs="Arial"/>
          <w:color w:val="auto"/>
          <w:sz w:val="20"/>
        </w:rPr>
      </w:pPr>
      <w:r w:rsidRPr="00933E93">
        <w:rPr>
          <w:rFonts w:cs="Arial"/>
          <w:color w:val="auto"/>
          <w:sz w:val="20"/>
        </w:rPr>
        <w:t>ostatní provizorní či jiné konstrukce a objekty použité při provádění díla či jeho části.</w:t>
      </w:r>
    </w:p>
    <w:p w14:paraId="049713A1" w14:textId="77777777" w:rsidR="00A7449C" w:rsidRPr="00933E93" w:rsidRDefault="00A7449C" w:rsidP="00B93FB6">
      <w:pPr>
        <w:numPr>
          <w:ilvl w:val="0"/>
          <w:numId w:val="30"/>
        </w:numPr>
        <w:spacing w:after="120"/>
        <w:jc w:val="both"/>
        <w:rPr>
          <w:rFonts w:ascii="Arial" w:hAnsi="Arial" w:cs="Arial"/>
        </w:rPr>
      </w:pPr>
      <w:r w:rsidRPr="00933E93">
        <w:rPr>
          <w:rFonts w:ascii="Arial" w:hAnsi="Arial" w:cs="Arial"/>
        </w:rPr>
        <w:t>Zhotovitel nese nebezpečí škody a jiná nebezpečí na všech věcech, které zhotovitel sám či objednatel opatřil za účelem provedení díla či jeho části, a to od okamžiku jejich převzetí (opatření) do doby předání díla, popř. u věcí, které je zhotovitel povinen vrátit, do doby jejich vrácení. Zhotovitel rovněž odpovídá objednateli za škodu způsobenou jeho činností v souvislosti s plněním smlouvy.</w:t>
      </w:r>
    </w:p>
    <w:p w14:paraId="32D8C515" w14:textId="77777777" w:rsidR="00A7449C" w:rsidRPr="00933E93" w:rsidRDefault="00A7449C" w:rsidP="00B93FB6">
      <w:pPr>
        <w:numPr>
          <w:ilvl w:val="0"/>
          <w:numId w:val="30"/>
        </w:numPr>
        <w:spacing w:after="120"/>
        <w:jc w:val="both"/>
        <w:rPr>
          <w:rFonts w:ascii="Arial" w:hAnsi="Arial" w:cs="Arial"/>
        </w:rPr>
      </w:pPr>
      <w:r w:rsidRPr="00933E93">
        <w:rPr>
          <w:rFonts w:ascii="Arial" w:hAnsi="Arial" w:cs="Arial"/>
        </w:rPr>
        <w:t>Objednatel je vlastníkem zhotovovaného díla a všech věcí, které zhotovitel opatřil k provedení díla, od okamžiku jejich zabudování do díla. Při uzavírání smluvních vztahů ohledně koupě věci, kterou zhotovitel opatřuje k provedení díla, není zhotovitel oprávněn sjednat výhradu ve smyslu ustanovení § 2132 a násl. občansk</w:t>
      </w:r>
      <w:r w:rsidR="00F2038E">
        <w:rPr>
          <w:rFonts w:ascii="Arial" w:hAnsi="Arial" w:cs="Arial"/>
        </w:rPr>
        <w:t>ého</w:t>
      </w:r>
      <w:r w:rsidRPr="00933E93">
        <w:rPr>
          <w:rFonts w:ascii="Arial" w:hAnsi="Arial" w:cs="Arial"/>
        </w:rPr>
        <w:t xml:space="preserve"> zákoník</w:t>
      </w:r>
      <w:r w:rsidR="00F2038E">
        <w:rPr>
          <w:rFonts w:ascii="Arial" w:hAnsi="Arial" w:cs="Arial"/>
        </w:rPr>
        <w:t>u</w:t>
      </w:r>
      <w:r w:rsidRPr="00933E93">
        <w:rPr>
          <w:rFonts w:ascii="Arial" w:hAnsi="Arial" w:cs="Arial"/>
        </w:rPr>
        <w:t>.</w:t>
      </w:r>
    </w:p>
    <w:p w14:paraId="410D75F2" w14:textId="77777777" w:rsidR="00AA03A8" w:rsidRDefault="00AA03A8" w:rsidP="00AA03A8">
      <w:pPr>
        <w:numPr>
          <w:ilvl w:val="0"/>
          <w:numId w:val="30"/>
        </w:numPr>
        <w:spacing w:after="120"/>
        <w:jc w:val="both"/>
        <w:rPr>
          <w:rFonts w:ascii="Arial" w:hAnsi="Arial" w:cs="Arial"/>
        </w:rPr>
      </w:pPr>
      <w:r w:rsidRPr="00C63C64">
        <w:rPr>
          <w:rFonts w:ascii="Arial" w:hAnsi="Arial" w:cs="Arial"/>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14:paraId="0E56F462" w14:textId="01A40E60" w:rsidR="002E75D8" w:rsidRDefault="002E75D8" w:rsidP="002E75D8">
      <w:pPr>
        <w:spacing w:after="120"/>
        <w:jc w:val="both"/>
        <w:rPr>
          <w:rFonts w:ascii="Arial" w:hAnsi="Arial" w:cs="Arial"/>
        </w:rPr>
      </w:pPr>
    </w:p>
    <w:p w14:paraId="0DC821A4" w14:textId="316A9EF6" w:rsidR="00DA2978" w:rsidRDefault="00DA2978" w:rsidP="002E75D8">
      <w:pPr>
        <w:spacing w:after="120"/>
        <w:jc w:val="both"/>
        <w:rPr>
          <w:rFonts w:ascii="Arial" w:hAnsi="Arial" w:cs="Arial"/>
        </w:rPr>
      </w:pPr>
    </w:p>
    <w:p w14:paraId="626101EE" w14:textId="77777777" w:rsidR="00DA2978" w:rsidRDefault="00DA2978" w:rsidP="002E75D8">
      <w:pPr>
        <w:spacing w:after="120"/>
        <w:jc w:val="both"/>
        <w:rPr>
          <w:rFonts w:ascii="Arial" w:hAnsi="Arial" w:cs="Arial"/>
        </w:rPr>
      </w:pPr>
    </w:p>
    <w:p w14:paraId="114D25CD" w14:textId="77777777" w:rsidR="005231D6" w:rsidRPr="005231D6" w:rsidRDefault="005231D6" w:rsidP="00B93FB6">
      <w:pPr>
        <w:pStyle w:val="BodyText21"/>
        <w:widowControl/>
        <w:numPr>
          <w:ilvl w:val="0"/>
          <w:numId w:val="16"/>
        </w:numPr>
        <w:spacing w:after="120" w:line="276" w:lineRule="auto"/>
        <w:jc w:val="center"/>
        <w:rPr>
          <w:rFonts w:ascii="Arial" w:hAnsi="Arial" w:cs="Arial"/>
          <w:b/>
          <w:sz w:val="20"/>
        </w:rPr>
      </w:pPr>
      <w:r w:rsidRPr="005231D6">
        <w:rPr>
          <w:rFonts w:ascii="Arial" w:hAnsi="Arial" w:cs="Arial"/>
          <w:b/>
          <w:sz w:val="20"/>
        </w:rPr>
        <w:t>Pojištění</w:t>
      </w:r>
    </w:p>
    <w:p w14:paraId="57AFE62A" w14:textId="77777777" w:rsidR="005231D6" w:rsidRPr="00BF45EB" w:rsidRDefault="005231D6" w:rsidP="00B93FB6">
      <w:pPr>
        <w:numPr>
          <w:ilvl w:val="0"/>
          <w:numId w:val="33"/>
        </w:numPr>
        <w:spacing w:after="120"/>
        <w:jc w:val="both"/>
        <w:rPr>
          <w:rFonts w:ascii="Arial" w:hAnsi="Arial" w:cs="Arial"/>
        </w:rPr>
      </w:pPr>
      <w:r w:rsidRPr="00BF45EB">
        <w:rPr>
          <w:rFonts w:ascii="Arial" w:hAnsi="Arial" w:cs="Arial"/>
        </w:rPr>
        <w:t xml:space="preserve">Zhotovitel prohlašuje, že je pojištěn pojistnou smlouvou pro případ pojistné události související s prováděním díla, a to zejména a minimálně v rozsahu:         </w:t>
      </w:r>
    </w:p>
    <w:p w14:paraId="121DB80C" w14:textId="77777777" w:rsidR="005231D6" w:rsidRPr="0094390B" w:rsidRDefault="005231D6" w:rsidP="00B93FB6">
      <w:pPr>
        <w:pStyle w:val="Znaka"/>
        <w:widowControl/>
        <w:numPr>
          <w:ilvl w:val="0"/>
          <w:numId w:val="38"/>
        </w:numPr>
        <w:spacing w:after="120"/>
        <w:jc w:val="both"/>
        <w:rPr>
          <w:rFonts w:cs="Arial"/>
          <w:color w:val="auto"/>
          <w:sz w:val="20"/>
        </w:rPr>
      </w:pPr>
      <w:r w:rsidRPr="0094390B">
        <w:rPr>
          <w:rFonts w:cs="Arial"/>
          <w:color w:val="auto"/>
          <w:sz w:val="20"/>
        </w:rPr>
        <w:t>pojištění plnění (prací a dodávek) zhotovitele dle této smlouvy proti obvyklým rizikům jako jsou zejména krádež, živelná pohroma, poškození nebo zničení, a to jak na staveništi, tak i v místech, kde jsou jednotlivé věci a zařízení, které tvoří předmět díla, uskladněny či montovány, a to na hodnotu pojistné události minimálně ve výši ceny za provedení díla dle článku V. odst. 5.1 smlouvy; a</w:t>
      </w:r>
    </w:p>
    <w:p w14:paraId="192A4F39" w14:textId="77777777" w:rsidR="005231D6" w:rsidRPr="0094390B" w:rsidRDefault="005231D6" w:rsidP="00B93FB6">
      <w:pPr>
        <w:pStyle w:val="Znaka"/>
        <w:widowControl/>
        <w:numPr>
          <w:ilvl w:val="0"/>
          <w:numId w:val="38"/>
        </w:numPr>
        <w:spacing w:after="120"/>
        <w:jc w:val="both"/>
        <w:rPr>
          <w:rFonts w:cs="Arial"/>
          <w:color w:val="auto"/>
          <w:sz w:val="20"/>
        </w:rPr>
      </w:pPr>
      <w:r w:rsidRPr="0094390B">
        <w:rPr>
          <w:rFonts w:cs="Arial"/>
          <w:color w:val="auto"/>
          <w:sz w:val="20"/>
        </w:rPr>
        <w:t>pojištění odpovědnosti za škody způsobené činností zhotovitele při provádění díla, včetně možných škod způsobených pracovníky zhotovitele, a to na hodnotu pojistné události minimálně</w:t>
      </w:r>
      <w:r w:rsidR="00DB7EC9">
        <w:rPr>
          <w:rFonts w:cs="Arial"/>
          <w:color w:val="auto"/>
          <w:sz w:val="20"/>
        </w:rPr>
        <w:t xml:space="preserve"> </w:t>
      </w:r>
      <w:proofErr w:type="gramStart"/>
      <w:r w:rsidR="00DD2814">
        <w:rPr>
          <w:rFonts w:cs="Arial"/>
          <w:color w:val="auto"/>
          <w:sz w:val="20"/>
        </w:rPr>
        <w:t>100</w:t>
      </w:r>
      <w:r w:rsidR="00DB7EC9">
        <w:rPr>
          <w:rFonts w:cs="Arial"/>
          <w:color w:val="auto"/>
          <w:sz w:val="20"/>
        </w:rPr>
        <w:t> 000 000</w:t>
      </w:r>
      <w:r w:rsidRPr="0094390B">
        <w:rPr>
          <w:rFonts w:cs="Arial"/>
          <w:color w:val="auto"/>
          <w:sz w:val="20"/>
        </w:rPr>
        <w:t xml:space="preserve"> ,- Kč</w:t>
      </w:r>
      <w:proofErr w:type="gramEnd"/>
      <w:r w:rsidRPr="0094390B">
        <w:rPr>
          <w:rFonts w:cs="Arial"/>
          <w:color w:val="auto"/>
          <w:sz w:val="20"/>
        </w:rPr>
        <w:t xml:space="preserve"> (slovy: </w:t>
      </w:r>
      <w:r w:rsidR="00DD2814">
        <w:rPr>
          <w:rFonts w:cs="Arial"/>
          <w:color w:val="auto"/>
          <w:sz w:val="20"/>
        </w:rPr>
        <w:t>sto</w:t>
      </w:r>
      <w:r w:rsidR="00DB7EC9">
        <w:rPr>
          <w:rFonts w:cs="Arial"/>
          <w:color w:val="auto"/>
          <w:sz w:val="20"/>
        </w:rPr>
        <w:t xml:space="preserve"> </w:t>
      </w:r>
      <w:r w:rsidR="00DD2814">
        <w:rPr>
          <w:rFonts w:cs="Arial"/>
          <w:color w:val="auto"/>
          <w:sz w:val="20"/>
        </w:rPr>
        <w:t>milionů</w:t>
      </w:r>
      <w:r w:rsidR="002D273F">
        <w:rPr>
          <w:rFonts w:cs="Arial"/>
          <w:color w:val="auto"/>
          <w:sz w:val="20"/>
        </w:rPr>
        <w:t xml:space="preserve"> </w:t>
      </w:r>
      <w:r w:rsidRPr="0094390B">
        <w:rPr>
          <w:rFonts w:cs="Arial"/>
          <w:color w:val="auto"/>
          <w:sz w:val="20"/>
        </w:rPr>
        <w:t>korun českých).</w:t>
      </w:r>
    </w:p>
    <w:p w14:paraId="072DED4A" w14:textId="77777777" w:rsidR="005231D6" w:rsidRPr="005231D6" w:rsidRDefault="005231D6" w:rsidP="00B93FB6">
      <w:pPr>
        <w:numPr>
          <w:ilvl w:val="0"/>
          <w:numId w:val="33"/>
        </w:numPr>
        <w:spacing w:after="120"/>
        <w:jc w:val="both"/>
        <w:rPr>
          <w:rFonts w:ascii="Arial" w:hAnsi="Arial" w:cs="Arial"/>
        </w:rPr>
      </w:pPr>
      <w:r w:rsidRPr="005231D6">
        <w:rPr>
          <w:rFonts w:ascii="Arial" w:hAnsi="Arial" w:cs="Arial"/>
        </w:rPr>
        <w:t xml:space="preserve">Zhotovitel předloží a předá objednateli kopie platných a účinných pojistných smluv dle </w:t>
      </w:r>
      <w:r>
        <w:rPr>
          <w:rFonts w:ascii="Arial" w:hAnsi="Arial" w:cs="Arial"/>
        </w:rPr>
        <w:t>předchozího odstavce</w:t>
      </w:r>
      <w:r w:rsidRPr="005231D6">
        <w:rPr>
          <w:rFonts w:ascii="Arial" w:hAnsi="Arial" w:cs="Arial"/>
        </w:rPr>
        <w:t xml:space="preserve"> smlouvy nejpozději do sedmi</w:t>
      </w:r>
      <w:r w:rsidR="00E27C4F">
        <w:rPr>
          <w:rFonts w:ascii="Arial" w:hAnsi="Arial" w:cs="Arial"/>
        </w:rPr>
        <w:t xml:space="preserve"> (7)</w:t>
      </w:r>
      <w:r w:rsidRPr="005231D6">
        <w:rPr>
          <w:rFonts w:ascii="Arial" w:hAnsi="Arial" w:cs="Arial"/>
        </w:rPr>
        <w:t xml:space="preserve"> kalendářních dn</w:t>
      </w:r>
      <w:r w:rsidR="00E27C4F">
        <w:rPr>
          <w:rFonts w:ascii="Arial" w:hAnsi="Arial" w:cs="Arial"/>
        </w:rPr>
        <w:t>í</w:t>
      </w:r>
      <w:r w:rsidRPr="005231D6">
        <w:rPr>
          <w:rFonts w:ascii="Arial" w:hAnsi="Arial" w:cs="Arial"/>
        </w:rPr>
        <w:t xml:space="preserve"> ode dne podpisu této </w:t>
      </w:r>
      <w:r w:rsidRPr="005231D6">
        <w:rPr>
          <w:rFonts w:ascii="Arial" w:hAnsi="Arial" w:cs="Arial"/>
        </w:rPr>
        <w:lastRenderedPageBreak/>
        <w:t xml:space="preserve">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w:t>
      </w:r>
      <w:r>
        <w:rPr>
          <w:rFonts w:ascii="Arial" w:hAnsi="Arial" w:cs="Arial"/>
        </w:rPr>
        <w:t>předchozího odstavce</w:t>
      </w:r>
      <w:r w:rsidRPr="005231D6">
        <w:rPr>
          <w:rFonts w:ascii="Arial" w:hAnsi="Arial" w:cs="Arial"/>
        </w:rPr>
        <w:t xml:space="preserve"> smlouvy po celou dobu plnění díla. V případě zániku pojistné smlouvy dle </w:t>
      </w:r>
      <w:r>
        <w:rPr>
          <w:rFonts w:ascii="Arial" w:hAnsi="Arial" w:cs="Arial"/>
        </w:rPr>
        <w:t>předchozího odstavce</w:t>
      </w:r>
      <w:r w:rsidRPr="005231D6">
        <w:rPr>
          <w:rFonts w:ascii="Arial" w:hAnsi="Arial" w:cs="Arial"/>
        </w:rPr>
        <w:t xml:space="preserve"> smlouvy uzavře zhotovitel nejpozději do sedmi </w:t>
      </w:r>
      <w:r w:rsidR="00A447B9">
        <w:rPr>
          <w:rFonts w:ascii="Arial" w:hAnsi="Arial" w:cs="Arial"/>
        </w:rPr>
        <w:t xml:space="preserve">(7) </w:t>
      </w:r>
      <w:r w:rsidRPr="005231D6">
        <w:rPr>
          <w:rFonts w:ascii="Arial" w:hAnsi="Arial" w:cs="Arial"/>
        </w:rPr>
        <w:t>kalendářních dn</w:t>
      </w:r>
      <w:r w:rsidR="00A447B9">
        <w:rPr>
          <w:rFonts w:ascii="Arial" w:hAnsi="Arial" w:cs="Arial"/>
        </w:rPr>
        <w:t>í</w:t>
      </w:r>
      <w:r w:rsidRPr="005231D6">
        <w:rPr>
          <w:rFonts w:ascii="Arial" w:hAnsi="Arial" w:cs="Arial"/>
        </w:rPr>
        <w:t xml:space="preserve"> pojistnou smlouvu alespoň ve stejném rozsahu a tuto předloží v kopii objednateli nejpozději do tří</w:t>
      </w:r>
      <w:r w:rsidR="00A447B9">
        <w:rPr>
          <w:rFonts w:ascii="Arial" w:hAnsi="Arial" w:cs="Arial"/>
        </w:rPr>
        <w:t xml:space="preserve"> (3)</w:t>
      </w:r>
      <w:r w:rsidRPr="005231D6">
        <w:rPr>
          <w:rFonts w:ascii="Arial" w:hAnsi="Arial" w:cs="Arial"/>
        </w:rPr>
        <w:t xml:space="preserve"> kalendářních dn</w:t>
      </w:r>
      <w:r w:rsidR="00A447B9">
        <w:rPr>
          <w:rFonts w:ascii="Arial" w:hAnsi="Arial" w:cs="Arial"/>
        </w:rPr>
        <w:t>í</w:t>
      </w:r>
      <w:r w:rsidRPr="005231D6">
        <w:rPr>
          <w:rFonts w:ascii="Arial" w:hAnsi="Arial" w:cs="Arial"/>
        </w:rPr>
        <w:t xml:space="preserve">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07F4F07A" w14:textId="77777777" w:rsidR="00933E93" w:rsidRDefault="00933E93" w:rsidP="00933E93">
      <w:pPr>
        <w:spacing w:after="120"/>
        <w:ind w:left="624"/>
        <w:jc w:val="both"/>
        <w:rPr>
          <w:rFonts w:ascii="Arial" w:hAnsi="Arial" w:cs="Arial"/>
        </w:rPr>
      </w:pPr>
    </w:p>
    <w:p w14:paraId="5ABA1B76" w14:textId="77777777" w:rsidR="00933E93" w:rsidRPr="009912D3" w:rsidRDefault="005231D6" w:rsidP="00B93FB6">
      <w:pPr>
        <w:pStyle w:val="BodyText21"/>
        <w:widowControl/>
        <w:numPr>
          <w:ilvl w:val="0"/>
          <w:numId w:val="16"/>
        </w:numPr>
        <w:spacing w:after="120" w:line="276" w:lineRule="auto"/>
        <w:jc w:val="center"/>
        <w:rPr>
          <w:rFonts w:ascii="Arial" w:hAnsi="Arial" w:cs="Arial"/>
          <w:b/>
          <w:sz w:val="20"/>
        </w:rPr>
      </w:pPr>
      <w:r w:rsidRPr="009912D3">
        <w:rPr>
          <w:rFonts w:ascii="Arial" w:hAnsi="Arial" w:cs="Arial"/>
          <w:b/>
          <w:sz w:val="20"/>
        </w:rPr>
        <w:t>Zajištění závazků zhotovitele</w:t>
      </w:r>
    </w:p>
    <w:p w14:paraId="30BC5EFA" w14:textId="281AA57D" w:rsidR="00EF6481" w:rsidRPr="00EF6481" w:rsidRDefault="00EF6481" w:rsidP="00653B30">
      <w:pPr>
        <w:numPr>
          <w:ilvl w:val="0"/>
          <w:numId w:val="34"/>
        </w:numPr>
        <w:spacing w:after="120"/>
        <w:jc w:val="both"/>
        <w:rPr>
          <w:rFonts w:ascii="Arial" w:hAnsi="Arial" w:cs="Arial"/>
        </w:rPr>
      </w:pPr>
      <w:r w:rsidRPr="00EF6481">
        <w:rPr>
          <w:rFonts w:ascii="Arial" w:hAnsi="Arial" w:cs="Arial"/>
        </w:rPr>
        <w:t xml:space="preserve">Smluvní strany se dohodly, že k zajištění řádného plnění závazků zhotovitele vyplývajících z této smlouvy v rozsahu: (a) závazku zhotovitele provést řádně a včas dílo dle této smlouvy; </w:t>
      </w:r>
      <w:r w:rsidR="002D2BC1">
        <w:rPr>
          <w:rFonts w:ascii="Arial" w:hAnsi="Arial" w:cs="Arial"/>
        </w:rPr>
        <w:br/>
      </w:r>
      <w:r w:rsidRPr="00EF6481">
        <w:rPr>
          <w:rFonts w:ascii="Arial" w:hAnsi="Arial" w:cs="Arial"/>
        </w:rPr>
        <w:t>(b) závazku zhotovitele k řádnému a včasnému plnění kteréhokoli z termínů provádění díla podle harmonogramu realizace díla; (c) závazku zhotovitele k úhradě újmy vzniklé objednateli; (d) náhrady škody nebo odvrácení bezprostředně hrozící škody; (e) zajištění náhradního plnění, pokud dílo nebo jeho část není zhotoveno v rozsahu a kvalitě podle článku II. této smlouvy, došlo k některé ze skutečností uvedených v článku VI. odst. 6.1 této smlouvy nebo objednatel odstoupil od této smlouvy podle článku XIII. této smlouvy; (f) smluvní pokuty či jiného peněžitého závazku, ke kterému je zhotovitel dle této smlouvy zavázán,</w:t>
      </w:r>
      <w:r w:rsidR="00917708">
        <w:rPr>
          <w:rFonts w:ascii="Arial" w:hAnsi="Arial" w:cs="Arial"/>
        </w:rPr>
        <w:t xml:space="preserve"> včetně úhrady nákladů na odstranění vad díla</w:t>
      </w:r>
      <w:r w:rsidRPr="00EF6481">
        <w:rPr>
          <w:rFonts w:ascii="Arial" w:hAnsi="Arial" w:cs="Arial"/>
        </w:rPr>
        <w:t xml:space="preserve"> </w:t>
      </w:r>
      <w:r w:rsidR="007B701A">
        <w:rPr>
          <w:rFonts w:ascii="Arial" w:hAnsi="Arial" w:cs="Arial"/>
        </w:rPr>
        <w:t xml:space="preserve">objednatelem, </w:t>
      </w:r>
      <w:r w:rsidRPr="00EF6481">
        <w:rPr>
          <w:rFonts w:ascii="Arial" w:hAnsi="Arial" w:cs="Arial"/>
        </w:rPr>
        <w:t xml:space="preserve">se zhotovitel zavazuje složit na účet objednatele </w:t>
      </w:r>
      <w:proofErr w:type="spellStart"/>
      <w:proofErr w:type="gramStart"/>
      <w:r w:rsidRPr="00EF6481">
        <w:rPr>
          <w:rFonts w:ascii="Arial" w:hAnsi="Arial" w:cs="Arial"/>
        </w:rPr>
        <w:t>č.</w:t>
      </w:r>
      <w:r w:rsidR="00F511FB">
        <w:rPr>
          <w:rFonts w:ascii="Arial" w:hAnsi="Arial" w:cs="Arial"/>
        </w:rPr>
        <w:t>XXXXXXXXXXXXXXXXX</w:t>
      </w:r>
      <w:proofErr w:type="spellEnd"/>
      <w:proofErr w:type="gramEnd"/>
      <w:r w:rsidRPr="00EF6481">
        <w:rPr>
          <w:rFonts w:ascii="Arial" w:hAnsi="Arial" w:cs="Arial"/>
        </w:rPr>
        <w:t xml:space="preserve">, variabilní symbol: IČO zhotovitele, částku ve výši </w:t>
      </w:r>
      <w:r>
        <w:rPr>
          <w:rFonts w:ascii="Arial" w:hAnsi="Arial" w:cs="Arial"/>
        </w:rPr>
        <w:t xml:space="preserve">10 % (slovy deset procent) z ceny </w:t>
      </w:r>
      <w:r w:rsidR="003B3F22">
        <w:rPr>
          <w:rFonts w:ascii="Arial" w:hAnsi="Arial" w:cs="Arial"/>
        </w:rPr>
        <w:t xml:space="preserve">bez </w:t>
      </w:r>
      <w:r>
        <w:rPr>
          <w:rFonts w:ascii="Arial" w:hAnsi="Arial" w:cs="Arial"/>
        </w:rPr>
        <w:t>DPH</w:t>
      </w:r>
      <w:r w:rsidRPr="00EF6481">
        <w:rPr>
          <w:rFonts w:ascii="Arial" w:hAnsi="Arial" w:cs="Arial"/>
        </w:rPr>
        <w:t xml:space="preserve"> jako finanční záruku za řádné a včasné plnění pohledávek objednatele za zhotovitelem specifikovaných v tomto odstavci smlouvy, a to za podmínek níže uvedených:</w:t>
      </w:r>
    </w:p>
    <w:p w14:paraId="45945FE2" w14:textId="77777777" w:rsidR="00EF6481" w:rsidRDefault="00EF6481" w:rsidP="00EF6481">
      <w:pPr>
        <w:numPr>
          <w:ilvl w:val="0"/>
          <w:numId w:val="59"/>
        </w:numPr>
        <w:spacing w:after="120"/>
        <w:ind w:left="1276" w:hanging="567"/>
        <w:jc w:val="both"/>
        <w:rPr>
          <w:rFonts w:ascii="Arial" w:hAnsi="Arial" w:cs="Arial"/>
        </w:rPr>
      </w:pPr>
      <w:r w:rsidRPr="00EF6481">
        <w:rPr>
          <w:rFonts w:ascii="Arial" w:hAnsi="Arial" w:cs="Arial"/>
        </w:rPr>
        <w:t xml:space="preserve">zhotovitel nejpozději do sedmi pracovních dnů ode dne </w:t>
      </w:r>
      <w:r>
        <w:rPr>
          <w:rFonts w:ascii="Arial" w:hAnsi="Arial" w:cs="Arial"/>
        </w:rPr>
        <w:t>účinnosti</w:t>
      </w:r>
      <w:r w:rsidRPr="00EF6481">
        <w:rPr>
          <w:rFonts w:ascii="Arial" w:hAnsi="Arial" w:cs="Arial"/>
        </w:rPr>
        <w:t xml:space="preserve"> smlouvy vytvoří finanční záruku složením výše uvedené částky na uvedený účet;</w:t>
      </w:r>
    </w:p>
    <w:p w14:paraId="682F2A61" w14:textId="622B7EF4" w:rsidR="00EF6481" w:rsidRPr="00EF6481" w:rsidRDefault="00EF6481" w:rsidP="000E1D50">
      <w:pPr>
        <w:numPr>
          <w:ilvl w:val="0"/>
          <w:numId w:val="59"/>
        </w:numPr>
        <w:spacing w:after="120"/>
        <w:jc w:val="both"/>
        <w:rPr>
          <w:rFonts w:ascii="Arial" w:hAnsi="Arial" w:cs="Arial"/>
        </w:rPr>
      </w:pPr>
      <w:r>
        <w:rPr>
          <w:rFonts w:ascii="Arial" w:hAnsi="Arial" w:cs="Arial"/>
        </w:rPr>
        <w:t>o</w:t>
      </w:r>
      <w:r w:rsidRPr="000725CF">
        <w:rPr>
          <w:rFonts w:ascii="Arial" w:hAnsi="Arial" w:cs="Arial"/>
        </w:rPr>
        <w:t xml:space="preserve">bjednatel je oprávněn užít peněžní prostředky uložené jako finanční záruka k úhradě svých pohledávek za zhotovitelem </w:t>
      </w:r>
      <w:r w:rsidR="00917708">
        <w:rPr>
          <w:rFonts w:ascii="Arial" w:hAnsi="Arial" w:cs="Arial"/>
        </w:rPr>
        <w:t xml:space="preserve">dle této smlouvy. </w:t>
      </w:r>
      <w:r w:rsidRPr="000725CF">
        <w:rPr>
          <w:rFonts w:ascii="Arial" w:hAnsi="Arial" w:cs="Arial"/>
        </w:rPr>
        <w:t>O užití předmětných peněžních prostředků z tohoto účtu je objednatel povinen písemně informovat zhotovitele do čtrnácti</w:t>
      </w:r>
      <w:r>
        <w:rPr>
          <w:rFonts w:ascii="Arial" w:hAnsi="Arial" w:cs="Arial"/>
        </w:rPr>
        <w:t xml:space="preserve"> (14)</w:t>
      </w:r>
      <w:r w:rsidRPr="000725CF">
        <w:rPr>
          <w:rFonts w:ascii="Arial" w:hAnsi="Arial" w:cs="Arial"/>
        </w:rPr>
        <w:t xml:space="preserve"> pracovních dn</w:t>
      </w:r>
      <w:r>
        <w:rPr>
          <w:rFonts w:ascii="Arial" w:hAnsi="Arial" w:cs="Arial"/>
        </w:rPr>
        <w:t>í</w:t>
      </w:r>
      <w:r w:rsidRPr="000725CF">
        <w:rPr>
          <w:rFonts w:ascii="Arial" w:hAnsi="Arial" w:cs="Arial"/>
        </w:rPr>
        <w:t xml:space="preserve"> ode dne užití těchto peněžních prostředků.</w:t>
      </w:r>
      <w:r w:rsidR="00C52232">
        <w:rPr>
          <w:rFonts w:ascii="Arial" w:hAnsi="Arial" w:cs="Arial"/>
        </w:rPr>
        <w:t xml:space="preserve"> V takovém případě je zhotovitel povinen prostředky do 14 dní ode dne oznámení o jejich čerpání doplnit od výše dle odst. 17.1 tak, aby o celou dobu provádění díla byly jeho závazky zajištěny finanční zárukou ve sjednané výši.</w:t>
      </w:r>
      <w:r w:rsidRPr="000725CF">
        <w:rPr>
          <w:rFonts w:ascii="Arial" w:hAnsi="Arial" w:cs="Arial"/>
        </w:rPr>
        <w:t xml:space="preserve"> Objednatel neodpovídá za škody způsobené čerpáním peněžních prostředků z výše uvedeného účtu objednatele v souladu s tímto článkem smlouvy</w:t>
      </w:r>
      <w:r>
        <w:rPr>
          <w:rFonts w:ascii="Arial" w:hAnsi="Arial" w:cs="Arial"/>
        </w:rPr>
        <w:t>;</w:t>
      </w:r>
    </w:p>
    <w:p w14:paraId="7479BDCD" w14:textId="77777777" w:rsidR="002C1622" w:rsidRPr="002C1622" w:rsidRDefault="00EF6481" w:rsidP="000E1D50">
      <w:pPr>
        <w:pStyle w:val="Odstavecseseznamem"/>
        <w:numPr>
          <w:ilvl w:val="0"/>
          <w:numId w:val="63"/>
        </w:numPr>
        <w:ind w:left="1276" w:hanging="567"/>
        <w:rPr>
          <w:rFonts w:ascii="Arial" w:hAnsi="Arial" w:cs="Arial"/>
        </w:rPr>
      </w:pPr>
      <w:r w:rsidRPr="000E1D50">
        <w:rPr>
          <w:rFonts w:ascii="Arial" w:hAnsi="Arial" w:cs="Arial"/>
        </w:rPr>
        <w:t>úrokové výnosy z finanční záruky složené na depozitní účet objednatele jsou příjmem objednatele;</w:t>
      </w:r>
    </w:p>
    <w:p w14:paraId="7D735742" w14:textId="77777777" w:rsidR="00C52232" w:rsidRDefault="00C52232" w:rsidP="000E1D50">
      <w:pPr>
        <w:pStyle w:val="Odstavecseseznamem"/>
        <w:ind w:left="1276"/>
      </w:pPr>
    </w:p>
    <w:p w14:paraId="4CE76D7F" w14:textId="77777777" w:rsidR="00EF6481" w:rsidRPr="00EF6481" w:rsidRDefault="00EF6481" w:rsidP="00EF6481">
      <w:pPr>
        <w:numPr>
          <w:ilvl w:val="0"/>
          <w:numId w:val="59"/>
        </w:numPr>
        <w:spacing w:after="120"/>
        <w:ind w:hanging="594"/>
        <w:jc w:val="both"/>
        <w:rPr>
          <w:rFonts w:ascii="Arial" w:hAnsi="Arial" w:cs="Arial"/>
        </w:rPr>
      </w:pPr>
      <w:r w:rsidRPr="00EF6481">
        <w:rPr>
          <w:rFonts w:ascii="Arial" w:hAnsi="Arial" w:cs="Arial"/>
        </w:rPr>
        <w:t xml:space="preserve">smluvní strany se dohodly, že objednatel je povinen převést finanční zůstatek z poskytnuté finanční záruky, po provedení případných úhrad pohledávek za zhotovitelem dle tohoto článku smlouvy a po snížení o částku daní, bankovních poplatků či dalších nákladů objednatele spojených s vedením účtu či dalších nákladů objednatele spojených s udržováním finanční záruky, na účet zhotovitele uvedený v záhlaví smlouvy, a to </w:t>
      </w:r>
      <w:r w:rsidR="002C1622">
        <w:rPr>
          <w:rFonts w:ascii="Arial" w:hAnsi="Arial" w:cs="Arial"/>
        </w:rPr>
        <w:t xml:space="preserve">nejpozději do 3 (tří) týdnů ode dne </w:t>
      </w:r>
      <w:r w:rsidRPr="00EF6481">
        <w:rPr>
          <w:rFonts w:ascii="Arial" w:hAnsi="Arial" w:cs="Arial"/>
        </w:rPr>
        <w:t>převzetí díla objednatelem dle článku X. této smlouvy.</w:t>
      </w:r>
    </w:p>
    <w:p w14:paraId="656077FA" w14:textId="77777777" w:rsidR="00EF6481" w:rsidRPr="00695D44" w:rsidRDefault="00EF6481" w:rsidP="000E1D50">
      <w:pPr>
        <w:numPr>
          <w:ilvl w:val="0"/>
          <w:numId w:val="34"/>
        </w:numPr>
        <w:spacing w:after="120"/>
        <w:jc w:val="both"/>
        <w:rPr>
          <w:rFonts w:ascii="Arial" w:hAnsi="Arial" w:cs="Arial"/>
        </w:rPr>
      </w:pPr>
      <w:r w:rsidRPr="00EF6481">
        <w:rPr>
          <w:rFonts w:ascii="Arial" w:hAnsi="Arial" w:cs="Arial"/>
        </w:rPr>
        <w:t xml:space="preserve">Smluvní strany se dohodly, že finanční záruka, která má být poskytnuta zhotovitelem ve smyslu článku XVII. odst. 17.1 této smlouvy, může být </w:t>
      </w:r>
      <w:r w:rsidR="00695D44">
        <w:rPr>
          <w:rFonts w:ascii="Arial" w:hAnsi="Arial" w:cs="Arial"/>
        </w:rPr>
        <w:t>nahrazena</w:t>
      </w:r>
      <w:r w:rsidRPr="00EF6481">
        <w:rPr>
          <w:rFonts w:ascii="Arial" w:hAnsi="Arial" w:cs="Arial"/>
        </w:rPr>
        <w:t xml:space="preserve"> </w:t>
      </w:r>
      <w:r w:rsidR="00695D44">
        <w:rPr>
          <w:rFonts w:ascii="Arial" w:hAnsi="Arial" w:cs="Arial"/>
        </w:rPr>
        <w:t>poskytnutím</w:t>
      </w:r>
      <w:r w:rsidRPr="00EF6481">
        <w:rPr>
          <w:rFonts w:ascii="Arial" w:hAnsi="Arial" w:cs="Arial"/>
        </w:rPr>
        <w:t xml:space="preserve"> bankovní záruk</w:t>
      </w:r>
      <w:r w:rsidR="00695D44">
        <w:rPr>
          <w:rFonts w:ascii="Arial" w:hAnsi="Arial" w:cs="Arial"/>
        </w:rPr>
        <w:t>y</w:t>
      </w:r>
      <w:r w:rsidRPr="00EF6481">
        <w:rPr>
          <w:rFonts w:ascii="Arial" w:hAnsi="Arial" w:cs="Arial"/>
        </w:rPr>
        <w:t xml:space="preserve"> vystaven</w:t>
      </w:r>
      <w:r w:rsidR="00695D44">
        <w:rPr>
          <w:rFonts w:ascii="Arial" w:hAnsi="Arial" w:cs="Arial"/>
        </w:rPr>
        <w:t>é</w:t>
      </w:r>
      <w:r w:rsidRPr="00EF6481">
        <w:rPr>
          <w:rFonts w:ascii="Arial" w:hAnsi="Arial" w:cs="Arial"/>
        </w:rPr>
        <w:t xml:space="preserve"> ve smyslu a za podmínek níže uvedených</w:t>
      </w:r>
      <w:r w:rsidR="00695D44">
        <w:rPr>
          <w:rFonts w:ascii="Arial" w:hAnsi="Arial" w:cs="Arial"/>
        </w:rPr>
        <w:t>. V </w:t>
      </w:r>
      <w:r w:rsidR="004D41F3">
        <w:rPr>
          <w:rFonts w:ascii="Arial" w:hAnsi="Arial" w:cs="Arial"/>
        </w:rPr>
        <w:t>p</w:t>
      </w:r>
      <w:r w:rsidR="00695D44">
        <w:rPr>
          <w:rFonts w:ascii="Arial" w:hAnsi="Arial" w:cs="Arial"/>
        </w:rPr>
        <w:t xml:space="preserve">řípadě, že </w:t>
      </w:r>
      <w:r w:rsidRPr="00695D44">
        <w:rPr>
          <w:rFonts w:ascii="Arial" w:hAnsi="Arial" w:cs="Arial"/>
        </w:rPr>
        <w:t xml:space="preserve">zhotovitel </w:t>
      </w:r>
      <w:r w:rsidR="00695D44">
        <w:rPr>
          <w:rFonts w:ascii="Arial" w:hAnsi="Arial" w:cs="Arial"/>
        </w:rPr>
        <w:t xml:space="preserve">nahrazuje finanční záruku prostřednictvím bankovní záruky, </w:t>
      </w:r>
      <w:r w:rsidRPr="00695D44">
        <w:rPr>
          <w:rFonts w:ascii="Arial" w:hAnsi="Arial" w:cs="Arial"/>
        </w:rPr>
        <w:t>je povinen nejpozději do sedmi pracovních dnů ode dne podpisu smlouvy předat objednateli nebo jím pověřenému zástupci</w:t>
      </w:r>
      <w:r w:rsidR="00695D44" w:rsidRPr="00695D44">
        <w:rPr>
          <w:rFonts w:ascii="Arial" w:hAnsi="Arial" w:cs="Arial"/>
        </w:rPr>
        <w:t xml:space="preserve"> záruku za řádné plnění díla ve formě záruční listiny spl</w:t>
      </w:r>
      <w:r w:rsidR="00695D44">
        <w:rPr>
          <w:rFonts w:ascii="Arial" w:hAnsi="Arial" w:cs="Arial"/>
        </w:rPr>
        <w:t>ňující ní</w:t>
      </w:r>
      <w:r w:rsidR="00695D44" w:rsidRPr="00695D44">
        <w:rPr>
          <w:rFonts w:ascii="Arial" w:hAnsi="Arial" w:cs="Arial"/>
        </w:rPr>
        <w:t>že uvedené podmínky</w:t>
      </w:r>
      <w:r w:rsidR="00695D44">
        <w:rPr>
          <w:rFonts w:ascii="Arial" w:hAnsi="Arial" w:cs="Arial"/>
        </w:rPr>
        <w:t xml:space="preserve"> (dále jen „</w:t>
      </w:r>
      <w:r w:rsidR="00695D44" w:rsidRPr="000E1D50">
        <w:rPr>
          <w:rFonts w:ascii="Arial" w:hAnsi="Arial" w:cs="Arial"/>
          <w:b/>
        </w:rPr>
        <w:t>bankovní záruka</w:t>
      </w:r>
      <w:r w:rsidR="00695D44">
        <w:rPr>
          <w:rFonts w:ascii="Arial" w:hAnsi="Arial" w:cs="Arial"/>
        </w:rPr>
        <w:t>“)</w:t>
      </w:r>
      <w:r w:rsidRPr="00695D44">
        <w:rPr>
          <w:rFonts w:ascii="Arial" w:hAnsi="Arial" w:cs="Arial"/>
        </w:rPr>
        <w:t>;</w:t>
      </w:r>
    </w:p>
    <w:p w14:paraId="40E79FAA" w14:textId="77777777" w:rsidR="00EF6481" w:rsidRPr="00EF6481" w:rsidRDefault="00EF6481" w:rsidP="00EF6481">
      <w:pPr>
        <w:numPr>
          <w:ilvl w:val="0"/>
          <w:numId w:val="60"/>
        </w:numPr>
        <w:tabs>
          <w:tab w:val="num" w:pos="1418"/>
        </w:tabs>
        <w:spacing w:after="120"/>
        <w:ind w:left="1276" w:hanging="567"/>
        <w:jc w:val="both"/>
        <w:rPr>
          <w:rFonts w:ascii="Arial" w:hAnsi="Arial" w:cs="Arial"/>
        </w:rPr>
      </w:pPr>
      <w:r w:rsidRPr="00EF6481">
        <w:rPr>
          <w:rFonts w:ascii="Arial" w:hAnsi="Arial" w:cs="Arial"/>
        </w:rPr>
        <w:t>bankovní záruka musí být vystavena jako bezpodmínečná a neodvolatelná ve prospěch objednatele k zajištění řádného plnění závazků zhotovitele vyplývajících z</w:t>
      </w:r>
      <w:r w:rsidR="00695D44">
        <w:rPr>
          <w:rFonts w:ascii="Arial" w:hAnsi="Arial" w:cs="Arial"/>
        </w:rPr>
        <w:t xml:space="preserve"> této smlouvy </w:t>
      </w:r>
      <w:r w:rsidRPr="00EF6481">
        <w:rPr>
          <w:rFonts w:ascii="Arial" w:hAnsi="Arial" w:cs="Arial"/>
        </w:rPr>
        <w:t xml:space="preserve">a bude splatná na první </w:t>
      </w:r>
      <w:r w:rsidR="001E682E">
        <w:rPr>
          <w:rFonts w:ascii="Arial" w:hAnsi="Arial" w:cs="Arial"/>
        </w:rPr>
        <w:t>požádání</w:t>
      </w:r>
      <w:r w:rsidRPr="00EF6481">
        <w:rPr>
          <w:rFonts w:ascii="Arial" w:hAnsi="Arial" w:cs="Arial"/>
        </w:rPr>
        <w:t xml:space="preserve"> objednatele bez </w:t>
      </w:r>
      <w:r w:rsidR="001E682E">
        <w:rPr>
          <w:rFonts w:ascii="Arial" w:hAnsi="Arial" w:cs="Arial"/>
        </w:rPr>
        <w:t xml:space="preserve">možnosti </w:t>
      </w:r>
      <w:r w:rsidRPr="00EF6481">
        <w:rPr>
          <w:rFonts w:ascii="Arial" w:hAnsi="Arial" w:cs="Arial"/>
        </w:rPr>
        <w:t>námitek, které by mohla uplatnit banka, která vystavila záruční listinu, vůči objednateli;</w:t>
      </w:r>
    </w:p>
    <w:p w14:paraId="10E5218A" w14:textId="39B24FBA" w:rsidR="001E682E" w:rsidRDefault="00EF6481" w:rsidP="000E1D50">
      <w:pPr>
        <w:numPr>
          <w:ilvl w:val="0"/>
          <w:numId w:val="60"/>
        </w:numPr>
        <w:tabs>
          <w:tab w:val="num" w:pos="1418"/>
        </w:tabs>
        <w:spacing w:after="120"/>
        <w:ind w:left="1276" w:hanging="567"/>
        <w:jc w:val="both"/>
        <w:rPr>
          <w:rFonts w:ascii="Arial" w:hAnsi="Arial" w:cs="Arial"/>
        </w:rPr>
      </w:pPr>
      <w:r w:rsidRPr="00695D44">
        <w:rPr>
          <w:rFonts w:ascii="Arial" w:hAnsi="Arial" w:cs="Arial"/>
        </w:rPr>
        <w:lastRenderedPageBreak/>
        <w:t xml:space="preserve">bankovní záruka musí být vystavena na částku ve výši 10 % (slovy deset procent) z ceny </w:t>
      </w:r>
      <w:r w:rsidR="00AB652F">
        <w:rPr>
          <w:rFonts w:ascii="Arial" w:hAnsi="Arial" w:cs="Arial"/>
        </w:rPr>
        <w:t>bez</w:t>
      </w:r>
      <w:r w:rsidR="00AB652F" w:rsidRPr="00695D44">
        <w:rPr>
          <w:rFonts w:ascii="Arial" w:hAnsi="Arial" w:cs="Arial"/>
        </w:rPr>
        <w:t xml:space="preserve"> </w:t>
      </w:r>
      <w:r w:rsidRPr="00695D44">
        <w:rPr>
          <w:rFonts w:ascii="Arial" w:hAnsi="Arial" w:cs="Arial"/>
        </w:rPr>
        <w:t>DPH</w:t>
      </w:r>
      <w:r w:rsidRPr="00917708">
        <w:rPr>
          <w:rFonts w:ascii="Arial" w:hAnsi="Arial" w:cs="Arial"/>
        </w:rPr>
        <w:t xml:space="preserve"> a bude</w:t>
      </w:r>
      <w:r w:rsidR="00453D1D">
        <w:rPr>
          <w:rFonts w:ascii="Arial" w:hAnsi="Arial" w:cs="Arial"/>
        </w:rPr>
        <w:t xml:space="preserve"> platná a účinná nejméně 7</w:t>
      </w:r>
      <w:r w:rsidR="001E682E" w:rsidRPr="001E682E">
        <w:rPr>
          <w:rFonts w:ascii="Arial" w:hAnsi="Arial" w:cs="Arial"/>
        </w:rPr>
        <w:t xml:space="preserve">2 </w:t>
      </w:r>
      <w:r w:rsidR="002C1622">
        <w:rPr>
          <w:rFonts w:ascii="Arial" w:hAnsi="Arial" w:cs="Arial"/>
        </w:rPr>
        <w:t>týdnů</w:t>
      </w:r>
      <w:r w:rsidR="001E682E" w:rsidRPr="001E682E">
        <w:rPr>
          <w:rFonts w:ascii="Arial" w:hAnsi="Arial" w:cs="Arial"/>
        </w:rPr>
        <w:t xml:space="preserve"> ode dne účinnosti smlouvy</w:t>
      </w:r>
      <w:r w:rsidR="001E682E">
        <w:rPr>
          <w:rFonts w:ascii="Arial" w:hAnsi="Arial" w:cs="Arial"/>
        </w:rPr>
        <w:t>,</w:t>
      </w:r>
    </w:p>
    <w:p w14:paraId="41446A5F" w14:textId="77777777" w:rsidR="00453D1D" w:rsidRPr="00453D1D" w:rsidRDefault="00453D1D">
      <w:pPr>
        <w:numPr>
          <w:ilvl w:val="0"/>
          <w:numId w:val="34"/>
        </w:numPr>
        <w:spacing w:after="120"/>
        <w:jc w:val="both"/>
        <w:rPr>
          <w:rFonts w:ascii="Arial" w:hAnsi="Arial" w:cs="Arial"/>
        </w:rPr>
      </w:pPr>
      <w:r w:rsidRPr="000E1D50">
        <w:rPr>
          <w:rFonts w:ascii="Arial" w:hAnsi="Arial" w:cs="Arial"/>
          <w:szCs w:val="22"/>
        </w:rPr>
        <w:t xml:space="preserve">Pokud podmínky bankovní záruky stanoví datum zániku její platnosti (účinnosti) a do </w:t>
      </w:r>
      <w:r>
        <w:rPr>
          <w:rFonts w:ascii="Arial" w:hAnsi="Arial" w:cs="Arial"/>
          <w:szCs w:val="22"/>
        </w:rPr>
        <w:t xml:space="preserve">3 (tří) týdnů před </w:t>
      </w:r>
      <w:r w:rsidRPr="000E1D50">
        <w:rPr>
          <w:rFonts w:ascii="Arial" w:hAnsi="Arial" w:cs="Arial"/>
          <w:szCs w:val="22"/>
        </w:rPr>
        <w:t xml:space="preserve">uvedeným datem zániku platnosti (účinnosti) bankovní záruky nedojde k dokončení díla, zajistí </w:t>
      </w:r>
      <w:r w:rsidR="00F40251" w:rsidRPr="00DA54A3">
        <w:rPr>
          <w:rFonts w:ascii="Arial" w:hAnsi="Arial" w:cs="Arial"/>
          <w:szCs w:val="22"/>
        </w:rPr>
        <w:t xml:space="preserve">zhotovitel </w:t>
      </w:r>
      <w:r w:rsidRPr="000E1D50">
        <w:rPr>
          <w:rFonts w:ascii="Arial" w:hAnsi="Arial" w:cs="Arial"/>
          <w:szCs w:val="22"/>
        </w:rPr>
        <w:t xml:space="preserve">prodloužení platnosti bankovní záruky (dodatkem nebo vystavením nové bankovní záruky) </w:t>
      </w:r>
      <w:r w:rsidR="00F40251">
        <w:rPr>
          <w:rFonts w:ascii="Arial" w:hAnsi="Arial" w:cs="Arial"/>
          <w:szCs w:val="22"/>
        </w:rPr>
        <w:t xml:space="preserve">o minimálně 10 </w:t>
      </w:r>
      <w:r w:rsidR="00742FB6">
        <w:rPr>
          <w:rFonts w:ascii="Arial" w:hAnsi="Arial" w:cs="Arial"/>
          <w:szCs w:val="22"/>
        </w:rPr>
        <w:t>(</w:t>
      </w:r>
      <w:r w:rsidR="00A54AB5">
        <w:rPr>
          <w:rFonts w:ascii="Arial" w:hAnsi="Arial" w:cs="Arial"/>
          <w:szCs w:val="22"/>
        </w:rPr>
        <w:t>deset</w:t>
      </w:r>
      <w:r w:rsidR="00742FB6">
        <w:rPr>
          <w:rFonts w:ascii="Arial" w:hAnsi="Arial" w:cs="Arial"/>
          <w:szCs w:val="22"/>
        </w:rPr>
        <w:t>)</w:t>
      </w:r>
      <w:r w:rsidR="00A54AB5">
        <w:rPr>
          <w:rFonts w:ascii="Arial" w:hAnsi="Arial" w:cs="Arial"/>
          <w:szCs w:val="22"/>
        </w:rPr>
        <w:t xml:space="preserve"> </w:t>
      </w:r>
      <w:r w:rsidR="00F40251">
        <w:rPr>
          <w:rFonts w:ascii="Arial" w:hAnsi="Arial" w:cs="Arial"/>
          <w:szCs w:val="22"/>
        </w:rPr>
        <w:t xml:space="preserve">týdnů.  </w:t>
      </w:r>
    </w:p>
    <w:p w14:paraId="78B1A409" w14:textId="77777777" w:rsidR="00A94DD8" w:rsidRPr="00453D1D" w:rsidRDefault="00453D1D">
      <w:pPr>
        <w:numPr>
          <w:ilvl w:val="0"/>
          <w:numId w:val="34"/>
        </w:numPr>
        <w:spacing w:after="120"/>
        <w:jc w:val="both"/>
        <w:rPr>
          <w:rFonts w:ascii="Arial" w:hAnsi="Arial" w:cs="Arial"/>
        </w:rPr>
      </w:pPr>
      <w:r>
        <w:rPr>
          <w:rFonts w:ascii="Arial" w:hAnsi="Arial" w:cs="Arial"/>
        </w:rPr>
        <w:t xml:space="preserve">V případě, </w:t>
      </w:r>
      <w:r w:rsidR="005241D2" w:rsidRPr="00453D1D">
        <w:rPr>
          <w:rFonts w:ascii="Arial" w:hAnsi="Arial" w:cs="Arial"/>
        </w:rPr>
        <w:t xml:space="preserve">kdy objednatel uplatní nárok na zaplacení konkrétní částky z bankovní záruky, oznámí tuto skutečnost písemně zhotoviteli s tím, že specifikuje důvod a výši čerpané částky. V takovém případě je zhotovitel povinen ve lhůtě 14 dnů ode dne doručení oznámení </w:t>
      </w:r>
      <w:r w:rsidR="000A31B0" w:rsidRPr="00453D1D">
        <w:rPr>
          <w:rFonts w:ascii="Arial" w:hAnsi="Arial" w:cs="Arial"/>
        </w:rPr>
        <w:t>poskytnout objednateli novou bankovní záruku – novou záruční listinu ve znění shodném s předchozí listinou tak</w:t>
      </w:r>
      <w:r w:rsidR="00A94DD8" w:rsidRPr="00453D1D">
        <w:rPr>
          <w:rFonts w:ascii="Arial" w:hAnsi="Arial" w:cs="Arial"/>
        </w:rPr>
        <w:t xml:space="preserve"> aby závazky zhotovitele byly zajištěny bankovní zárukou po celou dobu provádění díla dle této smlouvy.</w:t>
      </w:r>
      <w:r w:rsidR="000A31B0" w:rsidRPr="00453D1D">
        <w:rPr>
          <w:rFonts w:ascii="Arial" w:hAnsi="Arial" w:cs="Arial"/>
        </w:rPr>
        <w:t xml:space="preserve"> </w:t>
      </w:r>
    </w:p>
    <w:p w14:paraId="51EEF231" w14:textId="08A95A6E" w:rsidR="00A94DD8" w:rsidRPr="000F30F6" w:rsidRDefault="00A94DD8">
      <w:pPr>
        <w:numPr>
          <w:ilvl w:val="0"/>
          <w:numId w:val="34"/>
        </w:numPr>
        <w:spacing w:after="120"/>
        <w:jc w:val="both"/>
        <w:rPr>
          <w:rFonts w:ascii="Arial" w:hAnsi="Arial" w:cs="Arial"/>
        </w:rPr>
      </w:pPr>
      <w:r w:rsidRPr="000E1D50">
        <w:rPr>
          <w:rFonts w:ascii="Arial" w:hAnsi="Arial" w:cs="Arial"/>
        </w:rPr>
        <w:t>Objednatel je oprávněn uplatnit nárok z bankovní záruky a požadovat čerpání až do výše vystavené bankovní záruky v případě, že</w:t>
      </w:r>
      <w:r w:rsidR="00453D1D">
        <w:rPr>
          <w:rFonts w:ascii="Arial" w:hAnsi="Arial" w:cs="Arial"/>
        </w:rPr>
        <w:t xml:space="preserve"> </w:t>
      </w:r>
      <w:r w:rsidR="00A54AB5">
        <w:rPr>
          <w:rFonts w:ascii="Arial" w:hAnsi="Arial" w:cs="Arial"/>
        </w:rPr>
        <w:t xml:space="preserve">zhotovitel neprodlouží bankovní záruku dle odst. 17.3 smlouvy, a to za účelem vytvoření jistoty na účtu objednatele k zajištění povinností zhotovitele dle této smlouvy. Z načerpané bankovní záruky je objednatel oprávněn hradit jakékoli závazky zhotovitele vyplývající z této smlouvy. </w:t>
      </w:r>
    </w:p>
    <w:p w14:paraId="56CE24A1" w14:textId="6A4A9619" w:rsidR="00A94DD8" w:rsidRPr="000F30F6" w:rsidRDefault="00917708">
      <w:pPr>
        <w:numPr>
          <w:ilvl w:val="0"/>
          <w:numId w:val="34"/>
        </w:numPr>
        <w:spacing w:after="120"/>
        <w:jc w:val="both"/>
        <w:rPr>
          <w:rFonts w:ascii="Arial" w:hAnsi="Arial" w:cs="Arial"/>
        </w:rPr>
      </w:pPr>
      <w:r w:rsidRPr="00A94DD8">
        <w:rPr>
          <w:rFonts w:ascii="Arial" w:hAnsi="Arial" w:cs="Arial"/>
        </w:rPr>
        <w:t>V případě, že zhot</w:t>
      </w:r>
      <w:r w:rsidR="00426F4C">
        <w:rPr>
          <w:rFonts w:ascii="Arial" w:hAnsi="Arial" w:cs="Arial"/>
        </w:rPr>
        <w:t>ovitel</w:t>
      </w:r>
      <w:r w:rsidRPr="00A94DD8">
        <w:rPr>
          <w:rFonts w:ascii="Arial" w:hAnsi="Arial" w:cs="Arial"/>
        </w:rPr>
        <w:t xml:space="preserve"> </w:t>
      </w:r>
      <w:r w:rsidR="00A94DD8" w:rsidRPr="00A94DD8">
        <w:rPr>
          <w:rFonts w:ascii="Arial" w:hAnsi="Arial" w:cs="Arial"/>
        </w:rPr>
        <w:t>je</w:t>
      </w:r>
      <w:r w:rsidRPr="00A94DD8">
        <w:rPr>
          <w:rFonts w:ascii="Arial" w:hAnsi="Arial" w:cs="Arial"/>
        </w:rPr>
        <w:t xml:space="preserve"> v prodlení s</w:t>
      </w:r>
      <w:r w:rsidR="005241D2" w:rsidRPr="00A94DD8">
        <w:rPr>
          <w:rFonts w:ascii="Arial" w:hAnsi="Arial" w:cs="Arial"/>
        </w:rPr>
        <w:t> </w:t>
      </w:r>
      <w:r w:rsidRPr="00A94DD8">
        <w:rPr>
          <w:rFonts w:ascii="Arial" w:hAnsi="Arial" w:cs="Arial"/>
        </w:rPr>
        <w:t>předložením</w:t>
      </w:r>
      <w:r w:rsidR="005241D2" w:rsidRPr="00A94DD8">
        <w:rPr>
          <w:rFonts w:ascii="Arial" w:hAnsi="Arial" w:cs="Arial"/>
        </w:rPr>
        <w:t xml:space="preserve"> </w:t>
      </w:r>
      <w:r w:rsidR="00A94DD8" w:rsidRPr="00A94DD8">
        <w:rPr>
          <w:rFonts w:ascii="Arial" w:hAnsi="Arial" w:cs="Arial"/>
        </w:rPr>
        <w:t xml:space="preserve">záruční listiny nebo s doplněním finanční jistoty dle čl. </w:t>
      </w:r>
      <w:r w:rsidR="00AB652F">
        <w:rPr>
          <w:rFonts w:ascii="Arial" w:hAnsi="Arial" w:cs="Arial"/>
        </w:rPr>
        <w:t>XVII</w:t>
      </w:r>
      <w:r w:rsidR="00A94DD8" w:rsidRPr="00A94DD8">
        <w:rPr>
          <w:rFonts w:ascii="Arial" w:hAnsi="Arial" w:cs="Arial"/>
        </w:rPr>
        <w:t xml:space="preserve">. </w:t>
      </w:r>
      <w:r w:rsidR="002D2BC1">
        <w:rPr>
          <w:rFonts w:ascii="Arial" w:hAnsi="Arial" w:cs="Arial"/>
        </w:rPr>
        <w:t>s</w:t>
      </w:r>
      <w:r w:rsidR="00A94DD8" w:rsidRPr="00A94DD8">
        <w:rPr>
          <w:rFonts w:ascii="Arial" w:hAnsi="Arial" w:cs="Arial"/>
        </w:rPr>
        <w:t xml:space="preserve">mlouvy není </w:t>
      </w:r>
      <w:r w:rsidR="00885DFD">
        <w:rPr>
          <w:rFonts w:ascii="Arial" w:hAnsi="Arial" w:cs="Arial"/>
        </w:rPr>
        <w:t xml:space="preserve">objednatel </w:t>
      </w:r>
      <w:r w:rsidR="00EF6481" w:rsidRPr="00A94DD8">
        <w:rPr>
          <w:rFonts w:ascii="Arial" w:hAnsi="Arial" w:cs="Arial"/>
        </w:rPr>
        <w:t xml:space="preserve">povinen provést </w:t>
      </w:r>
      <w:r w:rsidR="000F30F6">
        <w:rPr>
          <w:rFonts w:ascii="Arial" w:hAnsi="Arial" w:cs="Arial"/>
        </w:rPr>
        <w:t xml:space="preserve">ve prospěch zhotovitele </w:t>
      </w:r>
      <w:r w:rsidR="00A94DD8" w:rsidRPr="00A94DD8">
        <w:rPr>
          <w:rFonts w:ascii="Arial" w:hAnsi="Arial" w:cs="Arial"/>
        </w:rPr>
        <w:t>jakoukoli</w:t>
      </w:r>
      <w:r w:rsidR="00EF6481" w:rsidRPr="00A94DD8">
        <w:rPr>
          <w:rFonts w:ascii="Arial" w:hAnsi="Arial" w:cs="Arial"/>
        </w:rPr>
        <w:t xml:space="preserve"> platbu podle </w:t>
      </w:r>
      <w:r w:rsidR="00A94DD8" w:rsidRPr="00A94DD8">
        <w:rPr>
          <w:rFonts w:ascii="Arial" w:hAnsi="Arial" w:cs="Arial"/>
        </w:rPr>
        <w:t>této smlouvy</w:t>
      </w:r>
      <w:r w:rsidR="00A94DD8">
        <w:rPr>
          <w:rFonts w:ascii="Arial" w:hAnsi="Arial" w:cs="Arial"/>
        </w:rPr>
        <w:t>.</w:t>
      </w:r>
    </w:p>
    <w:p w14:paraId="3D6024BB" w14:textId="77777777" w:rsidR="007B701A" w:rsidRPr="007B701A" w:rsidRDefault="00A94DD8">
      <w:pPr>
        <w:numPr>
          <w:ilvl w:val="0"/>
          <w:numId w:val="34"/>
        </w:numPr>
        <w:spacing w:after="120"/>
        <w:jc w:val="both"/>
        <w:rPr>
          <w:rFonts w:ascii="Arial" w:hAnsi="Arial" w:cs="Arial"/>
        </w:rPr>
      </w:pPr>
      <w:r w:rsidRPr="00A94DD8">
        <w:rPr>
          <w:rFonts w:ascii="Arial" w:hAnsi="Arial" w:cs="Arial"/>
        </w:rPr>
        <w:t>Objednatel je povinen uvolnit předmětnou bankovní záruku, resp. vrátit zhotoviteli záruční listinu či listiny, a to do deseti pracovních dní ode dne převzetí díla objednatelem dle článku X. této smlouvy.</w:t>
      </w:r>
    </w:p>
    <w:p w14:paraId="2C6DF785" w14:textId="4E571B98" w:rsidR="00EF6481" w:rsidRPr="00EF6481" w:rsidRDefault="00EF6481" w:rsidP="00EF6481">
      <w:pPr>
        <w:numPr>
          <w:ilvl w:val="0"/>
          <w:numId w:val="34"/>
        </w:numPr>
        <w:spacing w:after="120"/>
        <w:jc w:val="both"/>
        <w:rPr>
          <w:rFonts w:ascii="Arial" w:hAnsi="Arial" w:cs="Arial"/>
        </w:rPr>
      </w:pPr>
      <w:r w:rsidRPr="00EF6481">
        <w:rPr>
          <w:rFonts w:ascii="Arial" w:hAnsi="Arial" w:cs="Arial"/>
        </w:rPr>
        <w:t>K zajištění řádného plnění závazků zhotovitele vyplývajících z poskytnuté záruky a současně k úhradě smluvních pokut a dalších pohledávek objednatele za zhotovitelem vzniklých na základě této smlouvy</w:t>
      </w:r>
      <w:r w:rsidR="007B701A">
        <w:rPr>
          <w:rFonts w:ascii="Arial" w:hAnsi="Arial" w:cs="Arial"/>
        </w:rPr>
        <w:t xml:space="preserve"> po předání díla</w:t>
      </w:r>
      <w:r w:rsidRPr="00EF6481">
        <w:rPr>
          <w:rFonts w:ascii="Arial" w:hAnsi="Arial" w:cs="Arial"/>
        </w:rPr>
        <w:t xml:space="preserve"> v rozsahu: (a) zajištění řádného plnění závazků zhotovitele vyplývajících z poskytnuté záruky na jakost díla dle článku XI. této smlouvy; </w:t>
      </w:r>
      <w:r w:rsidR="00944CC6">
        <w:rPr>
          <w:rFonts w:ascii="Arial" w:hAnsi="Arial" w:cs="Arial"/>
        </w:rPr>
        <w:br/>
      </w:r>
      <w:r w:rsidRPr="00EF6481">
        <w:rPr>
          <w:rFonts w:ascii="Arial" w:hAnsi="Arial" w:cs="Arial"/>
        </w:rPr>
        <w:t>(b) závazku zhotovitele k úhradě újmy vzniklé objednateli; (c) náhrady škody nebo odvrácení bezprostředně hrozící škody; (d) zajištění náhradního plnění, pokud došlo k některé ze skutečností uvedených v článku VI. odst. 6.1 této smlouvy; (e) smluvní pokuty či jiného peněžitého závazku, ke kterému je zhotovitel dle této smlouvy zavázán,</w:t>
      </w:r>
      <w:r w:rsidR="007B701A">
        <w:rPr>
          <w:rFonts w:ascii="Arial" w:hAnsi="Arial" w:cs="Arial"/>
        </w:rPr>
        <w:t xml:space="preserve"> včetně úhrady nákladů na odstranění vad díla</w:t>
      </w:r>
      <w:r w:rsidR="007B701A" w:rsidRPr="00EF6481">
        <w:rPr>
          <w:rFonts w:ascii="Arial" w:hAnsi="Arial" w:cs="Arial"/>
        </w:rPr>
        <w:t xml:space="preserve"> </w:t>
      </w:r>
      <w:r w:rsidR="007B701A">
        <w:rPr>
          <w:rFonts w:ascii="Arial" w:hAnsi="Arial" w:cs="Arial"/>
        </w:rPr>
        <w:t>objednatelem,</w:t>
      </w:r>
      <w:r w:rsidRPr="00EF6481">
        <w:rPr>
          <w:rFonts w:ascii="Arial" w:hAnsi="Arial" w:cs="Arial"/>
        </w:rPr>
        <w:t xml:space="preserve"> se zhotovitel zavazuje složit na účet objednatele č. </w:t>
      </w:r>
      <w:r w:rsidR="00653B30" w:rsidRPr="00653B30">
        <w:rPr>
          <w:rFonts w:ascii="Arial" w:hAnsi="Arial" w:cs="Arial"/>
        </w:rPr>
        <w:t xml:space="preserve">78-2496140267/0100 </w:t>
      </w:r>
      <w:r w:rsidR="00653B30" w:rsidRPr="00EF6481">
        <w:rPr>
          <w:rFonts w:ascii="Arial" w:hAnsi="Arial" w:cs="Arial"/>
        </w:rPr>
        <w:t xml:space="preserve"> </w:t>
      </w:r>
      <w:r w:rsidRPr="00EF6481">
        <w:rPr>
          <w:rFonts w:ascii="Arial" w:hAnsi="Arial" w:cs="Arial"/>
        </w:rPr>
        <w:t xml:space="preserve"> vedený u </w:t>
      </w:r>
      <w:r w:rsidR="00653B30">
        <w:rPr>
          <w:rFonts w:ascii="Arial" w:hAnsi="Arial" w:cs="Arial"/>
        </w:rPr>
        <w:t>Komerční banky, a.s.,</w:t>
      </w:r>
      <w:r w:rsidR="00653B30" w:rsidRPr="000725CF">
        <w:rPr>
          <w:rFonts w:ascii="Arial" w:hAnsi="Arial" w:cs="Arial"/>
        </w:rPr>
        <w:t xml:space="preserve"> pobočka </w:t>
      </w:r>
      <w:r w:rsidR="00653B30">
        <w:rPr>
          <w:rFonts w:ascii="Arial" w:hAnsi="Arial" w:cs="Arial"/>
        </w:rPr>
        <w:t>Karlovy Vary</w:t>
      </w:r>
      <w:r w:rsidRPr="00EF6481">
        <w:rPr>
          <w:rFonts w:ascii="Arial" w:hAnsi="Arial" w:cs="Arial"/>
        </w:rPr>
        <w:t xml:space="preserve">, variabilní symbol: IČO zhotovitele, částku ve výši </w:t>
      </w:r>
      <w:r>
        <w:rPr>
          <w:rFonts w:ascii="Arial" w:hAnsi="Arial" w:cs="Arial"/>
        </w:rPr>
        <w:t xml:space="preserve">3 % (slovy tři procenta) z ceny </w:t>
      </w:r>
      <w:r w:rsidR="00AB652F">
        <w:rPr>
          <w:rFonts w:ascii="Arial" w:hAnsi="Arial" w:cs="Arial"/>
        </w:rPr>
        <w:t xml:space="preserve">bez </w:t>
      </w:r>
      <w:r>
        <w:rPr>
          <w:rFonts w:ascii="Arial" w:hAnsi="Arial" w:cs="Arial"/>
        </w:rPr>
        <w:t>DPH</w:t>
      </w:r>
      <w:r w:rsidRPr="00EF6481">
        <w:rPr>
          <w:rFonts w:ascii="Arial" w:hAnsi="Arial" w:cs="Arial"/>
        </w:rPr>
        <w:t xml:space="preserve"> jako finanční záruku za řádné a včasné plnění pohledávek objednatele za zhotovitelem specifikovaných v tomto odstavci smlouvy, a to za podmínek níže uvedených:</w:t>
      </w:r>
    </w:p>
    <w:p w14:paraId="11BD7E23" w14:textId="77777777" w:rsidR="00EF6481" w:rsidRDefault="00EF6481" w:rsidP="00EF6481">
      <w:pPr>
        <w:numPr>
          <w:ilvl w:val="0"/>
          <w:numId w:val="61"/>
        </w:numPr>
        <w:spacing w:after="120"/>
        <w:ind w:left="1276" w:hanging="567"/>
        <w:jc w:val="both"/>
        <w:rPr>
          <w:rFonts w:ascii="Arial" w:hAnsi="Arial" w:cs="Arial"/>
        </w:rPr>
      </w:pPr>
      <w:r w:rsidRPr="00EF6481">
        <w:rPr>
          <w:rFonts w:ascii="Arial" w:hAnsi="Arial" w:cs="Arial"/>
        </w:rPr>
        <w:t>zhotovitel nejpozději ke dni zahájení předávacího řízení díla dle čl. X. této smlouvy vytvoří finanční záruku složením výše uvedené částky na uvedený účet;</w:t>
      </w:r>
    </w:p>
    <w:p w14:paraId="2D9CCFDF" w14:textId="77777777" w:rsidR="000D6ED0" w:rsidRPr="000D6ED0" w:rsidRDefault="00C63C64">
      <w:pPr>
        <w:numPr>
          <w:ilvl w:val="0"/>
          <w:numId w:val="61"/>
        </w:numPr>
        <w:spacing w:after="120"/>
        <w:ind w:left="1276" w:hanging="567"/>
        <w:jc w:val="both"/>
        <w:rPr>
          <w:rFonts w:ascii="Arial" w:hAnsi="Arial" w:cs="Arial"/>
        </w:rPr>
      </w:pPr>
      <w:r>
        <w:rPr>
          <w:rFonts w:ascii="Arial" w:hAnsi="Arial" w:cs="Arial"/>
        </w:rPr>
        <w:t>o</w:t>
      </w:r>
      <w:r w:rsidRPr="000725CF">
        <w:rPr>
          <w:rFonts w:ascii="Arial" w:hAnsi="Arial" w:cs="Arial"/>
        </w:rPr>
        <w:t xml:space="preserve">bjednatel je oprávněn užít peněžní prostředky uložené jako finanční záruka k úhradě svých splatných pohledávek za zhotovitelem </w:t>
      </w:r>
      <w:r w:rsidR="000D6ED0">
        <w:rPr>
          <w:rFonts w:ascii="Arial" w:hAnsi="Arial" w:cs="Arial"/>
        </w:rPr>
        <w:t xml:space="preserve">dle této smlouvy. </w:t>
      </w:r>
      <w:r w:rsidRPr="000725CF">
        <w:rPr>
          <w:rFonts w:ascii="Arial" w:hAnsi="Arial" w:cs="Arial"/>
        </w:rPr>
        <w:t>O užití předmětných peněžních prostředků z tohoto účtu je objednatel povinen písemně informovat zhotovitele do čtrnácti</w:t>
      </w:r>
      <w:r>
        <w:rPr>
          <w:rFonts w:ascii="Arial" w:hAnsi="Arial" w:cs="Arial"/>
        </w:rPr>
        <w:t xml:space="preserve"> (14)</w:t>
      </w:r>
      <w:r w:rsidRPr="000725CF">
        <w:rPr>
          <w:rFonts w:ascii="Arial" w:hAnsi="Arial" w:cs="Arial"/>
        </w:rPr>
        <w:t xml:space="preserve"> pracovních dn</w:t>
      </w:r>
      <w:r>
        <w:rPr>
          <w:rFonts w:ascii="Arial" w:hAnsi="Arial" w:cs="Arial"/>
        </w:rPr>
        <w:t>í</w:t>
      </w:r>
      <w:r w:rsidRPr="000725CF">
        <w:rPr>
          <w:rFonts w:ascii="Arial" w:hAnsi="Arial" w:cs="Arial"/>
        </w:rPr>
        <w:t xml:space="preserve"> ode dne užití těchto peněžních prostředků. Objednatel neodpovídá za škody způsobené čerpáním peněžních prostředků z výše uvedeného účtu objednatele v souladu s tímto článkem smlouvy</w:t>
      </w:r>
      <w:r w:rsidR="00EF6481">
        <w:rPr>
          <w:rFonts w:ascii="Arial" w:hAnsi="Arial" w:cs="Arial"/>
        </w:rPr>
        <w:t>;</w:t>
      </w:r>
    </w:p>
    <w:p w14:paraId="73DF589A" w14:textId="77777777" w:rsidR="00EF6481" w:rsidRPr="00EF6481" w:rsidRDefault="00EF6481" w:rsidP="00EF6481">
      <w:pPr>
        <w:numPr>
          <w:ilvl w:val="0"/>
          <w:numId w:val="61"/>
        </w:numPr>
        <w:spacing w:after="120"/>
        <w:ind w:left="1276" w:hanging="567"/>
        <w:jc w:val="both"/>
        <w:rPr>
          <w:rFonts w:ascii="Arial" w:hAnsi="Arial" w:cs="Arial"/>
        </w:rPr>
      </w:pPr>
      <w:r w:rsidRPr="00EF6481">
        <w:rPr>
          <w:rFonts w:ascii="Arial" w:hAnsi="Arial" w:cs="Arial"/>
        </w:rPr>
        <w:t>úrokové výnosy z finanční záruky složené na depozitní účet objednatele jsou příjmem objednatele;</w:t>
      </w:r>
    </w:p>
    <w:p w14:paraId="5A570DCB" w14:textId="77777777" w:rsidR="00EF6481" w:rsidRPr="00EF6481" w:rsidRDefault="00EF6481" w:rsidP="00EF6481">
      <w:pPr>
        <w:numPr>
          <w:ilvl w:val="0"/>
          <w:numId w:val="61"/>
        </w:numPr>
        <w:spacing w:after="120"/>
        <w:ind w:left="1276" w:hanging="567"/>
        <w:jc w:val="both"/>
        <w:rPr>
          <w:rFonts w:ascii="Arial" w:hAnsi="Arial" w:cs="Arial"/>
        </w:rPr>
      </w:pPr>
      <w:r w:rsidRPr="00EF6481">
        <w:rPr>
          <w:rFonts w:ascii="Arial" w:hAnsi="Arial" w:cs="Arial"/>
        </w:rPr>
        <w:t xml:space="preserve">smluvní strany se dohodly, že </w:t>
      </w:r>
      <w:r w:rsidR="007B701A">
        <w:rPr>
          <w:rFonts w:ascii="Arial" w:hAnsi="Arial" w:cs="Arial"/>
        </w:rPr>
        <w:t>do 30 (třiceti)</w:t>
      </w:r>
      <w:r>
        <w:rPr>
          <w:rFonts w:ascii="Arial" w:hAnsi="Arial" w:cs="Arial"/>
        </w:rPr>
        <w:t xml:space="preserve"> </w:t>
      </w:r>
      <w:r w:rsidR="007B701A">
        <w:rPr>
          <w:rFonts w:ascii="Arial" w:hAnsi="Arial" w:cs="Arial"/>
        </w:rPr>
        <w:t>dní po uplynutí záruční doby dle čl. XI. smlouvy</w:t>
      </w:r>
      <w:r w:rsidRPr="00EF6481">
        <w:rPr>
          <w:rFonts w:ascii="Arial" w:hAnsi="Arial" w:cs="Arial"/>
        </w:rPr>
        <w:t>, je objednatel povinen převést finanční zůstatek z poskytnuté finanční záruky, po provedení případných úhrad pohledávek za zhotovitelem dle tohoto článku smlouvy a po snížení o částku daní, bankovních poplatků či dalších nákladů objednatele spojených s vedením účtu či dalších nákladů objednatele spojených s udržováním finanční záruky, na účet zhotovitele uvedený v záhlaví smlouvy</w:t>
      </w:r>
      <w:r w:rsidR="007B701A">
        <w:rPr>
          <w:rFonts w:ascii="Arial" w:hAnsi="Arial" w:cs="Arial"/>
        </w:rPr>
        <w:t xml:space="preserve">. </w:t>
      </w:r>
    </w:p>
    <w:p w14:paraId="58B91CB5" w14:textId="63FEE8DA" w:rsidR="00220C61" w:rsidRPr="00220C61" w:rsidRDefault="00EF6481">
      <w:pPr>
        <w:numPr>
          <w:ilvl w:val="0"/>
          <w:numId w:val="34"/>
        </w:numPr>
        <w:spacing w:after="120"/>
        <w:jc w:val="both"/>
        <w:rPr>
          <w:rFonts w:ascii="Arial" w:hAnsi="Arial" w:cs="Arial"/>
        </w:rPr>
      </w:pPr>
      <w:r w:rsidRPr="00EF6481">
        <w:rPr>
          <w:rFonts w:ascii="Arial" w:hAnsi="Arial" w:cs="Arial"/>
        </w:rPr>
        <w:t>Smluvní strany se dohodly, že finanční záruka, která má být poskytnuta zhotovitelem ve smyslu článku XVII. odst. 17.</w:t>
      </w:r>
      <w:r w:rsidR="00E54F4B">
        <w:rPr>
          <w:rFonts w:ascii="Arial" w:hAnsi="Arial" w:cs="Arial"/>
        </w:rPr>
        <w:t>8</w:t>
      </w:r>
      <w:r w:rsidRPr="00EF6481">
        <w:rPr>
          <w:rFonts w:ascii="Arial" w:hAnsi="Arial" w:cs="Arial"/>
        </w:rPr>
        <w:t xml:space="preserve"> této smlouvy, může být </w:t>
      </w:r>
      <w:r w:rsidR="00E54F4B">
        <w:rPr>
          <w:rFonts w:ascii="Arial" w:hAnsi="Arial" w:cs="Arial"/>
        </w:rPr>
        <w:t>nahrazena</w:t>
      </w:r>
      <w:r w:rsidRPr="00EF6481">
        <w:rPr>
          <w:rFonts w:ascii="Arial" w:hAnsi="Arial" w:cs="Arial"/>
        </w:rPr>
        <w:t xml:space="preserve"> také bankovní zárukou vystavenou ve </w:t>
      </w:r>
      <w:r w:rsidRPr="00EF6481">
        <w:rPr>
          <w:rFonts w:ascii="Arial" w:hAnsi="Arial" w:cs="Arial"/>
        </w:rPr>
        <w:lastRenderedPageBreak/>
        <w:t>smyslu a za podmínek níže uvedených</w:t>
      </w:r>
      <w:r w:rsidR="00E54F4B">
        <w:rPr>
          <w:rFonts w:ascii="Arial" w:hAnsi="Arial" w:cs="Arial"/>
        </w:rPr>
        <w:t xml:space="preserve">. </w:t>
      </w:r>
      <w:r w:rsidR="00E54F4B" w:rsidRPr="00E54F4B">
        <w:rPr>
          <w:rFonts w:ascii="Arial" w:hAnsi="Arial" w:cs="Arial"/>
        </w:rPr>
        <w:t xml:space="preserve">V Případě, že zhotovitel nahrazuje finanční záruku </w:t>
      </w:r>
      <w:r w:rsidR="00E54F4B">
        <w:rPr>
          <w:rFonts w:ascii="Arial" w:hAnsi="Arial" w:cs="Arial"/>
        </w:rPr>
        <w:t xml:space="preserve">dle odst. 17.8 smlouvy </w:t>
      </w:r>
      <w:r w:rsidR="00E54F4B" w:rsidRPr="00E54F4B">
        <w:rPr>
          <w:rFonts w:ascii="Arial" w:hAnsi="Arial" w:cs="Arial"/>
        </w:rPr>
        <w:t>prostřednictvím bankovní záruky, je povinen</w:t>
      </w:r>
      <w:r w:rsidR="00E54F4B">
        <w:rPr>
          <w:rFonts w:ascii="Arial" w:hAnsi="Arial" w:cs="Arial"/>
        </w:rPr>
        <w:t xml:space="preserve"> tuto předložit nejpozději ke dni zahájení předávacího řízení</w:t>
      </w:r>
      <w:r w:rsidR="0073557E">
        <w:rPr>
          <w:rFonts w:ascii="Arial" w:hAnsi="Arial" w:cs="Arial"/>
        </w:rPr>
        <w:t xml:space="preserve"> záruční listinu vůči</w:t>
      </w:r>
      <w:r w:rsidR="003B3F22">
        <w:rPr>
          <w:rFonts w:ascii="Arial" w:hAnsi="Arial" w:cs="Arial"/>
        </w:rPr>
        <w:t xml:space="preserve"> </w:t>
      </w:r>
      <w:r w:rsidR="00944CC6">
        <w:rPr>
          <w:rFonts w:ascii="Arial" w:hAnsi="Arial" w:cs="Arial"/>
        </w:rPr>
        <w:t>objednateli</w:t>
      </w:r>
      <w:r w:rsidR="00E54F4B" w:rsidRPr="00E54F4B">
        <w:rPr>
          <w:rFonts w:ascii="Arial" w:hAnsi="Arial" w:cs="Arial"/>
        </w:rPr>
        <w:t xml:space="preserve"> (dále jen „</w:t>
      </w:r>
      <w:r w:rsidR="00E54F4B" w:rsidRPr="00E54F4B">
        <w:rPr>
          <w:rFonts w:ascii="Arial" w:hAnsi="Arial" w:cs="Arial"/>
          <w:b/>
        </w:rPr>
        <w:t>bankovní záruka</w:t>
      </w:r>
      <w:r w:rsidR="00E54F4B">
        <w:rPr>
          <w:rFonts w:ascii="Arial" w:hAnsi="Arial" w:cs="Arial"/>
          <w:b/>
        </w:rPr>
        <w:t xml:space="preserve"> 2</w:t>
      </w:r>
      <w:r w:rsidR="00E54F4B" w:rsidRPr="00E54F4B">
        <w:rPr>
          <w:rFonts w:ascii="Arial" w:hAnsi="Arial" w:cs="Arial"/>
        </w:rPr>
        <w:t>“);</w:t>
      </w:r>
    </w:p>
    <w:p w14:paraId="508F1E2D" w14:textId="77777777" w:rsidR="00220C61" w:rsidRPr="00EF6481" w:rsidRDefault="00220C61" w:rsidP="00220C61">
      <w:pPr>
        <w:numPr>
          <w:ilvl w:val="0"/>
          <w:numId w:val="62"/>
        </w:numPr>
        <w:tabs>
          <w:tab w:val="num" w:pos="1134"/>
        </w:tabs>
        <w:spacing w:after="120"/>
        <w:ind w:left="1134" w:hanging="425"/>
        <w:jc w:val="both"/>
        <w:rPr>
          <w:rFonts w:ascii="Arial" w:hAnsi="Arial" w:cs="Arial"/>
        </w:rPr>
      </w:pPr>
      <w:r w:rsidRPr="00EF6481">
        <w:rPr>
          <w:rFonts w:ascii="Arial" w:hAnsi="Arial" w:cs="Arial"/>
        </w:rPr>
        <w:t>bankovní záruka</w:t>
      </w:r>
      <w:r>
        <w:rPr>
          <w:rFonts w:ascii="Arial" w:hAnsi="Arial" w:cs="Arial"/>
        </w:rPr>
        <w:t xml:space="preserve"> 2</w:t>
      </w:r>
      <w:r w:rsidRPr="00EF6481">
        <w:rPr>
          <w:rFonts w:ascii="Arial" w:hAnsi="Arial" w:cs="Arial"/>
        </w:rPr>
        <w:t xml:space="preserve"> musí být vystavena jako bezpodmínečná a neodvolatelná ve prospěch objednatele k zajištění řádného plnění závazků zhotovitele vyplývajících z článku XVII. odst. 17.</w:t>
      </w:r>
      <w:r>
        <w:rPr>
          <w:rFonts w:ascii="Arial" w:hAnsi="Arial" w:cs="Arial"/>
        </w:rPr>
        <w:t>8</w:t>
      </w:r>
      <w:r w:rsidRPr="00EF6481">
        <w:rPr>
          <w:rFonts w:ascii="Arial" w:hAnsi="Arial" w:cs="Arial"/>
        </w:rPr>
        <w:t xml:space="preserve"> této smlouvy a bude splatná na první výzvu objednatele a bez námitek, které by mohla uplatnit banka, která vystavila záruční listinu, vůči objednateli;</w:t>
      </w:r>
    </w:p>
    <w:p w14:paraId="1D8576B2" w14:textId="7EAE7DC1" w:rsidR="00220C61" w:rsidRPr="00220C61" w:rsidRDefault="00220C61" w:rsidP="000E1D50">
      <w:pPr>
        <w:numPr>
          <w:ilvl w:val="0"/>
          <w:numId w:val="62"/>
        </w:numPr>
        <w:tabs>
          <w:tab w:val="num" w:pos="1134"/>
        </w:tabs>
        <w:spacing w:after="120"/>
        <w:ind w:left="1134" w:hanging="425"/>
        <w:jc w:val="both"/>
        <w:rPr>
          <w:rFonts w:ascii="Arial" w:hAnsi="Arial" w:cs="Arial"/>
        </w:rPr>
      </w:pPr>
      <w:r w:rsidRPr="00EF6481">
        <w:rPr>
          <w:rFonts w:ascii="Arial" w:hAnsi="Arial" w:cs="Arial"/>
        </w:rPr>
        <w:t>bankovní záruka</w:t>
      </w:r>
      <w:r>
        <w:rPr>
          <w:rFonts w:ascii="Arial" w:hAnsi="Arial" w:cs="Arial"/>
        </w:rPr>
        <w:t xml:space="preserve"> 2</w:t>
      </w:r>
      <w:r w:rsidRPr="00EF6481">
        <w:rPr>
          <w:rFonts w:ascii="Arial" w:hAnsi="Arial" w:cs="Arial"/>
        </w:rPr>
        <w:t xml:space="preserve"> musí být vystavena na částku ve výši </w:t>
      </w:r>
      <w:r>
        <w:rPr>
          <w:rFonts w:ascii="Arial" w:hAnsi="Arial" w:cs="Arial"/>
        </w:rPr>
        <w:t xml:space="preserve">3 % (slovy tři procenta) z ceny </w:t>
      </w:r>
      <w:r w:rsidR="00AB652F">
        <w:rPr>
          <w:rFonts w:ascii="Arial" w:hAnsi="Arial" w:cs="Arial"/>
        </w:rPr>
        <w:t xml:space="preserve">bez </w:t>
      </w:r>
      <w:r>
        <w:rPr>
          <w:rFonts w:ascii="Arial" w:hAnsi="Arial" w:cs="Arial"/>
        </w:rPr>
        <w:t>DPH</w:t>
      </w:r>
      <w:r w:rsidRPr="00EF6481">
        <w:rPr>
          <w:rFonts w:ascii="Arial" w:hAnsi="Arial" w:cs="Arial"/>
        </w:rPr>
        <w:t xml:space="preserve"> a bude platná nejméně na dobu </w:t>
      </w:r>
      <w:r>
        <w:rPr>
          <w:rFonts w:ascii="Arial" w:hAnsi="Arial" w:cs="Arial"/>
        </w:rPr>
        <w:t xml:space="preserve">65 </w:t>
      </w:r>
      <w:r w:rsidRPr="00EF6481">
        <w:rPr>
          <w:rFonts w:ascii="Arial" w:hAnsi="Arial" w:cs="Arial"/>
        </w:rPr>
        <w:t xml:space="preserve">měsíců ode dne zahájení předávacího řízení díla dle čl. X </w:t>
      </w:r>
      <w:r>
        <w:rPr>
          <w:rFonts w:ascii="Arial" w:hAnsi="Arial" w:cs="Arial"/>
        </w:rPr>
        <w:t>smlouvy</w:t>
      </w:r>
      <w:r w:rsidR="00944CC6">
        <w:rPr>
          <w:rFonts w:ascii="Arial" w:hAnsi="Arial" w:cs="Arial"/>
        </w:rPr>
        <w:t>.</w:t>
      </w:r>
    </w:p>
    <w:p w14:paraId="2427560B" w14:textId="77777777" w:rsidR="00220C61" w:rsidRDefault="00220C61" w:rsidP="000E1D50">
      <w:pPr>
        <w:spacing w:after="120"/>
        <w:ind w:left="709" w:hanging="709"/>
        <w:jc w:val="both"/>
        <w:rPr>
          <w:rFonts w:ascii="Arial" w:hAnsi="Arial" w:cs="Arial"/>
        </w:rPr>
      </w:pPr>
      <w:r>
        <w:rPr>
          <w:rFonts w:ascii="Arial" w:hAnsi="Arial" w:cs="Arial"/>
        </w:rPr>
        <w:t xml:space="preserve">17.10  </w:t>
      </w:r>
      <w:r w:rsidRPr="00220C61">
        <w:rPr>
          <w:rFonts w:ascii="Arial" w:hAnsi="Arial" w:cs="Arial"/>
        </w:rPr>
        <w:t>V případě, kdy objednatel uplatní nárok na zaplacení konkrétní částky z bankovní záruky</w:t>
      </w:r>
      <w:r>
        <w:rPr>
          <w:rFonts w:ascii="Arial" w:hAnsi="Arial" w:cs="Arial"/>
        </w:rPr>
        <w:t xml:space="preserve"> 2</w:t>
      </w:r>
      <w:r w:rsidRPr="00220C61">
        <w:rPr>
          <w:rFonts w:ascii="Arial" w:hAnsi="Arial" w:cs="Arial"/>
        </w:rPr>
        <w:t xml:space="preserve">, </w:t>
      </w:r>
      <w:r>
        <w:rPr>
          <w:rFonts w:ascii="Arial" w:hAnsi="Arial" w:cs="Arial"/>
        </w:rPr>
        <w:t xml:space="preserve">  </w:t>
      </w:r>
      <w:r w:rsidRPr="00220C61">
        <w:rPr>
          <w:rFonts w:ascii="Arial" w:hAnsi="Arial" w:cs="Arial"/>
        </w:rPr>
        <w:t>oznámí tuto skutečnost písemně zhotoviteli s tím, že specifikuje důvod a výši čerpané částky.</w:t>
      </w:r>
    </w:p>
    <w:p w14:paraId="0880279C" w14:textId="27188C91" w:rsidR="00DA2978" w:rsidRDefault="00220C61">
      <w:pPr>
        <w:spacing w:after="120"/>
        <w:ind w:left="709" w:hanging="709"/>
        <w:jc w:val="both"/>
        <w:rPr>
          <w:rFonts w:ascii="Arial" w:hAnsi="Arial" w:cs="Arial"/>
        </w:rPr>
      </w:pPr>
      <w:r>
        <w:rPr>
          <w:rFonts w:ascii="Arial" w:hAnsi="Arial" w:cs="Arial"/>
        </w:rPr>
        <w:t xml:space="preserve">17.11  </w:t>
      </w:r>
      <w:r w:rsidRPr="00220C61">
        <w:rPr>
          <w:rFonts w:ascii="Arial" w:hAnsi="Arial" w:cs="Arial"/>
        </w:rPr>
        <w:t xml:space="preserve">Objednatel je povinen uvolnit předmětnou bankovní záruku, resp. vrátit zhotoviteli záruční </w:t>
      </w:r>
      <w:r>
        <w:rPr>
          <w:rFonts w:ascii="Arial" w:hAnsi="Arial" w:cs="Arial"/>
        </w:rPr>
        <w:t xml:space="preserve">   </w:t>
      </w:r>
      <w:r w:rsidRPr="00220C61">
        <w:rPr>
          <w:rFonts w:ascii="Arial" w:hAnsi="Arial" w:cs="Arial"/>
        </w:rPr>
        <w:t xml:space="preserve">listinu či listiny, a to do 30 (třiceti) dní po uplynutí záruční doby dle čl. XI. smlouvy. </w:t>
      </w:r>
    </w:p>
    <w:p w14:paraId="2C1EDE43" w14:textId="4537EA8E" w:rsidR="00EF6481" w:rsidRDefault="00220C61" w:rsidP="000E1D50">
      <w:pPr>
        <w:spacing w:after="120"/>
        <w:ind w:left="567" w:hanging="567"/>
        <w:jc w:val="both"/>
        <w:rPr>
          <w:rFonts w:ascii="Arial" w:hAnsi="Arial" w:cs="Arial"/>
        </w:rPr>
      </w:pPr>
      <w:r>
        <w:rPr>
          <w:rFonts w:ascii="Arial" w:hAnsi="Arial" w:cs="Arial"/>
        </w:rPr>
        <w:t>17.</w:t>
      </w:r>
      <w:r w:rsidR="00DA2978">
        <w:rPr>
          <w:rFonts w:ascii="Arial" w:hAnsi="Arial" w:cs="Arial"/>
        </w:rPr>
        <w:t xml:space="preserve">12 </w:t>
      </w:r>
      <w:r w:rsidR="00EF6481" w:rsidRPr="00EF6481">
        <w:rPr>
          <w:rFonts w:ascii="Arial" w:hAnsi="Arial" w:cs="Arial"/>
        </w:rPr>
        <w:t>Náklady, spojené se splněním požadavků stanovených v tomto článku smlouvy, hradí zhotovitel. Jakékoli zvýšení ceny za provedení díla není v kontextu takto vynaložených nákladů anebo nákladů, které zhotovitel ještě vynaloží, přípustné.</w:t>
      </w:r>
    </w:p>
    <w:p w14:paraId="374182FD" w14:textId="0D2E30FE" w:rsidR="00220C61" w:rsidRDefault="00220C61" w:rsidP="000E1D50">
      <w:pPr>
        <w:spacing w:after="120"/>
        <w:ind w:left="567" w:hanging="567"/>
        <w:jc w:val="both"/>
        <w:rPr>
          <w:rFonts w:ascii="Arial" w:hAnsi="Arial" w:cs="Arial"/>
        </w:rPr>
      </w:pPr>
      <w:r>
        <w:rPr>
          <w:rFonts w:ascii="Arial" w:hAnsi="Arial" w:cs="Arial"/>
        </w:rPr>
        <w:t>17.</w:t>
      </w:r>
      <w:r w:rsidR="00DA2978">
        <w:rPr>
          <w:rFonts w:ascii="Arial" w:hAnsi="Arial" w:cs="Arial"/>
        </w:rPr>
        <w:t xml:space="preserve">13 </w:t>
      </w:r>
      <w:r>
        <w:rPr>
          <w:rFonts w:ascii="Arial" w:hAnsi="Arial" w:cs="Arial"/>
        </w:rPr>
        <w:t>Pro vyloučení pochybností strany prohlašují, že dílo dle této smlouvy nebude považováno za řádně předané, pokud ke dni předání nebude poskytnuta objednateli finanční záruka dle odst. 17.8 smlouvy nebo záruční listina dle odst. 17.9 smlouvy, a to ani v případě, že o předání díla bude sepsán předávací protokol</w:t>
      </w:r>
      <w:r w:rsidR="00D009C3">
        <w:rPr>
          <w:rFonts w:ascii="Arial" w:hAnsi="Arial" w:cs="Arial"/>
        </w:rPr>
        <w:t xml:space="preserve"> ve smyslu této smlouvy. </w:t>
      </w:r>
    </w:p>
    <w:p w14:paraId="674AE4CC" w14:textId="401A26DD" w:rsidR="00EF3897" w:rsidRDefault="00C457BC" w:rsidP="001D0AC6">
      <w:pPr>
        <w:spacing w:after="120"/>
        <w:ind w:left="567" w:hanging="567"/>
        <w:jc w:val="both"/>
        <w:rPr>
          <w:rFonts w:ascii="Arial" w:hAnsi="Arial" w:cs="Arial"/>
        </w:rPr>
      </w:pPr>
      <w:r>
        <w:rPr>
          <w:rFonts w:ascii="Arial" w:hAnsi="Arial" w:cs="Arial"/>
        </w:rPr>
        <w:t>17.</w:t>
      </w:r>
      <w:r w:rsidR="00DA2978">
        <w:rPr>
          <w:rFonts w:ascii="Arial" w:hAnsi="Arial" w:cs="Arial"/>
        </w:rPr>
        <w:t xml:space="preserve">14 </w:t>
      </w:r>
      <w:r>
        <w:rPr>
          <w:rFonts w:ascii="Arial" w:hAnsi="Arial" w:cs="Arial"/>
        </w:rPr>
        <w:t xml:space="preserve">Pro vyloučení </w:t>
      </w:r>
      <w:r w:rsidR="00944CC6">
        <w:rPr>
          <w:rFonts w:ascii="Arial" w:hAnsi="Arial" w:cs="Arial"/>
        </w:rPr>
        <w:t>po</w:t>
      </w:r>
      <w:r>
        <w:rPr>
          <w:rFonts w:ascii="Arial" w:hAnsi="Arial" w:cs="Arial"/>
        </w:rPr>
        <w:t xml:space="preserve">chybností strany prohlašují, že výše zajištění závazků zhotovitele, tj. požadovaná výše finanční záruky nebo bankovní záruky, která se odvíjí od ceny díla dle smlouvy, nebude v průběhu trvání měněna v závislosti na změně ceny v důsledku realizovaných dodatečných prací anebo v důsledku zmenšení rozsahu díla. </w:t>
      </w:r>
    </w:p>
    <w:p w14:paraId="3F384B7D" w14:textId="77777777" w:rsidR="00944CC6" w:rsidRPr="00AE20D3" w:rsidRDefault="00944CC6" w:rsidP="001D0AC6">
      <w:pPr>
        <w:spacing w:after="120"/>
        <w:ind w:left="567" w:hanging="567"/>
        <w:jc w:val="both"/>
        <w:rPr>
          <w:rFonts w:ascii="Arial" w:hAnsi="Arial" w:cs="Arial"/>
        </w:rPr>
      </w:pPr>
    </w:p>
    <w:p w14:paraId="6DB4CB08" w14:textId="77777777" w:rsidR="00933E93" w:rsidRPr="00933E93" w:rsidRDefault="00933E93" w:rsidP="00B93FB6">
      <w:pPr>
        <w:pStyle w:val="BodyText21"/>
        <w:widowControl/>
        <w:numPr>
          <w:ilvl w:val="0"/>
          <w:numId w:val="16"/>
        </w:numPr>
        <w:spacing w:after="120" w:line="276" w:lineRule="auto"/>
        <w:jc w:val="center"/>
        <w:rPr>
          <w:rFonts w:ascii="Arial" w:hAnsi="Arial" w:cs="Arial"/>
          <w:b/>
          <w:sz w:val="20"/>
        </w:rPr>
      </w:pPr>
      <w:r w:rsidRPr="00933E93">
        <w:rPr>
          <w:rFonts w:ascii="Arial" w:hAnsi="Arial" w:cs="Arial"/>
          <w:b/>
          <w:sz w:val="20"/>
        </w:rPr>
        <w:t>Mlčenlivost</w:t>
      </w:r>
    </w:p>
    <w:p w14:paraId="4BDDDCD4" w14:textId="77777777" w:rsidR="00C234E2" w:rsidRPr="00C234E2" w:rsidRDefault="00C234E2" w:rsidP="00B93FB6">
      <w:pPr>
        <w:pStyle w:val="Odstavecseseznamem"/>
        <w:numPr>
          <w:ilvl w:val="0"/>
          <w:numId w:val="36"/>
        </w:numPr>
        <w:spacing w:after="120"/>
        <w:contextualSpacing w:val="0"/>
        <w:jc w:val="both"/>
        <w:rPr>
          <w:rFonts w:ascii="Arial" w:hAnsi="Arial" w:cs="Arial"/>
        </w:rPr>
      </w:pPr>
      <w:r w:rsidRPr="00C234E2">
        <w:rPr>
          <w:rFonts w:ascii="Arial" w:hAnsi="Arial" w:cs="Arial"/>
        </w:rPr>
        <w:t>Smluvní strany se zavazují, že během platnosti této smlouvy</w:t>
      </w:r>
      <w:r w:rsidR="00520383">
        <w:rPr>
          <w:rFonts w:ascii="Arial" w:hAnsi="Arial" w:cs="Arial"/>
        </w:rPr>
        <w:t xml:space="preserve"> i po její skončení</w:t>
      </w:r>
      <w:r w:rsidRPr="00C234E2">
        <w:rPr>
          <w:rFonts w:ascii="Arial" w:hAnsi="Arial" w:cs="Arial"/>
        </w:rPr>
        <w:t xml:space="preserve"> nezpřístupní žádné třetí straně jakékoliv informace, které byly v souvislosti s plněním dle smlouvy poskytnuty mezi smluvními stranami a mají důvěrný charakter. Tato povinnost se však nevztahuje </w:t>
      </w:r>
      <w:proofErr w:type="gramStart"/>
      <w:r w:rsidRPr="00C234E2">
        <w:rPr>
          <w:rFonts w:ascii="Arial" w:hAnsi="Arial" w:cs="Arial"/>
        </w:rPr>
        <w:t>na</w:t>
      </w:r>
      <w:proofErr w:type="gramEnd"/>
      <w:r w:rsidRPr="00C234E2">
        <w:rPr>
          <w:rFonts w:ascii="Arial" w:hAnsi="Arial" w:cs="Arial"/>
        </w:rPr>
        <w:t>:</w:t>
      </w:r>
    </w:p>
    <w:p w14:paraId="196D92A6" w14:textId="77777777" w:rsidR="00C234E2" w:rsidRPr="00C234E2" w:rsidRDefault="00C234E2" w:rsidP="00B93FB6">
      <w:pPr>
        <w:pStyle w:val="Znaka"/>
        <w:widowControl/>
        <w:numPr>
          <w:ilvl w:val="0"/>
          <w:numId w:val="39"/>
        </w:numPr>
        <w:spacing w:after="120"/>
        <w:jc w:val="both"/>
        <w:rPr>
          <w:rFonts w:cs="Arial"/>
          <w:color w:val="auto"/>
          <w:sz w:val="20"/>
        </w:rPr>
      </w:pPr>
      <w:r w:rsidRPr="00C234E2">
        <w:rPr>
          <w:rFonts w:cs="Arial"/>
          <w:color w:val="auto"/>
          <w:sz w:val="20"/>
        </w:rPr>
        <w:t>informace, na jejichž zpřístupnění se smluvní strany dohodly;</w:t>
      </w:r>
    </w:p>
    <w:p w14:paraId="1B9FB7C8" w14:textId="77777777" w:rsidR="00933E93" w:rsidRPr="00EF3897" w:rsidRDefault="00933E93" w:rsidP="00B93FB6">
      <w:pPr>
        <w:pStyle w:val="Znaka"/>
        <w:widowControl/>
        <w:numPr>
          <w:ilvl w:val="0"/>
          <w:numId w:val="39"/>
        </w:numPr>
        <w:spacing w:after="120"/>
        <w:jc w:val="both"/>
        <w:rPr>
          <w:rFonts w:cs="Arial"/>
          <w:color w:val="auto"/>
          <w:sz w:val="20"/>
        </w:rPr>
      </w:pPr>
      <w:r w:rsidRPr="00EF3897">
        <w:rPr>
          <w:rFonts w:cs="Arial"/>
          <w:color w:val="auto"/>
          <w:sz w:val="20"/>
        </w:rPr>
        <w:t xml:space="preserve">jakékoliv sdělení učiněné smluvním stranám, zástupcům nebo zaměstnancům, jejichž znalost takovýchto informací je nezbytná k řádnému plnění této smlouvy; </w:t>
      </w:r>
    </w:p>
    <w:p w14:paraId="595A4673" w14:textId="77777777" w:rsidR="00933E93" w:rsidRPr="00EF3897" w:rsidRDefault="00933E93" w:rsidP="00B93FB6">
      <w:pPr>
        <w:pStyle w:val="Znaka"/>
        <w:widowControl/>
        <w:numPr>
          <w:ilvl w:val="0"/>
          <w:numId w:val="39"/>
        </w:numPr>
        <w:spacing w:after="120"/>
        <w:jc w:val="both"/>
        <w:rPr>
          <w:rFonts w:cs="Arial"/>
          <w:color w:val="auto"/>
          <w:sz w:val="20"/>
        </w:rPr>
      </w:pPr>
      <w:r w:rsidRPr="00EF3897">
        <w:rPr>
          <w:rFonts w:cs="Arial"/>
          <w:color w:val="auto"/>
          <w:sz w:val="20"/>
        </w:rPr>
        <w:t xml:space="preserve">každou informaci, která byla dostupná veřejnosti se souhlasem strany, od níž pochází, nebo se stala veřejným majetkem jinak než porušením této smlouvy přijímající stranou; </w:t>
      </w:r>
    </w:p>
    <w:p w14:paraId="774D9EF6" w14:textId="77777777" w:rsidR="00933E93" w:rsidRPr="00EF3897" w:rsidRDefault="00933E93" w:rsidP="00B93FB6">
      <w:pPr>
        <w:pStyle w:val="Znaka"/>
        <w:widowControl/>
        <w:numPr>
          <w:ilvl w:val="0"/>
          <w:numId w:val="39"/>
        </w:numPr>
        <w:spacing w:after="120"/>
        <w:jc w:val="both"/>
        <w:rPr>
          <w:rFonts w:cs="Arial"/>
          <w:color w:val="auto"/>
          <w:sz w:val="20"/>
        </w:rPr>
      </w:pPr>
      <w:r w:rsidRPr="00EF3897">
        <w:rPr>
          <w:rFonts w:cs="Arial"/>
          <w:color w:val="auto"/>
          <w:sz w:val="20"/>
        </w:rPr>
        <w:t xml:space="preserve">každou informaci získanou přijímající stranou od třetí strany bez povinnosti mlčenlivosti; </w:t>
      </w:r>
    </w:p>
    <w:p w14:paraId="77D846DD" w14:textId="77777777" w:rsidR="00933E93" w:rsidRPr="00EF3897" w:rsidRDefault="00933E93" w:rsidP="00B93FB6">
      <w:pPr>
        <w:pStyle w:val="Znaka"/>
        <w:widowControl/>
        <w:numPr>
          <w:ilvl w:val="0"/>
          <w:numId w:val="39"/>
        </w:numPr>
        <w:spacing w:after="120"/>
        <w:jc w:val="both"/>
        <w:rPr>
          <w:rFonts w:cs="Arial"/>
          <w:color w:val="auto"/>
          <w:sz w:val="20"/>
        </w:rPr>
      </w:pPr>
      <w:r w:rsidRPr="00EF3897">
        <w:rPr>
          <w:rFonts w:cs="Arial"/>
          <w:color w:val="auto"/>
          <w:sz w:val="20"/>
        </w:rPr>
        <w:t>informace, které je objednatel povinen poskytovat na základě platných právních předpisů;</w:t>
      </w:r>
    </w:p>
    <w:p w14:paraId="3F238419" w14:textId="77777777" w:rsidR="00933E93" w:rsidRPr="00C234E2" w:rsidRDefault="00933E93" w:rsidP="00B93FB6">
      <w:pPr>
        <w:pStyle w:val="Znaka"/>
        <w:widowControl/>
        <w:numPr>
          <w:ilvl w:val="0"/>
          <w:numId w:val="39"/>
        </w:numPr>
        <w:spacing w:after="120"/>
        <w:jc w:val="both"/>
        <w:rPr>
          <w:rFonts w:cs="Arial"/>
          <w:color w:val="auto"/>
          <w:sz w:val="20"/>
        </w:rPr>
      </w:pPr>
      <w:r w:rsidRPr="00EF3897">
        <w:rPr>
          <w:rFonts w:cs="Arial"/>
          <w:color w:val="auto"/>
          <w:sz w:val="20"/>
        </w:rPr>
        <w:t>informace, které poskytne objednatel nebo zhotovitel oprávněným osobám (čl. XX. smlouvy).</w:t>
      </w:r>
    </w:p>
    <w:p w14:paraId="508F77A4" w14:textId="77777777" w:rsidR="00C234E2" w:rsidRDefault="00C234E2" w:rsidP="00C234E2">
      <w:pPr>
        <w:pStyle w:val="Normlnodsazen1"/>
        <w:spacing w:after="120"/>
        <w:ind w:left="1434"/>
        <w:jc w:val="both"/>
        <w:rPr>
          <w:rFonts w:ascii="Arial" w:hAnsi="Arial" w:cs="Arial"/>
          <w:sz w:val="20"/>
        </w:rPr>
      </w:pPr>
    </w:p>
    <w:p w14:paraId="2AEDB023" w14:textId="77777777" w:rsidR="00C234E2" w:rsidRPr="00C234E2" w:rsidRDefault="00C234E2" w:rsidP="00B93FB6">
      <w:pPr>
        <w:pStyle w:val="BodyText21"/>
        <w:widowControl/>
        <w:numPr>
          <w:ilvl w:val="0"/>
          <w:numId w:val="16"/>
        </w:numPr>
        <w:spacing w:after="120" w:line="276" w:lineRule="auto"/>
        <w:jc w:val="center"/>
        <w:rPr>
          <w:rFonts w:ascii="Arial" w:hAnsi="Arial" w:cs="Arial"/>
          <w:b/>
          <w:sz w:val="20"/>
        </w:rPr>
      </w:pPr>
      <w:r w:rsidRPr="00C234E2">
        <w:rPr>
          <w:rFonts w:ascii="Arial" w:hAnsi="Arial" w:cs="Arial"/>
          <w:b/>
          <w:sz w:val="20"/>
        </w:rPr>
        <w:t>Platební styk</w:t>
      </w:r>
    </w:p>
    <w:p w14:paraId="7B8AF538" w14:textId="77777777" w:rsidR="00C234E2" w:rsidRPr="00C234E2" w:rsidRDefault="00C234E2" w:rsidP="00B93FB6">
      <w:pPr>
        <w:pStyle w:val="Odstavecseseznamem"/>
        <w:numPr>
          <w:ilvl w:val="0"/>
          <w:numId w:val="37"/>
        </w:numPr>
        <w:spacing w:after="120"/>
        <w:contextualSpacing w:val="0"/>
        <w:jc w:val="both"/>
        <w:rPr>
          <w:rFonts w:ascii="Arial" w:hAnsi="Arial" w:cs="Arial"/>
        </w:rPr>
      </w:pPr>
      <w:r w:rsidRPr="00C234E2">
        <w:rPr>
          <w:rFonts w:ascii="Arial" w:hAnsi="Arial" w:cs="Arial"/>
        </w:rPr>
        <w:t>Veškeré platby mezi smluvními stranami uskutečněné na základě smlouvy budou probíhat bezhotovostně prostřednictvím účtů uvedených v záhlaví smlouvy, nevyplývá-li z některého ustanovení této smlouvy jinak.</w:t>
      </w:r>
    </w:p>
    <w:p w14:paraId="1CEE62A0" w14:textId="77777777" w:rsidR="00C234E2" w:rsidRPr="00C234E2" w:rsidRDefault="00C234E2" w:rsidP="00B93FB6">
      <w:pPr>
        <w:pStyle w:val="Odstavecseseznamem"/>
        <w:numPr>
          <w:ilvl w:val="0"/>
          <w:numId w:val="37"/>
        </w:numPr>
        <w:spacing w:after="120"/>
        <w:contextualSpacing w:val="0"/>
        <w:jc w:val="both"/>
        <w:rPr>
          <w:rFonts w:ascii="Arial" w:hAnsi="Arial" w:cs="Arial"/>
        </w:rPr>
      </w:pPr>
      <w:r w:rsidRPr="00C234E2">
        <w:rPr>
          <w:rFonts w:ascii="Arial" w:hAnsi="Arial" w:cs="Arial"/>
        </w:rPr>
        <w:t xml:space="preserve">Platba uskutečněná na základě smlouvy je považována za provedenou řádně a včas, pokud ke dni její splatnosti budou peněžní prostředky odepsány z účtu jedné smluvní strany ve prospěch účtu druhé smluvní strany. </w:t>
      </w:r>
    </w:p>
    <w:p w14:paraId="004A6294" w14:textId="77777777" w:rsidR="00C234E2" w:rsidRPr="00C234E2" w:rsidRDefault="00C234E2" w:rsidP="00B93FB6">
      <w:pPr>
        <w:pStyle w:val="Odstavecseseznamem"/>
        <w:numPr>
          <w:ilvl w:val="0"/>
          <w:numId w:val="37"/>
        </w:numPr>
        <w:spacing w:after="120"/>
        <w:contextualSpacing w:val="0"/>
        <w:jc w:val="both"/>
        <w:rPr>
          <w:rFonts w:ascii="Arial" w:hAnsi="Arial" w:cs="Arial"/>
        </w:rPr>
      </w:pPr>
      <w:r w:rsidRPr="00C234E2">
        <w:rPr>
          <w:rFonts w:ascii="Arial" w:hAnsi="Arial" w:cs="Arial"/>
        </w:rPr>
        <w:lastRenderedPageBreak/>
        <w:t>Smluvní strany se dohodly, že v případě změny bankovního spojení uvedeného v záhlaví smlouvy budou písemné informovat o této skutečnosti bez zbytečného odkladu druhou smluvní stranu.</w:t>
      </w:r>
    </w:p>
    <w:p w14:paraId="40B4820F" w14:textId="77777777" w:rsidR="00C234E2" w:rsidRPr="00465A21" w:rsidRDefault="00C234E2" w:rsidP="00C234E2"/>
    <w:p w14:paraId="67EE5F6D" w14:textId="77777777" w:rsidR="00C234E2" w:rsidRPr="00C234E2" w:rsidRDefault="00C234E2" w:rsidP="00B93FB6">
      <w:pPr>
        <w:pStyle w:val="BodyText21"/>
        <w:widowControl/>
        <w:numPr>
          <w:ilvl w:val="0"/>
          <w:numId w:val="16"/>
        </w:numPr>
        <w:spacing w:after="120" w:line="276" w:lineRule="auto"/>
        <w:jc w:val="center"/>
        <w:rPr>
          <w:rFonts w:ascii="Arial" w:hAnsi="Arial" w:cs="Arial"/>
          <w:b/>
          <w:sz w:val="20"/>
        </w:rPr>
      </w:pPr>
      <w:r w:rsidRPr="00C234E2">
        <w:rPr>
          <w:rFonts w:ascii="Arial" w:hAnsi="Arial" w:cs="Arial"/>
          <w:b/>
          <w:sz w:val="20"/>
        </w:rPr>
        <w:t>Oprávněné osoby</w:t>
      </w:r>
    </w:p>
    <w:p w14:paraId="3ECFC8FE" w14:textId="77777777" w:rsidR="00C234E2" w:rsidRPr="00C234E2" w:rsidRDefault="00C234E2" w:rsidP="00B93FB6">
      <w:pPr>
        <w:pStyle w:val="Odstavecseseznamem"/>
        <w:numPr>
          <w:ilvl w:val="0"/>
          <w:numId w:val="40"/>
        </w:numPr>
        <w:spacing w:after="120"/>
        <w:contextualSpacing w:val="0"/>
        <w:jc w:val="both"/>
        <w:rPr>
          <w:rFonts w:ascii="Arial" w:hAnsi="Arial" w:cs="Arial"/>
        </w:rPr>
      </w:pPr>
      <w:r w:rsidRPr="00C234E2">
        <w:rPr>
          <w:rFonts w:ascii="Arial" w:hAnsi="Arial" w:cs="Arial"/>
        </w:rPr>
        <w:t>Jednání mezi smluvními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w:t>
      </w:r>
    </w:p>
    <w:p w14:paraId="445E7D6F" w14:textId="77777777" w:rsidR="00C234E2" w:rsidRPr="00C234E2" w:rsidRDefault="00C234E2" w:rsidP="00B93FB6">
      <w:pPr>
        <w:pStyle w:val="Odstavecseseznamem"/>
        <w:numPr>
          <w:ilvl w:val="0"/>
          <w:numId w:val="40"/>
        </w:numPr>
        <w:spacing w:after="120"/>
        <w:contextualSpacing w:val="0"/>
        <w:jc w:val="both"/>
        <w:rPr>
          <w:rFonts w:ascii="Arial" w:hAnsi="Arial" w:cs="Arial"/>
        </w:rPr>
      </w:pPr>
      <w:r w:rsidRPr="00C234E2">
        <w:rPr>
          <w:rFonts w:ascii="Arial" w:hAnsi="Arial" w:cs="Arial"/>
        </w:rPr>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u každé ze tří níže uvedených kategorií. Je-li oprávněnou osobou osoba právnická, může za ni jednat pouze jedna osoba fyzická. </w:t>
      </w:r>
    </w:p>
    <w:p w14:paraId="77FED7E6" w14:textId="77777777" w:rsidR="00C234E2" w:rsidRPr="00465A21" w:rsidRDefault="00C234E2" w:rsidP="00C234E2">
      <w:pPr>
        <w:pStyle w:val="BodyText21"/>
        <w:widowControl/>
        <w:rPr>
          <w:snapToGrid/>
        </w:rPr>
      </w:pPr>
    </w:p>
    <w:p w14:paraId="06AD84D3" w14:textId="77777777" w:rsidR="00C234E2" w:rsidRPr="00C234E2" w:rsidRDefault="00C234E2" w:rsidP="00B93FB6">
      <w:pPr>
        <w:pStyle w:val="Odstavecseseznamem"/>
        <w:numPr>
          <w:ilvl w:val="0"/>
          <w:numId w:val="40"/>
        </w:numPr>
        <w:spacing w:after="120"/>
        <w:contextualSpacing w:val="0"/>
        <w:jc w:val="both"/>
        <w:rPr>
          <w:rFonts w:ascii="Arial" w:hAnsi="Arial" w:cs="Arial"/>
        </w:rPr>
      </w:pPr>
      <w:r w:rsidRPr="00C234E2">
        <w:rPr>
          <w:rFonts w:ascii="Arial" w:hAnsi="Arial" w:cs="Arial"/>
        </w:rPr>
        <w:t>Oprávněné osoby objednatele se dělí do těchto kategorií:</w:t>
      </w:r>
    </w:p>
    <w:p w14:paraId="49CD4647" w14:textId="77777777" w:rsidR="00C234E2" w:rsidRPr="00C234E2" w:rsidRDefault="00C234E2" w:rsidP="00B93FB6">
      <w:pPr>
        <w:pStyle w:val="Znaka"/>
        <w:widowControl/>
        <w:numPr>
          <w:ilvl w:val="0"/>
          <w:numId w:val="41"/>
        </w:numPr>
        <w:spacing w:after="120"/>
        <w:jc w:val="both"/>
        <w:rPr>
          <w:rFonts w:cs="Arial"/>
          <w:color w:val="auto"/>
          <w:sz w:val="20"/>
        </w:rPr>
      </w:pPr>
      <w:r w:rsidRPr="00D17099">
        <w:rPr>
          <w:rFonts w:cs="Arial"/>
          <w:color w:val="auto"/>
          <w:sz w:val="20"/>
        </w:rPr>
        <w:t>oprá</w:t>
      </w:r>
      <w:r w:rsidRPr="00C234E2">
        <w:rPr>
          <w:rFonts w:cs="Arial"/>
          <w:color w:val="auto"/>
          <w:sz w:val="20"/>
        </w:rPr>
        <w:t>vněné osoby ve věcech technických</w:t>
      </w:r>
      <w:r w:rsidR="00CD1339">
        <w:rPr>
          <w:rFonts w:cs="Arial"/>
          <w:color w:val="auto"/>
          <w:sz w:val="20"/>
        </w:rPr>
        <w:t>;</w:t>
      </w:r>
    </w:p>
    <w:p w14:paraId="630DF166" w14:textId="77777777" w:rsidR="00C234E2" w:rsidRPr="00C234E2" w:rsidRDefault="00C234E2" w:rsidP="00B93FB6">
      <w:pPr>
        <w:pStyle w:val="Znaka"/>
        <w:widowControl/>
        <w:numPr>
          <w:ilvl w:val="0"/>
          <w:numId w:val="41"/>
        </w:numPr>
        <w:spacing w:after="120"/>
        <w:jc w:val="both"/>
        <w:rPr>
          <w:rFonts w:cs="Arial"/>
          <w:color w:val="auto"/>
          <w:sz w:val="20"/>
        </w:rPr>
      </w:pPr>
      <w:r w:rsidRPr="00C234E2">
        <w:rPr>
          <w:rFonts w:cs="Arial"/>
          <w:color w:val="auto"/>
          <w:sz w:val="20"/>
        </w:rPr>
        <w:t>oprávněné osoby ve věcech autorského dozoru</w:t>
      </w:r>
      <w:r w:rsidR="00CD1339">
        <w:rPr>
          <w:rFonts w:cs="Arial"/>
          <w:color w:val="auto"/>
          <w:sz w:val="20"/>
        </w:rPr>
        <w:t>;</w:t>
      </w:r>
    </w:p>
    <w:p w14:paraId="28F2CD91" w14:textId="77777777" w:rsidR="00C234E2" w:rsidRPr="00C234E2" w:rsidRDefault="00C234E2" w:rsidP="00B93FB6">
      <w:pPr>
        <w:pStyle w:val="Znaka"/>
        <w:widowControl/>
        <w:numPr>
          <w:ilvl w:val="0"/>
          <w:numId w:val="41"/>
        </w:numPr>
        <w:spacing w:after="120"/>
        <w:jc w:val="both"/>
        <w:rPr>
          <w:rFonts w:cs="Arial"/>
          <w:color w:val="auto"/>
          <w:sz w:val="20"/>
        </w:rPr>
      </w:pPr>
      <w:r w:rsidRPr="00C234E2">
        <w:rPr>
          <w:rFonts w:cs="Arial"/>
          <w:color w:val="auto"/>
          <w:sz w:val="20"/>
        </w:rPr>
        <w:t>oprávněné osoby se všeobecnou působností.</w:t>
      </w:r>
    </w:p>
    <w:p w14:paraId="05C502A7" w14:textId="77777777" w:rsidR="00C234E2" w:rsidRPr="00465A21" w:rsidRDefault="00C234E2" w:rsidP="00C234E2">
      <w:pPr>
        <w:pStyle w:val="BodyText21"/>
        <w:widowControl/>
        <w:rPr>
          <w:snapToGrid/>
        </w:rPr>
      </w:pPr>
    </w:p>
    <w:p w14:paraId="72038560" w14:textId="77777777" w:rsidR="00C234E2" w:rsidRPr="00C234E2" w:rsidRDefault="00C234E2" w:rsidP="00B93FB6">
      <w:pPr>
        <w:pStyle w:val="Odstavecseseznamem"/>
        <w:numPr>
          <w:ilvl w:val="0"/>
          <w:numId w:val="40"/>
        </w:numPr>
        <w:spacing w:after="120"/>
        <w:contextualSpacing w:val="0"/>
        <w:jc w:val="both"/>
        <w:rPr>
          <w:rFonts w:ascii="Arial" w:hAnsi="Arial" w:cs="Arial"/>
        </w:rPr>
      </w:pPr>
      <w:r w:rsidRPr="00C234E2">
        <w:rPr>
          <w:rFonts w:ascii="Arial" w:hAnsi="Arial" w:cs="Arial"/>
        </w:rPr>
        <w:t>Oprávněné osoby objednatele ve věcech technických mohou za objednatele jednat v rámci investorsko-inženýrské činnosti, kterou se rozumí zejména:</w:t>
      </w:r>
    </w:p>
    <w:p w14:paraId="0C20A35F"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odevzdání staveniště zhotoviteli a zabezpečení zápisu o odevzdání staveniště do stavebního deníku</w:t>
      </w:r>
      <w:r w:rsidR="00CD1339">
        <w:rPr>
          <w:rFonts w:ascii="Arial" w:hAnsi="Arial" w:cs="Arial"/>
        </w:rPr>
        <w:t>;</w:t>
      </w:r>
    </w:p>
    <w:p w14:paraId="5B2831C7"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účast na kontrolním zaměření terénu zhotovitelem před zahájením prací</w:t>
      </w:r>
      <w:r w:rsidR="00CD1339">
        <w:rPr>
          <w:rFonts w:ascii="Arial" w:hAnsi="Arial" w:cs="Arial"/>
        </w:rPr>
        <w:t>;</w:t>
      </w:r>
    </w:p>
    <w:p w14:paraId="300A76F6"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kontrola dodržování podmínek stavebního povolení a opatření státního stavebního dohledu na dobu realizace stavby</w:t>
      </w:r>
      <w:r w:rsidR="00CD1339">
        <w:rPr>
          <w:rFonts w:ascii="Arial" w:hAnsi="Arial" w:cs="Arial"/>
        </w:rPr>
        <w:t>;</w:t>
      </w:r>
    </w:p>
    <w:p w14:paraId="1C8282C7"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projednávání dodatků a změn projektu, které nezvyšují náklady stavebního objektu nebo provozního souboru, neprodlužují lhůtu výstavby a nezhoršují parametry stavby, se zhotovitelem; v rámci plnění smlouvy není oprávněná osoba ve věcech technických oprávněna schvalovat jakékoliv změny realizace díla, které mají vliv na cenu a změnu termínu dokončení</w:t>
      </w:r>
      <w:r w:rsidR="00CD1339">
        <w:rPr>
          <w:rFonts w:ascii="Arial" w:hAnsi="Arial" w:cs="Arial"/>
        </w:rPr>
        <w:t>;</w:t>
      </w:r>
      <w:r w:rsidRPr="00C234E2">
        <w:rPr>
          <w:rFonts w:ascii="Arial" w:hAnsi="Arial" w:cs="Arial"/>
        </w:rPr>
        <w:t xml:space="preserve"> </w:t>
      </w:r>
    </w:p>
    <w:p w14:paraId="55DFC3BD"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kontrola věcné a cenové správnosti a úplnosti oceňovacích podkladů a faktur, jejich soulad s podmínkami uvedenými ve smlouvách a jejich předkládání k úhradě objednateli, dále provedení závěrečného vyúčtování celého procesu realizace stavby</w:t>
      </w:r>
      <w:r w:rsidR="00CD1339">
        <w:rPr>
          <w:rFonts w:ascii="Arial" w:hAnsi="Arial" w:cs="Arial"/>
        </w:rPr>
        <w:t>;</w:t>
      </w:r>
    </w:p>
    <w:p w14:paraId="04651363"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kontrola těch částí dodávek, které budou v dalším postupu zakryté nebo se stanou nepřístupnými, včetně zapsání výsledku kontroly do stavebního deníku</w:t>
      </w:r>
      <w:r w:rsidR="00CD1339">
        <w:rPr>
          <w:rFonts w:ascii="Arial" w:hAnsi="Arial" w:cs="Arial"/>
        </w:rPr>
        <w:t>;</w:t>
      </w:r>
    </w:p>
    <w:p w14:paraId="34A57BC1"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zajištění fotodokumentace a případně videozáznamu průběhu realizace akce</w:t>
      </w:r>
      <w:r w:rsidR="00CD1339">
        <w:rPr>
          <w:rFonts w:ascii="Arial" w:hAnsi="Arial" w:cs="Arial"/>
        </w:rPr>
        <w:t>;</w:t>
      </w:r>
      <w:r w:rsidRPr="00C234E2">
        <w:rPr>
          <w:rFonts w:ascii="Arial" w:hAnsi="Arial" w:cs="Arial"/>
        </w:rPr>
        <w:t xml:space="preserve"> </w:t>
      </w:r>
    </w:p>
    <w:p w14:paraId="4B897D32"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spolupráce se zhotovitelem při provádění nebo navrhování opatření na odstranění případných závad projektové dokumentace</w:t>
      </w:r>
      <w:r w:rsidR="00CD1339">
        <w:rPr>
          <w:rFonts w:ascii="Arial" w:hAnsi="Arial" w:cs="Arial"/>
        </w:rPr>
        <w:t>;</w:t>
      </w:r>
    </w:p>
    <w:p w14:paraId="7494B815"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kontrola dodržování souladu dodávek výrobků, prací a služeb a postupu výstavby s projektovou dokumentací stavby a s dalšími podmínkami smlouvy</w:t>
      </w:r>
      <w:r w:rsidR="00CD1339">
        <w:rPr>
          <w:rFonts w:ascii="Arial" w:hAnsi="Arial" w:cs="Arial"/>
        </w:rPr>
        <w:t>;</w:t>
      </w:r>
    </w:p>
    <w:p w14:paraId="0867046E"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kontrola dodržení technických požadavků na výrobky a stavbu v souladu s příslušným zákonem a technickými normami a předpisy</w:t>
      </w:r>
      <w:r w:rsidR="00CD1339">
        <w:rPr>
          <w:rFonts w:ascii="Arial" w:hAnsi="Arial" w:cs="Arial"/>
        </w:rPr>
        <w:t>;</w:t>
      </w:r>
    </w:p>
    <w:p w14:paraId="73219ABE"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kontrola postupu a způsobu provádění stavby, zejména pokud jde o dodržení příslušných zákonů, norem a předpisů, dále o bezpečnost při práci, při instalaci a provozu zařízení a vybavení stavby</w:t>
      </w:r>
      <w:r w:rsidR="00CD1339">
        <w:rPr>
          <w:rFonts w:ascii="Arial" w:hAnsi="Arial" w:cs="Arial"/>
        </w:rPr>
        <w:t>;</w:t>
      </w:r>
    </w:p>
    <w:p w14:paraId="6B3A605C"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lastRenderedPageBreak/>
        <w:t>sledování a kontrola, zda zhotovitel provádí předepsané a dohodnuté zkoušky materiálů, konstrukcí a prací, kontrola jejich výsledků a vyžadování dokladů, které prokazují kvalitu prováděných prací a dodávek (certifikáty, atesty, protokoly apod.)</w:t>
      </w:r>
      <w:r w:rsidR="00CD1339">
        <w:rPr>
          <w:rFonts w:ascii="Arial" w:hAnsi="Arial" w:cs="Arial"/>
        </w:rPr>
        <w:t>;</w:t>
      </w:r>
    </w:p>
    <w:p w14:paraId="398F94A5"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sledování a kontrola vedení stavebních a montážních deníků v souladu s podmínkami smlouvy</w:t>
      </w:r>
      <w:r w:rsidR="00CD1339">
        <w:rPr>
          <w:rFonts w:ascii="Arial" w:hAnsi="Arial" w:cs="Arial"/>
        </w:rPr>
        <w:t>;</w:t>
      </w:r>
    </w:p>
    <w:p w14:paraId="54465515"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provádění zápisů do stavebního deníku o svých zjištěních a návrzích, požadování odezvy a hodnocení účinnosti opatření, vztahujících se k těmto zápisům, včetně zaujímání stanovisek k zápisům, pokud se týkají předmětu technického dozoru</w:t>
      </w:r>
      <w:r w:rsidR="00CD1339">
        <w:rPr>
          <w:rFonts w:ascii="Arial" w:hAnsi="Arial" w:cs="Arial"/>
        </w:rPr>
        <w:t>;</w:t>
      </w:r>
    </w:p>
    <w:p w14:paraId="293AE9FC"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organizace a vedení kontrolních dn</w:t>
      </w:r>
      <w:r w:rsidR="00A447B9">
        <w:rPr>
          <w:rFonts w:ascii="Arial" w:hAnsi="Arial" w:cs="Arial"/>
        </w:rPr>
        <w:t>ů</w:t>
      </w:r>
      <w:r w:rsidR="00CD1339">
        <w:rPr>
          <w:rFonts w:ascii="Arial" w:hAnsi="Arial" w:cs="Arial"/>
        </w:rPr>
        <w:t>;</w:t>
      </w:r>
    </w:p>
    <w:p w14:paraId="542F3CD7"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uplatňování námětů, směřujících k zhospodárnění budoucího provozu dokončené stavby</w:t>
      </w:r>
      <w:r w:rsidR="00CD1339">
        <w:rPr>
          <w:rFonts w:ascii="Arial" w:hAnsi="Arial" w:cs="Arial"/>
        </w:rPr>
        <w:t>;</w:t>
      </w:r>
    </w:p>
    <w:p w14:paraId="333DEB35"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spolupráce s pracovníky zhotovitele při provádění opatření na odvrácení nebo na omezení škod při ohrožení stavby živelnými událostmi</w:t>
      </w:r>
      <w:r w:rsidR="00CD1339">
        <w:rPr>
          <w:rFonts w:ascii="Arial" w:hAnsi="Arial" w:cs="Arial"/>
        </w:rPr>
        <w:t>;</w:t>
      </w:r>
    </w:p>
    <w:p w14:paraId="697527B1"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kontrola souladu postupu prací s časovým plánem stavby a ustanoveními smlouvy a upozorňování zhotovitele na nedodržování termínů</w:t>
      </w:r>
      <w:r w:rsidR="00CD1339">
        <w:rPr>
          <w:rFonts w:ascii="Arial" w:hAnsi="Arial" w:cs="Arial"/>
        </w:rPr>
        <w:t>;</w:t>
      </w:r>
      <w:r w:rsidRPr="00C234E2">
        <w:rPr>
          <w:rFonts w:ascii="Arial" w:hAnsi="Arial" w:cs="Arial"/>
        </w:rPr>
        <w:t xml:space="preserve"> </w:t>
      </w:r>
    </w:p>
    <w:p w14:paraId="4E80B087"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kontrola dokladů, které doloží zhotovitel k odevzdání a převzetí dokončené stavby</w:t>
      </w:r>
      <w:r w:rsidR="00CD1339">
        <w:rPr>
          <w:rFonts w:ascii="Arial" w:hAnsi="Arial" w:cs="Arial"/>
        </w:rPr>
        <w:t>;</w:t>
      </w:r>
    </w:p>
    <w:p w14:paraId="3A011538"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kontrola odstraňování vad a nedodělků zjištěných při přebírání stavby v dohodnutých termínech</w:t>
      </w:r>
      <w:r w:rsidR="00CD1339">
        <w:rPr>
          <w:rFonts w:ascii="Arial" w:hAnsi="Arial" w:cs="Arial"/>
        </w:rPr>
        <w:t>;</w:t>
      </w:r>
    </w:p>
    <w:p w14:paraId="5697C794"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příprava na kolaudační řízení</w:t>
      </w:r>
      <w:r w:rsidR="00CD1339">
        <w:rPr>
          <w:rFonts w:ascii="Arial" w:hAnsi="Arial" w:cs="Arial"/>
        </w:rPr>
        <w:t>;</w:t>
      </w:r>
    </w:p>
    <w:p w14:paraId="17D0687D"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kontrola vyklizení staveniště zhotovitelem.</w:t>
      </w:r>
    </w:p>
    <w:p w14:paraId="31453038" w14:textId="77777777" w:rsidR="00C234E2" w:rsidRPr="00C234E2" w:rsidRDefault="00C234E2" w:rsidP="00B93FB6">
      <w:pPr>
        <w:pStyle w:val="Odstavecseseznamem"/>
        <w:numPr>
          <w:ilvl w:val="0"/>
          <w:numId w:val="40"/>
        </w:numPr>
        <w:spacing w:after="120"/>
        <w:contextualSpacing w:val="0"/>
        <w:jc w:val="both"/>
        <w:rPr>
          <w:rFonts w:ascii="Arial" w:hAnsi="Arial" w:cs="Arial"/>
        </w:rPr>
      </w:pPr>
      <w:r w:rsidRPr="00C234E2">
        <w:rPr>
          <w:rFonts w:ascii="Arial" w:hAnsi="Arial" w:cs="Arial"/>
        </w:rPr>
        <w:t>Oprávněné osoby objednatele ve věcech autorského dozoru mohou za objednatele jednat v rámci autorského dozoru, kterým se rozumí zejména:</w:t>
      </w:r>
    </w:p>
    <w:p w14:paraId="46579FA6"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účast na řízeních v případech, kdy je nutné upřesnit nebo vysvětlit souvislosti s dokumentací stavby;</w:t>
      </w:r>
    </w:p>
    <w:p w14:paraId="2A946BD6"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sledování souladu vytyčovacích výkresů se situací stavby;</w:t>
      </w:r>
    </w:p>
    <w:p w14:paraId="1AF9C3FD"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poskytování vysvětlení potřebných k dokumentaci stavby nebo k vypracování dodavatelské dokumentace;</w:t>
      </w:r>
    </w:p>
    <w:p w14:paraId="7AE0932E"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koordinace při zpracování realizačních projektů, pokud budou ve fázi realizace stavby zpracovávány;</w:t>
      </w:r>
    </w:p>
    <w:p w14:paraId="147B367D"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 xml:space="preserve">posuzování návrhů účastníků výstavby na odchylky a změny proti příslušné části dokumentace stavby z pohledu dodržení </w:t>
      </w:r>
      <w:proofErr w:type="spellStart"/>
      <w:r w:rsidRPr="00C234E2">
        <w:rPr>
          <w:rFonts w:ascii="Arial" w:hAnsi="Arial" w:cs="Arial"/>
        </w:rPr>
        <w:t>technicko-ekonomických</w:t>
      </w:r>
      <w:proofErr w:type="spellEnd"/>
      <w:r w:rsidRPr="00C234E2">
        <w:rPr>
          <w:rFonts w:ascii="Arial" w:hAnsi="Arial" w:cs="Arial"/>
        </w:rPr>
        <w:t xml:space="preserve"> parametrů stavby, dodržení lhůt výstavby včetně poskytování vyjádření k případným požadavkům na větší množství výrobků a výkonů oproti dokumentaci stavby;</w:t>
      </w:r>
    </w:p>
    <w:p w14:paraId="55E606BE" w14:textId="2F0C3FF3" w:rsidR="00C234E2" w:rsidRPr="00CD1339" w:rsidRDefault="00C234E2" w:rsidP="00CD1339">
      <w:pPr>
        <w:numPr>
          <w:ilvl w:val="0"/>
          <w:numId w:val="35"/>
        </w:numPr>
        <w:spacing w:after="120"/>
        <w:jc w:val="both"/>
        <w:rPr>
          <w:rFonts w:ascii="Arial" w:hAnsi="Arial" w:cs="Arial"/>
        </w:rPr>
      </w:pPr>
      <w:r w:rsidRPr="00CD1339">
        <w:rPr>
          <w:rFonts w:ascii="Arial" w:hAnsi="Arial" w:cs="Arial"/>
        </w:rPr>
        <w:t>sledování postupu výstavby z hlediska souladu s dokumentací stavby a podmínkami stavebního povolení</w:t>
      </w:r>
      <w:r w:rsidR="00CD1339" w:rsidRPr="00CD1339">
        <w:rPr>
          <w:rFonts w:ascii="Arial" w:hAnsi="Arial" w:cs="Arial"/>
        </w:rPr>
        <w:t>;</w:t>
      </w:r>
      <w:r w:rsidR="002E75D8">
        <w:rPr>
          <w:rFonts w:ascii="Arial" w:hAnsi="Arial" w:cs="Arial"/>
        </w:rPr>
        <w:t xml:space="preserve"> </w:t>
      </w:r>
      <w:r w:rsidRPr="00CD1339">
        <w:rPr>
          <w:rFonts w:ascii="Arial" w:hAnsi="Arial" w:cs="Arial"/>
        </w:rPr>
        <w:t>operativní zpracování dokumentace k odstranění odchylek mezi prováděním stavby a dokumentací stavby</w:t>
      </w:r>
      <w:r w:rsidR="00CD1339">
        <w:rPr>
          <w:rFonts w:ascii="Arial" w:hAnsi="Arial" w:cs="Arial"/>
        </w:rPr>
        <w:t>;</w:t>
      </w:r>
    </w:p>
    <w:p w14:paraId="749D7CBD"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příprava podkladů pro případná změnová řízení, pokud se týkají dokumentace;</w:t>
      </w:r>
    </w:p>
    <w:p w14:paraId="58C75712"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účast při předávání jednotlivých etap či ucelených částí stavby, dále kontrola částí stavby nebo inženýrských sítí a objektů, které mají být zakryty nebo se jinak stanou nepřístupnými;</w:t>
      </w:r>
    </w:p>
    <w:p w14:paraId="7264237B"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účast při předání stavby a kolaudaci;</w:t>
      </w:r>
    </w:p>
    <w:p w14:paraId="06B20CA4"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poskytování běžných konzultací účastníkům výstavby, pokud jde o souvislosti dodávek a výstavby s dokumentací stavby;</w:t>
      </w:r>
    </w:p>
    <w:p w14:paraId="779B92DE"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koordinace dokumentace, popř. dokumentů a návrhů na zařízení staveniště a na organizaci prací na staveništi v souvislosti projektem organizace výstavby, který je součástí dokumentace;</w:t>
      </w:r>
    </w:p>
    <w:p w14:paraId="265E3DB2"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odborná technická pomoc při posuzování využití původních dílů po jejich demontáži, zejména ve vazbě na návrhy uvedené v projektové dokumentaci, dále při posuzování kvality nových a původních částí stavby a posuzování kvality prováděných prací.</w:t>
      </w:r>
    </w:p>
    <w:p w14:paraId="087190A3" w14:textId="77777777" w:rsidR="00C234E2" w:rsidRPr="00C234E2" w:rsidRDefault="00C234E2" w:rsidP="00B93FB6">
      <w:pPr>
        <w:pStyle w:val="Odstavecseseznamem"/>
        <w:numPr>
          <w:ilvl w:val="0"/>
          <w:numId w:val="40"/>
        </w:numPr>
        <w:spacing w:after="120"/>
        <w:contextualSpacing w:val="0"/>
        <w:jc w:val="both"/>
        <w:rPr>
          <w:rFonts w:ascii="Arial" w:hAnsi="Arial" w:cs="Arial"/>
        </w:rPr>
      </w:pPr>
      <w:r w:rsidRPr="00C234E2">
        <w:rPr>
          <w:rFonts w:ascii="Arial" w:hAnsi="Arial" w:cs="Arial"/>
        </w:rPr>
        <w:lastRenderedPageBreak/>
        <w:t xml:space="preserve">Oprávněné osoby objednatele se všeobecnou působností mohou za objednatele jednat ve všech věcech v rámci této smlouvy. </w:t>
      </w:r>
    </w:p>
    <w:p w14:paraId="07C66ED2" w14:textId="77777777" w:rsidR="00C234E2" w:rsidRPr="00D50B2F" w:rsidRDefault="00C234E2" w:rsidP="00B93FB6">
      <w:pPr>
        <w:pStyle w:val="Odstavecseseznamem"/>
        <w:numPr>
          <w:ilvl w:val="0"/>
          <w:numId w:val="40"/>
        </w:numPr>
        <w:spacing w:after="120"/>
        <w:contextualSpacing w:val="0"/>
        <w:jc w:val="both"/>
        <w:rPr>
          <w:rFonts w:ascii="Arial" w:hAnsi="Arial" w:cs="Arial"/>
        </w:rPr>
      </w:pPr>
      <w:r w:rsidRPr="00D50B2F">
        <w:rPr>
          <w:rFonts w:ascii="Arial" w:hAnsi="Arial" w:cs="Arial"/>
        </w:rPr>
        <w:t>Oprávněné osoby objednatele ve věcech technických:</w:t>
      </w:r>
    </w:p>
    <w:p w14:paraId="5C8ABFD2" w14:textId="4231CB0B" w:rsidR="00F511FB" w:rsidRDefault="00F511FB" w:rsidP="00B93FB6">
      <w:pPr>
        <w:pStyle w:val="Znaka"/>
        <w:widowControl/>
        <w:numPr>
          <w:ilvl w:val="0"/>
          <w:numId w:val="42"/>
        </w:numPr>
        <w:spacing w:after="120"/>
        <w:jc w:val="both"/>
        <w:rPr>
          <w:rFonts w:cs="Arial"/>
          <w:color w:val="auto"/>
          <w:sz w:val="20"/>
        </w:rPr>
      </w:pPr>
      <w:r>
        <w:rPr>
          <w:rFonts w:cs="Arial"/>
          <w:color w:val="auto"/>
          <w:sz w:val="20"/>
        </w:rPr>
        <w:t>XXXXXXXXXXXXX</w:t>
      </w:r>
    </w:p>
    <w:p w14:paraId="36045D95" w14:textId="5B4AB83C" w:rsidR="00C234E2" w:rsidRPr="00D50B2F" w:rsidRDefault="00BC216D" w:rsidP="00B93FB6">
      <w:pPr>
        <w:pStyle w:val="Znaka"/>
        <w:widowControl/>
        <w:numPr>
          <w:ilvl w:val="0"/>
          <w:numId w:val="42"/>
        </w:numPr>
        <w:spacing w:after="120"/>
        <w:jc w:val="both"/>
        <w:rPr>
          <w:rFonts w:cs="Arial"/>
          <w:color w:val="auto"/>
          <w:sz w:val="20"/>
        </w:rPr>
      </w:pPr>
      <w:r w:rsidRPr="00D50B2F">
        <w:rPr>
          <w:rFonts w:cs="Arial"/>
          <w:color w:val="auto"/>
          <w:sz w:val="20"/>
        </w:rPr>
        <w:t>Jiří Fejfar</w:t>
      </w:r>
    </w:p>
    <w:p w14:paraId="6086E1FD" w14:textId="77777777" w:rsidR="00C234E2" w:rsidRPr="00D50B2F" w:rsidRDefault="00C234E2" w:rsidP="00B93FB6">
      <w:pPr>
        <w:pStyle w:val="Odstavecseseznamem"/>
        <w:numPr>
          <w:ilvl w:val="0"/>
          <w:numId w:val="40"/>
        </w:numPr>
        <w:spacing w:after="120"/>
        <w:contextualSpacing w:val="0"/>
        <w:jc w:val="both"/>
        <w:rPr>
          <w:rFonts w:ascii="Arial" w:hAnsi="Arial" w:cs="Arial"/>
        </w:rPr>
      </w:pPr>
      <w:r w:rsidRPr="00D50B2F">
        <w:rPr>
          <w:rFonts w:ascii="Arial" w:hAnsi="Arial" w:cs="Arial"/>
        </w:rPr>
        <w:t>Oprávněné osoby objednatele ve věcech autorského dozoru:</w:t>
      </w:r>
    </w:p>
    <w:p w14:paraId="31987DFA" w14:textId="331BD45E" w:rsidR="00C234E2" w:rsidRDefault="002E0678" w:rsidP="00B93FB6">
      <w:pPr>
        <w:pStyle w:val="Znaka"/>
        <w:widowControl/>
        <w:numPr>
          <w:ilvl w:val="0"/>
          <w:numId w:val="43"/>
        </w:numPr>
        <w:spacing w:after="120"/>
        <w:jc w:val="both"/>
        <w:rPr>
          <w:rFonts w:cs="Arial"/>
          <w:color w:val="auto"/>
          <w:sz w:val="20"/>
        </w:rPr>
      </w:pPr>
      <w:r w:rsidRPr="00D50B2F">
        <w:rPr>
          <w:rFonts w:cs="Arial"/>
          <w:color w:val="auto"/>
          <w:sz w:val="20"/>
        </w:rPr>
        <w:t>Ing. arch. Jaromír Homolka</w:t>
      </w:r>
    </w:p>
    <w:p w14:paraId="4DAEDBDC" w14:textId="4D4C51D8" w:rsidR="00F511FB" w:rsidRPr="00D50B2F" w:rsidRDefault="00F511FB" w:rsidP="00B93FB6">
      <w:pPr>
        <w:pStyle w:val="Znaka"/>
        <w:widowControl/>
        <w:numPr>
          <w:ilvl w:val="0"/>
          <w:numId w:val="43"/>
        </w:numPr>
        <w:spacing w:after="120"/>
        <w:jc w:val="both"/>
        <w:rPr>
          <w:rFonts w:cs="Arial"/>
          <w:color w:val="auto"/>
          <w:sz w:val="20"/>
        </w:rPr>
      </w:pPr>
      <w:r>
        <w:rPr>
          <w:rFonts w:cs="Arial"/>
          <w:color w:val="auto"/>
          <w:sz w:val="20"/>
        </w:rPr>
        <w:t>XXXXXXXXXXXXXXXXXX</w:t>
      </w:r>
    </w:p>
    <w:p w14:paraId="3CB215AB" w14:textId="77777777" w:rsidR="00C234E2" w:rsidRPr="00D50B2F" w:rsidRDefault="00C234E2" w:rsidP="00B93FB6">
      <w:pPr>
        <w:pStyle w:val="Odstavecseseznamem"/>
        <w:numPr>
          <w:ilvl w:val="0"/>
          <w:numId w:val="40"/>
        </w:numPr>
        <w:spacing w:after="120"/>
        <w:contextualSpacing w:val="0"/>
        <w:jc w:val="both"/>
        <w:rPr>
          <w:rFonts w:ascii="Arial" w:hAnsi="Arial" w:cs="Arial"/>
        </w:rPr>
      </w:pPr>
      <w:r w:rsidRPr="00D50B2F">
        <w:rPr>
          <w:rFonts w:ascii="Arial" w:hAnsi="Arial" w:cs="Arial"/>
        </w:rPr>
        <w:t>Oprávněné osoby objednatele se všeobecnou působností:</w:t>
      </w:r>
    </w:p>
    <w:p w14:paraId="26D45C88" w14:textId="3818DD4E" w:rsidR="00F511FB" w:rsidRDefault="00F511FB" w:rsidP="00B93FB6">
      <w:pPr>
        <w:pStyle w:val="Znaka"/>
        <w:widowControl/>
        <w:numPr>
          <w:ilvl w:val="0"/>
          <w:numId w:val="44"/>
        </w:numPr>
        <w:spacing w:after="120"/>
        <w:jc w:val="both"/>
        <w:rPr>
          <w:rFonts w:cs="Arial"/>
          <w:color w:val="auto"/>
          <w:sz w:val="20"/>
        </w:rPr>
      </w:pPr>
      <w:r>
        <w:rPr>
          <w:rFonts w:cs="Arial"/>
          <w:color w:val="auto"/>
          <w:sz w:val="20"/>
        </w:rPr>
        <w:t>XXXXXXXXXXXX</w:t>
      </w:r>
    </w:p>
    <w:p w14:paraId="2CEED619" w14:textId="77571AE4" w:rsidR="00F511FB" w:rsidRDefault="00F511FB" w:rsidP="00B93FB6">
      <w:pPr>
        <w:pStyle w:val="Znaka"/>
        <w:widowControl/>
        <w:numPr>
          <w:ilvl w:val="0"/>
          <w:numId w:val="44"/>
        </w:numPr>
        <w:spacing w:after="120"/>
        <w:jc w:val="both"/>
        <w:rPr>
          <w:rFonts w:cs="Arial"/>
          <w:color w:val="auto"/>
          <w:sz w:val="20"/>
        </w:rPr>
      </w:pPr>
      <w:r>
        <w:rPr>
          <w:rFonts w:cs="Arial"/>
          <w:color w:val="auto"/>
          <w:sz w:val="20"/>
        </w:rPr>
        <w:t>XXXXXXXXXXXX</w:t>
      </w:r>
    </w:p>
    <w:p w14:paraId="11D07B38" w14:textId="77777777" w:rsidR="00C234E2" w:rsidRPr="00D50B2F" w:rsidRDefault="00C234E2" w:rsidP="00C234E2">
      <w:pPr>
        <w:pStyle w:val="BodyText21"/>
        <w:widowControl/>
        <w:rPr>
          <w:snapToGrid/>
        </w:rPr>
      </w:pPr>
    </w:p>
    <w:p w14:paraId="0613D55C" w14:textId="77777777" w:rsidR="00C234E2" w:rsidRPr="00D50B2F" w:rsidRDefault="00C234E2" w:rsidP="00B93FB6">
      <w:pPr>
        <w:pStyle w:val="Odstavecseseznamem"/>
        <w:numPr>
          <w:ilvl w:val="0"/>
          <w:numId w:val="40"/>
        </w:numPr>
        <w:spacing w:after="120"/>
        <w:contextualSpacing w:val="0"/>
        <w:jc w:val="both"/>
        <w:rPr>
          <w:rFonts w:ascii="Arial" w:hAnsi="Arial" w:cs="Arial"/>
        </w:rPr>
      </w:pPr>
      <w:r w:rsidRPr="00D50B2F">
        <w:rPr>
          <w:rFonts w:ascii="Arial" w:hAnsi="Arial" w:cs="Arial"/>
        </w:rPr>
        <w:t>Oprávněné osoby zhotovitele:</w:t>
      </w:r>
    </w:p>
    <w:p w14:paraId="4159BA2F" w14:textId="6A6BB36A" w:rsidR="00D50B2F" w:rsidRPr="00D50B2F" w:rsidRDefault="00F511FB" w:rsidP="0078155D">
      <w:pPr>
        <w:pStyle w:val="Znaka"/>
        <w:widowControl/>
        <w:numPr>
          <w:ilvl w:val="0"/>
          <w:numId w:val="45"/>
        </w:numPr>
        <w:spacing w:after="120"/>
        <w:jc w:val="both"/>
        <w:rPr>
          <w:rFonts w:cs="Arial"/>
          <w:color w:val="auto"/>
          <w:sz w:val="20"/>
        </w:rPr>
      </w:pPr>
      <w:r>
        <w:rPr>
          <w:rFonts w:cs="Arial"/>
          <w:sz w:val="20"/>
        </w:rPr>
        <w:t>XXXXXXXXXXXX</w:t>
      </w:r>
      <w:r w:rsidR="00D50B2F" w:rsidRPr="00D50B2F">
        <w:rPr>
          <w:rFonts w:cs="Arial"/>
          <w:sz w:val="20"/>
        </w:rPr>
        <w:t>, ředitel pro Karlovarský kraj</w:t>
      </w:r>
    </w:p>
    <w:p w14:paraId="0042A1E9" w14:textId="5BF29129" w:rsidR="00B86CA7" w:rsidRPr="0078155D" w:rsidRDefault="00F511FB" w:rsidP="0078155D">
      <w:pPr>
        <w:pStyle w:val="Znaka"/>
        <w:widowControl/>
        <w:numPr>
          <w:ilvl w:val="0"/>
          <w:numId w:val="45"/>
        </w:numPr>
        <w:spacing w:after="120"/>
        <w:jc w:val="both"/>
        <w:rPr>
          <w:rFonts w:cs="Arial"/>
          <w:color w:val="auto"/>
          <w:sz w:val="20"/>
        </w:rPr>
      </w:pPr>
      <w:r>
        <w:rPr>
          <w:rFonts w:cs="Arial"/>
          <w:sz w:val="20"/>
        </w:rPr>
        <w:t>XXXXXXXXXXXX</w:t>
      </w:r>
      <w:r w:rsidR="00D50B2F">
        <w:rPr>
          <w:rFonts w:cs="Arial"/>
          <w:sz w:val="20"/>
        </w:rPr>
        <w:t xml:space="preserve">, manažer projektu/hlavní stavbyvedoucí </w:t>
      </w:r>
      <w:r w:rsidR="00D50B2F" w:rsidRPr="0078155D" w:rsidDel="00653B30">
        <w:rPr>
          <w:rFonts w:cs="Arial"/>
          <w:sz w:val="20"/>
        </w:rPr>
        <w:t xml:space="preserve"> </w:t>
      </w:r>
    </w:p>
    <w:p w14:paraId="1ECEF50A" w14:textId="77777777" w:rsidR="00C234E2" w:rsidRPr="0078155D" w:rsidRDefault="00C234E2" w:rsidP="0078155D">
      <w:pPr>
        <w:pStyle w:val="Znaka"/>
        <w:widowControl/>
        <w:spacing w:after="120"/>
        <w:ind w:left="1414"/>
        <w:jc w:val="both"/>
        <w:rPr>
          <w:sz w:val="20"/>
        </w:rPr>
      </w:pPr>
    </w:p>
    <w:p w14:paraId="049B53BB" w14:textId="77777777" w:rsidR="00D17099" w:rsidRPr="00D17099" w:rsidRDefault="00D17099" w:rsidP="00B93FB6">
      <w:pPr>
        <w:pStyle w:val="BodyText21"/>
        <w:widowControl/>
        <w:numPr>
          <w:ilvl w:val="0"/>
          <w:numId w:val="16"/>
        </w:numPr>
        <w:spacing w:after="120" w:line="276" w:lineRule="auto"/>
        <w:jc w:val="center"/>
        <w:rPr>
          <w:rFonts w:ascii="Arial" w:hAnsi="Arial" w:cs="Arial"/>
          <w:b/>
          <w:sz w:val="20"/>
        </w:rPr>
      </w:pPr>
      <w:r w:rsidRPr="00D17099">
        <w:rPr>
          <w:rFonts w:ascii="Arial" w:hAnsi="Arial" w:cs="Arial"/>
          <w:b/>
          <w:sz w:val="20"/>
        </w:rPr>
        <w:t>Společná ustanovení</w:t>
      </w:r>
    </w:p>
    <w:p w14:paraId="55E7F144" w14:textId="77777777" w:rsidR="00D17099" w:rsidRDefault="00D17099" w:rsidP="00B93FB6">
      <w:pPr>
        <w:pStyle w:val="Odstavecseseznamem"/>
        <w:numPr>
          <w:ilvl w:val="0"/>
          <w:numId w:val="46"/>
        </w:numPr>
        <w:spacing w:after="120"/>
        <w:contextualSpacing w:val="0"/>
        <w:jc w:val="both"/>
        <w:rPr>
          <w:rFonts w:ascii="Arial" w:hAnsi="Arial" w:cs="Arial"/>
        </w:rPr>
      </w:pPr>
      <w:r w:rsidRPr="00D17099">
        <w:rPr>
          <w:rFonts w:ascii="Arial" w:hAnsi="Arial" w:cs="Arial"/>
        </w:rPr>
        <w:t>Pokud není v předchozích částech smlouvy uvedeno něco jiného, vztahují se na ně příslušné články společných ustanovení smlouvy.</w:t>
      </w:r>
    </w:p>
    <w:p w14:paraId="3E1FB0B8" w14:textId="77777777" w:rsidR="00EF6481" w:rsidRPr="00CD1339" w:rsidRDefault="00EF6481" w:rsidP="00EF6481">
      <w:pPr>
        <w:numPr>
          <w:ilvl w:val="0"/>
          <w:numId w:val="46"/>
        </w:numPr>
        <w:spacing w:after="120"/>
        <w:jc w:val="both"/>
        <w:rPr>
          <w:rFonts w:ascii="Arial" w:hAnsi="Arial" w:cs="Arial"/>
        </w:rPr>
      </w:pPr>
      <w:r w:rsidRPr="00CD1339">
        <w:rPr>
          <w:rFonts w:ascii="Arial" w:hAnsi="Arial" w:cs="Arial"/>
        </w:rPr>
        <w:t xml:space="preserve">Zhotovitel se zavazuje neprodleně oznámit objednateli jakoukoliv změnu ovládající osoby zhotovitele. </w:t>
      </w:r>
    </w:p>
    <w:p w14:paraId="60CB55B6" w14:textId="77777777" w:rsidR="00EF6481" w:rsidRPr="00CD1339" w:rsidRDefault="00EF6481" w:rsidP="00EF6481">
      <w:pPr>
        <w:numPr>
          <w:ilvl w:val="0"/>
          <w:numId w:val="46"/>
        </w:numPr>
        <w:spacing w:after="120"/>
        <w:jc w:val="both"/>
        <w:rPr>
          <w:rFonts w:ascii="Arial" w:hAnsi="Arial" w:cs="Arial"/>
        </w:rPr>
      </w:pPr>
      <w:r w:rsidRPr="00CD1339">
        <w:rPr>
          <w:rFonts w:ascii="Arial" w:hAnsi="Arial" w:cs="Arial"/>
        </w:rPr>
        <w:t xml:space="preserve">Pokud není v této smlouvě výslovně uvedeno jinak, nesmí zhotovitel bez písemného souhlasu objednatele postoupit žádné ze svých práv nebo pohledávek podle této smlouvy na jinou osobu. </w:t>
      </w:r>
    </w:p>
    <w:p w14:paraId="73A42345" w14:textId="77777777" w:rsidR="00EF6481" w:rsidRDefault="00EF6481" w:rsidP="00EF6481">
      <w:pPr>
        <w:numPr>
          <w:ilvl w:val="0"/>
          <w:numId w:val="46"/>
        </w:numPr>
        <w:spacing w:after="120"/>
        <w:jc w:val="both"/>
        <w:rPr>
          <w:rFonts w:ascii="Arial" w:hAnsi="Arial" w:cs="Arial"/>
        </w:rPr>
      </w:pPr>
      <w:r w:rsidRPr="00CD1339">
        <w:rPr>
          <w:rFonts w:ascii="Arial" w:hAnsi="Arial" w:cs="Arial"/>
        </w:rPr>
        <w:t xml:space="preserve">Pouze objednatel je oprávněn započíst jakýkoliv svůj peněžitý nárok z této smlouvy vůči zhotoviteli proti jakékoliv pohledávce zhotovitele za objednatelem. </w:t>
      </w:r>
    </w:p>
    <w:p w14:paraId="7AEA0D71" w14:textId="77777777" w:rsidR="00E90A98" w:rsidRPr="00061D5A" w:rsidRDefault="00E90A98" w:rsidP="00061D5A">
      <w:pPr>
        <w:numPr>
          <w:ilvl w:val="0"/>
          <w:numId w:val="46"/>
        </w:numPr>
        <w:spacing w:after="120"/>
        <w:jc w:val="both"/>
        <w:rPr>
          <w:rFonts w:ascii="Arial" w:hAnsi="Arial" w:cs="Arial"/>
        </w:rPr>
      </w:pPr>
      <w:r w:rsidRPr="00061D5A">
        <w:rPr>
          <w:rFonts w:ascii="Arial" w:hAnsi="Arial" w:cs="Arial"/>
        </w:rPr>
        <w:t xml:space="preserve">Každá smluvní strana (jakožto případně dotčená smluvní strana) na sebe ve smyslu ustanovení § 1765 odst. 2 </w:t>
      </w:r>
      <w:proofErr w:type="spellStart"/>
      <w:r>
        <w:rPr>
          <w:rFonts w:ascii="Arial" w:hAnsi="Arial" w:cs="Arial"/>
        </w:rPr>
        <w:t>ObčZ</w:t>
      </w:r>
      <w:proofErr w:type="spellEnd"/>
      <w:r w:rsidRPr="00061D5A">
        <w:rPr>
          <w:rFonts w:ascii="Arial" w:hAnsi="Arial" w:cs="Arial"/>
        </w:rPr>
        <w:t xml:space="preserve"> přebírá nebezpečí změny okolností, tj. pro vyloučení pochybností se ve vztazích mezi smluvními stranami založenými nebo souvisejícími s touto smlouvou neapl</w:t>
      </w:r>
      <w:r w:rsidRPr="001B2179">
        <w:rPr>
          <w:rFonts w:ascii="Arial" w:hAnsi="Arial" w:cs="Arial"/>
        </w:rPr>
        <w:t>ikují ustanovení § 1765 odst. 1</w:t>
      </w:r>
      <w:r>
        <w:rPr>
          <w:rFonts w:ascii="Arial" w:hAnsi="Arial" w:cs="Arial"/>
        </w:rPr>
        <w:t xml:space="preserve"> a </w:t>
      </w:r>
      <w:r w:rsidRPr="00061D5A">
        <w:rPr>
          <w:rFonts w:ascii="Arial" w:hAnsi="Arial" w:cs="Arial"/>
        </w:rPr>
        <w:t xml:space="preserve"> ustanovení § 1766 </w:t>
      </w:r>
      <w:proofErr w:type="spellStart"/>
      <w:r>
        <w:rPr>
          <w:rFonts w:ascii="Arial" w:hAnsi="Arial" w:cs="Arial"/>
        </w:rPr>
        <w:t>ObčZ</w:t>
      </w:r>
      <w:proofErr w:type="spellEnd"/>
      <w:r w:rsidRPr="00061D5A">
        <w:rPr>
          <w:rFonts w:ascii="Arial" w:hAnsi="Arial" w:cs="Arial"/>
        </w:rPr>
        <w:t xml:space="preserve">.  Smluvní strany se dohodly, že ve vztazích mezi účastníky smlouvy se nebudou aplikovat ustanovení § 2004 odst. 1 </w:t>
      </w:r>
      <w:proofErr w:type="spellStart"/>
      <w:r>
        <w:rPr>
          <w:rFonts w:ascii="Arial" w:hAnsi="Arial" w:cs="Arial"/>
        </w:rPr>
        <w:t>ObčZ</w:t>
      </w:r>
      <w:proofErr w:type="spellEnd"/>
      <w:r w:rsidRPr="005D1113">
        <w:rPr>
          <w:rFonts w:ascii="Arial" w:hAnsi="Arial" w:cs="Arial"/>
        </w:rPr>
        <w:t xml:space="preserve"> </w:t>
      </w:r>
      <w:r w:rsidRPr="00061D5A">
        <w:rPr>
          <w:rFonts w:ascii="Arial" w:hAnsi="Arial" w:cs="Arial"/>
        </w:rPr>
        <w:t xml:space="preserve">(účinky odstoupení od </w:t>
      </w:r>
      <w:r>
        <w:rPr>
          <w:rFonts w:ascii="Arial" w:hAnsi="Arial" w:cs="Arial"/>
        </w:rPr>
        <w:t>s</w:t>
      </w:r>
      <w:r w:rsidRPr="00061D5A">
        <w:rPr>
          <w:rFonts w:ascii="Arial" w:hAnsi="Arial" w:cs="Arial"/>
        </w:rPr>
        <w:t xml:space="preserve">mlouvy ex </w:t>
      </w:r>
      <w:proofErr w:type="spellStart"/>
      <w:r w:rsidRPr="00061D5A">
        <w:rPr>
          <w:rFonts w:ascii="Arial" w:hAnsi="Arial" w:cs="Arial"/>
        </w:rPr>
        <w:t>tunc</w:t>
      </w:r>
      <w:proofErr w:type="spellEnd"/>
      <w:r w:rsidRPr="00061D5A">
        <w:rPr>
          <w:rFonts w:ascii="Arial" w:hAnsi="Arial" w:cs="Arial"/>
        </w:rPr>
        <w:t xml:space="preserve">), ustanovení § 1895 </w:t>
      </w:r>
      <w:proofErr w:type="spellStart"/>
      <w:r>
        <w:rPr>
          <w:rFonts w:ascii="Arial" w:hAnsi="Arial" w:cs="Arial"/>
        </w:rPr>
        <w:t>ObčZ</w:t>
      </w:r>
      <w:proofErr w:type="spellEnd"/>
      <w:r w:rsidRPr="005D1113">
        <w:rPr>
          <w:rFonts w:ascii="Arial" w:hAnsi="Arial" w:cs="Arial"/>
        </w:rPr>
        <w:t xml:space="preserve"> </w:t>
      </w:r>
      <w:r w:rsidRPr="00061D5A">
        <w:rPr>
          <w:rFonts w:ascii="Arial" w:hAnsi="Arial" w:cs="Arial"/>
        </w:rPr>
        <w:t xml:space="preserve">upravující možnost postoupení smlouvy a násl., ustanovení § 1964 </w:t>
      </w:r>
      <w:proofErr w:type="spellStart"/>
      <w:r w:rsidR="00296B81">
        <w:rPr>
          <w:rFonts w:ascii="Arial" w:hAnsi="Arial" w:cs="Arial"/>
        </w:rPr>
        <w:t>ObčZ</w:t>
      </w:r>
      <w:proofErr w:type="spellEnd"/>
      <w:r w:rsidR="00296B81" w:rsidRPr="005D1113">
        <w:rPr>
          <w:rFonts w:ascii="Arial" w:hAnsi="Arial" w:cs="Arial"/>
        </w:rPr>
        <w:t xml:space="preserve"> </w:t>
      </w:r>
      <w:r w:rsidRPr="00061D5A">
        <w:rPr>
          <w:rFonts w:ascii="Arial" w:hAnsi="Arial" w:cs="Arial"/>
        </w:rPr>
        <w:t>(ustanovení o možnosti věřitele dovolat se neúčinnosti sjednání času plnění odchylném od §</w:t>
      </w:r>
      <w:r w:rsidRPr="001B2179">
        <w:rPr>
          <w:rFonts w:ascii="Arial" w:hAnsi="Arial" w:cs="Arial"/>
        </w:rPr>
        <w:t xml:space="preserve"> 1963 </w:t>
      </w:r>
      <w:proofErr w:type="spellStart"/>
      <w:r>
        <w:rPr>
          <w:rFonts w:ascii="Arial" w:hAnsi="Arial" w:cs="Arial"/>
        </w:rPr>
        <w:t>ObčZ</w:t>
      </w:r>
      <w:proofErr w:type="spellEnd"/>
      <w:r w:rsidRPr="001B2179">
        <w:rPr>
          <w:rFonts w:ascii="Arial" w:hAnsi="Arial" w:cs="Arial"/>
        </w:rPr>
        <w:t>)</w:t>
      </w:r>
      <w:r>
        <w:rPr>
          <w:rFonts w:ascii="Arial" w:hAnsi="Arial" w:cs="Arial"/>
        </w:rPr>
        <w:t xml:space="preserve"> a </w:t>
      </w:r>
      <w:proofErr w:type="spellStart"/>
      <w:r>
        <w:rPr>
          <w:rFonts w:ascii="Arial" w:hAnsi="Arial" w:cs="Arial"/>
        </w:rPr>
        <w:t>ust</w:t>
      </w:r>
      <w:proofErr w:type="spellEnd"/>
      <w:r>
        <w:rPr>
          <w:rFonts w:ascii="Arial" w:hAnsi="Arial" w:cs="Arial"/>
        </w:rPr>
        <w:t xml:space="preserve">. § 2595 </w:t>
      </w:r>
      <w:proofErr w:type="spellStart"/>
      <w:r>
        <w:rPr>
          <w:rFonts w:ascii="Arial" w:hAnsi="Arial" w:cs="Arial"/>
        </w:rPr>
        <w:t>ObčZ</w:t>
      </w:r>
      <w:proofErr w:type="spellEnd"/>
      <w:r>
        <w:rPr>
          <w:rFonts w:ascii="Arial" w:hAnsi="Arial" w:cs="Arial"/>
        </w:rPr>
        <w:t xml:space="preserve"> (možnost odstoupení zhotovitele od smlouvy)</w:t>
      </w:r>
    </w:p>
    <w:p w14:paraId="0012A02A" w14:textId="77777777" w:rsidR="00D17099" w:rsidRPr="00D17099" w:rsidRDefault="00D17099" w:rsidP="00B93FB6">
      <w:pPr>
        <w:pStyle w:val="Odstavecseseznamem"/>
        <w:numPr>
          <w:ilvl w:val="0"/>
          <w:numId w:val="46"/>
        </w:numPr>
        <w:spacing w:after="120"/>
        <w:contextualSpacing w:val="0"/>
        <w:jc w:val="both"/>
        <w:rPr>
          <w:rFonts w:ascii="Arial" w:hAnsi="Arial" w:cs="Arial"/>
        </w:rPr>
      </w:pPr>
      <w:r w:rsidRPr="00D17099">
        <w:rPr>
          <w:rFonts w:ascii="Arial" w:hAnsi="Arial" w:cs="Arial"/>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65972553" w14:textId="77777777" w:rsidR="00D17099" w:rsidRPr="00D17099" w:rsidRDefault="00D17099" w:rsidP="00B93FB6">
      <w:pPr>
        <w:pStyle w:val="Odstavecseseznamem"/>
        <w:numPr>
          <w:ilvl w:val="0"/>
          <w:numId w:val="46"/>
        </w:numPr>
        <w:spacing w:after="120"/>
        <w:contextualSpacing w:val="0"/>
        <w:jc w:val="both"/>
        <w:rPr>
          <w:rFonts w:ascii="Arial" w:hAnsi="Arial" w:cs="Arial"/>
        </w:rPr>
      </w:pPr>
      <w:r>
        <w:rPr>
          <w:rFonts w:ascii="Arial" w:hAnsi="Arial" w:cs="Arial"/>
        </w:rPr>
        <w:t>V případě sporů</w:t>
      </w:r>
      <w:r w:rsidRPr="00D17099">
        <w:rPr>
          <w:rFonts w:ascii="Arial" w:hAnsi="Arial" w:cs="Arial"/>
        </w:rPr>
        <w:t xml:space="preserve"> souvisejících se smlouvou se smluvní strany vždy pokusí o smírné řešení. Nedojde-li k takovému řešení, rozhodne o sporu věcně a místně příslušný soud České republiky.</w:t>
      </w:r>
    </w:p>
    <w:p w14:paraId="727FD896" w14:textId="77777777" w:rsidR="00D17099" w:rsidRPr="00D17099" w:rsidRDefault="00D17099" w:rsidP="00B93FB6">
      <w:pPr>
        <w:pStyle w:val="Odstavecseseznamem"/>
        <w:numPr>
          <w:ilvl w:val="0"/>
          <w:numId w:val="46"/>
        </w:numPr>
        <w:spacing w:after="120"/>
        <w:contextualSpacing w:val="0"/>
        <w:jc w:val="both"/>
        <w:rPr>
          <w:rFonts w:ascii="Arial" w:hAnsi="Arial" w:cs="Arial"/>
        </w:rPr>
      </w:pPr>
      <w:r w:rsidRPr="00D17099">
        <w:rPr>
          <w:rFonts w:ascii="Arial" w:hAnsi="Arial" w:cs="Arial"/>
        </w:rPr>
        <w:t>Smluvní strany smlouvy se dohodly, že právní vztahy založené touto smlouvou se budou řídit právním řádem České republiky.</w:t>
      </w:r>
    </w:p>
    <w:p w14:paraId="2DA4EE80" w14:textId="77777777" w:rsidR="00D17099" w:rsidRPr="00D17099" w:rsidRDefault="00D6025A" w:rsidP="00B93FB6">
      <w:pPr>
        <w:pStyle w:val="Odstavecseseznamem"/>
        <w:numPr>
          <w:ilvl w:val="0"/>
          <w:numId w:val="46"/>
        </w:numPr>
        <w:spacing w:after="120"/>
        <w:contextualSpacing w:val="0"/>
        <w:jc w:val="both"/>
        <w:rPr>
          <w:rFonts w:ascii="Arial" w:hAnsi="Arial" w:cs="Arial"/>
        </w:rPr>
      </w:pPr>
      <w:r>
        <w:rPr>
          <w:rFonts w:ascii="Arial" w:hAnsi="Arial" w:cs="Arial"/>
        </w:rPr>
        <w:t>Pokud tato smlouva nestanoví výslovně jinak, lze t</w:t>
      </w:r>
      <w:r w:rsidR="00D17099" w:rsidRPr="00D17099">
        <w:rPr>
          <w:rFonts w:ascii="Arial" w:hAnsi="Arial" w:cs="Arial"/>
        </w:rPr>
        <w:t xml:space="preserve">uto smlouvu měnit, doplňovat a upřesňovat pouze oboustranně odsouhlasenými, písemnými a průběžně číslovanými dodatky, </w:t>
      </w:r>
      <w:r w:rsidR="00D17099">
        <w:rPr>
          <w:rFonts w:ascii="Arial" w:hAnsi="Arial" w:cs="Arial"/>
        </w:rPr>
        <w:t xml:space="preserve">přičemž </w:t>
      </w:r>
      <w:r w:rsidR="00D17099" w:rsidRPr="00D17099">
        <w:rPr>
          <w:rFonts w:ascii="Arial" w:hAnsi="Arial" w:cs="Arial"/>
        </w:rPr>
        <w:t>podpisy oprávněných zástupců obou smluvních stran musí být umístěny na jedné listině. Změna formy uzavírání dodatků musí být provedena formou písemného dodatku.</w:t>
      </w:r>
    </w:p>
    <w:p w14:paraId="2B5E6FA8" w14:textId="77777777" w:rsidR="00D17099" w:rsidRPr="00D17099" w:rsidRDefault="00D17099" w:rsidP="00B93FB6">
      <w:pPr>
        <w:pStyle w:val="Odstavecseseznamem"/>
        <w:numPr>
          <w:ilvl w:val="0"/>
          <w:numId w:val="46"/>
        </w:numPr>
        <w:spacing w:after="120"/>
        <w:contextualSpacing w:val="0"/>
        <w:jc w:val="both"/>
        <w:rPr>
          <w:rFonts w:ascii="Arial" w:hAnsi="Arial" w:cs="Arial"/>
        </w:rPr>
      </w:pPr>
      <w:r w:rsidRPr="00D17099">
        <w:rPr>
          <w:rFonts w:ascii="Arial" w:hAnsi="Arial" w:cs="Arial"/>
        </w:rPr>
        <w:t>Objednatel nepřipouští odchylky od návrhu smlouvy.</w:t>
      </w:r>
    </w:p>
    <w:p w14:paraId="60EE3AA0" w14:textId="77777777" w:rsidR="00D17099" w:rsidRPr="00D17099" w:rsidRDefault="00D17099" w:rsidP="00A95B34"/>
    <w:p w14:paraId="2E4BE79D" w14:textId="77777777" w:rsidR="00D17099" w:rsidRPr="00D17099" w:rsidRDefault="00D17099" w:rsidP="00B93FB6">
      <w:pPr>
        <w:pStyle w:val="BodyText21"/>
        <w:widowControl/>
        <w:numPr>
          <w:ilvl w:val="0"/>
          <w:numId w:val="16"/>
        </w:numPr>
        <w:spacing w:after="120" w:line="276" w:lineRule="auto"/>
        <w:jc w:val="center"/>
        <w:rPr>
          <w:rFonts w:ascii="Arial" w:hAnsi="Arial" w:cs="Arial"/>
          <w:b/>
          <w:sz w:val="20"/>
        </w:rPr>
      </w:pPr>
      <w:r w:rsidRPr="00D17099">
        <w:rPr>
          <w:rFonts w:ascii="Arial" w:hAnsi="Arial" w:cs="Arial"/>
          <w:b/>
          <w:sz w:val="20"/>
        </w:rPr>
        <w:t>Závěrečná ustanovení</w:t>
      </w:r>
    </w:p>
    <w:p w14:paraId="18899068" w14:textId="77777777" w:rsidR="00CD361C" w:rsidRPr="00CD361C" w:rsidRDefault="00CD361C" w:rsidP="00B93FB6">
      <w:pPr>
        <w:pStyle w:val="Odstavecseseznamem"/>
        <w:numPr>
          <w:ilvl w:val="0"/>
          <w:numId w:val="47"/>
        </w:numPr>
        <w:spacing w:after="120"/>
        <w:contextualSpacing w:val="0"/>
        <w:jc w:val="both"/>
        <w:rPr>
          <w:rFonts w:ascii="Arial" w:hAnsi="Arial" w:cs="Arial"/>
        </w:rPr>
      </w:pPr>
      <w:r w:rsidRPr="00CD361C">
        <w:rPr>
          <w:rFonts w:ascii="Arial" w:hAnsi="Arial" w:cs="Arial"/>
        </w:rPr>
        <w:t>Tato smlouva obsahuje úplnou dohodu smluvních stran ve věci předmětu této smlouvy a nahrazuje veškeré ostatní písemné či ústní dohody učiněné</w:t>
      </w:r>
      <w:r>
        <w:rPr>
          <w:rFonts w:ascii="Arial" w:hAnsi="Arial" w:cs="Arial"/>
        </w:rPr>
        <w:t xml:space="preserve"> ve věci předmětu této smlouvy.</w:t>
      </w:r>
    </w:p>
    <w:p w14:paraId="707595E2" w14:textId="77777777" w:rsidR="00CD361C" w:rsidRPr="00CD361C" w:rsidRDefault="00CD361C" w:rsidP="00B93FB6">
      <w:pPr>
        <w:pStyle w:val="Odstavecseseznamem"/>
        <w:numPr>
          <w:ilvl w:val="0"/>
          <w:numId w:val="47"/>
        </w:numPr>
        <w:spacing w:after="120"/>
        <w:contextualSpacing w:val="0"/>
        <w:jc w:val="both"/>
        <w:rPr>
          <w:rFonts w:ascii="Arial" w:hAnsi="Arial" w:cs="Arial"/>
        </w:rPr>
      </w:pPr>
      <w:r w:rsidRPr="00CD361C">
        <w:rPr>
          <w:rFonts w:ascii="Arial" w:hAnsi="Arial" w:cs="Arial"/>
        </w:rPr>
        <w:t>Smlouva je vyhotovena ve čtyřech stejnopisech, z nichž každá smluvní strana obdrží po dvou stejnopisech smlouvy. Každý stejnopis smlouvy má právní sílu originálu.</w:t>
      </w:r>
    </w:p>
    <w:p w14:paraId="6A03F077" w14:textId="77777777" w:rsidR="00CD361C" w:rsidRPr="00CD361C" w:rsidRDefault="00CD361C" w:rsidP="00B93FB6">
      <w:pPr>
        <w:pStyle w:val="Odstavecseseznamem"/>
        <w:numPr>
          <w:ilvl w:val="0"/>
          <w:numId w:val="47"/>
        </w:numPr>
        <w:spacing w:after="120"/>
        <w:contextualSpacing w:val="0"/>
        <w:jc w:val="both"/>
        <w:rPr>
          <w:rFonts w:ascii="Arial" w:hAnsi="Arial" w:cs="Arial"/>
        </w:rPr>
      </w:pPr>
      <w:r w:rsidRPr="00CD361C">
        <w:rPr>
          <w:rFonts w:ascii="Arial" w:hAnsi="Arial" w:cs="Arial"/>
        </w:rPr>
        <w:t xml:space="preserve"> Nedílnou součást této smlouvy tvoří tyto přílohy: </w:t>
      </w:r>
    </w:p>
    <w:p w14:paraId="342CFEB1" w14:textId="19ECA8CD" w:rsidR="002179FD" w:rsidRPr="00582261" w:rsidRDefault="00CD361C" w:rsidP="002179FD">
      <w:pPr>
        <w:pStyle w:val="Odstavecseseznamem"/>
        <w:spacing w:after="120"/>
        <w:ind w:left="624"/>
        <w:contextualSpacing w:val="0"/>
        <w:jc w:val="both"/>
        <w:rPr>
          <w:rFonts w:ascii="Arial" w:hAnsi="Arial" w:cs="Arial"/>
        </w:rPr>
      </w:pPr>
      <w:r w:rsidRPr="00CD361C">
        <w:rPr>
          <w:rFonts w:ascii="Arial" w:hAnsi="Arial" w:cs="Arial"/>
        </w:rPr>
        <w:t xml:space="preserve">Příloha č. 1: </w:t>
      </w:r>
      <w:r w:rsidR="002474D4">
        <w:rPr>
          <w:rFonts w:ascii="Arial" w:hAnsi="Arial" w:cs="Arial"/>
        </w:rPr>
        <w:t xml:space="preserve"> </w:t>
      </w:r>
      <w:r w:rsidR="002179FD" w:rsidRPr="00582261">
        <w:rPr>
          <w:rFonts w:ascii="Arial" w:hAnsi="Arial" w:cs="Arial"/>
        </w:rPr>
        <w:t xml:space="preserve">Územní rozhodnutí a stavební povolení </w:t>
      </w:r>
      <w:proofErr w:type="gramStart"/>
      <w:r w:rsidR="002179FD" w:rsidRPr="00582261">
        <w:rPr>
          <w:rFonts w:ascii="Arial" w:hAnsi="Arial" w:cs="Arial"/>
        </w:rPr>
        <w:t>č.j.</w:t>
      </w:r>
      <w:proofErr w:type="gramEnd"/>
      <w:r w:rsidR="002179FD" w:rsidRPr="00582261">
        <w:rPr>
          <w:rFonts w:ascii="Arial" w:hAnsi="Arial" w:cs="Arial"/>
        </w:rPr>
        <w:t xml:space="preserve"> MUCH 55363/2015/</w:t>
      </w:r>
      <w:proofErr w:type="spellStart"/>
      <w:r w:rsidR="002179FD" w:rsidRPr="00582261">
        <w:rPr>
          <w:rFonts w:ascii="Arial" w:hAnsi="Arial" w:cs="Arial"/>
        </w:rPr>
        <w:t>Mül</w:t>
      </w:r>
      <w:proofErr w:type="spellEnd"/>
    </w:p>
    <w:p w14:paraId="3D3390A3" w14:textId="279E8A62" w:rsidR="002179FD" w:rsidRDefault="002179FD" w:rsidP="002179FD">
      <w:pPr>
        <w:pStyle w:val="Odstavecseseznamem"/>
        <w:spacing w:after="120"/>
        <w:ind w:left="624"/>
        <w:contextualSpacing w:val="0"/>
        <w:jc w:val="both"/>
        <w:rPr>
          <w:rFonts w:ascii="Arial" w:hAnsi="Arial" w:cs="Arial"/>
        </w:rPr>
      </w:pPr>
      <w:r w:rsidRPr="00582261">
        <w:rPr>
          <w:rFonts w:ascii="Arial" w:hAnsi="Arial" w:cs="Arial"/>
        </w:rPr>
        <w:t>Příloha č. 2</w:t>
      </w:r>
      <w:r w:rsidR="005A74C0" w:rsidRPr="00582261">
        <w:rPr>
          <w:rFonts w:ascii="Arial" w:hAnsi="Arial" w:cs="Arial"/>
        </w:rPr>
        <w:t>:</w:t>
      </w:r>
      <w:r w:rsidRPr="00582261">
        <w:rPr>
          <w:rFonts w:ascii="Arial" w:hAnsi="Arial" w:cs="Arial"/>
        </w:rPr>
        <w:t xml:space="preserve">  Předběžný souhlas s užíváním stavby </w:t>
      </w:r>
      <w:proofErr w:type="gramStart"/>
      <w:r w:rsidRPr="00582261">
        <w:rPr>
          <w:rFonts w:ascii="Arial" w:hAnsi="Arial" w:cs="Arial"/>
        </w:rPr>
        <w:t>č.j.</w:t>
      </w:r>
      <w:proofErr w:type="gramEnd"/>
      <w:r w:rsidRPr="00582261">
        <w:rPr>
          <w:rFonts w:ascii="Arial" w:hAnsi="Arial" w:cs="Arial"/>
        </w:rPr>
        <w:t xml:space="preserve"> M</w:t>
      </w:r>
      <w:r>
        <w:rPr>
          <w:rFonts w:ascii="Arial" w:hAnsi="Arial" w:cs="Arial"/>
        </w:rPr>
        <w:t>UCH 22618/2020/</w:t>
      </w:r>
      <w:proofErr w:type="spellStart"/>
      <w:r>
        <w:rPr>
          <w:rFonts w:ascii="Arial" w:hAnsi="Arial" w:cs="Arial"/>
        </w:rPr>
        <w:t>Heg</w:t>
      </w:r>
      <w:proofErr w:type="spellEnd"/>
    </w:p>
    <w:p w14:paraId="082FA1B4" w14:textId="3F9E4C92" w:rsidR="00FD37BB" w:rsidRDefault="00FD37BB" w:rsidP="002179FD">
      <w:pPr>
        <w:pStyle w:val="Odstavecseseznamem"/>
        <w:spacing w:after="120"/>
        <w:ind w:left="624"/>
        <w:contextualSpacing w:val="0"/>
        <w:jc w:val="both"/>
        <w:rPr>
          <w:rFonts w:ascii="Arial" w:hAnsi="Arial" w:cs="Arial"/>
        </w:rPr>
      </w:pPr>
      <w:r w:rsidRPr="00582261">
        <w:rPr>
          <w:rFonts w:ascii="Arial" w:hAnsi="Arial" w:cs="Arial"/>
        </w:rPr>
        <w:t xml:space="preserve">Příloha č. </w:t>
      </w:r>
      <w:r>
        <w:rPr>
          <w:rFonts w:ascii="Arial" w:hAnsi="Arial" w:cs="Arial"/>
        </w:rPr>
        <w:t>3</w:t>
      </w:r>
      <w:r w:rsidRPr="00582261">
        <w:rPr>
          <w:rFonts w:ascii="Arial" w:hAnsi="Arial" w:cs="Arial"/>
        </w:rPr>
        <w:t xml:space="preserve">:  </w:t>
      </w:r>
      <w:r>
        <w:rPr>
          <w:rFonts w:ascii="Arial" w:hAnsi="Arial" w:cs="Arial"/>
        </w:rPr>
        <w:t>Plná moc</w:t>
      </w:r>
    </w:p>
    <w:p w14:paraId="0CF5DC86" w14:textId="77777777" w:rsidR="005A74C0" w:rsidRPr="005A74C0" w:rsidRDefault="005A74C0" w:rsidP="005A74C0">
      <w:pPr>
        <w:spacing w:after="120"/>
        <w:jc w:val="both"/>
        <w:rPr>
          <w:rFonts w:ascii="Arial" w:hAnsi="Arial" w:cs="Arial"/>
        </w:rPr>
      </w:pPr>
    </w:p>
    <w:p w14:paraId="4F19B042" w14:textId="74248C1D" w:rsidR="002179FD" w:rsidRPr="00CD361C" w:rsidRDefault="002179FD" w:rsidP="002E0678">
      <w:pPr>
        <w:pStyle w:val="Odstavecseseznamem"/>
        <w:numPr>
          <w:ilvl w:val="0"/>
          <w:numId w:val="47"/>
        </w:numPr>
        <w:spacing w:after="120"/>
        <w:contextualSpacing w:val="0"/>
        <w:jc w:val="both"/>
        <w:rPr>
          <w:rFonts w:ascii="Arial" w:hAnsi="Arial" w:cs="Arial"/>
        </w:rPr>
      </w:pPr>
      <w:r w:rsidRPr="00CD361C">
        <w:rPr>
          <w:rFonts w:ascii="Arial" w:hAnsi="Arial" w:cs="Arial"/>
        </w:rPr>
        <w:t xml:space="preserve">Smluvní strany se dohodly, že uveřejnění smlouvy v </w:t>
      </w:r>
      <w:r>
        <w:rPr>
          <w:rFonts w:ascii="Arial" w:hAnsi="Arial" w:cs="Arial"/>
        </w:rPr>
        <w:t>R</w:t>
      </w:r>
      <w:r w:rsidRPr="00CD361C">
        <w:rPr>
          <w:rFonts w:ascii="Arial" w:hAnsi="Arial" w:cs="Arial"/>
        </w:rPr>
        <w:t xml:space="preserve">egistru smluv provede objednatel, kontakt </w:t>
      </w:r>
      <w:r>
        <w:rPr>
          <w:rFonts w:ascii="Arial" w:hAnsi="Arial" w:cs="Arial"/>
        </w:rPr>
        <w:t>pro</w:t>
      </w:r>
      <w:r w:rsidRPr="00CD361C">
        <w:rPr>
          <w:rFonts w:ascii="Arial" w:hAnsi="Arial" w:cs="Arial"/>
        </w:rPr>
        <w:t xml:space="preserve"> doručení oznámení o vkladu </w:t>
      </w:r>
      <w:r>
        <w:rPr>
          <w:rFonts w:ascii="Arial" w:hAnsi="Arial" w:cs="Arial"/>
        </w:rPr>
        <w:t xml:space="preserve">druhé </w:t>
      </w:r>
      <w:r w:rsidRPr="00CD361C">
        <w:rPr>
          <w:rFonts w:ascii="Arial" w:hAnsi="Arial" w:cs="Arial"/>
        </w:rPr>
        <w:t>smluvní straně</w:t>
      </w:r>
      <w:r w:rsidR="00EF6481">
        <w:rPr>
          <w:rFonts w:ascii="Arial" w:hAnsi="Arial" w:cs="Arial"/>
        </w:rPr>
        <w:t xml:space="preserve"> -</w:t>
      </w:r>
      <w:r w:rsidR="00EF6481" w:rsidRPr="00CD361C">
        <w:rPr>
          <w:rFonts w:ascii="Arial" w:hAnsi="Arial" w:cs="Arial"/>
        </w:rPr>
        <w:t xml:space="preserve"> </w:t>
      </w:r>
      <w:r w:rsidRPr="00CD361C">
        <w:rPr>
          <w:rFonts w:ascii="Arial" w:hAnsi="Arial" w:cs="Arial"/>
        </w:rPr>
        <w:t>datová schránka:</w:t>
      </w:r>
      <w:r w:rsidR="002E0678" w:rsidRPr="002E0678">
        <w:t xml:space="preserve"> </w:t>
      </w:r>
      <w:r w:rsidR="002E0678" w:rsidRPr="002E0678">
        <w:rPr>
          <w:rFonts w:ascii="Arial" w:hAnsi="Arial" w:cs="Arial"/>
        </w:rPr>
        <w:t>bnpcf46</w:t>
      </w:r>
      <w:r w:rsidRPr="00CD361C">
        <w:rPr>
          <w:rFonts w:ascii="Arial" w:hAnsi="Arial" w:cs="Arial"/>
        </w:rPr>
        <w:t xml:space="preserve"> Považuje-li zhotovitel rozsah uveřejnění v registru smluv za nedostatečný, upozorní na tuto skutečnost objednatele. Neprovede-li objednatel v přiměřené lhůtě nápravu, je zhotovitel oprávněn uveřejnit v registru smluv smlouvu v jím požadovaném rozsahu. </w:t>
      </w:r>
    </w:p>
    <w:p w14:paraId="278BBAEE" w14:textId="77777777" w:rsidR="00CD361C" w:rsidRPr="00CD361C" w:rsidRDefault="00CD361C" w:rsidP="00B93FB6">
      <w:pPr>
        <w:pStyle w:val="Odstavecseseznamem"/>
        <w:numPr>
          <w:ilvl w:val="0"/>
          <w:numId w:val="47"/>
        </w:numPr>
        <w:spacing w:after="120"/>
        <w:contextualSpacing w:val="0"/>
        <w:jc w:val="both"/>
        <w:rPr>
          <w:rFonts w:ascii="Arial" w:hAnsi="Arial" w:cs="Arial"/>
        </w:rPr>
      </w:pPr>
      <w:r w:rsidRPr="00CD361C">
        <w:rPr>
          <w:rFonts w:ascii="Arial" w:hAnsi="Arial" w:cs="Arial"/>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p>
    <w:p w14:paraId="368F05F7" w14:textId="77777777" w:rsidR="00CD361C" w:rsidRPr="00CD361C" w:rsidRDefault="00CD361C" w:rsidP="00B93FB6">
      <w:pPr>
        <w:pStyle w:val="Odstavecseseznamem"/>
        <w:numPr>
          <w:ilvl w:val="0"/>
          <w:numId w:val="47"/>
        </w:numPr>
        <w:spacing w:after="120"/>
        <w:contextualSpacing w:val="0"/>
        <w:jc w:val="both"/>
        <w:rPr>
          <w:rFonts w:ascii="Arial" w:hAnsi="Arial" w:cs="Arial"/>
        </w:rPr>
      </w:pPr>
      <w:r w:rsidRPr="00CD361C">
        <w:rPr>
          <w:rFonts w:ascii="Arial" w:hAnsi="Arial" w:cs="Arial"/>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5EDF86E6" w14:textId="06633111" w:rsidR="00D17099" w:rsidRDefault="00D17099" w:rsidP="00D17099">
      <w:pPr>
        <w:jc w:val="both"/>
        <w:rPr>
          <w:sz w:val="22"/>
        </w:rPr>
      </w:pPr>
    </w:p>
    <w:p w14:paraId="265E02C3" w14:textId="77777777" w:rsidR="00FD37BB" w:rsidRDefault="00FD37BB" w:rsidP="00D17099">
      <w:pPr>
        <w:jc w:val="both"/>
        <w:rPr>
          <w:sz w:val="22"/>
        </w:rPr>
      </w:pPr>
    </w:p>
    <w:p w14:paraId="4047181F" w14:textId="703DB46E" w:rsidR="00D17099" w:rsidRPr="000E4CD3" w:rsidRDefault="00A447B9" w:rsidP="00D17099">
      <w:pPr>
        <w:jc w:val="both"/>
        <w:rPr>
          <w:rFonts w:ascii="Arial" w:hAnsi="Arial" w:cs="Arial"/>
          <w:b/>
        </w:rPr>
      </w:pPr>
      <w:r>
        <w:rPr>
          <w:rFonts w:ascii="Arial" w:hAnsi="Arial" w:cs="Arial"/>
        </w:rPr>
        <w:t xml:space="preserve">V </w:t>
      </w:r>
      <w:r w:rsidR="00D50B2F">
        <w:rPr>
          <w:rFonts w:ascii="Arial" w:hAnsi="Arial" w:cs="Arial"/>
        </w:rPr>
        <w:t>Karlových Varech</w:t>
      </w:r>
      <w:r w:rsidR="00D50B2F" w:rsidRPr="000E4CD3">
        <w:rPr>
          <w:rFonts w:ascii="Arial" w:hAnsi="Arial" w:cs="Arial"/>
        </w:rPr>
        <w:t xml:space="preserve"> </w:t>
      </w:r>
      <w:r w:rsidR="00D17099" w:rsidRPr="000E4CD3">
        <w:rPr>
          <w:rFonts w:ascii="Arial" w:hAnsi="Arial" w:cs="Arial"/>
        </w:rPr>
        <w:t>dne ………</w:t>
      </w:r>
      <w:r>
        <w:rPr>
          <w:rFonts w:ascii="Arial" w:hAnsi="Arial" w:cs="Arial"/>
        </w:rPr>
        <w:t>…..</w:t>
      </w:r>
      <w:r>
        <w:rPr>
          <w:rFonts w:ascii="Arial" w:hAnsi="Arial" w:cs="Arial"/>
        </w:rPr>
        <w:tab/>
      </w:r>
      <w:r>
        <w:rPr>
          <w:rFonts w:ascii="Arial" w:hAnsi="Arial" w:cs="Arial"/>
        </w:rPr>
        <w:tab/>
      </w:r>
      <w:r>
        <w:rPr>
          <w:rFonts w:ascii="Arial" w:hAnsi="Arial" w:cs="Arial"/>
        </w:rPr>
        <w:tab/>
      </w:r>
      <w:r w:rsidR="00D50B2F">
        <w:rPr>
          <w:rFonts w:ascii="Arial" w:hAnsi="Arial" w:cs="Arial"/>
        </w:rPr>
        <w:t xml:space="preserve">          </w:t>
      </w:r>
      <w:r>
        <w:rPr>
          <w:rFonts w:ascii="Arial" w:hAnsi="Arial" w:cs="Arial"/>
        </w:rPr>
        <w:t xml:space="preserve">V </w:t>
      </w:r>
      <w:r w:rsidR="00D50B2F">
        <w:rPr>
          <w:rFonts w:ascii="Arial" w:hAnsi="Arial" w:cs="Arial"/>
        </w:rPr>
        <w:t xml:space="preserve">Praze </w:t>
      </w:r>
      <w:r>
        <w:rPr>
          <w:rFonts w:ascii="Arial" w:hAnsi="Arial" w:cs="Arial"/>
        </w:rPr>
        <w:t>dne …………..</w:t>
      </w:r>
    </w:p>
    <w:p w14:paraId="02752CB1" w14:textId="77777777" w:rsidR="00D17099" w:rsidRPr="000E4CD3" w:rsidRDefault="00D17099" w:rsidP="00D17099">
      <w:pPr>
        <w:jc w:val="both"/>
        <w:rPr>
          <w:rFonts w:ascii="Arial" w:hAnsi="Arial" w:cs="Arial"/>
          <w:b/>
        </w:rPr>
      </w:pPr>
    </w:p>
    <w:p w14:paraId="64402417" w14:textId="00B4CDCD" w:rsidR="00D17099" w:rsidRDefault="00D17099" w:rsidP="00D17099">
      <w:pPr>
        <w:jc w:val="both"/>
        <w:rPr>
          <w:rFonts w:ascii="Arial" w:hAnsi="Arial" w:cs="Arial"/>
          <w:b/>
        </w:rPr>
      </w:pPr>
    </w:p>
    <w:p w14:paraId="3347ECAB" w14:textId="583800BA" w:rsidR="00FD37BB" w:rsidRDefault="00FD37BB" w:rsidP="00D17099">
      <w:pPr>
        <w:jc w:val="both"/>
        <w:rPr>
          <w:rFonts w:ascii="Arial" w:hAnsi="Arial" w:cs="Arial"/>
          <w:b/>
        </w:rPr>
      </w:pPr>
    </w:p>
    <w:p w14:paraId="7780D3EE" w14:textId="77777777" w:rsidR="00FD37BB" w:rsidRPr="000E4CD3" w:rsidRDefault="00FD37BB" w:rsidP="00D17099">
      <w:pPr>
        <w:jc w:val="both"/>
        <w:rPr>
          <w:rFonts w:ascii="Arial" w:hAnsi="Arial" w:cs="Arial"/>
          <w:b/>
        </w:rPr>
      </w:pPr>
    </w:p>
    <w:p w14:paraId="0BB5837E" w14:textId="77777777" w:rsidR="00D17099" w:rsidRPr="000E4CD3" w:rsidRDefault="00D17099" w:rsidP="00D17099">
      <w:pPr>
        <w:pStyle w:val="BodyText21"/>
        <w:widowControl/>
        <w:rPr>
          <w:rFonts w:ascii="Arial" w:hAnsi="Arial" w:cs="Arial"/>
          <w:snapToGrid/>
          <w:sz w:val="20"/>
        </w:rPr>
      </w:pPr>
      <w:r w:rsidRPr="000E4CD3">
        <w:rPr>
          <w:rFonts w:ascii="Arial" w:hAnsi="Arial" w:cs="Arial"/>
          <w:snapToGrid/>
          <w:sz w:val="20"/>
        </w:rPr>
        <w:t xml:space="preserve">       ____________________________</w:t>
      </w:r>
      <w:r w:rsidRPr="000E4CD3">
        <w:rPr>
          <w:rFonts w:ascii="Arial" w:hAnsi="Arial" w:cs="Arial"/>
          <w:snapToGrid/>
          <w:sz w:val="20"/>
        </w:rPr>
        <w:tab/>
      </w:r>
      <w:r w:rsidRPr="000E4CD3">
        <w:rPr>
          <w:rFonts w:ascii="Arial" w:hAnsi="Arial" w:cs="Arial"/>
          <w:snapToGrid/>
          <w:sz w:val="20"/>
        </w:rPr>
        <w:tab/>
      </w:r>
      <w:r w:rsidRPr="000E4CD3">
        <w:rPr>
          <w:rFonts w:ascii="Arial" w:hAnsi="Arial" w:cs="Arial"/>
          <w:snapToGrid/>
          <w:sz w:val="20"/>
        </w:rPr>
        <w:tab/>
        <w:t>____________________________________</w:t>
      </w:r>
    </w:p>
    <w:p w14:paraId="4D8229ED" w14:textId="77777777" w:rsidR="00D17099" w:rsidRPr="000E4CD3" w:rsidRDefault="00D17099" w:rsidP="00D17099">
      <w:pPr>
        <w:pStyle w:val="Nadpis1"/>
        <w:rPr>
          <w:rFonts w:ascii="Arial" w:hAnsi="Arial" w:cs="Arial"/>
          <w:sz w:val="20"/>
        </w:rPr>
      </w:pPr>
      <w:r w:rsidRPr="000E4CD3">
        <w:rPr>
          <w:rFonts w:ascii="Arial" w:hAnsi="Arial" w:cs="Arial"/>
          <w:sz w:val="20"/>
        </w:rPr>
        <w:t xml:space="preserve">                      </w:t>
      </w:r>
      <w:r w:rsidRPr="000E4CD3">
        <w:rPr>
          <w:rFonts w:ascii="Arial" w:hAnsi="Arial" w:cs="Arial"/>
          <w:sz w:val="20"/>
        </w:rPr>
        <w:tab/>
      </w:r>
      <w:r w:rsidRPr="000E4CD3">
        <w:rPr>
          <w:rFonts w:ascii="Arial" w:hAnsi="Arial" w:cs="Arial"/>
          <w:sz w:val="20"/>
        </w:rPr>
        <w:tab/>
        <w:t xml:space="preserve">                                                                                                           </w:t>
      </w:r>
    </w:p>
    <w:p w14:paraId="14C3961D" w14:textId="77777777" w:rsidR="00D50B2F" w:rsidRDefault="00D17099" w:rsidP="00D50B2F">
      <w:pPr>
        <w:rPr>
          <w:rFonts w:ascii="Arial" w:hAnsi="Arial" w:cs="Arial"/>
        </w:rPr>
      </w:pPr>
      <w:r w:rsidRPr="000E4CD3">
        <w:rPr>
          <w:rFonts w:ascii="Arial" w:hAnsi="Arial" w:cs="Arial"/>
        </w:rPr>
        <w:t xml:space="preserve">                       </w:t>
      </w:r>
      <w:r w:rsidR="00EF6481">
        <w:rPr>
          <w:rFonts w:ascii="Arial" w:hAnsi="Arial" w:cs="Arial"/>
        </w:rPr>
        <w:t>objednatel</w:t>
      </w:r>
      <w:r w:rsidR="00EF6481" w:rsidRPr="000E4CD3">
        <w:rPr>
          <w:rFonts w:ascii="Arial" w:hAnsi="Arial" w:cs="Arial"/>
        </w:rPr>
        <w:t xml:space="preserve">                                                                           </w:t>
      </w:r>
      <w:r w:rsidRPr="000E4CD3">
        <w:rPr>
          <w:rFonts w:ascii="Arial" w:hAnsi="Arial" w:cs="Arial"/>
        </w:rPr>
        <w:t>zhotovitel</w:t>
      </w:r>
    </w:p>
    <w:p w14:paraId="4496B90D" w14:textId="1C4F8211" w:rsidR="00D50B2F" w:rsidRDefault="00D50B2F" w:rsidP="00D50B2F">
      <w:pPr>
        <w:ind w:left="708"/>
        <w:rPr>
          <w:rFonts w:ascii="Arial" w:hAnsi="Arial" w:cs="Arial"/>
        </w:rPr>
      </w:pPr>
      <w:r>
        <w:rPr>
          <w:rFonts w:ascii="Arial" w:hAnsi="Arial" w:cs="Arial"/>
        </w:rPr>
        <w:t xml:space="preserve">      Karlovarský kraj</w:t>
      </w:r>
      <w:r>
        <w:rPr>
          <w:rFonts w:ascii="Arial" w:hAnsi="Arial" w:cs="Arial"/>
        </w:rPr>
        <w:tab/>
      </w:r>
      <w:r>
        <w:rPr>
          <w:rFonts w:ascii="Arial" w:hAnsi="Arial" w:cs="Arial"/>
        </w:rPr>
        <w:tab/>
      </w:r>
      <w:r>
        <w:rPr>
          <w:rFonts w:ascii="Arial" w:hAnsi="Arial" w:cs="Arial"/>
        </w:rPr>
        <w:tab/>
      </w:r>
      <w:r>
        <w:rPr>
          <w:rFonts w:ascii="Arial" w:hAnsi="Arial" w:cs="Arial"/>
        </w:rPr>
        <w:tab/>
        <w:t xml:space="preserve">                        Metrostav a.s. </w:t>
      </w:r>
    </w:p>
    <w:p w14:paraId="48C82DB8" w14:textId="29908314" w:rsidR="00D50B2F" w:rsidRDefault="00D50B2F" w:rsidP="00D50B2F">
      <w:pPr>
        <w:rPr>
          <w:rFonts w:ascii="Arial" w:hAnsi="Arial" w:cs="Arial"/>
        </w:rPr>
      </w:pPr>
      <w:r>
        <w:rPr>
          <w:rFonts w:ascii="Arial" w:hAnsi="Arial" w:cs="Arial"/>
        </w:rPr>
        <w:t>Mgr. Dalibor Blažek, náměstek hejtmana</w:t>
      </w:r>
      <w:r>
        <w:rPr>
          <w:rFonts w:ascii="Arial" w:hAnsi="Arial" w:cs="Arial"/>
        </w:rPr>
        <w:tab/>
        <w:t xml:space="preserve">                    </w:t>
      </w:r>
      <w:r w:rsidR="00F511FB">
        <w:rPr>
          <w:rFonts w:ascii="Arial" w:hAnsi="Arial" w:cs="Arial"/>
        </w:rPr>
        <w:t>XXXXXXXXXXXX</w:t>
      </w:r>
      <w:bookmarkStart w:id="0" w:name="_GoBack"/>
      <w:bookmarkEnd w:id="0"/>
      <w:r>
        <w:rPr>
          <w:rFonts w:ascii="Arial" w:hAnsi="Arial" w:cs="Arial"/>
        </w:rPr>
        <w:t xml:space="preserve">, ředitel divize 9 </w:t>
      </w:r>
    </w:p>
    <w:p w14:paraId="428EC203" w14:textId="77777777" w:rsidR="00D50B2F" w:rsidRDefault="00D50B2F" w:rsidP="00D50B2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na základě plné moci </w:t>
      </w:r>
    </w:p>
    <w:p w14:paraId="2A6B0706" w14:textId="77777777" w:rsidR="00D50B2F" w:rsidRPr="000E4CD3" w:rsidRDefault="00D50B2F" w:rsidP="00D17099">
      <w:pPr>
        <w:rPr>
          <w:rFonts w:ascii="Arial" w:hAnsi="Arial" w:cs="Arial"/>
        </w:rPr>
      </w:pPr>
    </w:p>
    <w:p w14:paraId="34EDB884" w14:textId="77777777" w:rsidR="00C234E2" w:rsidRDefault="00C234E2" w:rsidP="00C234E2">
      <w:pPr>
        <w:pStyle w:val="Normlnodsazen1"/>
        <w:spacing w:after="120"/>
        <w:ind w:left="1434"/>
        <w:jc w:val="both"/>
        <w:rPr>
          <w:rFonts w:ascii="Arial" w:hAnsi="Arial" w:cs="Arial"/>
          <w:sz w:val="20"/>
        </w:rPr>
      </w:pPr>
    </w:p>
    <w:sectPr w:rsidR="00C234E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911FE" w14:textId="77777777" w:rsidR="00D50B2F" w:rsidRDefault="00D50B2F" w:rsidP="005019F3">
      <w:r>
        <w:separator/>
      </w:r>
    </w:p>
  </w:endnote>
  <w:endnote w:type="continuationSeparator" w:id="0">
    <w:p w14:paraId="11B0E3B7" w14:textId="77777777" w:rsidR="00D50B2F" w:rsidRDefault="00D50B2F"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290647"/>
      <w:docPartObj>
        <w:docPartGallery w:val="Page Numbers (Bottom of Page)"/>
        <w:docPartUnique/>
      </w:docPartObj>
    </w:sdtPr>
    <w:sdtEndPr/>
    <w:sdtContent>
      <w:p w14:paraId="25DBCA5E" w14:textId="57BE999A" w:rsidR="00D50B2F" w:rsidRDefault="00D50B2F">
        <w:pPr>
          <w:pStyle w:val="Zpat"/>
          <w:jc w:val="center"/>
        </w:pPr>
        <w:r>
          <w:fldChar w:fldCharType="begin"/>
        </w:r>
        <w:r>
          <w:instrText>PAGE   \* MERGEFORMAT</w:instrText>
        </w:r>
        <w:r>
          <w:fldChar w:fldCharType="separate"/>
        </w:r>
        <w:r w:rsidR="00F511FB">
          <w:rPr>
            <w:noProof/>
          </w:rPr>
          <w:t>24</w:t>
        </w:r>
        <w:r>
          <w:fldChar w:fldCharType="end"/>
        </w:r>
      </w:p>
    </w:sdtContent>
  </w:sdt>
  <w:p w14:paraId="7BEF45B2" w14:textId="77777777" w:rsidR="00D50B2F" w:rsidRDefault="00D50B2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E5412" w14:textId="77777777" w:rsidR="00D50B2F" w:rsidRDefault="00D50B2F" w:rsidP="005019F3">
      <w:r>
        <w:separator/>
      </w:r>
    </w:p>
  </w:footnote>
  <w:footnote w:type="continuationSeparator" w:id="0">
    <w:p w14:paraId="53AF2CFA" w14:textId="77777777" w:rsidR="00D50B2F" w:rsidRDefault="00D50B2F" w:rsidP="00501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15:restartNumberingAfterBreak="0">
    <w:nsid w:val="01205C9B"/>
    <w:multiLevelType w:val="hybridMultilevel"/>
    <w:tmpl w:val="2D7EB3CE"/>
    <w:lvl w:ilvl="0" w:tplc="991E7F90">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 w15:restartNumberingAfterBreak="0">
    <w:nsid w:val="03A6339B"/>
    <w:multiLevelType w:val="hybridMultilevel"/>
    <w:tmpl w:val="473C5B14"/>
    <w:lvl w:ilvl="0" w:tplc="50182ED0">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76F565E"/>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 w15:restartNumberingAfterBreak="0">
    <w:nsid w:val="08E8585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6" w15:restartNumberingAfterBreak="0">
    <w:nsid w:val="099A1BB2"/>
    <w:multiLevelType w:val="hybridMultilevel"/>
    <w:tmpl w:val="6484A526"/>
    <w:lvl w:ilvl="0" w:tplc="E138BA30">
      <w:start w:val="1"/>
      <w:numFmt w:val="bullet"/>
      <w:lvlText w:val=""/>
      <w:lvlJc w:val="left"/>
      <w:pPr>
        <w:tabs>
          <w:tab w:val="num" w:pos="624"/>
        </w:tabs>
        <w:ind w:left="624" w:hanging="624"/>
      </w:pPr>
      <w:rPr>
        <w:rFonts w:ascii="Symbol" w:hAnsi="Symbol"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9A53F0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8" w15:restartNumberingAfterBreak="0">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0" w15:restartNumberingAfterBreak="0">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F5F4F5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2" w15:restartNumberingAfterBreak="0">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1A34B20"/>
    <w:multiLevelType w:val="hybridMultilevel"/>
    <w:tmpl w:val="C0E2417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137E768B"/>
    <w:multiLevelType w:val="hybridMultilevel"/>
    <w:tmpl w:val="7DA48D80"/>
    <w:lvl w:ilvl="0" w:tplc="4B7A108E">
      <w:start w:val="1"/>
      <w:numFmt w:val="lowerLetter"/>
      <w:lvlText w:val="%1)"/>
      <w:lvlJc w:val="left"/>
      <w:pPr>
        <w:tabs>
          <w:tab w:val="num" w:pos="1414"/>
        </w:tabs>
        <w:ind w:left="1414" w:hanging="705"/>
      </w:pPr>
      <w:rPr>
        <w:rFonts w:hint="default"/>
      </w:rPr>
    </w:lvl>
    <w:lvl w:ilvl="1" w:tplc="E3FCE090">
      <w:start w:val="1"/>
      <w:numFmt w:val="lowerLetter"/>
      <w:lvlText w:val="%2)"/>
      <w:lvlJc w:val="left"/>
      <w:pPr>
        <w:ind w:left="1440" w:hanging="360"/>
      </w:pPr>
      <w:rPr>
        <w:rFonts w:ascii="Times New Roman" w:eastAsia="Times New Roman" w:hAnsi="Times New Roman" w:cs="Times New Roman"/>
      </w:rPr>
    </w:lvl>
    <w:lvl w:ilvl="2" w:tplc="C34CB154">
      <w:start w:val="1"/>
      <w:numFmt w:val="lowerLetter"/>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5156E22"/>
    <w:multiLevelType w:val="hybridMultilevel"/>
    <w:tmpl w:val="4D1A2D0C"/>
    <w:lvl w:ilvl="0" w:tplc="65500F0C">
      <w:start w:val="1"/>
      <w:numFmt w:val="decimal"/>
      <w:lvlText w:val="7.%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5354E5B"/>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7" w15:restartNumberingAfterBreak="0">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6A16581"/>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9" w15:restartNumberingAfterBreak="0">
    <w:nsid w:val="19434A37"/>
    <w:multiLevelType w:val="hybridMultilevel"/>
    <w:tmpl w:val="06880328"/>
    <w:lvl w:ilvl="0" w:tplc="19729036">
      <w:start w:val="1"/>
      <w:numFmt w:val="decimal"/>
      <w:lvlText w:val="18.%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1" w15:restartNumberingAfterBreak="0">
    <w:nsid w:val="20ED64D9"/>
    <w:multiLevelType w:val="hybridMultilevel"/>
    <w:tmpl w:val="E66C5926"/>
    <w:lvl w:ilvl="0" w:tplc="5D645F54">
      <w:start w:val="1"/>
      <w:numFmt w:val="decimal"/>
      <w:lvlText w:val="2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23" w15:restartNumberingAfterBreak="0">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4" w15:restartNumberingAfterBreak="0">
    <w:nsid w:val="2D12518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5" w15:restartNumberingAfterBreak="0">
    <w:nsid w:val="2F9A75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6" w15:restartNumberingAfterBreak="0">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3AF0F33"/>
    <w:multiLevelType w:val="multilevel"/>
    <w:tmpl w:val="97A4D762"/>
    <w:lvl w:ilvl="0">
      <w:start w:val="14"/>
      <w:numFmt w:val="decimal"/>
      <w:lvlText w:val="%1."/>
      <w:lvlJc w:val="left"/>
      <w:pPr>
        <w:ind w:left="435" w:hanging="435"/>
      </w:pPr>
    </w:lvl>
    <w:lvl w:ilvl="1">
      <w:start w:val="5"/>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9" w15:restartNumberingAfterBreak="0">
    <w:nsid w:val="383474C0"/>
    <w:multiLevelType w:val="hybridMultilevel"/>
    <w:tmpl w:val="0CD00608"/>
    <w:lvl w:ilvl="0" w:tplc="7D20BC2E">
      <w:start w:val="1"/>
      <w:numFmt w:val="decimal"/>
      <w:lvlText w:val="2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1" w15:restartNumberingAfterBreak="0">
    <w:nsid w:val="3BE0438A"/>
    <w:multiLevelType w:val="hybridMultilevel"/>
    <w:tmpl w:val="9280BCCA"/>
    <w:lvl w:ilvl="0" w:tplc="E138BA30">
      <w:start w:val="1"/>
      <w:numFmt w:val="bullet"/>
      <w:lvlText w:val=""/>
      <w:lvlJc w:val="left"/>
      <w:pPr>
        <w:tabs>
          <w:tab w:val="num" w:pos="1303"/>
        </w:tabs>
        <w:ind w:left="1303" w:hanging="624"/>
      </w:pPr>
      <w:rPr>
        <w:rFonts w:ascii="Symbol" w:hAnsi="Symbol" w:hint="default"/>
        <w:b w:val="0"/>
        <w:bCs w:val="0"/>
        <w:i w:val="0"/>
        <w:iCs w:val="0"/>
        <w:color w:val="auto"/>
      </w:rPr>
    </w:lvl>
    <w:lvl w:ilvl="1" w:tplc="21587814">
      <w:start w:val="1"/>
      <w:numFmt w:val="lowerLetter"/>
      <w:lvlText w:val="%2)"/>
      <w:lvlJc w:val="left"/>
      <w:pPr>
        <w:ind w:left="2119" w:hanging="360"/>
      </w:pPr>
      <w:rPr>
        <w:rFonts w:hint="default"/>
      </w:rPr>
    </w:lvl>
    <w:lvl w:ilvl="2" w:tplc="B89024EA">
      <w:start w:val="1"/>
      <w:numFmt w:val="lowerRoman"/>
      <w:lvlText w:val="(%3)"/>
      <w:lvlJc w:val="left"/>
      <w:pPr>
        <w:ind w:left="3379" w:hanging="720"/>
      </w:pPr>
      <w:rPr>
        <w:rFonts w:hint="default"/>
      </w:rPr>
    </w:lvl>
    <w:lvl w:ilvl="3" w:tplc="0405000F" w:tentative="1">
      <w:start w:val="1"/>
      <w:numFmt w:val="decimal"/>
      <w:lvlText w:val="%4."/>
      <w:lvlJc w:val="left"/>
      <w:pPr>
        <w:tabs>
          <w:tab w:val="num" w:pos="3559"/>
        </w:tabs>
        <w:ind w:left="3559" w:hanging="360"/>
      </w:pPr>
    </w:lvl>
    <w:lvl w:ilvl="4" w:tplc="04050019" w:tentative="1">
      <w:start w:val="1"/>
      <w:numFmt w:val="lowerLetter"/>
      <w:lvlText w:val="%5."/>
      <w:lvlJc w:val="left"/>
      <w:pPr>
        <w:tabs>
          <w:tab w:val="num" w:pos="4279"/>
        </w:tabs>
        <w:ind w:left="4279" w:hanging="360"/>
      </w:pPr>
    </w:lvl>
    <w:lvl w:ilvl="5" w:tplc="0405001B" w:tentative="1">
      <w:start w:val="1"/>
      <w:numFmt w:val="lowerRoman"/>
      <w:lvlText w:val="%6."/>
      <w:lvlJc w:val="right"/>
      <w:pPr>
        <w:tabs>
          <w:tab w:val="num" w:pos="4999"/>
        </w:tabs>
        <w:ind w:left="4999" w:hanging="180"/>
      </w:pPr>
    </w:lvl>
    <w:lvl w:ilvl="6" w:tplc="0405000F" w:tentative="1">
      <w:start w:val="1"/>
      <w:numFmt w:val="decimal"/>
      <w:lvlText w:val="%7."/>
      <w:lvlJc w:val="left"/>
      <w:pPr>
        <w:tabs>
          <w:tab w:val="num" w:pos="5719"/>
        </w:tabs>
        <w:ind w:left="5719" w:hanging="360"/>
      </w:pPr>
    </w:lvl>
    <w:lvl w:ilvl="7" w:tplc="04050019" w:tentative="1">
      <w:start w:val="1"/>
      <w:numFmt w:val="lowerLetter"/>
      <w:lvlText w:val="%8."/>
      <w:lvlJc w:val="left"/>
      <w:pPr>
        <w:tabs>
          <w:tab w:val="num" w:pos="6439"/>
        </w:tabs>
        <w:ind w:left="6439" w:hanging="360"/>
      </w:pPr>
    </w:lvl>
    <w:lvl w:ilvl="8" w:tplc="0405001B" w:tentative="1">
      <w:start w:val="1"/>
      <w:numFmt w:val="lowerRoman"/>
      <w:lvlText w:val="%9."/>
      <w:lvlJc w:val="right"/>
      <w:pPr>
        <w:tabs>
          <w:tab w:val="num" w:pos="7159"/>
        </w:tabs>
        <w:ind w:left="7159" w:hanging="180"/>
      </w:pPr>
    </w:lvl>
  </w:abstractNum>
  <w:abstractNum w:abstractNumId="32" w15:restartNumberingAfterBreak="0">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33" w15:restartNumberingAfterBreak="0">
    <w:nsid w:val="3D4B14E3"/>
    <w:multiLevelType w:val="hybridMultilevel"/>
    <w:tmpl w:val="244012C2"/>
    <w:lvl w:ilvl="0" w:tplc="1ACC6900">
      <w:start w:val="1"/>
      <w:numFmt w:val="decimal"/>
      <w:lvlText w:val="15.%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3EB60F58"/>
    <w:multiLevelType w:val="hybridMultilevel"/>
    <w:tmpl w:val="318E8720"/>
    <w:lvl w:ilvl="0" w:tplc="868404DA">
      <w:start w:val="1"/>
      <w:numFmt w:val="decimal"/>
      <w:lvlText w:val="6.%1"/>
      <w:lvlJc w:val="left"/>
      <w:pPr>
        <w:tabs>
          <w:tab w:val="num" w:pos="624"/>
        </w:tabs>
        <w:ind w:left="624" w:hanging="624"/>
      </w:pPr>
      <w:rPr>
        <w:rFonts w:hint="default"/>
        <w:b w:val="0"/>
        <w:i w:val="0"/>
        <w:color w:val="auto"/>
      </w:rPr>
    </w:lvl>
    <w:lvl w:ilvl="1" w:tplc="4524E91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41081459"/>
    <w:multiLevelType w:val="hybridMultilevel"/>
    <w:tmpl w:val="9824060C"/>
    <w:lvl w:ilvl="0" w:tplc="89B098FA">
      <w:start w:val="1"/>
      <w:numFmt w:val="decimal"/>
      <w:lvlText w:val="2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7" w15:restartNumberingAfterBreak="0">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38" w15:restartNumberingAfterBreak="0">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49FA347C"/>
    <w:multiLevelType w:val="singleLevel"/>
    <w:tmpl w:val="E138BA30"/>
    <w:lvl w:ilvl="0">
      <w:start w:val="1"/>
      <w:numFmt w:val="bullet"/>
      <w:lvlText w:val=""/>
      <w:lvlJc w:val="left"/>
      <w:pPr>
        <w:ind w:left="1721" w:hanging="360"/>
      </w:pPr>
      <w:rPr>
        <w:rFonts w:ascii="Symbol" w:hAnsi="Symbol" w:hint="default"/>
      </w:rPr>
    </w:lvl>
  </w:abstractNum>
  <w:abstractNum w:abstractNumId="42" w15:restartNumberingAfterBreak="0">
    <w:nsid w:val="4A530723"/>
    <w:multiLevelType w:val="hybridMultilevel"/>
    <w:tmpl w:val="3634EB22"/>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4" w15:restartNumberingAfterBreak="0">
    <w:nsid w:val="4C68764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5" w15:restartNumberingAfterBreak="0">
    <w:nsid w:val="4F9D0BB2"/>
    <w:multiLevelType w:val="hybridMultilevel"/>
    <w:tmpl w:val="88AA658A"/>
    <w:lvl w:ilvl="0" w:tplc="6AEA267A">
      <w:start w:val="1"/>
      <w:numFmt w:val="decimal"/>
      <w:lvlText w:val="17.%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504D5AA0"/>
    <w:multiLevelType w:val="hybridMultilevel"/>
    <w:tmpl w:val="DC32F140"/>
    <w:lvl w:ilvl="0" w:tplc="4B7A108E">
      <w:start w:val="1"/>
      <w:numFmt w:val="lowerLetter"/>
      <w:lvlText w:val="%1)"/>
      <w:lvlJc w:val="left"/>
      <w:pPr>
        <w:tabs>
          <w:tab w:val="num" w:pos="1414"/>
        </w:tabs>
        <w:ind w:left="1414" w:hanging="705"/>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52FE1D32"/>
    <w:multiLevelType w:val="hybridMultilevel"/>
    <w:tmpl w:val="10362CFA"/>
    <w:lvl w:ilvl="0" w:tplc="B5F2B00E">
      <w:start w:val="1"/>
      <w:numFmt w:val="lowerRoman"/>
      <w:lvlText w:val="(%1)"/>
      <w:lvlJc w:val="left"/>
      <w:pPr>
        <w:ind w:left="180" w:hanging="180"/>
      </w:pPr>
      <w:rPr>
        <w:rFonts w:hint="default"/>
      </w:rPr>
    </w:lvl>
    <w:lvl w:ilvl="1" w:tplc="04050019" w:tentative="1">
      <w:start w:val="1"/>
      <w:numFmt w:val="lowerLetter"/>
      <w:lvlText w:val="%2."/>
      <w:lvlJc w:val="left"/>
      <w:pPr>
        <w:ind w:left="1440" w:hanging="360"/>
      </w:pPr>
    </w:lvl>
    <w:lvl w:ilvl="2" w:tplc="06A66214">
      <w:start w:val="1"/>
      <w:numFmt w:val="lowerRoman"/>
      <w:lvlText w:val="(%3)."/>
      <w:lvlJc w:val="righ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5333104E"/>
    <w:multiLevelType w:val="hybridMultilevel"/>
    <w:tmpl w:val="3098BFBA"/>
    <w:lvl w:ilvl="0" w:tplc="05DC25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1" w15:restartNumberingAfterBreak="0">
    <w:nsid w:val="53AD5001"/>
    <w:multiLevelType w:val="multilevel"/>
    <w:tmpl w:val="DB28263E"/>
    <w:lvl w:ilvl="0">
      <w:start w:val="5"/>
      <w:numFmt w:val="decimal"/>
      <w:lvlText w:val="%1"/>
      <w:lvlJc w:val="left"/>
      <w:pPr>
        <w:ind w:left="435" w:hanging="435"/>
      </w:pPr>
      <w:rPr>
        <w:rFonts w:hint="default"/>
      </w:rPr>
    </w:lvl>
    <w:lvl w:ilvl="1">
      <w:start w:val="6"/>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2"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635C0B82"/>
    <w:multiLevelType w:val="hybridMultilevel"/>
    <w:tmpl w:val="7E808564"/>
    <w:lvl w:ilvl="0" w:tplc="00000022">
      <w:start w:val="1"/>
      <w:numFmt w:val="lowerLetter"/>
      <w:lvlText w:val="%1)"/>
      <w:lvlJc w:val="left"/>
      <w:pPr>
        <w:ind w:left="720" w:hanging="360"/>
      </w:pPr>
    </w:lvl>
    <w:lvl w:ilvl="1" w:tplc="00000022">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670C0F3B"/>
    <w:multiLevelType w:val="hybridMultilevel"/>
    <w:tmpl w:val="FC5AB5D6"/>
    <w:lvl w:ilvl="0" w:tplc="56624DFA">
      <w:start w:val="1"/>
      <w:numFmt w:val="decimal"/>
      <w:lvlText w:val="1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15:restartNumberingAfterBreak="0">
    <w:nsid w:val="68C63BF8"/>
    <w:multiLevelType w:val="hybridMultilevel"/>
    <w:tmpl w:val="96BC1C3C"/>
    <w:lvl w:ilvl="0" w:tplc="E138BA30">
      <w:start w:val="1"/>
      <w:numFmt w:val="bullet"/>
      <w:lvlText w:val=""/>
      <w:lvlJc w:val="left"/>
      <w:pPr>
        <w:tabs>
          <w:tab w:val="num" w:pos="624"/>
        </w:tabs>
        <w:ind w:left="624" w:hanging="624"/>
      </w:pPr>
      <w:rPr>
        <w:rFonts w:ascii="Symbol" w:hAnsi="Symbol"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15:restartNumberingAfterBreak="0">
    <w:nsid w:val="6BE87588"/>
    <w:multiLevelType w:val="hybridMultilevel"/>
    <w:tmpl w:val="44E210A0"/>
    <w:lvl w:ilvl="0" w:tplc="59742BB4">
      <w:start w:val="1"/>
      <w:numFmt w:val="decimal"/>
      <w:lvlText w:val="25.%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15:restartNumberingAfterBreak="0">
    <w:nsid w:val="6EF62E64"/>
    <w:multiLevelType w:val="hybridMultilevel"/>
    <w:tmpl w:val="991AE130"/>
    <w:lvl w:ilvl="0" w:tplc="6C9E5E5E">
      <w:start w:val="1"/>
      <w:numFmt w:val="decimal"/>
      <w:lvlText w:val="5.%1"/>
      <w:lvlJc w:val="left"/>
      <w:pPr>
        <w:tabs>
          <w:tab w:val="num" w:pos="766"/>
        </w:tabs>
        <w:ind w:left="766" w:hanging="624"/>
      </w:pPr>
      <w:rPr>
        <w:rFonts w:ascii="Arial" w:hAnsi="Arial" w:cs="Arial" w:hint="default"/>
        <w:b w:val="0"/>
        <w:i w:val="0"/>
        <w:color w:val="auto"/>
        <w:sz w:val="20"/>
        <w:szCs w:val="20"/>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8" w15:restartNumberingAfterBreak="0">
    <w:nsid w:val="70BE0873"/>
    <w:multiLevelType w:val="hybridMultilevel"/>
    <w:tmpl w:val="AEB28712"/>
    <w:lvl w:ilvl="0" w:tplc="E138BA30">
      <w:start w:val="1"/>
      <w:numFmt w:val="bullet"/>
      <w:lvlText w:val=""/>
      <w:lvlJc w:val="left"/>
      <w:pPr>
        <w:tabs>
          <w:tab w:val="num" w:pos="708"/>
        </w:tabs>
        <w:ind w:left="708" w:hanging="624"/>
      </w:pPr>
      <w:rPr>
        <w:rFonts w:ascii="Symbol" w:hAnsi="Symbol" w:hint="default"/>
        <w:b w:val="0"/>
        <w:bCs w:val="0"/>
        <w:i w:val="0"/>
        <w:iCs w:val="0"/>
        <w:color w:val="auto"/>
      </w:rPr>
    </w:lvl>
    <w:lvl w:ilvl="1" w:tplc="21587814">
      <w:start w:val="1"/>
      <w:numFmt w:val="lowerLetter"/>
      <w:lvlText w:val="%2)"/>
      <w:lvlJc w:val="left"/>
      <w:pPr>
        <w:ind w:left="1524" w:hanging="360"/>
      </w:pPr>
      <w:rPr>
        <w:rFonts w:hint="default"/>
      </w:rPr>
    </w:lvl>
    <w:lvl w:ilvl="2" w:tplc="B89024EA">
      <w:start w:val="1"/>
      <w:numFmt w:val="lowerRoman"/>
      <w:lvlText w:val="(%3)"/>
      <w:lvlJc w:val="left"/>
      <w:pPr>
        <w:ind w:left="2784" w:hanging="720"/>
      </w:pPr>
      <w:rPr>
        <w:rFonts w:hint="default"/>
      </w:rPr>
    </w:lvl>
    <w:lvl w:ilvl="3" w:tplc="0405000F" w:tentative="1">
      <w:start w:val="1"/>
      <w:numFmt w:val="decimal"/>
      <w:lvlText w:val="%4."/>
      <w:lvlJc w:val="left"/>
      <w:pPr>
        <w:tabs>
          <w:tab w:val="num" w:pos="2964"/>
        </w:tabs>
        <w:ind w:left="2964" w:hanging="360"/>
      </w:pPr>
    </w:lvl>
    <w:lvl w:ilvl="4" w:tplc="04050019" w:tentative="1">
      <w:start w:val="1"/>
      <w:numFmt w:val="lowerLetter"/>
      <w:lvlText w:val="%5."/>
      <w:lvlJc w:val="left"/>
      <w:pPr>
        <w:tabs>
          <w:tab w:val="num" w:pos="3684"/>
        </w:tabs>
        <w:ind w:left="3684" w:hanging="360"/>
      </w:pPr>
    </w:lvl>
    <w:lvl w:ilvl="5" w:tplc="0405001B" w:tentative="1">
      <w:start w:val="1"/>
      <w:numFmt w:val="lowerRoman"/>
      <w:lvlText w:val="%6."/>
      <w:lvlJc w:val="right"/>
      <w:pPr>
        <w:tabs>
          <w:tab w:val="num" w:pos="4404"/>
        </w:tabs>
        <w:ind w:left="4404" w:hanging="180"/>
      </w:pPr>
    </w:lvl>
    <w:lvl w:ilvl="6" w:tplc="0405000F" w:tentative="1">
      <w:start w:val="1"/>
      <w:numFmt w:val="decimal"/>
      <w:lvlText w:val="%7."/>
      <w:lvlJc w:val="left"/>
      <w:pPr>
        <w:tabs>
          <w:tab w:val="num" w:pos="5124"/>
        </w:tabs>
        <w:ind w:left="5124" w:hanging="360"/>
      </w:pPr>
    </w:lvl>
    <w:lvl w:ilvl="7" w:tplc="04050019" w:tentative="1">
      <w:start w:val="1"/>
      <w:numFmt w:val="lowerLetter"/>
      <w:lvlText w:val="%8."/>
      <w:lvlJc w:val="left"/>
      <w:pPr>
        <w:tabs>
          <w:tab w:val="num" w:pos="5844"/>
        </w:tabs>
        <w:ind w:left="5844" w:hanging="360"/>
      </w:pPr>
    </w:lvl>
    <w:lvl w:ilvl="8" w:tplc="0405001B" w:tentative="1">
      <w:start w:val="1"/>
      <w:numFmt w:val="lowerRoman"/>
      <w:lvlText w:val="%9."/>
      <w:lvlJc w:val="right"/>
      <w:pPr>
        <w:tabs>
          <w:tab w:val="num" w:pos="6564"/>
        </w:tabs>
        <w:ind w:left="6564" w:hanging="180"/>
      </w:pPr>
    </w:lvl>
  </w:abstractNum>
  <w:abstractNum w:abstractNumId="59" w15:restartNumberingAfterBreak="0">
    <w:nsid w:val="71FD468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60" w15:restartNumberingAfterBreak="0">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61" w15:restartNumberingAfterBreak="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5323E51"/>
    <w:multiLevelType w:val="singleLevel"/>
    <w:tmpl w:val="4B7A108E"/>
    <w:lvl w:ilvl="0">
      <w:start w:val="1"/>
      <w:numFmt w:val="lowerLetter"/>
      <w:lvlText w:val="%1)"/>
      <w:lvlJc w:val="left"/>
      <w:pPr>
        <w:tabs>
          <w:tab w:val="num" w:pos="1414"/>
        </w:tabs>
        <w:ind w:left="1414" w:hanging="705"/>
      </w:pPr>
      <w:rPr>
        <w:rFonts w:hint="default"/>
      </w:rPr>
    </w:lvl>
  </w:abstractNum>
  <w:abstractNum w:abstractNumId="63" w15:restartNumberingAfterBreak="0">
    <w:nsid w:val="764747E9"/>
    <w:multiLevelType w:val="multilevel"/>
    <w:tmpl w:val="45BEF5A4"/>
    <w:lvl w:ilvl="0">
      <w:start w:val="1"/>
      <w:numFmt w:val="upperRoman"/>
      <w:lvlText w:val="%1."/>
      <w:lvlJc w:val="left"/>
      <w:pPr>
        <w:ind w:left="1080" w:hanging="720"/>
      </w:pPr>
      <w:rPr>
        <w:rFonts w:hint="default"/>
      </w:rPr>
    </w:lvl>
    <w:lvl w:ilvl="1">
      <w:start w:val="2"/>
      <w:numFmt w:val="decimal"/>
      <w:isLgl/>
      <w:lvlText w:val="%1.%2"/>
      <w:lvlJc w:val="left"/>
      <w:pPr>
        <w:ind w:left="958" w:hanging="495"/>
      </w:pPr>
      <w:rPr>
        <w:rFonts w:hint="default"/>
        <w:b w:val="0"/>
      </w:rPr>
    </w:lvl>
    <w:lvl w:ilvl="2">
      <w:start w:val="1"/>
      <w:numFmt w:val="lowerLetter"/>
      <w:lvlText w:val="%3)"/>
      <w:lvlJc w:val="left"/>
      <w:pPr>
        <w:ind w:left="1286" w:hanging="720"/>
      </w:pPr>
      <w:rPr>
        <w:rFonts w:hint="default"/>
        <w:b w:val="0"/>
      </w:rPr>
    </w:lvl>
    <w:lvl w:ilvl="3">
      <w:start w:val="1"/>
      <w:numFmt w:val="decimal"/>
      <w:isLgl/>
      <w:lvlText w:val="%1.%2.%3.%4"/>
      <w:lvlJc w:val="left"/>
      <w:pPr>
        <w:ind w:left="1389" w:hanging="720"/>
      </w:pPr>
      <w:rPr>
        <w:rFonts w:hint="default"/>
        <w:b w:val="0"/>
      </w:rPr>
    </w:lvl>
    <w:lvl w:ilvl="4">
      <w:start w:val="1"/>
      <w:numFmt w:val="decimal"/>
      <w:isLgl/>
      <w:lvlText w:val="%1.%2.%3.%4.%5"/>
      <w:lvlJc w:val="left"/>
      <w:pPr>
        <w:ind w:left="1852" w:hanging="1080"/>
      </w:pPr>
      <w:rPr>
        <w:rFonts w:hint="default"/>
        <w:b w:val="0"/>
      </w:rPr>
    </w:lvl>
    <w:lvl w:ilvl="5">
      <w:start w:val="1"/>
      <w:numFmt w:val="decimal"/>
      <w:isLgl/>
      <w:lvlText w:val="%1.%2.%3.%4.%5.%6"/>
      <w:lvlJc w:val="left"/>
      <w:pPr>
        <w:ind w:left="1955" w:hanging="1080"/>
      </w:pPr>
      <w:rPr>
        <w:rFonts w:hint="default"/>
        <w:b w:val="0"/>
      </w:rPr>
    </w:lvl>
    <w:lvl w:ilvl="6">
      <w:start w:val="1"/>
      <w:numFmt w:val="decimal"/>
      <w:isLgl/>
      <w:lvlText w:val="%1.%2.%3.%4.%5.%6.%7"/>
      <w:lvlJc w:val="left"/>
      <w:pPr>
        <w:ind w:left="2418" w:hanging="1440"/>
      </w:pPr>
      <w:rPr>
        <w:rFonts w:hint="default"/>
        <w:b w:val="0"/>
      </w:rPr>
    </w:lvl>
    <w:lvl w:ilvl="7">
      <w:start w:val="1"/>
      <w:numFmt w:val="decimal"/>
      <w:isLgl/>
      <w:lvlText w:val="%1.%2.%3.%4.%5.%6.%7.%8"/>
      <w:lvlJc w:val="left"/>
      <w:pPr>
        <w:ind w:left="2521" w:hanging="1440"/>
      </w:pPr>
      <w:rPr>
        <w:rFonts w:hint="default"/>
        <w:b w:val="0"/>
      </w:rPr>
    </w:lvl>
    <w:lvl w:ilvl="8">
      <w:start w:val="1"/>
      <w:numFmt w:val="decimal"/>
      <w:isLgl/>
      <w:lvlText w:val="%1.%2.%3.%4.%5.%6.%7.%8.%9"/>
      <w:lvlJc w:val="left"/>
      <w:pPr>
        <w:ind w:left="2984" w:hanging="1800"/>
      </w:pPr>
      <w:rPr>
        <w:rFonts w:hint="default"/>
        <w:b w:val="0"/>
      </w:rPr>
    </w:lvl>
  </w:abstractNum>
  <w:abstractNum w:abstractNumId="64" w15:restartNumberingAfterBreak="0">
    <w:nsid w:val="764D2B68"/>
    <w:multiLevelType w:val="hybridMultilevel"/>
    <w:tmpl w:val="C346103E"/>
    <w:lvl w:ilvl="0" w:tplc="78B2D506">
      <w:start w:val="1"/>
      <w:numFmt w:val="decimal"/>
      <w:lvlText w:val="2.%1"/>
      <w:lvlJc w:val="left"/>
      <w:pPr>
        <w:ind w:left="720" w:hanging="360"/>
      </w:pPr>
      <w:rPr>
        <w:rFonts w:hint="default"/>
        <w:b w:val="0"/>
        <w:i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2"/>
  </w:num>
  <w:num w:numId="2">
    <w:abstractNumId w:val="49"/>
  </w:num>
  <w:num w:numId="3">
    <w:abstractNumId w:val="61"/>
  </w:num>
  <w:num w:numId="4">
    <w:abstractNumId w:val="64"/>
  </w:num>
  <w:num w:numId="5">
    <w:abstractNumId w:val="25"/>
  </w:num>
  <w:num w:numId="6">
    <w:abstractNumId w:val="41"/>
  </w:num>
  <w:num w:numId="7">
    <w:abstractNumId w:val="50"/>
  </w:num>
  <w:num w:numId="8">
    <w:abstractNumId w:val="39"/>
  </w:num>
  <w:num w:numId="9">
    <w:abstractNumId w:val="47"/>
  </w:num>
  <w:num w:numId="10">
    <w:abstractNumId w:val="57"/>
  </w:num>
  <w:num w:numId="11">
    <w:abstractNumId w:val="53"/>
  </w:num>
  <w:num w:numId="12">
    <w:abstractNumId w:val="32"/>
  </w:num>
  <w:num w:numId="13">
    <w:abstractNumId w:val="30"/>
  </w:num>
  <w:num w:numId="14">
    <w:abstractNumId w:val="40"/>
  </w:num>
  <w:num w:numId="15">
    <w:abstractNumId w:val="15"/>
  </w:num>
  <w:num w:numId="16">
    <w:abstractNumId w:val="49"/>
    <w:lvlOverride w:ilvl="0">
      <w:lvl w:ilvl="0" w:tplc="05DC2566">
        <w:start w:val="1"/>
        <w:numFmt w:val="upperRoman"/>
        <w:suff w:val="space"/>
        <w:lvlText w:val="%1."/>
        <w:lvlJc w:val="left"/>
        <w:pPr>
          <w:ind w:left="1080" w:hanging="72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7">
    <w:abstractNumId w:val="8"/>
  </w:num>
  <w:num w:numId="18">
    <w:abstractNumId w:val="36"/>
  </w:num>
  <w:num w:numId="19">
    <w:abstractNumId w:val="12"/>
  </w:num>
  <w:num w:numId="20">
    <w:abstractNumId w:val="11"/>
  </w:num>
  <w:num w:numId="21">
    <w:abstractNumId w:val="3"/>
  </w:num>
  <w:num w:numId="22">
    <w:abstractNumId w:val="17"/>
  </w:num>
  <w:num w:numId="23">
    <w:abstractNumId w:val="10"/>
  </w:num>
  <w:num w:numId="24">
    <w:abstractNumId w:val="38"/>
  </w:num>
  <w:num w:numId="25">
    <w:abstractNumId w:val="43"/>
  </w:num>
  <w:num w:numId="26">
    <w:abstractNumId w:val="22"/>
  </w:num>
  <w:num w:numId="27">
    <w:abstractNumId w:val="26"/>
  </w:num>
  <w:num w:numId="28">
    <w:abstractNumId w:val="2"/>
  </w:num>
  <w:num w:numId="29">
    <w:abstractNumId w:val="48"/>
  </w:num>
  <w:num w:numId="30">
    <w:abstractNumId w:val="33"/>
  </w:num>
  <w:num w:numId="31">
    <w:abstractNumId w:val="44"/>
  </w:num>
  <w:num w:numId="32">
    <w:abstractNumId w:val="7"/>
  </w:num>
  <w:num w:numId="33">
    <w:abstractNumId w:val="42"/>
  </w:num>
  <w:num w:numId="34">
    <w:abstractNumId w:val="45"/>
  </w:num>
  <w:num w:numId="35">
    <w:abstractNumId w:val="37"/>
  </w:num>
  <w:num w:numId="36">
    <w:abstractNumId w:val="19"/>
  </w:num>
  <w:num w:numId="37">
    <w:abstractNumId w:val="54"/>
  </w:num>
  <w:num w:numId="38">
    <w:abstractNumId w:val="28"/>
  </w:num>
  <w:num w:numId="39">
    <w:abstractNumId w:val="16"/>
  </w:num>
  <w:num w:numId="40">
    <w:abstractNumId w:val="29"/>
  </w:num>
  <w:num w:numId="41">
    <w:abstractNumId w:val="4"/>
  </w:num>
  <w:num w:numId="42">
    <w:abstractNumId w:val="9"/>
  </w:num>
  <w:num w:numId="43">
    <w:abstractNumId w:val="24"/>
  </w:num>
  <w:num w:numId="44">
    <w:abstractNumId w:val="62"/>
  </w:num>
  <w:num w:numId="45">
    <w:abstractNumId w:val="60"/>
  </w:num>
  <w:num w:numId="46">
    <w:abstractNumId w:val="21"/>
  </w:num>
  <w:num w:numId="47">
    <w:abstractNumId w:val="35"/>
  </w:num>
  <w:num w:numId="48">
    <w:abstractNumId w:val="23"/>
  </w:num>
  <w:num w:numId="49">
    <w:abstractNumId w:val="20"/>
  </w:num>
  <w:num w:numId="50">
    <w:abstractNumId w:val="34"/>
  </w:num>
  <w:num w:numId="51">
    <w:abstractNumId w:val="56"/>
  </w:num>
  <w:num w:numId="52">
    <w:abstractNumId w:val="18"/>
  </w:num>
  <w:num w:numId="53">
    <w:abstractNumId w:val="5"/>
  </w:num>
  <w:num w:numId="54">
    <w:abstractNumId w:val="59"/>
  </w:num>
  <w:num w:numId="55">
    <w:abstractNumId w:val="63"/>
  </w:num>
  <w:num w:numId="56">
    <w:abstractNumId w:val="46"/>
  </w:num>
  <w:num w:numId="57">
    <w:abstractNumId w:val="14"/>
  </w:num>
  <w:num w:numId="58">
    <w:abstractNumId w:val="13"/>
  </w:num>
  <w:num w:numId="59">
    <w:abstractNumId w:val="31"/>
  </w:num>
  <w:num w:numId="60">
    <w:abstractNumId w:val="58"/>
  </w:num>
  <w:num w:numId="61">
    <w:abstractNumId w:val="55"/>
  </w:num>
  <w:num w:numId="62">
    <w:abstractNumId w:val="6"/>
  </w:num>
  <w:num w:numId="63">
    <w:abstractNumId w:val="1"/>
  </w:num>
  <w:num w:numId="64">
    <w:abstractNumId w:val="27"/>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ED4"/>
    <w:rsid w:val="000035B0"/>
    <w:rsid w:val="00004B91"/>
    <w:rsid w:val="00010B75"/>
    <w:rsid w:val="000159A0"/>
    <w:rsid w:val="00020126"/>
    <w:rsid w:val="00021985"/>
    <w:rsid w:val="00023544"/>
    <w:rsid w:val="00026461"/>
    <w:rsid w:val="000313D5"/>
    <w:rsid w:val="000315F0"/>
    <w:rsid w:val="00033183"/>
    <w:rsid w:val="00034214"/>
    <w:rsid w:val="000359E8"/>
    <w:rsid w:val="00043E6B"/>
    <w:rsid w:val="00051791"/>
    <w:rsid w:val="0005220D"/>
    <w:rsid w:val="00061D5A"/>
    <w:rsid w:val="000725CF"/>
    <w:rsid w:val="00072938"/>
    <w:rsid w:val="0007620A"/>
    <w:rsid w:val="00093C25"/>
    <w:rsid w:val="000A06AE"/>
    <w:rsid w:val="000A31B0"/>
    <w:rsid w:val="000A5971"/>
    <w:rsid w:val="000B5EC3"/>
    <w:rsid w:val="000C23F5"/>
    <w:rsid w:val="000C3683"/>
    <w:rsid w:val="000D6ED0"/>
    <w:rsid w:val="000E1D50"/>
    <w:rsid w:val="000E4CD3"/>
    <w:rsid w:val="000F1997"/>
    <w:rsid w:val="000F30F6"/>
    <w:rsid w:val="000F608F"/>
    <w:rsid w:val="001009C1"/>
    <w:rsid w:val="001013DD"/>
    <w:rsid w:val="00105201"/>
    <w:rsid w:val="0011015D"/>
    <w:rsid w:val="00126AF0"/>
    <w:rsid w:val="001334C4"/>
    <w:rsid w:val="00150A72"/>
    <w:rsid w:val="001549AE"/>
    <w:rsid w:val="00162AC6"/>
    <w:rsid w:val="00165F41"/>
    <w:rsid w:val="001725BE"/>
    <w:rsid w:val="00175A88"/>
    <w:rsid w:val="00183024"/>
    <w:rsid w:val="001843D0"/>
    <w:rsid w:val="00186364"/>
    <w:rsid w:val="00186B99"/>
    <w:rsid w:val="00196BE7"/>
    <w:rsid w:val="001A1E2E"/>
    <w:rsid w:val="001A3E0B"/>
    <w:rsid w:val="001A69C4"/>
    <w:rsid w:val="001B18E2"/>
    <w:rsid w:val="001B2179"/>
    <w:rsid w:val="001C42AD"/>
    <w:rsid w:val="001D0AC6"/>
    <w:rsid w:val="001E146A"/>
    <w:rsid w:val="001E1BE4"/>
    <w:rsid w:val="001E682E"/>
    <w:rsid w:val="001F0CD4"/>
    <w:rsid w:val="002179FD"/>
    <w:rsid w:val="00220C61"/>
    <w:rsid w:val="00221204"/>
    <w:rsid w:val="00222E01"/>
    <w:rsid w:val="002254D5"/>
    <w:rsid w:val="002328F6"/>
    <w:rsid w:val="00237E48"/>
    <w:rsid w:val="00241B78"/>
    <w:rsid w:val="00241D87"/>
    <w:rsid w:val="002430CD"/>
    <w:rsid w:val="00244B3E"/>
    <w:rsid w:val="00246E20"/>
    <w:rsid w:val="002474D4"/>
    <w:rsid w:val="002509E9"/>
    <w:rsid w:val="0026214A"/>
    <w:rsid w:val="002625D4"/>
    <w:rsid w:val="00263A99"/>
    <w:rsid w:val="00263FA8"/>
    <w:rsid w:val="00266A49"/>
    <w:rsid w:val="00267424"/>
    <w:rsid w:val="0027238A"/>
    <w:rsid w:val="00274B8A"/>
    <w:rsid w:val="00290481"/>
    <w:rsid w:val="00294FE1"/>
    <w:rsid w:val="00296B81"/>
    <w:rsid w:val="002A2B62"/>
    <w:rsid w:val="002A652C"/>
    <w:rsid w:val="002B0560"/>
    <w:rsid w:val="002B5772"/>
    <w:rsid w:val="002C1622"/>
    <w:rsid w:val="002C1B3A"/>
    <w:rsid w:val="002C49CF"/>
    <w:rsid w:val="002D273F"/>
    <w:rsid w:val="002D2BC1"/>
    <w:rsid w:val="002D3941"/>
    <w:rsid w:val="002D7069"/>
    <w:rsid w:val="002E0678"/>
    <w:rsid w:val="002E61D9"/>
    <w:rsid w:val="002E75D8"/>
    <w:rsid w:val="002F3FE8"/>
    <w:rsid w:val="002F41AE"/>
    <w:rsid w:val="00307491"/>
    <w:rsid w:val="003121ED"/>
    <w:rsid w:val="00323063"/>
    <w:rsid w:val="003309D1"/>
    <w:rsid w:val="003379BD"/>
    <w:rsid w:val="003446ED"/>
    <w:rsid w:val="00362651"/>
    <w:rsid w:val="00365BEB"/>
    <w:rsid w:val="003679A9"/>
    <w:rsid w:val="00381479"/>
    <w:rsid w:val="00384BFC"/>
    <w:rsid w:val="003856F6"/>
    <w:rsid w:val="00387502"/>
    <w:rsid w:val="003A2E5C"/>
    <w:rsid w:val="003A69AE"/>
    <w:rsid w:val="003B105D"/>
    <w:rsid w:val="003B3F22"/>
    <w:rsid w:val="003B466E"/>
    <w:rsid w:val="003B49B6"/>
    <w:rsid w:val="003C203C"/>
    <w:rsid w:val="003C412E"/>
    <w:rsid w:val="003C7AE0"/>
    <w:rsid w:val="003D3124"/>
    <w:rsid w:val="003D3281"/>
    <w:rsid w:val="003D7BE9"/>
    <w:rsid w:val="003E0BA8"/>
    <w:rsid w:val="003F1E83"/>
    <w:rsid w:val="003F6076"/>
    <w:rsid w:val="003F69B4"/>
    <w:rsid w:val="00400771"/>
    <w:rsid w:val="00411639"/>
    <w:rsid w:val="004161EB"/>
    <w:rsid w:val="00426F4C"/>
    <w:rsid w:val="00436606"/>
    <w:rsid w:val="004367E4"/>
    <w:rsid w:val="00445416"/>
    <w:rsid w:val="004513B9"/>
    <w:rsid w:val="00453D1D"/>
    <w:rsid w:val="00456002"/>
    <w:rsid w:val="00463E0C"/>
    <w:rsid w:val="00465A1B"/>
    <w:rsid w:val="00471B4E"/>
    <w:rsid w:val="00477784"/>
    <w:rsid w:val="00477EE5"/>
    <w:rsid w:val="004808C6"/>
    <w:rsid w:val="0048762C"/>
    <w:rsid w:val="004A0057"/>
    <w:rsid w:val="004A2DCA"/>
    <w:rsid w:val="004B0DD7"/>
    <w:rsid w:val="004B4998"/>
    <w:rsid w:val="004C6A9A"/>
    <w:rsid w:val="004D17C1"/>
    <w:rsid w:val="004D41F3"/>
    <w:rsid w:val="004E6A8F"/>
    <w:rsid w:val="004F0AFB"/>
    <w:rsid w:val="004F3346"/>
    <w:rsid w:val="005019F3"/>
    <w:rsid w:val="005027FA"/>
    <w:rsid w:val="0051109B"/>
    <w:rsid w:val="00511431"/>
    <w:rsid w:val="00520383"/>
    <w:rsid w:val="005231D6"/>
    <w:rsid w:val="005241D2"/>
    <w:rsid w:val="00525306"/>
    <w:rsid w:val="005327D4"/>
    <w:rsid w:val="00534E5E"/>
    <w:rsid w:val="0054250E"/>
    <w:rsid w:val="0055061F"/>
    <w:rsid w:val="00550F66"/>
    <w:rsid w:val="00551859"/>
    <w:rsid w:val="00553491"/>
    <w:rsid w:val="00553A9D"/>
    <w:rsid w:val="00556F18"/>
    <w:rsid w:val="005577EA"/>
    <w:rsid w:val="0056046E"/>
    <w:rsid w:val="005615F9"/>
    <w:rsid w:val="005642F9"/>
    <w:rsid w:val="005657DA"/>
    <w:rsid w:val="0057152E"/>
    <w:rsid w:val="00574AF4"/>
    <w:rsid w:val="00582261"/>
    <w:rsid w:val="00587751"/>
    <w:rsid w:val="00590EA3"/>
    <w:rsid w:val="00597F3C"/>
    <w:rsid w:val="005A022F"/>
    <w:rsid w:val="005A07DC"/>
    <w:rsid w:val="005A3779"/>
    <w:rsid w:val="005A6C47"/>
    <w:rsid w:val="005A6EC3"/>
    <w:rsid w:val="005A74C0"/>
    <w:rsid w:val="005B7288"/>
    <w:rsid w:val="005C4763"/>
    <w:rsid w:val="005C597C"/>
    <w:rsid w:val="005C5E2D"/>
    <w:rsid w:val="005D5C78"/>
    <w:rsid w:val="005D7091"/>
    <w:rsid w:val="005E2D8A"/>
    <w:rsid w:val="005E71D5"/>
    <w:rsid w:val="005F127F"/>
    <w:rsid w:val="005F18BE"/>
    <w:rsid w:val="00612B81"/>
    <w:rsid w:val="00614A55"/>
    <w:rsid w:val="00620F67"/>
    <w:rsid w:val="00631552"/>
    <w:rsid w:val="00633652"/>
    <w:rsid w:val="0063639E"/>
    <w:rsid w:val="00646038"/>
    <w:rsid w:val="00651D43"/>
    <w:rsid w:val="00653B30"/>
    <w:rsid w:val="00656FD6"/>
    <w:rsid w:val="00660F0C"/>
    <w:rsid w:val="006625BE"/>
    <w:rsid w:val="0068590B"/>
    <w:rsid w:val="00692ED2"/>
    <w:rsid w:val="00695D44"/>
    <w:rsid w:val="006963BD"/>
    <w:rsid w:val="006A2360"/>
    <w:rsid w:val="006B37F7"/>
    <w:rsid w:val="006B546B"/>
    <w:rsid w:val="006B6208"/>
    <w:rsid w:val="006D1EAC"/>
    <w:rsid w:val="0071177C"/>
    <w:rsid w:val="007203D7"/>
    <w:rsid w:val="0072287C"/>
    <w:rsid w:val="00725287"/>
    <w:rsid w:val="00727BE3"/>
    <w:rsid w:val="00733F5F"/>
    <w:rsid w:val="0073557E"/>
    <w:rsid w:val="00742411"/>
    <w:rsid w:val="00742FB6"/>
    <w:rsid w:val="00747727"/>
    <w:rsid w:val="00752948"/>
    <w:rsid w:val="0078155D"/>
    <w:rsid w:val="00784841"/>
    <w:rsid w:val="00791873"/>
    <w:rsid w:val="00792B91"/>
    <w:rsid w:val="007A4273"/>
    <w:rsid w:val="007A698A"/>
    <w:rsid w:val="007A785E"/>
    <w:rsid w:val="007B2E39"/>
    <w:rsid w:val="007B701A"/>
    <w:rsid w:val="007C2BEA"/>
    <w:rsid w:val="007C3528"/>
    <w:rsid w:val="007E1290"/>
    <w:rsid w:val="007E3C84"/>
    <w:rsid w:val="007E7C3E"/>
    <w:rsid w:val="007F1DD8"/>
    <w:rsid w:val="007F2BC8"/>
    <w:rsid w:val="007F3DFE"/>
    <w:rsid w:val="008022F2"/>
    <w:rsid w:val="008165AD"/>
    <w:rsid w:val="00817168"/>
    <w:rsid w:val="00817395"/>
    <w:rsid w:val="00822FC9"/>
    <w:rsid w:val="00825811"/>
    <w:rsid w:val="00836EEF"/>
    <w:rsid w:val="00837706"/>
    <w:rsid w:val="00845867"/>
    <w:rsid w:val="00846024"/>
    <w:rsid w:val="0084641C"/>
    <w:rsid w:val="00846887"/>
    <w:rsid w:val="008550DC"/>
    <w:rsid w:val="00856E67"/>
    <w:rsid w:val="00857A2D"/>
    <w:rsid w:val="008602FF"/>
    <w:rsid w:val="0088527B"/>
    <w:rsid w:val="00885DFD"/>
    <w:rsid w:val="00885E75"/>
    <w:rsid w:val="00892B66"/>
    <w:rsid w:val="00895E20"/>
    <w:rsid w:val="008A008F"/>
    <w:rsid w:val="008A2C3C"/>
    <w:rsid w:val="008C3DE5"/>
    <w:rsid w:val="008C4401"/>
    <w:rsid w:val="008C4B3F"/>
    <w:rsid w:val="008C62AF"/>
    <w:rsid w:val="008C6479"/>
    <w:rsid w:val="008D1998"/>
    <w:rsid w:val="008D447C"/>
    <w:rsid w:val="008E11F9"/>
    <w:rsid w:val="008F3B6A"/>
    <w:rsid w:val="008F4712"/>
    <w:rsid w:val="008F5D9C"/>
    <w:rsid w:val="00906197"/>
    <w:rsid w:val="00906EF5"/>
    <w:rsid w:val="0091052E"/>
    <w:rsid w:val="009132AF"/>
    <w:rsid w:val="00917708"/>
    <w:rsid w:val="0092512D"/>
    <w:rsid w:val="00933E93"/>
    <w:rsid w:val="00936E22"/>
    <w:rsid w:val="0094390B"/>
    <w:rsid w:val="00944A1C"/>
    <w:rsid w:val="00944CC6"/>
    <w:rsid w:val="009633DD"/>
    <w:rsid w:val="00970C17"/>
    <w:rsid w:val="00981672"/>
    <w:rsid w:val="0098632C"/>
    <w:rsid w:val="009912D3"/>
    <w:rsid w:val="009A7A30"/>
    <w:rsid w:val="009B03BB"/>
    <w:rsid w:val="009B133E"/>
    <w:rsid w:val="009B5484"/>
    <w:rsid w:val="009B666A"/>
    <w:rsid w:val="009E22AF"/>
    <w:rsid w:val="00A06A24"/>
    <w:rsid w:val="00A13CC1"/>
    <w:rsid w:val="00A17A28"/>
    <w:rsid w:val="00A25382"/>
    <w:rsid w:val="00A3255F"/>
    <w:rsid w:val="00A447B9"/>
    <w:rsid w:val="00A45199"/>
    <w:rsid w:val="00A464B5"/>
    <w:rsid w:val="00A471EC"/>
    <w:rsid w:val="00A524A4"/>
    <w:rsid w:val="00A54163"/>
    <w:rsid w:val="00A543CB"/>
    <w:rsid w:val="00A54AB5"/>
    <w:rsid w:val="00A5523E"/>
    <w:rsid w:val="00A661D2"/>
    <w:rsid w:val="00A72D6B"/>
    <w:rsid w:val="00A7449C"/>
    <w:rsid w:val="00A8290B"/>
    <w:rsid w:val="00A86F0B"/>
    <w:rsid w:val="00A87038"/>
    <w:rsid w:val="00A94DD8"/>
    <w:rsid w:val="00A95B34"/>
    <w:rsid w:val="00AA03A8"/>
    <w:rsid w:val="00AA615B"/>
    <w:rsid w:val="00AB464C"/>
    <w:rsid w:val="00AB652F"/>
    <w:rsid w:val="00AC6F47"/>
    <w:rsid w:val="00AD3AD4"/>
    <w:rsid w:val="00AD75EC"/>
    <w:rsid w:val="00AE20D3"/>
    <w:rsid w:val="00AF4845"/>
    <w:rsid w:val="00AF5043"/>
    <w:rsid w:val="00B00167"/>
    <w:rsid w:val="00B16342"/>
    <w:rsid w:val="00B2378C"/>
    <w:rsid w:val="00B3042C"/>
    <w:rsid w:val="00B30778"/>
    <w:rsid w:val="00B3656C"/>
    <w:rsid w:val="00B37236"/>
    <w:rsid w:val="00B47478"/>
    <w:rsid w:val="00B53349"/>
    <w:rsid w:val="00B65F16"/>
    <w:rsid w:val="00B714DD"/>
    <w:rsid w:val="00B72543"/>
    <w:rsid w:val="00B763EC"/>
    <w:rsid w:val="00B8611D"/>
    <w:rsid w:val="00B86CA7"/>
    <w:rsid w:val="00B908E7"/>
    <w:rsid w:val="00B93FB6"/>
    <w:rsid w:val="00BA10DA"/>
    <w:rsid w:val="00BB593D"/>
    <w:rsid w:val="00BC143B"/>
    <w:rsid w:val="00BC216D"/>
    <w:rsid w:val="00BC684B"/>
    <w:rsid w:val="00BD4419"/>
    <w:rsid w:val="00BD7920"/>
    <w:rsid w:val="00BE0119"/>
    <w:rsid w:val="00BE4082"/>
    <w:rsid w:val="00BF0CE7"/>
    <w:rsid w:val="00BF3AAF"/>
    <w:rsid w:val="00BF45EB"/>
    <w:rsid w:val="00BF564F"/>
    <w:rsid w:val="00BF7F11"/>
    <w:rsid w:val="00C002C5"/>
    <w:rsid w:val="00C141D4"/>
    <w:rsid w:val="00C16EED"/>
    <w:rsid w:val="00C2244B"/>
    <w:rsid w:val="00C234E2"/>
    <w:rsid w:val="00C313C5"/>
    <w:rsid w:val="00C35189"/>
    <w:rsid w:val="00C379F3"/>
    <w:rsid w:val="00C4392D"/>
    <w:rsid w:val="00C457BC"/>
    <w:rsid w:val="00C46AB7"/>
    <w:rsid w:val="00C52232"/>
    <w:rsid w:val="00C567BB"/>
    <w:rsid w:val="00C63C64"/>
    <w:rsid w:val="00C725E6"/>
    <w:rsid w:val="00C85C51"/>
    <w:rsid w:val="00C90852"/>
    <w:rsid w:val="00C971B0"/>
    <w:rsid w:val="00CA1675"/>
    <w:rsid w:val="00CD1339"/>
    <w:rsid w:val="00CD361C"/>
    <w:rsid w:val="00CD784B"/>
    <w:rsid w:val="00CE3E29"/>
    <w:rsid w:val="00CE7160"/>
    <w:rsid w:val="00CF2E95"/>
    <w:rsid w:val="00CF641A"/>
    <w:rsid w:val="00CF6E22"/>
    <w:rsid w:val="00D0069E"/>
    <w:rsid w:val="00D009C3"/>
    <w:rsid w:val="00D03D9C"/>
    <w:rsid w:val="00D12537"/>
    <w:rsid w:val="00D15C73"/>
    <w:rsid w:val="00D17099"/>
    <w:rsid w:val="00D176FD"/>
    <w:rsid w:val="00D36156"/>
    <w:rsid w:val="00D40853"/>
    <w:rsid w:val="00D45489"/>
    <w:rsid w:val="00D50B2F"/>
    <w:rsid w:val="00D52D24"/>
    <w:rsid w:val="00D553C3"/>
    <w:rsid w:val="00D6025A"/>
    <w:rsid w:val="00D6130F"/>
    <w:rsid w:val="00D7174B"/>
    <w:rsid w:val="00D87542"/>
    <w:rsid w:val="00D903A4"/>
    <w:rsid w:val="00DA1529"/>
    <w:rsid w:val="00DA2978"/>
    <w:rsid w:val="00DA6769"/>
    <w:rsid w:val="00DB7EC9"/>
    <w:rsid w:val="00DC3CB5"/>
    <w:rsid w:val="00DC4148"/>
    <w:rsid w:val="00DD2814"/>
    <w:rsid w:val="00DE7285"/>
    <w:rsid w:val="00DF0AAB"/>
    <w:rsid w:val="00E27C4F"/>
    <w:rsid w:val="00E314B1"/>
    <w:rsid w:val="00E31F66"/>
    <w:rsid w:val="00E408DA"/>
    <w:rsid w:val="00E418F2"/>
    <w:rsid w:val="00E42F9F"/>
    <w:rsid w:val="00E46ED4"/>
    <w:rsid w:val="00E51022"/>
    <w:rsid w:val="00E534BB"/>
    <w:rsid w:val="00E54F4B"/>
    <w:rsid w:val="00E62740"/>
    <w:rsid w:val="00E66B35"/>
    <w:rsid w:val="00E7430D"/>
    <w:rsid w:val="00E74506"/>
    <w:rsid w:val="00E85E67"/>
    <w:rsid w:val="00E86595"/>
    <w:rsid w:val="00E87935"/>
    <w:rsid w:val="00E87E7D"/>
    <w:rsid w:val="00E90A98"/>
    <w:rsid w:val="00E97370"/>
    <w:rsid w:val="00E97EC7"/>
    <w:rsid w:val="00EA075F"/>
    <w:rsid w:val="00EC6739"/>
    <w:rsid w:val="00EE203E"/>
    <w:rsid w:val="00EE7FBE"/>
    <w:rsid w:val="00EF207C"/>
    <w:rsid w:val="00EF3897"/>
    <w:rsid w:val="00EF517A"/>
    <w:rsid w:val="00EF6481"/>
    <w:rsid w:val="00EF7097"/>
    <w:rsid w:val="00F002C9"/>
    <w:rsid w:val="00F023E5"/>
    <w:rsid w:val="00F054E4"/>
    <w:rsid w:val="00F15461"/>
    <w:rsid w:val="00F2038E"/>
    <w:rsid w:val="00F36950"/>
    <w:rsid w:val="00F40251"/>
    <w:rsid w:val="00F42A03"/>
    <w:rsid w:val="00F473F7"/>
    <w:rsid w:val="00F47418"/>
    <w:rsid w:val="00F4796F"/>
    <w:rsid w:val="00F511FB"/>
    <w:rsid w:val="00F5642A"/>
    <w:rsid w:val="00F637EC"/>
    <w:rsid w:val="00F646BC"/>
    <w:rsid w:val="00F6502E"/>
    <w:rsid w:val="00F705BB"/>
    <w:rsid w:val="00F86C6E"/>
    <w:rsid w:val="00F959EF"/>
    <w:rsid w:val="00F97713"/>
    <w:rsid w:val="00FA1E4F"/>
    <w:rsid w:val="00FA3948"/>
    <w:rsid w:val="00FA6F4C"/>
    <w:rsid w:val="00FB3427"/>
    <w:rsid w:val="00FB642C"/>
    <w:rsid w:val="00FC43C8"/>
    <w:rsid w:val="00FD1DEF"/>
    <w:rsid w:val="00FD37BB"/>
    <w:rsid w:val="00FD64D9"/>
    <w:rsid w:val="00FD7CCC"/>
    <w:rsid w:val="00FE5BA5"/>
    <w:rsid w:val="00FE7F6D"/>
    <w:rsid w:val="00FF44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5E484"/>
  <w15:docId w15:val="{ABB68960-B24A-45C6-A485-FEEFC861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2">
    <w:name w:val="heading 2"/>
    <w:basedOn w:val="Normln"/>
    <w:next w:val="Normln"/>
    <w:link w:val="Nadpis2Char"/>
    <w:uiPriority w:val="9"/>
    <w:semiHidden/>
    <w:unhideWhenUsed/>
    <w:qFormat/>
    <w:rsid w:val="00A94DD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
    <w:basedOn w:val="Normln"/>
    <w:link w:val="OdstavecseseznamemChar"/>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styleId="Revize">
    <w:name w:val="Revision"/>
    <w:hidden/>
    <w:uiPriority w:val="99"/>
    <w:semiHidden/>
    <w:rsid w:val="00072938"/>
    <w:pPr>
      <w:spacing w:after="0" w:line="240" w:lineRule="auto"/>
    </w:pPr>
    <w:rPr>
      <w:rFonts w:ascii="Times New Roman" w:eastAsia="Times New Roman" w:hAnsi="Times New Roman" w:cs="Times New Roman"/>
      <w:sz w:val="20"/>
      <w:szCs w:val="20"/>
      <w:lang w:eastAsia="cs-CZ"/>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3D7BE9"/>
    <w:rPr>
      <w:rFonts w:ascii="Times New Roman" w:eastAsia="Times New Roman" w:hAnsi="Times New Roman" w:cs="Times New Roman"/>
      <w:sz w:val="20"/>
      <w:szCs w:val="20"/>
      <w:lang w:eastAsia="cs-CZ"/>
    </w:rPr>
  </w:style>
  <w:style w:type="character" w:customStyle="1" w:styleId="Nadpis2Char">
    <w:name w:val="Nadpis 2 Char"/>
    <w:basedOn w:val="Standardnpsmoodstavce"/>
    <w:link w:val="Nadpis2"/>
    <w:uiPriority w:val="9"/>
    <w:semiHidden/>
    <w:rsid w:val="00A94DD8"/>
    <w:rPr>
      <w:rFonts w:asciiTheme="majorHAnsi" w:eastAsiaTheme="majorEastAsia" w:hAnsiTheme="majorHAnsi" w:cstheme="majorBidi"/>
      <w:b/>
      <w:bCs/>
      <w:color w:val="5B9BD5" w:themeColor="accent1"/>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52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93A6D-C47E-4E89-8FB5-1E8018205F90}">
  <ds:schemaRefs>
    <ds:schemaRef ds:uri="http://purl.org/dc/elements/1.1/"/>
    <ds:schemaRef ds:uri="69ce2b15-0efb-4f62-aca0-3c5cc41f3d53"/>
    <ds:schemaRef ds:uri="http://schemas.microsoft.com/office/2006/metadata/properties"/>
    <ds:schemaRef ds:uri="http://purl.org/dc/terms/"/>
    <ds:schemaRef ds:uri="http://schemas.microsoft.com/sharepoint/v3"/>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36A1195-6B15-494F-BAEC-A332351755B2}">
  <ds:schemaRefs>
    <ds:schemaRef ds:uri="http://schemas.microsoft.com/sharepoint/v3/contenttype/forms"/>
  </ds:schemaRefs>
</ds:datastoreItem>
</file>

<file path=customXml/itemProps3.xml><?xml version="1.0" encoding="utf-8"?>
<ds:datastoreItem xmlns:ds="http://schemas.openxmlformats.org/officeDocument/2006/customXml" ds:itemID="{656FDEA7-8408-44D4-9550-320CF9481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DD746E-BD1E-493B-A590-95CCC5D2E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25</Pages>
  <Words>13251</Words>
  <Characters>78183</Characters>
  <Application>Microsoft Office Word</Application>
  <DocSecurity>0</DocSecurity>
  <Lines>651</Lines>
  <Paragraphs>182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Miosgová Kateřina</dc:creator>
  <cp:lastModifiedBy>Drahokoupilová Šárka</cp:lastModifiedBy>
  <cp:revision>5</cp:revision>
  <cp:lastPrinted>2020-06-24T17:00:00Z</cp:lastPrinted>
  <dcterms:created xsi:type="dcterms:W3CDTF">2020-09-16T11:59:00Z</dcterms:created>
  <dcterms:modified xsi:type="dcterms:W3CDTF">2020-10-08T07:59:00Z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