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546" w:rsidRDefault="00520546" w:rsidP="001F59EB">
      <w:pPr>
        <w:jc w:val="center"/>
        <w:rPr>
          <w:rFonts w:ascii="Arial" w:hAnsi="Arial" w:cs="Arial"/>
          <w:b/>
          <w:sz w:val="36"/>
          <w:szCs w:val="36"/>
        </w:rPr>
      </w:pPr>
    </w:p>
    <w:p w:rsidR="00C70DB1" w:rsidRDefault="00C70DB1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1 ke 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36"/>
          <w:szCs w:val="36"/>
        </w:rPr>
      </w:pPr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C70DB1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1F59EB" w:rsidRPr="00B1004E" w:rsidRDefault="001F59EB" w:rsidP="001F59EB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 xml:space="preserve">č. smlouvy </w:t>
      </w:r>
      <w:r w:rsidR="00BD0CD0">
        <w:rPr>
          <w:rFonts w:ascii="Arial" w:hAnsi="Arial" w:cs="Arial"/>
          <w:b/>
          <w:sz w:val="22"/>
          <w:szCs w:val="22"/>
        </w:rPr>
        <w:t>zhotovitel</w:t>
      </w:r>
      <w:r w:rsidRPr="00B1004E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4144D5" w:rsidRPr="004144D5">
        <w:rPr>
          <w:rFonts w:ascii="Arial" w:hAnsi="Arial" w:cs="Arial"/>
          <w:b/>
          <w:sz w:val="22"/>
          <w:szCs w:val="22"/>
        </w:rPr>
        <w:t>09.08/</w:t>
      </w:r>
      <w:r w:rsidRPr="004144D5">
        <w:rPr>
          <w:rFonts w:ascii="Arial" w:hAnsi="Arial" w:cs="Arial"/>
          <w:b/>
          <w:sz w:val="22"/>
          <w:szCs w:val="22"/>
        </w:rPr>
        <w:t>20</w:t>
      </w:r>
      <w:r w:rsidR="00806E0A" w:rsidRPr="004144D5">
        <w:rPr>
          <w:rFonts w:ascii="Arial" w:hAnsi="Arial" w:cs="Arial"/>
          <w:b/>
          <w:sz w:val="22"/>
          <w:szCs w:val="22"/>
        </w:rPr>
        <w:t>19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4144D5">
        <w:rPr>
          <w:rFonts w:ascii="Arial" w:hAnsi="Arial" w:cs="Arial"/>
          <w:b/>
          <w:sz w:val="22"/>
          <w:szCs w:val="22"/>
        </w:rPr>
        <w:t>977</w:t>
      </w:r>
      <w:r w:rsidRPr="004144D5">
        <w:rPr>
          <w:rFonts w:ascii="Arial" w:hAnsi="Arial" w:cs="Arial"/>
          <w:b/>
          <w:sz w:val="22"/>
          <w:szCs w:val="22"/>
        </w:rPr>
        <w:t>/20</w:t>
      </w:r>
      <w:r w:rsidR="00806E0A" w:rsidRPr="004144D5">
        <w:rPr>
          <w:rFonts w:ascii="Arial" w:hAnsi="Arial" w:cs="Arial"/>
          <w:b/>
          <w:sz w:val="22"/>
          <w:szCs w:val="22"/>
        </w:rPr>
        <w:t>19</w:t>
      </w: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AF18A0" w:rsidRPr="00981D3D" w:rsidRDefault="00AF18A0" w:rsidP="001F59EB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806E0A" w:rsidRPr="00806E0A" w:rsidRDefault="00806E0A" w:rsidP="00806E0A">
      <w:pPr>
        <w:ind w:left="360" w:hanging="36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06E0A">
        <w:rPr>
          <w:rFonts w:ascii="Arial" w:hAnsi="Arial" w:cs="Arial"/>
          <w:b/>
          <w:bCs/>
          <w:color w:val="000000"/>
          <w:sz w:val="28"/>
          <w:szCs w:val="28"/>
        </w:rPr>
        <w:t xml:space="preserve">PVN I a PVN II - opravy </w:t>
      </w:r>
      <w:proofErr w:type="spellStart"/>
      <w:r w:rsidRPr="00806E0A">
        <w:rPr>
          <w:rFonts w:ascii="Arial" w:hAnsi="Arial" w:cs="Arial"/>
          <w:b/>
          <w:bCs/>
          <w:color w:val="000000"/>
          <w:sz w:val="28"/>
          <w:szCs w:val="28"/>
        </w:rPr>
        <w:t>kalníkových</w:t>
      </w:r>
      <w:proofErr w:type="spellEnd"/>
      <w:r w:rsidRPr="00806E0A">
        <w:rPr>
          <w:rFonts w:ascii="Arial" w:hAnsi="Arial" w:cs="Arial"/>
          <w:b/>
          <w:bCs/>
          <w:color w:val="000000"/>
          <w:sz w:val="28"/>
          <w:szCs w:val="28"/>
        </w:rPr>
        <w:t xml:space="preserve"> šachet č. 2, 2A, 9, 20, 24 - ETAPA I</w:t>
      </w:r>
    </w:p>
    <w:p w:rsidR="001F59EB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6F0ABF" w:rsidRPr="00386410" w:rsidRDefault="006F0ABF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36ABE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D35FAE" w:rsidRPr="00D74A50" w:rsidRDefault="00D35FAE" w:rsidP="00D35FA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D35FAE" w:rsidRPr="00D74A50" w:rsidRDefault="00D35FAE" w:rsidP="00D35FAE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981D3D" w:rsidRPr="00806E0A" w:rsidRDefault="00D35FAE" w:rsidP="00981D3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981D3D" w:rsidRPr="00D74A50" w:rsidRDefault="00981D3D" w:rsidP="00981D3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806E0A">
        <w:rPr>
          <w:rFonts w:ascii="Arial" w:hAnsi="Arial" w:cs="Arial"/>
          <w:sz w:val="22"/>
          <w:szCs w:val="22"/>
        </w:rPr>
        <w:tab/>
      </w:r>
    </w:p>
    <w:p w:rsidR="00D35FAE" w:rsidRPr="00D74A50" w:rsidRDefault="00D35FAE" w:rsidP="00981D3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E26664">
        <w:rPr>
          <w:rFonts w:ascii="Arial" w:hAnsi="Arial" w:cs="Arial"/>
          <w:b/>
          <w:sz w:val="22"/>
          <w:szCs w:val="22"/>
        </w:rPr>
        <w:t>bankovní spojení:</w:t>
      </w:r>
      <w:r w:rsidRPr="00E26664">
        <w:rPr>
          <w:rFonts w:ascii="Arial" w:hAnsi="Arial" w:cs="Arial"/>
          <w:b/>
          <w:sz w:val="22"/>
          <w:szCs w:val="22"/>
        </w:rPr>
        <w:tab/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55E4E" w:rsidRPr="00155E4E" w:rsidRDefault="00155E4E" w:rsidP="00155E4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155E4E">
        <w:rPr>
          <w:rFonts w:ascii="Arial" w:hAnsi="Arial" w:cs="Arial"/>
          <w:b/>
          <w:sz w:val="22"/>
          <w:szCs w:val="22"/>
        </w:rPr>
        <w:t>Zhotovitel:</w:t>
      </w:r>
      <w:r w:rsidRPr="00155E4E">
        <w:rPr>
          <w:rFonts w:ascii="Arial" w:hAnsi="Arial" w:cs="Arial"/>
          <w:b/>
          <w:sz w:val="22"/>
          <w:szCs w:val="22"/>
        </w:rPr>
        <w:tab/>
        <w:t>TEBA MONTÁŽE s.r.o.</w:t>
      </w:r>
    </w:p>
    <w:p w:rsidR="00155E4E" w:rsidRPr="00155E4E" w:rsidRDefault="00155E4E" w:rsidP="00155E4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55E4E">
        <w:rPr>
          <w:rFonts w:ascii="Arial" w:hAnsi="Arial" w:cs="Arial"/>
          <w:b/>
          <w:sz w:val="22"/>
          <w:szCs w:val="22"/>
        </w:rPr>
        <w:tab/>
      </w:r>
      <w:r w:rsidRPr="00155E4E">
        <w:rPr>
          <w:rFonts w:ascii="Arial" w:hAnsi="Arial" w:cs="Arial"/>
          <w:sz w:val="22"/>
          <w:szCs w:val="22"/>
        </w:rPr>
        <w:t>Javorová 1814, 432 01 Kadaň</w:t>
      </w:r>
    </w:p>
    <w:p w:rsidR="00155E4E" w:rsidRPr="00155E4E" w:rsidRDefault="00155E4E" w:rsidP="00155E4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55E4E">
        <w:rPr>
          <w:rFonts w:ascii="Arial" w:hAnsi="Arial" w:cs="Arial"/>
          <w:b/>
          <w:sz w:val="22"/>
          <w:szCs w:val="22"/>
        </w:rPr>
        <w:t>IČO:</w:t>
      </w:r>
      <w:r w:rsidRPr="00155E4E">
        <w:rPr>
          <w:rFonts w:ascii="Arial" w:hAnsi="Arial" w:cs="Arial"/>
          <w:b/>
          <w:sz w:val="22"/>
          <w:szCs w:val="22"/>
        </w:rPr>
        <w:tab/>
      </w:r>
      <w:r w:rsidRPr="00155E4E">
        <w:rPr>
          <w:rFonts w:ascii="Arial" w:hAnsi="Arial" w:cs="Arial"/>
          <w:sz w:val="22"/>
          <w:szCs w:val="22"/>
        </w:rPr>
        <w:t>02475600</w:t>
      </w:r>
    </w:p>
    <w:p w:rsidR="00155E4E" w:rsidRPr="00155E4E" w:rsidRDefault="00155E4E" w:rsidP="00155E4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55E4E">
        <w:rPr>
          <w:rFonts w:ascii="Arial" w:hAnsi="Arial" w:cs="Arial"/>
          <w:b/>
          <w:sz w:val="22"/>
          <w:szCs w:val="22"/>
        </w:rPr>
        <w:t>DIČ:</w:t>
      </w:r>
      <w:r w:rsidRPr="00155E4E">
        <w:rPr>
          <w:rFonts w:ascii="Arial" w:hAnsi="Arial" w:cs="Arial"/>
          <w:b/>
          <w:sz w:val="22"/>
          <w:szCs w:val="22"/>
        </w:rPr>
        <w:tab/>
      </w:r>
      <w:r w:rsidRPr="00155E4E">
        <w:rPr>
          <w:rFonts w:ascii="Arial" w:hAnsi="Arial" w:cs="Arial"/>
          <w:sz w:val="22"/>
          <w:szCs w:val="22"/>
        </w:rPr>
        <w:t>CZ02475600</w:t>
      </w:r>
    </w:p>
    <w:p w:rsidR="00155E4E" w:rsidRPr="00155E4E" w:rsidRDefault="00155E4E" w:rsidP="00155E4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55E4E">
        <w:rPr>
          <w:rFonts w:ascii="Arial" w:hAnsi="Arial" w:cs="Arial"/>
          <w:b/>
          <w:sz w:val="22"/>
          <w:szCs w:val="22"/>
        </w:rPr>
        <w:t>zastoupený:</w:t>
      </w:r>
      <w:r w:rsidRPr="00155E4E">
        <w:rPr>
          <w:rFonts w:ascii="Arial" w:hAnsi="Arial" w:cs="Arial"/>
          <w:b/>
          <w:sz w:val="22"/>
          <w:szCs w:val="22"/>
        </w:rPr>
        <w:tab/>
      </w:r>
      <w:r w:rsidRPr="00155E4E">
        <w:rPr>
          <w:rFonts w:ascii="Arial" w:hAnsi="Arial" w:cs="Arial"/>
          <w:sz w:val="22"/>
          <w:szCs w:val="22"/>
        </w:rPr>
        <w:t xml:space="preserve"> </w:t>
      </w:r>
    </w:p>
    <w:p w:rsidR="00155E4E" w:rsidRPr="00155E4E" w:rsidRDefault="00155E4E" w:rsidP="00155E4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55E4E">
        <w:rPr>
          <w:rFonts w:ascii="Arial" w:hAnsi="Arial" w:cs="Arial"/>
          <w:b/>
          <w:sz w:val="22"/>
          <w:szCs w:val="22"/>
        </w:rPr>
        <w:t>zástupce ve věcech smluvních:</w:t>
      </w:r>
      <w:r w:rsidRPr="00155E4E">
        <w:rPr>
          <w:rFonts w:ascii="Arial" w:hAnsi="Arial" w:cs="Arial"/>
          <w:b/>
          <w:sz w:val="22"/>
          <w:szCs w:val="22"/>
        </w:rPr>
        <w:tab/>
      </w:r>
    </w:p>
    <w:p w:rsidR="00155E4E" w:rsidRPr="00155E4E" w:rsidRDefault="00155E4E" w:rsidP="00155E4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55E4E">
        <w:rPr>
          <w:rFonts w:ascii="Arial" w:hAnsi="Arial" w:cs="Arial"/>
          <w:b/>
          <w:sz w:val="22"/>
          <w:szCs w:val="22"/>
        </w:rPr>
        <w:t>zástupce ve věcech technických:</w:t>
      </w:r>
      <w:r w:rsidRPr="00155E4E">
        <w:rPr>
          <w:rFonts w:ascii="Arial" w:hAnsi="Arial" w:cs="Arial"/>
          <w:b/>
          <w:sz w:val="22"/>
          <w:szCs w:val="22"/>
        </w:rPr>
        <w:tab/>
      </w:r>
    </w:p>
    <w:p w:rsidR="00155E4E" w:rsidRPr="00155E4E" w:rsidRDefault="00155E4E" w:rsidP="00155E4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155E4E">
        <w:rPr>
          <w:rFonts w:ascii="Arial" w:hAnsi="Arial" w:cs="Arial"/>
          <w:b/>
          <w:sz w:val="22"/>
          <w:szCs w:val="22"/>
        </w:rPr>
        <w:t>stavbyvedoucí:</w:t>
      </w:r>
      <w:r w:rsidRPr="00155E4E">
        <w:rPr>
          <w:rFonts w:ascii="Arial" w:hAnsi="Arial" w:cs="Arial"/>
          <w:b/>
          <w:sz w:val="22"/>
          <w:szCs w:val="22"/>
        </w:rPr>
        <w:tab/>
      </w:r>
    </w:p>
    <w:p w:rsidR="00155E4E" w:rsidRPr="00155E4E" w:rsidRDefault="00155E4E" w:rsidP="00155E4E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155E4E" w:rsidRPr="00155E4E" w:rsidRDefault="00155E4E" w:rsidP="00155E4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155E4E">
        <w:rPr>
          <w:rFonts w:ascii="Arial" w:hAnsi="Arial" w:cs="Arial"/>
          <w:b/>
          <w:sz w:val="22"/>
          <w:szCs w:val="22"/>
        </w:rPr>
        <w:t>bankovní spojení:</w:t>
      </w:r>
      <w:r w:rsidRPr="00155E4E">
        <w:rPr>
          <w:rFonts w:ascii="Arial" w:hAnsi="Arial" w:cs="Arial"/>
          <w:b/>
          <w:sz w:val="22"/>
          <w:szCs w:val="22"/>
        </w:rPr>
        <w:tab/>
      </w:r>
    </w:p>
    <w:p w:rsidR="00155E4E" w:rsidRPr="00155E4E" w:rsidRDefault="00155E4E" w:rsidP="00155E4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55E4E">
        <w:rPr>
          <w:rFonts w:ascii="Arial" w:hAnsi="Arial" w:cs="Arial"/>
          <w:b/>
          <w:sz w:val="22"/>
          <w:szCs w:val="22"/>
        </w:rPr>
        <w:t>číslo účtu:</w:t>
      </w:r>
      <w:r w:rsidRPr="00155E4E">
        <w:rPr>
          <w:rFonts w:ascii="Arial" w:hAnsi="Arial" w:cs="Arial"/>
          <w:b/>
          <w:sz w:val="22"/>
          <w:szCs w:val="22"/>
        </w:rPr>
        <w:tab/>
      </w:r>
    </w:p>
    <w:p w:rsidR="00155E4E" w:rsidRPr="00155E4E" w:rsidRDefault="00155E4E" w:rsidP="00155E4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82FB6" w:rsidRPr="00155E4E" w:rsidRDefault="00155E4E" w:rsidP="00155E4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55E4E">
        <w:rPr>
          <w:rFonts w:ascii="Arial" w:hAnsi="Arial" w:cs="Arial"/>
          <w:sz w:val="22"/>
          <w:szCs w:val="22"/>
        </w:rPr>
        <w:t>Zhotovitel je zapsán v Obchodním rejstříku Krajského soudu v Ústí nad Lab</w:t>
      </w:r>
      <w:r>
        <w:rPr>
          <w:rFonts w:ascii="Arial" w:hAnsi="Arial" w:cs="Arial"/>
          <w:sz w:val="22"/>
          <w:szCs w:val="22"/>
        </w:rPr>
        <w:t>em, v oddílu C, vložce č. 33659</w:t>
      </w:r>
      <w:r w:rsidR="00482FB6" w:rsidRPr="00155E4E">
        <w:rPr>
          <w:rFonts w:ascii="Arial" w:hAnsi="Arial" w:cs="Arial"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82FB6" w:rsidRDefault="00482FB6" w:rsidP="00482FB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8A2650" w:rsidRDefault="008A2650" w:rsidP="001F59EB">
      <w:pPr>
        <w:jc w:val="both"/>
        <w:rPr>
          <w:rFonts w:ascii="Arial" w:hAnsi="Arial" w:cs="Arial"/>
          <w:sz w:val="22"/>
          <w:szCs w:val="22"/>
        </w:rPr>
        <w:sectPr w:rsidR="008A2650" w:rsidSect="0095379D">
          <w:footerReference w:type="even" r:id="rId7"/>
          <w:footerReference w:type="default" r:id="rId8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D263B1" w:rsidRDefault="00D263B1" w:rsidP="00C70DB1">
      <w:pPr>
        <w:jc w:val="both"/>
        <w:rPr>
          <w:rFonts w:ascii="Arial" w:hAnsi="Arial" w:cs="Arial"/>
          <w:sz w:val="22"/>
          <w:szCs w:val="22"/>
        </w:rPr>
      </w:pPr>
    </w:p>
    <w:p w:rsidR="00C70DB1" w:rsidRPr="00213523" w:rsidRDefault="00C70DB1" w:rsidP="00C70DB1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C70DB1" w:rsidRDefault="00C70DB1" w:rsidP="00C70DB1">
      <w:pPr>
        <w:jc w:val="both"/>
        <w:rPr>
          <w:rFonts w:ascii="Arial" w:hAnsi="Arial" w:cs="Arial"/>
          <w:b/>
          <w:sz w:val="22"/>
          <w:szCs w:val="22"/>
        </w:rPr>
      </w:pPr>
    </w:p>
    <w:p w:rsidR="00C70DB1" w:rsidRPr="00FB1DD9" w:rsidRDefault="00C70DB1" w:rsidP="00C70DB1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>Jedná se o:</w:t>
      </w:r>
      <w:r w:rsidR="00D263B1">
        <w:rPr>
          <w:rFonts w:ascii="Arial" w:hAnsi="Arial" w:cs="Arial"/>
          <w:b/>
          <w:sz w:val="22"/>
          <w:szCs w:val="22"/>
        </w:rPr>
        <w:tab/>
      </w:r>
      <w:r w:rsidRPr="00FB1DD9">
        <w:rPr>
          <w:rFonts w:ascii="Arial" w:hAnsi="Arial" w:cs="Arial"/>
          <w:b/>
          <w:sz w:val="22"/>
          <w:szCs w:val="22"/>
        </w:rPr>
        <w:t>změnu termínu plnění díla</w:t>
      </w:r>
    </w:p>
    <w:p w:rsidR="00C70DB1" w:rsidRPr="00657BD5" w:rsidRDefault="00C70DB1" w:rsidP="00C70DB1">
      <w:pPr>
        <w:tabs>
          <w:tab w:val="left" w:pos="142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AA7C96">
        <w:rPr>
          <w:rFonts w:ascii="Arial" w:hAnsi="Arial" w:cs="Arial"/>
          <w:sz w:val="22"/>
          <w:szCs w:val="22"/>
        </w:rPr>
        <w:t xml:space="preserve">rodloužení termínu dokončení stavby z důvodu </w:t>
      </w:r>
      <w:r w:rsidRPr="00EA3E3D">
        <w:rPr>
          <w:rFonts w:ascii="Arial" w:hAnsi="Arial" w:cs="Arial"/>
          <w:sz w:val="22"/>
          <w:szCs w:val="22"/>
        </w:rPr>
        <w:t>projednávání a realizace změn předmětu plnění díla</w:t>
      </w:r>
      <w:r w:rsidR="00D263B1" w:rsidRPr="00EA3E3D">
        <w:rPr>
          <w:rFonts w:ascii="Arial" w:hAnsi="Arial" w:cs="Arial"/>
          <w:sz w:val="22"/>
          <w:szCs w:val="22"/>
        </w:rPr>
        <w:t>.</w:t>
      </w:r>
    </w:p>
    <w:p w:rsidR="00C70DB1" w:rsidRDefault="00C70DB1" w:rsidP="00C70DB1">
      <w:pPr>
        <w:jc w:val="both"/>
        <w:rPr>
          <w:rFonts w:ascii="Arial" w:hAnsi="Arial" w:cs="Arial"/>
          <w:sz w:val="22"/>
          <w:szCs w:val="22"/>
        </w:rPr>
      </w:pPr>
    </w:p>
    <w:p w:rsidR="00C70DB1" w:rsidRDefault="00C70DB1" w:rsidP="00C70DB1">
      <w:pPr>
        <w:jc w:val="both"/>
        <w:rPr>
          <w:rFonts w:ascii="Arial" w:hAnsi="Arial" w:cs="Arial"/>
          <w:sz w:val="22"/>
          <w:szCs w:val="22"/>
        </w:rPr>
      </w:pPr>
      <w:r w:rsidRPr="00FB1DD9">
        <w:rPr>
          <w:rFonts w:ascii="Arial" w:hAnsi="Arial" w:cs="Arial"/>
          <w:sz w:val="22"/>
          <w:szCs w:val="22"/>
        </w:rPr>
        <w:t>Změn</w:t>
      </w:r>
      <w:r w:rsidR="00D263B1">
        <w:rPr>
          <w:rFonts w:ascii="Arial" w:hAnsi="Arial" w:cs="Arial"/>
          <w:sz w:val="22"/>
          <w:szCs w:val="22"/>
        </w:rPr>
        <w:t>a</w:t>
      </w:r>
      <w:r w:rsidRPr="00FB1DD9">
        <w:rPr>
          <w:rFonts w:ascii="Arial" w:hAnsi="Arial" w:cs="Arial"/>
          <w:sz w:val="22"/>
          <w:szCs w:val="22"/>
        </w:rPr>
        <w:t xml:space="preserve"> byl</w:t>
      </w:r>
      <w:r w:rsidR="00D263B1">
        <w:rPr>
          <w:rFonts w:ascii="Arial" w:hAnsi="Arial" w:cs="Arial"/>
          <w:sz w:val="22"/>
          <w:szCs w:val="22"/>
        </w:rPr>
        <w:t>a</w:t>
      </w:r>
      <w:r w:rsidRPr="00FB1DD9">
        <w:rPr>
          <w:rFonts w:ascii="Arial" w:hAnsi="Arial" w:cs="Arial"/>
          <w:sz w:val="22"/>
          <w:szCs w:val="22"/>
        </w:rPr>
        <w:t xml:space="preserve"> řádně projednán</w:t>
      </w:r>
      <w:r w:rsidR="00D263B1">
        <w:rPr>
          <w:rFonts w:ascii="Arial" w:hAnsi="Arial" w:cs="Arial"/>
          <w:sz w:val="22"/>
          <w:szCs w:val="22"/>
        </w:rPr>
        <w:t>a</w:t>
      </w:r>
      <w:r w:rsidRPr="00FB1DD9">
        <w:rPr>
          <w:rFonts w:ascii="Arial" w:hAnsi="Arial" w:cs="Arial"/>
          <w:sz w:val="22"/>
          <w:szCs w:val="22"/>
        </w:rPr>
        <w:t xml:space="preserve"> a odsouhlasen</w:t>
      </w:r>
      <w:r w:rsidR="00D263B1">
        <w:rPr>
          <w:rFonts w:ascii="Arial" w:hAnsi="Arial" w:cs="Arial"/>
          <w:sz w:val="22"/>
          <w:szCs w:val="22"/>
        </w:rPr>
        <w:t>a</w:t>
      </w:r>
      <w:r w:rsidRPr="00FB1DD9">
        <w:rPr>
          <w:rFonts w:ascii="Arial" w:hAnsi="Arial" w:cs="Arial"/>
          <w:sz w:val="22"/>
          <w:szCs w:val="22"/>
        </w:rPr>
        <w:t xml:space="preserve"> zástupci smluvních stran na mimořádném kontrolním dnu stavby. </w:t>
      </w:r>
    </w:p>
    <w:p w:rsidR="00D263B1" w:rsidRPr="004717AD" w:rsidRDefault="00D263B1" w:rsidP="00C70DB1">
      <w:pPr>
        <w:jc w:val="both"/>
        <w:rPr>
          <w:rFonts w:ascii="Arial" w:hAnsi="Arial" w:cs="Arial"/>
          <w:b/>
          <w:sz w:val="22"/>
          <w:szCs w:val="22"/>
        </w:rPr>
      </w:pPr>
    </w:p>
    <w:p w:rsidR="005417DA" w:rsidRDefault="005417DA" w:rsidP="00D263B1">
      <w:pPr>
        <w:jc w:val="both"/>
        <w:rPr>
          <w:rFonts w:ascii="Arial" w:hAnsi="Arial" w:cs="Arial"/>
          <w:b/>
          <w:sz w:val="22"/>
          <w:szCs w:val="22"/>
        </w:rPr>
      </w:pPr>
    </w:p>
    <w:p w:rsidR="00C70DB1" w:rsidRPr="00D263B1" w:rsidRDefault="00C70DB1" w:rsidP="00D263B1">
      <w:pPr>
        <w:jc w:val="both"/>
        <w:rPr>
          <w:rFonts w:ascii="Arial" w:hAnsi="Arial" w:cs="Arial"/>
          <w:b/>
          <w:sz w:val="22"/>
          <w:szCs w:val="22"/>
        </w:rPr>
      </w:pPr>
      <w:r w:rsidRPr="004717AD">
        <w:rPr>
          <w:rFonts w:ascii="Arial" w:hAnsi="Arial" w:cs="Arial"/>
          <w:b/>
          <w:sz w:val="22"/>
          <w:szCs w:val="22"/>
        </w:rPr>
        <w:t>Mění se:</w:t>
      </w:r>
      <w:r w:rsidRPr="004717AD">
        <w:rPr>
          <w:rFonts w:ascii="Arial" w:hAnsi="Arial" w:cs="Arial"/>
          <w:sz w:val="22"/>
          <w:szCs w:val="22"/>
        </w:rPr>
        <w:t xml:space="preserve"> </w:t>
      </w:r>
      <w:r w:rsidRPr="00D263B1">
        <w:rPr>
          <w:rFonts w:ascii="Arial" w:hAnsi="Arial"/>
          <w:b/>
          <w:sz w:val="22"/>
          <w:szCs w:val="22"/>
        </w:rPr>
        <w:t>Čl. III. TERMÍN PLNĚNÍ bod 1., písm. b) předání a převzetí dokončeného díla</w:t>
      </w:r>
    </w:p>
    <w:p w:rsidR="005417DA" w:rsidRDefault="005417DA" w:rsidP="00C70DB1">
      <w:pPr>
        <w:jc w:val="both"/>
        <w:rPr>
          <w:rFonts w:ascii="Arial" w:hAnsi="Arial" w:cs="Arial"/>
          <w:sz w:val="22"/>
          <w:szCs w:val="22"/>
        </w:rPr>
      </w:pPr>
    </w:p>
    <w:p w:rsidR="00C70DB1" w:rsidRDefault="00C70DB1" w:rsidP="00C70DB1">
      <w:pPr>
        <w:jc w:val="both"/>
        <w:rPr>
          <w:rFonts w:ascii="Arial" w:hAnsi="Arial" w:cs="Arial"/>
          <w:sz w:val="22"/>
          <w:szCs w:val="22"/>
        </w:rPr>
      </w:pPr>
      <w:r w:rsidRPr="00FB1DD9">
        <w:rPr>
          <w:rFonts w:ascii="Arial" w:hAnsi="Arial" w:cs="Arial"/>
          <w:sz w:val="22"/>
          <w:szCs w:val="22"/>
        </w:rPr>
        <w:t>původní znění:</w:t>
      </w:r>
      <w:r w:rsidR="00D263B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nejpozději do 30.09.2020</w:t>
      </w:r>
    </w:p>
    <w:p w:rsidR="00C70DB1" w:rsidRPr="00EA3E3D" w:rsidRDefault="00C70DB1" w:rsidP="00D263B1">
      <w:pPr>
        <w:jc w:val="both"/>
        <w:rPr>
          <w:rFonts w:ascii="Arial" w:hAnsi="Arial" w:cs="Arial"/>
          <w:b/>
          <w:sz w:val="22"/>
          <w:szCs w:val="22"/>
        </w:rPr>
      </w:pPr>
      <w:r w:rsidRPr="00EA3E3D">
        <w:rPr>
          <w:rFonts w:ascii="Arial" w:hAnsi="Arial" w:cs="Arial"/>
          <w:b/>
          <w:sz w:val="22"/>
          <w:szCs w:val="22"/>
        </w:rPr>
        <w:t>nové znění:</w:t>
      </w:r>
      <w:r w:rsidR="00D263B1" w:rsidRPr="00EA3E3D">
        <w:rPr>
          <w:rFonts w:ascii="Arial" w:hAnsi="Arial" w:cs="Arial"/>
          <w:b/>
          <w:sz w:val="22"/>
          <w:szCs w:val="22"/>
        </w:rPr>
        <w:tab/>
      </w:r>
      <w:r w:rsidR="00D263B1" w:rsidRPr="00EA3E3D">
        <w:rPr>
          <w:rFonts w:ascii="Arial" w:hAnsi="Arial" w:cs="Arial"/>
          <w:b/>
          <w:sz w:val="22"/>
          <w:szCs w:val="22"/>
        </w:rPr>
        <w:tab/>
      </w:r>
      <w:r w:rsidRPr="00EA3E3D">
        <w:rPr>
          <w:rFonts w:ascii="Arial" w:hAnsi="Arial" w:cs="Arial"/>
          <w:b/>
          <w:sz w:val="22"/>
          <w:szCs w:val="22"/>
        </w:rPr>
        <w:t>nejpozději do 0</w:t>
      </w:r>
      <w:r w:rsidR="00EA3E3D" w:rsidRPr="00EA3E3D">
        <w:rPr>
          <w:rFonts w:ascii="Arial" w:hAnsi="Arial" w:cs="Arial"/>
          <w:b/>
          <w:sz w:val="22"/>
          <w:szCs w:val="22"/>
        </w:rPr>
        <w:t>2</w:t>
      </w:r>
      <w:r w:rsidRPr="00EA3E3D">
        <w:rPr>
          <w:rFonts w:ascii="Arial" w:hAnsi="Arial" w:cs="Arial"/>
          <w:b/>
          <w:sz w:val="22"/>
          <w:szCs w:val="22"/>
        </w:rPr>
        <w:t>.</w:t>
      </w:r>
      <w:r w:rsidR="00EA3E3D" w:rsidRPr="00EA3E3D">
        <w:rPr>
          <w:rFonts w:ascii="Arial" w:hAnsi="Arial" w:cs="Arial"/>
          <w:b/>
          <w:sz w:val="22"/>
          <w:szCs w:val="22"/>
        </w:rPr>
        <w:t>12</w:t>
      </w:r>
      <w:r w:rsidRPr="00EA3E3D">
        <w:rPr>
          <w:rFonts w:ascii="Arial" w:hAnsi="Arial" w:cs="Arial"/>
          <w:b/>
          <w:sz w:val="22"/>
          <w:szCs w:val="22"/>
        </w:rPr>
        <w:t>.2020</w:t>
      </w:r>
    </w:p>
    <w:p w:rsidR="00C70DB1" w:rsidRDefault="00C70DB1" w:rsidP="00C70DB1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C70DB1" w:rsidRDefault="00C70DB1" w:rsidP="00C70DB1">
      <w:pPr>
        <w:keepNext/>
        <w:jc w:val="both"/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>Čl. III. bodu 1.</w:t>
      </w:r>
      <w:r w:rsidR="00D263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F97500">
        <w:rPr>
          <w:rFonts w:ascii="Arial" w:hAnsi="Arial" w:cs="Arial"/>
          <w:sz w:val="22"/>
          <w:szCs w:val="22"/>
        </w:rPr>
        <w:t>smlouvy o dílo se nemění</w:t>
      </w:r>
      <w:bookmarkStart w:id="0" w:name="_Hlk51312872"/>
      <w:r w:rsidRPr="00F9750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nepovažují žádné ustanovení </w:t>
      </w:r>
      <w:r w:rsidR="00DB12DD">
        <w:rPr>
          <w:rFonts w:ascii="Arial" w:hAnsi="Arial" w:cs="Arial"/>
          <w:sz w:val="22"/>
          <w:szCs w:val="22"/>
        </w:rPr>
        <w:t>dodatku</w:t>
      </w:r>
      <w:r>
        <w:rPr>
          <w:rFonts w:ascii="Arial" w:hAnsi="Arial" w:cs="Arial"/>
          <w:sz w:val="22"/>
          <w:szCs w:val="22"/>
        </w:rPr>
        <w:t xml:space="preserve"> za obchodní tajemství.</w:t>
      </w:r>
    </w:p>
    <w:bookmarkEnd w:id="0"/>
    <w:p w:rsidR="00C70DB1" w:rsidRDefault="00C70DB1" w:rsidP="00C70DB1">
      <w:pPr>
        <w:keepNext/>
        <w:jc w:val="both"/>
        <w:rPr>
          <w:rFonts w:ascii="Arial" w:hAnsi="Arial" w:cs="Arial"/>
          <w:sz w:val="22"/>
          <w:szCs w:val="22"/>
        </w:rPr>
      </w:pPr>
    </w:p>
    <w:p w:rsidR="00C70DB1" w:rsidRDefault="00C70DB1" w:rsidP="00C70DB1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Na svědectví tohoto smluvní strany tímto podepisují tento dodatek ke smlouvě. Dodatek ke</w:t>
      </w:r>
    </w:p>
    <w:p w:rsidR="00C70DB1" w:rsidRDefault="00C70DB1" w:rsidP="00C70DB1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smlouvě je vyhotoven ve dvou vyhotoveních, z nichž každé má platnost originálu. </w:t>
      </w:r>
    </w:p>
    <w:p w:rsidR="00C70DB1" w:rsidRDefault="00C70DB1" w:rsidP="00C70DB1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C70DB1" w:rsidRDefault="00C70DB1" w:rsidP="00C70DB1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Tento dodatek ke smlouvě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nabývá platnosti dnem jeho podpisu poslední ze smluvních stran účinnosti zveřejněním v Registru smluv, pokud této účinnosti dle příslušných ustanovení dodatku ke smlouvě nenabude později. </w:t>
      </w:r>
      <w:r w:rsidRPr="00E96EF2">
        <w:rPr>
          <w:sz w:val="22"/>
          <w:szCs w:val="22"/>
        </w:rPr>
        <w:t>Plnění předmětu tohoto dodatku smlouvy před účinností tohoto dodatku smlouvy se považuje za plnění podle tohoto dodatku smlouvy a práva a povinnosti z něj vzniklé se řídí tímto dodatkem smlouvy</w:t>
      </w:r>
      <w:r w:rsidR="008C28E5">
        <w:rPr>
          <w:sz w:val="22"/>
          <w:szCs w:val="22"/>
        </w:rPr>
        <w:t>.</w:t>
      </w:r>
    </w:p>
    <w:p w:rsidR="00C70DB1" w:rsidRDefault="00C70DB1" w:rsidP="00C70DB1">
      <w:pPr>
        <w:rPr>
          <w:rFonts w:ascii="Arial" w:hAnsi="Arial" w:cs="Arial"/>
          <w:sz w:val="22"/>
          <w:szCs w:val="22"/>
        </w:rPr>
      </w:pPr>
    </w:p>
    <w:p w:rsidR="00B61257" w:rsidRDefault="00B61257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F027AB">
        <w:rPr>
          <w:rFonts w:ascii="Arial" w:hAnsi="Arial" w:cs="Arial"/>
          <w:sz w:val="22"/>
          <w:szCs w:val="22"/>
        </w:rPr>
        <w:t>06.10.2020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0746B1">
        <w:rPr>
          <w:rFonts w:ascii="Arial" w:hAnsi="Arial" w:cs="Arial"/>
          <w:sz w:val="22"/>
          <w:szCs w:val="22"/>
        </w:rPr>
        <w:t xml:space="preserve"> Kadani </w:t>
      </w:r>
      <w:r w:rsidRPr="00386410">
        <w:rPr>
          <w:rFonts w:ascii="Arial" w:hAnsi="Arial" w:cs="Arial"/>
          <w:sz w:val="22"/>
          <w:szCs w:val="22"/>
        </w:rPr>
        <w:t>dne</w:t>
      </w:r>
      <w:r w:rsidR="00F027AB">
        <w:rPr>
          <w:rFonts w:ascii="Arial" w:hAnsi="Arial" w:cs="Arial"/>
          <w:sz w:val="22"/>
          <w:szCs w:val="22"/>
        </w:rPr>
        <w:t xml:space="preserve"> 02.10.2020</w:t>
      </w:r>
      <w:r w:rsidRPr="00386410">
        <w:rPr>
          <w:rFonts w:ascii="Arial" w:hAnsi="Arial" w:cs="Arial"/>
          <w:sz w:val="22"/>
          <w:szCs w:val="22"/>
        </w:rPr>
        <w:t xml:space="preserve"> </w:t>
      </w:r>
    </w:p>
    <w:p w:rsidR="00155E4E" w:rsidRDefault="00155E4E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</w:t>
      </w: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437893" w:rsidRDefault="00437893" w:rsidP="00B61257">
      <w:pPr>
        <w:jc w:val="both"/>
        <w:rPr>
          <w:rFonts w:cs="Arial"/>
          <w:snapToGrid w:val="0"/>
          <w:sz w:val="22"/>
          <w:szCs w:val="22"/>
        </w:rPr>
      </w:pPr>
    </w:p>
    <w:p w:rsidR="00155E4E" w:rsidRDefault="00155E4E" w:rsidP="00B61257">
      <w:pPr>
        <w:jc w:val="both"/>
        <w:rPr>
          <w:rFonts w:cs="Arial"/>
          <w:snapToGrid w:val="0"/>
          <w:sz w:val="22"/>
          <w:szCs w:val="22"/>
        </w:rPr>
      </w:pPr>
    </w:p>
    <w:p w:rsidR="00155E4E" w:rsidRDefault="00155E4E" w:rsidP="00B61257">
      <w:pPr>
        <w:jc w:val="both"/>
        <w:rPr>
          <w:rFonts w:cs="Arial"/>
          <w:snapToGrid w:val="0"/>
          <w:sz w:val="22"/>
          <w:szCs w:val="22"/>
        </w:rPr>
      </w:pPr>
    </w:p>
    <w:p w:rsidR="00155E4E" w:rsidRDefault="00155E4E" w:rsidP="00B61257">
      <w:pPr>
        <w:jc w:val="both"/>
        <w:rPr>
          <w:rFonts w:cs="Arial"/>
          <w:snapToGrid w:val="0"/>
          <w:sz w:val="22"/>
          <w:szCs w:val="22"/>
        </w:rPr>
      </w:pPr>
    </w:p>
    <w:p w:rsidR="00155E4E" w:rsidRDefault="00155E4E" w:rsidP="00B61257">
      <w:pPr>
        <w:jc w:val="both"/>
        <w:rPr>
          <w:rFonts w:cs="Arial"/>
          <w:snapToGrid w:val="0"/>
          <w:sz w:val="22"/>
          <w:szCs w:val="22"/>
        </w:rPr>
      </w:pPr>
    </w:p>
    <w:p w:rsidR="00155E4E" w:rsidRDefault="00155E4E" w:rsidP="00B61257">
      <w:pPr>
        <w:jc w:val="both"/>
        <w:rPr>
          <w:rFonts w:cs="Arial"/>
          <w:snapToGrid w:val="0"/>
          <w:sz w:val="22"/>
          <w:szCs w:val="22"/>
        </w:rPr>
      </w:pPr>
    </w:p>
    <w:p w:rsidR="00155E4E" w:rsidRDefault="00155E4E" w:rsidP="00155E4E">
      <w:pPr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155E4E" w:rsidRDefault="00155E4E" w:rsidP="00155E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 společnosti</w:t>
      </w:r>
    </w:p>
    <w:p w:rsidR="00155E4E" w:rsidRDefault="00155E4E" w:rsidP="00155E4E">
      <w:pPr>
        <w:tabs>
          <w:tab w:val="left" w:pos="50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  <w:t>TEBA MONTÁŽE s.r.o.</w:t>
      </w:r>
    </w:p>
    <w:p w:rsidR="00155E4E" w:rsidRDefault="00155E4E" w:rsidP="00155E4E">
      <w:pPr>
        <w:jc w:val="both"/>
        <w:rPr>
          <w:rFonts w:ascii="Arial" w:hAnsi="Arial" w:cs="Arial"/>
          <w:sz w:val="22"/>
          <w:szCs w:val="22"/>
        </w:rPr>
      </w:pPr>
    </w:p>
    <w:p w:rsidR="00155E4E" w:rsidRPr="00386410" w:rsidRDefault="00155E4E" w:rsidP="00B61257">
      <w:pPr>
        <w:jc w:val="both"/>
        <w:rPr>
          <w:rFonts w:cs="Arial"/>
          <w:snapToGrid w:val="0"/>
          <w:sz w:val="22"/>
          <w:szCs w:val="22"/>
        </w:rPr>
      </w:pPr>
    </w:p>
    <w:sectPr w:rsidR="00155E4E" w:rsidRPr="00386410" w:rsidSect="00B640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1E3" w:rsidRDefault="004C41E3">
      <w:r>
        <w:separator/>
      </w:r>
    </w:p>
  </w:endnote>
  <w:endnote w:type="continuationSeparator" w:id="0">
    <w:p w:rsidR="004C41E3" w:rsidRDefault="004C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E1" w:rsidRDefault="009F27E1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27E1" w:rsidRDefault="009F27E1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AFF" w:rsidRPr="008962AD" w:rsidRDefault="00600AFF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0746B1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0746B1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96323A" w:rsidRDefault="009F27E1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E1" w:rsidRDefault="009F27E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0746B1">
      <w:rPr>
        <w:rFonts w:ascii="Arial" w:hAnsi="Arial" w:cs="Arial"/>
        <w:b/>
        <w:noProof/>
        <w:sz w:val="18"/>
        <w:szCs w:val="18"/>
      </w:rPr>
      <w:t>8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0746B1">
      <w:rPr>
        <w:rFonts w:ascii="Arial" w:hAnsi="Arial" w:cs="Arial"/>
        <w:b/>
        <w:noProof/>
        <w:sz w:val="18"/>
        <w:szCs w:val="18"/>
      </w:rPr>
      <w:t>8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1E3" w:rsidRDefault="004C41E3">
      <w:r>
        <w:separator/>
      </w:r>
    </w:p>
  </w:footnote>
  <w:footnote w:type="continuationSeparator" w:id="0">
    <w:p w:rsidR="004C41E3" w:rsidRDefault="004C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E1" w:rsidRDefault="009F27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03F" w:rsidRPr="0055403F" w:rsidRDefault="0055403F" w:rsidP="0055403F">
    <w:pPr>
      <w:pStyle w:val="Zhlav"/>
      <w:jc w:val="center"/>
      <w:rPr>
        <w:rFonts w:ascii="Arial" w:hAnsi="Arial" w:cs="Arial"/>
        <w:sz w:val="20"/>
      </w:rPr>
    </w:pPr>
  </w:p>
  <w:p w:rsidR="009F27E1" w:rsidRDefault="009F27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F2E10"/>
    <w:multiLevelType w:val="hybridMultilevel"/>
    <w:tmpl w:val="92BA822A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 w15:restartNumberingAfterBreak="0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6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8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18D9"/>
    <w:rsid w:val="000104B7"/>
    <w:rsid w:val="0001372F"/>
    <w:rsid w:val="000208B9"/>
    <w:rsid w:val="00020F41"/>
    <w:rsid w:val="000219E9"/>
    <w:rsid w:val="00022CD4"/>
    <w:rsid w:val="00032AD0"/>
    <w:rsid w:val="0003591B"/>
    <w:rsid w:val="00043795"/>
    <w:rsid w:val="000456A7"/>
    <w:rsid w:val="00047C9A"/>
    <w:rsid w:val="0005321E"/>
    <w:rsid w:val="00053346"/>
    <w:rsid w:val="0005373E"/>
    <w:rsid w:val="00053784"/>
    <w:rsid w:val="00061569"/>
    <w:rsid w:val="00065F7B"/>
    <w:rsid w:val="000746B1"/>
    <w:rsid w:val="000903EA"/>
    <w:rsid w:val="0009652F"/>
    <w:rsid w:val="00097EBA"/>
    <w:rsid w:val="000A2FBD"/>
    <w:rsid w:val="000D1512"/>
    <w:rsid w:val="000D1F8B"/>
    <w:rsid w:val="000D49D2"/>
    <w:rsid w:val="000F1825"/>
    <w:rsid w:val="0011076F"/>
    <w:rsid w:val="00110849"/>
    <w:rsid w:val="00114CFD"/>
    <w:rsid w:val="001163F8"/>
    <w:rsid w:val="00123217"/>
    <w:rsid w:val="00123974"/>
    <w:rsid w:val="00127923"/>
    <w:rsid w:val="001369A7"/>
    <w:rsid w:val="00145445"/>
    <w:rsid w:val="001505D1"/>
    <w:rsid w:val="00151C33"/>
    <w:rsid w:val="00155E4E"/>
    <w:rsid w:val="00157EF2"/>
    <w:rsid w:val="0017039A"/>
    <w:rsid w:val="001758FF"/>
    <w:rsid w:val="00177096"/>
    <w:rsid w:val="00182A31"/>
    <w:rsid w:val="00197AC0"/>
    <w:rsid w:val="001C04BD"/>
    <w:rsid w:val="001C40EA"/>
    <w:rsid w:val="001C6F31"/>
    <w:rsid w:val="001D1432"/>
    <w:rsid w:val="001D3524"/>
    <w:rsid w:val="001D6812"/>
    <w:rsid w:val="001E5370"/>
    <w:rsid w:val="001F0799"/>
    <w:rsid w:val="001F59EB"/>
    <w:rsid w:val="002044E5"/>
    <w:rsid w:val="0021752C"/>
    <w:rsid w:val="00224131"/>
    <w:rsid w:val="00232D66"/>
    <w:rsid w:val="00246D6C"/>
    <w:rsid w:val="00254A02"/>
    <w:rsid w:val="00255B29"/>
    <w:rsid w:val="00261A62"/>
    <w:rsid w:val="00267019"/>
    <w:rsid w:val="002704D9"/>
    <w:rsid w:val="00274B7A"/>
    <w:rsid w:val="00276393"/>
    <w:rsid w:val="00280678"/>
    <w:rsid w:val="002841E7"/>
    <w:rsid w:val="002877EE"/>
    <w:rsid w:val="00291741"/>
    <w:rsid w:val="002A1B5C"/>
    <w:rsid w:val="002A1D58"/>
    <w:rsid w:val="002A6955"/>
    <w:rsid w:val="002C2C92"/>
    <w:rsid w:val="002D1039"/>
    <w:rsid w:val="002D40E2"/>
    <w:rsid w:val="002E6470"/>
    <w:rsid w:val="002E73A1"/>
    <w:rsid w:val="002F51CF"/>
    <w:rsid w:val="00302394"/>
    <w:rsid w:val="003040A2"/>
    <w:rsid w:val="00312AFD"/>
    <w:rsid w:val="00324305"/>
    <w:rsid w:val="0032614C"/>
    <w:rsid w:val="003302BD"/>
    <w:rsid w:val="00333847"/>
    <w:rsid w:val="00346C0D"/>
    <w:rsid w:val="0034779E"/>
    <w:rsid w:val="00350F03"/>
    <w:rsid w:val="003541E9"/>
    <w:rsid w:val="003649B0"/>
    <w:rsid w:val="00386410"/>
    <w:rsid w:val="003B0717"/>
    <w:rsid w:val="003C0A01"/>
    <w:rsid w:val="003F45C8"/>
    <w:rsid w:val="0040668A"/>
    <w:rsid w:val="004070EF"/>
    <w:rsid w:val="00410FA6"/>
    <w:rsid w:val="004144D5"/>
    <w:rsid w:val="00422BF9"/>
    <w:rsid w:val="004237EB"/>
    <w:rsid w:val="00427853"/>
    <w:rsid w:val="00436ABE"/>
    <w:rsid w:val="00437893"/>
    <w:rsid w:val="004422BE"/>
    <w:rsid w:val="0044321A"/>
    <w:rsid w:val="004461E2"/>
    <w:rsid w:val="00446ACB"/>
    <w:rsid w:val="00452D5E"/>
    <w:rsid w:val="004774BF"/>
    <w:rsid w:val="00480060"/>
    <w:rsid w:val="00482FB6"/>
    <w:rsid w:val="0049548C"/>
    <w:rsid w:val="004A2919"/>
    <w:rsid w:val="004A2984"/>
    <w:rsid w:val="004B0A8D"/>
    <w:rsid w:val="004C008F"/>
    <w:rsid w:val="004C41E3"/>
    <w:rsid w:val="004D1273"/>
    <w:rsid w:val="004D50A0"/>
    <w:rsid w:val="004D6914"/>
    <w:rsid w:val="004D74F4"/>
    <w:rsid w:val="004E3484"/>
    <w:rsid w:val="004E7D23"/>
    <w:rsid w:val="004F0CDB"/>
    <w:rsid w:val="004F17E5"/>
    <w:rsid w:val="004F6709"/>
    <w:rsid w:val="00503905"/>
    <w:rsid w:val="005042A3"/>
    <w:rsid w:val="00504E92"/>
    <w:rsid w:val="005074AA"/>
    <w:rsid w:val="00507772"/>
    <w:rsid w:val="005127E9"/>
    <w:rsid w:val="00512B27"/>
    <w:rsid w:val="00516E1F"/>
    <w:rsid w:val="00520546"/>
    <w:rsid w:val="00521303"/>
    <w:rsid w:val="00523A40"/>
    <w:rsid w:val="005247CA"/>
    <w:rsid w:val="00533916"/>
    <w:rsid w:val="005417DA"/>
    <w:rsid w:val="00551063"/>
    <w:rsid w:val="0055403F"/>
    <w:rsid w:val="00563FAB"/>
    <w:rsid w:val="00566C41"/>
    <w:rsid w:val="0057054F"/>
    <w:rsid w:val="0057643B"/>
    <w:rsid w:val="00586A2F"/>
    <w:rsid w:val="0059593F"/>
    <w:rsid w:val="00595DCE"/>
    <w:rsid w:val="005D1FC7"/>
    <w:rsid w:val="005D408E"/>
    <w:rsid w:val="005E7B3E"/>
    <w:rsid w:val="005F1702"/>
    <w:rsid w:val="005F34D9"/>
    <w:rsid w:val="00600AFF"/>
    <w:rsid w:val="00602394"/>
    <w:rsid w:val="00614245"/>
    <w:rsid w:val="00632678"/>
    <w:rsid w:val="00640D5E"/>
    <w:rsid w:val="00653562"/>
    <w:rsid w:val="00657C8C"/>
    <w:rsid w:val="0068009D"/>
    <w:rsid w:val="00681E3D"/>
    <w:rsid w:val="0069597B"/>
    <w:rsid w:val="00697DDC"/>
    <w:rsid w:val="006A0888"/>
    <w:rsid w:val="006A302C"/>
    <w:rsid w:val="006A3650"/>
    <w:rsid w:val="006B36F8"/>
    <w:rsid w:val="006C3A7F"/>
    <w:rsid w:val="006C60C0"/>
    <w:rsid w:val="006D4668"/>
    <w:rsid w:val="006E3463"/>
    <w:rsid w:val="006E5F9A"/>
    <w:rsid w:val="006F0ABF"/>
    <w:rsid w:val="00712F38"/>
    <w:rsid w:val="00714263"/>
    <w:rsid w:val="0073003E"/>
    <w:rsid w:val="00737155"/>
    <w:rsid w:val="0074616E"/>
    <w:rsid w:val="00767889"/>
    <w:rsid w:val="00786D51"/>
    <w:rsid w:val="00790057"/>
    <w:rsid w:val="00790434"/>
    <w:rsid w:val="007A7EC7"/>
    <w:rsid w:val="007C0DC1"/>
    <w:rsid w:val="007D0B86"/>
    <w:rsid w:val="007E0965"/>
    <w:rsid w:val="007E3C59"/>
    <w:rsid w:val="007F14CA"/>
    <w:rsid w:val="007F60BA"/>
    <w:rsid w:val="00801A72"/>
    <w:rsid w:val="00802CE7"/>
    <w:rsid w:val="008052ED"/>
    <w:rsid w:val="00806E0A"/>
    <w:rsid w:val="00813660"/>
    <w:rsid w:val="00814909"/>
    <w:rsid w:val="00814A0E"/>
    <w:rsid w:val="008272BB"/>
    <w:rsid w:val="0084010F"/>
    <w:rsid w:val="00840765"/>
    <w:rsid w:val="00844FF1"/>
    <w:rsid w:val="00860849"/>
    <w:rsid w:val="0086126A"/>
    <w:rsid w:val="0086177F"/>
    <w:rsid w:val="0087799F"/>
    <w:rsid w:val="00883D67"/>
    <w:rsid w:val="008962AD"/>
    <w:rsid w:val="008A0FF7"/>
    <w:rsid w:val="008A107C"/>
    <w:rsid w:val="008A2650"/>
    <w:rsid w:val="008B343D"/>
    <w:rsid w:val="008C28E5"/>
    <w:rsid w:val="008C4FAD"/>
    <w:rsid w:val="008C50B7"/>
    <w:rsid w:val="008D07D7"/>
    <w:rsid w:val="008D36CC"/>
    <w:rsid w:val="008E2BD1"/>
    <w:rsid w:val="008E3619"/>
    <w:rsid w:val="008E3E73"/>
    <w:rsid w:val="0090228D"/>
    <w:rsid w:val="00916305"/>
    <w:rsid w:val="00917F5B"/>
    <w:rsid w:val="00920427"/>
    <w:rsid w:val="00924F8F"/>
    <w:rsid w:val="0092548D"/>
    <w:rsid w:val="00932681"/>
    <w:rsid w:val="009402A7"/>
    <w:rsid w:val="00940E3B"/>
    <w:rsid w:val="0094582D"/>
    <w:rsid w:val="0095255A"/>
    <w:rsid w:val="0095379D"/>
    <w:rsid w:val="0096148E"/>
    <w:rsid w:val="00963BB8"/>
    <w:rsid w:val="00972407"/>
    <w:rsid w:val="0098025D"/>
    <w:rsid w:val="00981D3D"/>
    <w:rsid w:val="00982A38"/>
    <w:rsid w:val="0098407C"/>
    <w:rsid w:val="009843E0"/>
    <w:rsid w:val="00986C5D"/>
    <w:rsid w:val="00991B86"/>
    <w:rsid w:val="00993C95"/>
    <w:rsid w:val="00996306"/>
    <w:rsid w:val="009A35C0"/>
    <w:rsid w:val="009B3289"/>
    <w:rsid w:val="009B5D5A"/>
    <w:rsid w:val="009B783F"/>
    <w:rsid w:val="009B7D31"/>
    <w:rsid w:val="009C77AA"/>
    <w:rsid w:val="009D2E1E"/>
    <w:rsid w:val="009D488B"/>
    <w:rsid w:val="009D4F1F"/>
    <w:rsid w:val="009E2BB6"/>
    <w:rsid w:val="009F0F3A"/>
    <w:rsid w:val="009F27E1"/>
    <w:rsid w:val="00A06C89"/>
    <w:rsid w:val="00A176C0"/>
    <w:rsid w:val="00A17AC6"/>
    <w:rsid w:val="00A302E4"/>
    <w:rsid w:val="00A31BBD"/>
    <w:rsid w:val="00A332A1"/>
    <w:rsid w:val="00A43CC9"/>
    <w:rsid w:val="00A45F5E"/>
    <w:rsid w:val="00A46226"/>
    <w:rsid w:val="00A467E6"/>
    <w:rsid w:val="00A50CE8"/>
    <w:rsid w:val="00A541B2"/>
    <w:rsid w:val="00A74176"/>
    <w:rsid w:val="00A82A7D"/>
    <w:rsid w:val="00A903B8"/>
    <w:rsid w:val="00A92795"/>
    <w:rsid w:val="00A97AD7"/>
    <w:rsid w:val="00AA0137"/>
    <w:rsid w:val="00AA4198"/>
    <w:rsid w:val="00AB1BCA"/>
    <w:rsid w:val="00AB3ADF"/>
    <w:rsid w:val="00AB4A35"/>
    <w:rsid w:val="00AB4D91"/>
    <w:rsid w:val="00AB507D"/>
    <w:rsid w:val="00AC54E3"/>
    <w:rsid w:val="00AD1BFF"/>
    <w:rsid w:val="00AD2AD8"/>
    <w:rsid w:val="00AE1208"/>
    <w:rsid w:val="00AF18A0"/>
    <w:rsid w:val="00AF4297"/>
    <w:rsid w:val="00AF4EBA"/>
    <w:rsid w:val="00B1065B"/>
    <w:rsid w:val="00B1293D"/>
    <w:rsid w:val="00B14373"/>
    <w:rsid w:val="00B20CF7"/>
    <w:rsid w:val="00B258D3"/>
    <w:rsid w:val="00B300FD"/>
    <w:rsid w:val="00B32BA0"/>
    <w:rsid w:val="00B34178"/>
    <w:rsid w:val="00B3760F"/>
    <w:rsid w:val="00B37CC8"/>
    <w:rsid w:val="00B46AE4"/>
    <w:rsid w:val="00B61257"/>
    <w:rsid w:val="00B640F3"/>
    <w:rsid w:val="00B76C65"/>
    <w:rsid w:val="00B80D3D"/>
    <w:rsid w:val="00B847E2"/>
    <w:rsid w:val="00B903AC"/>
    <w:rsid w:val="00B924F7"/>
    <w:rsid w:val="00BA3576"/>
    <w:rsid w:val="00BB0930"/>
    <w:rsid w:val="00BB0952"/>
    <w:rsid w:val="00BB16E1"/>
    <w:rsid w:val="00BC1523"/>
    <w:rsid w:val="00BC6B58"/>
    <w:rsid w:val="00BD0321"/>
    <w:rsid w:val="00BD0CD0"/>
    <w:rsid w:val="00BD2EC9"/>
    <w:rsid w:val="00BD51C5"/>
    <w:rsid w:val="00BD5E01"/>
    <w:rsid w:val="00BD5F7E"/>
    <w:rsid w:val="00BF1E18"/>
    <w:rsid w:val="00BF3D9B"/>
    <w:rsid w:val="00BF6CFA"/>
    <w:rsid w:val="00C03258"/>
    <w:rsid w:val="00C13CBA"/>
    <w:rsid w:val="00C16DAF"/>
    <w:rsid w:val="00C20661"/>
    <w:rsid w:val="00C20C4F"/>
    <w:rsid w:val="00C322D1"/>
    <w:rsid w:val="00C506B6"/>
    <w:rsid w:val="00C66556"/>
    <w:rsid w:val="00C70DB1"/>
    <w:rsid w:val="00C86B0F"/>
    <w:rsid w:val="00C931D1"/>
    <w:rsid w:val="00CA7704"/>
    <w:rsid w:val="00CA7CEE"/>
    <w:rsid w:val="00CB478B"/>
    <w:rsid w:val="00CD2A5C"/>
    <w:rsid w:val="00CE0464"/>
    <w:rsid w:val="00CE2F33"/>
    <w:rsid w:val="00CE5EF2"/>
    <w:rsid w:val="00D1305C"/>
    <w:rsid w:val="00D14AB6"/>
    <w:rsid w:val="00D263B1"/>
    <w:rsid w:val="00D276F7"/>
    <w:rsid w:val="00D31F1F"/>
    <w:rsid w:val="00D35C19"/>
    <w:rsid w:val="00D35FAE"/>
    <w:rsid w:val="00D558EB"/>
    <w:rsid w:val="00D632ED"/>
    <w:rsid w:val="00D7549F"/>
    <w:rsid w:val="00D8383F"/>
    <w:rsid w:val="00D94D2D"/>
    <w:rsid w:val="00D960BC"/>
    <w:rsid w:val="00DA3A86"/>
    <w:rsid w:val="00DA4695"/>
    <w:rsid w:val="00DB12DD"/>
    <w:rsid w:val="00DB336D"/>
    <w:rsid w:val="00DC49AD"/>
    <w:rsid w:val="00DC59AA"/>
    <w:rsid w:val="00DE1CFC"/>
    <w:rsid w:val="00DE7254"/>
    <w:rsid w:val="00DF0489"/>
    <w:rsid w:val="00DF49EE"/>
    <w:rsid w:val="00DF56A2"/>
    <w:rsid w:val="00DF615C"/>
    <w:rsid w:val="00E07A3A"/>
    <w:rsid w:val="00E1692C"/>
    <w:rsid w:val="00E21344"/>
    <w:rsid w:val="00E2189F"/>
    <w:rsid w:val="00E26664"/>
    <w:rsid w:val="00E26B13"/>
    <w:rsid w:val="00E327CE"/>
    <w:rsid w:val="00E373F7"/>
    <w:rsid w:val="00E4115B"/>
    <w:rsid w:val="00E41AB5"/>
    <w:rsid w:val="00E41BD0"/>
    <w:rsid w:val="00E5034A"/>
    <w:rsid w:val="00E52CB8"/>
    <w:rsid w:val="00E54D15"/>
    <w:rsid w:val="00E551CF"/>
    <w:rsid w:val="00E579E6"/>
    <w:rsid w:val="00E606EC"/>
    <w:rsid w:val="00E610AD"/>
    <w:rsid w:val="00E7221B"/>
    <w:rsid w:val="00E74FEE"/>
    <w:rsid w:val="00E83DA6"/>
    <w:rsid w:val="00E852EE"/>
    <w:rsid w:val="00E876A8"/>
    <w:rsid w:val="00E97587"/>
    <w:rsid w:val="00EA387A"/>
    <w:rsid w:val="00EA3E3D"/>
    <w:rsid w:val="00EB2D81"/>
    <w:rsid w:val="00EB307C"/>
    <w:rsid w:val="00EB4608"/>
    <w:rsid w:val="00EB67C6"/>
    <w:rsid w:val="00EB6A5C"/>
    <w:rsid w:val="00EB7AE9"/>
    <w:rsid w:val="00EC6877"/>
    <w:rsid w:val="00ED1285"/>
    <w:rsid w:val="00ED1664"/>
    <w:rsid w:val="00ED2006"/>
    <w:rsid w:val="00ED33E2"/>
    <w:rsid w:val="00ED79FE"/>
    <w:rsid w:val="00EF744B"/>
    <w:rsid w:val="00F027AB"/>
    <w:rsid w:val="00F05987"/>
    <w:rsid w:val="00F22DC0"/>
    <w:rsid w:val="00F238AF"/>
    <w:rsid w:val="00F25381"/>
    <w:rsid w:val="00F253E3"/>
    <w:rsid w:val="00F33D5B"/>
    <w:rsid w:val="00F33F69"/>
    <w:rsid w:val="00F52D0A"/>
    <w:rsid w:val="00F5552E"/>
    <w:rsid w:val="00F565A0"/>
    <w:rsid w:val="00F6412F"/>
    <w:rsid w:val="00F66FBC"/>
    <w:rsid w:val="00F7180F"/>
    <w:rsid w:val="00F836C5"/>
    <w:rsid w:val="00F85A31"/>
    <w:rsid w:val="00F86092"/>
    <w:rsid w:val="00F9094A"/>
    <w:rsid w:val="00F93AE0"/>
    <w:rsid w:val="00FA29A9"/>
    <w:rsid w:val="00FB618E"/>
    <w:rsid w:val="00FB6B4F"/>
    <w:rsid w:val="00FC4E5D"/>
    <w:rsid w:val="00FC7DB7"/>
    <w:rsid w:val="00FE1ED0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603139"/>
  <w15:docId w15:val="{6B3BAD7B-8BF4-4666-A1D5-32321D62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  <w:style w:type="paragraph" w:styleId="Podnadpis">
    <w:name w:val="Subtitle"/>
    <w:basedOn w:val="Normln"/>
    <w:link w:val="PodnadpisChar"/>
    <w:qFormat/>
    <w:rsid w:val="00C70DB1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nadpisChar">
    <w:name w:val="Podnadpis Char"/>
    <w:basedOn w:val="Standardnpsmoodstavce"/>
    <w:link w:val="Podnadpis"/>
    <w:rsid w:val="00C70DB1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11</TotalTime>
  <Pages>1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5</cp:revision>
  <cp:lastPrinted>2010-05-05T09:52:00Z</cp:lastPrinted>
  <dcterms:created xsi:type="dcterms:W3CDTF">2020-09-18T07:21:00Z</dcterms:created>
  <dcterms:modified xsi:type="dcterms:W3CDTF">2020-10-07T07:18:00Z</dcterms:modified>
</cp:coreProperties>
</file>