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FD385" w14:textId="3CA6EBC7" w:rsidR="00B82CF5" w:rsidRPr="000239B7" w:rsidRDefault="00B82CF5" w:rsidP="00B82CF5">
      <w:pPr>
        <w:pStyle w:val="TMSmlouvamg"/>
        <w:jc w:val="center"/>
        <w:rPr>
          <w:rFonts w:asciiTheme="minorHAnsi" w:hAnsiTheme="minorHAnsi" w:cstheme="minorHAnsi"/>
          <w:b/>
          <w:color w:val="000000" w:themeColor="text1"/>
          <w:sz w:val="22"/>
          <w:szCs w:val="22"/>
        </w:rPr>
      </w:pPr>
      <w:r w:rsidRPr="000239B7">
        <w:rPr>
          <w:rFonts w:asciiTheme="minorHAnsi" w:hAnsiTheme="minorHAnsi" w:cstheme="minorHAnsi"/>
          <w:b/>
          <w:color w:val="000000" w:themeColor="text1"/>
          <w:sz w:val="22"/>
          <w:szCs w:val="22"/>
        </w:rPr>
        <w:t xml:space="preserve">SMLOUVA O </w:t>
      </w:r>
      <w:r w:rsidR="001129B2">
        <w:rPr>
          <w:rFonts w:asciiTheme="minorHAnsi" w:hAnsiTheme="minorHAnsi" w:cstheme="minorHAnsi"/>
          <w:b/>
          <w:color w:val="000000" w:themeColor="text1"/>
          <w:sz w:val="22"/>
          <w:szCs w:val="22"/>
          <w:lang w:val="cs-CZ"/>
        </w:rPr>
        <w:t xml:space="preserve">ZAJIŠTĚNÍ </w:t>
      </w:r>
      <w:r w:rsidR="00021534">
        <w:rPr>
          <w:rFonts w:asciiTheme="minorHAnsi" w:hAnsiTheme="minorHAnsi" w:cstheme="minorHAnsi"/>
          <w:b/>
          <w:color w:val="000000" w:themeColor="text1"/>
          <w:sz w:val="22"/>
          <w:szCs w:val="22"/>
          <w:lang w:val="cs-CZ"/>
        </w:rPr>
        <w:t>LICENCÍ</w:t>
      </w:r>
      <w:r w:rsidRPr="000239B7">
        <w:rPr>
          <w:rFonts w:asciiTheme="minorHAnsi" w:hAnsiTheme="minorHAnsi" w:cstheme="minorHAnsi"/>
          <w:b/>
          <w:color w:val="000000" w:themeColor="text1"/>
          <w:sz w:val="22"/>
          <w:szCs w:val="22"/>
        </w:rPr>
        <w:t xml:space="preserve"> MICROSOFT</w:t>
      </w:r>
    </w:p>
    <w:p w14:paraId="2CA29DC3" w14:textId="0678F4D0" w:rsidR="001D4B16" w:rsidRDefault="00767E2D" w:rsidP="001D4B16">
      <w:pPr>
        <w:pStyle w:val="TMSmlouvatext1strana"/>
        <w:rPr>
          <w:rFonts w:asciiTheme="minorHAnsi" w:hAnsiTheme="minorHAnsi" w:cstheme="minorHAnsi"/>
          <w:sz w:val="22"/>
          <w:szCs w:val="22"/>
          <w:lang w:val="cs-CZ"/>
        </w:rPr>
      </w:pPr>
      <w:r>
        <w:rPr>
          <w:rFonts w:asciiTheme="minorHAnsi" w:hAnsiTheme="minorHAnsi" w:cstheme="minorHAnsi"/>
          <w:sz w:val="22"/>
          <w:szCs w:val="22"/>
          <w:lang w:val="cs-CZ"/>
        </w:rPr>
        <w:t xml:space="preserve">Číslo smlouvy </w:t>
      </w:r>
      <w:r w:rsidR="00021534">
        <w:rPr>
          <w:rFonts w:asciiTheme="minorHAnsi" w:hAnsiTheme="minorHAnsi" w:cstheme="minorHAnsi"/>
          <w:sz w:val="22"/>
          <w:szCs w:val="22"/>
          <w:lang w:val="cs-CZ"/>
        </w:rPr>
        <w:t>Smluvní</w:t>
      </w:r>
      <w:r>
        <w:rPr>
          <w:rFonts w:asciiTheme="minorHAnsi" w:hAnsiTheme="minorHAnsi" w:cstheme="minorHAnsi"/>
          <w:sz w:val="22"/>
          <w:szCs w:val="22"/>
          <w:lang w:val="cs-CZ"/>
        </w:rPr>
        <w:t xml:space="preserve">ho partnera: </w:t>
      </w:r>
      <w:r w:rsidR="00307391" w:rsidRPr="00307391">
        <w:rPr>
          <w:rFonts w:asciiTheme="minorHAnsi" w:hAnsiTheme="minorHAnsi" w:cstheme="minorHAnsi"/>
          <w:sz w:val="22"/>
          <w:szCs w:val="22"/>
          <w:lang w:val="cs-CZ"/>
        </w:rPr>
        <w:t>KS/00844/2020/OIT</w:t>
      </w:r>
    </w:p>
    <w:p w14:paraId="758B12D6" w14:textId="77777777" w:rsidR="00767E2D" w:rsidRPr="00767E2D" w:rsidRDefault="00767E2D" w:rsidP="001D4B16">
      <w:pPr>
        <w:pStyle w:val="TMSmlouvatext1strana"/>
        <w:rPr>
          <w:rFonts w:asciiTheme="minorHAnsi" w:hAnsiTheme="minorHAnsi" w:cstheme="minorHAnsi"/>
          <w:sz w:val="22"/>
          <w:szCs w:val="22"/>
          <w:lang w:val="cs-CZ"/>
        </w:rPr>
      </w:pPr>
    </w:p>
    <w:p w14:paraId="735E8324" w14:textId="77777777" w:rsidR="001D4B16" w:rsidRPr="000239B7" w:rsidRDefault="00021534" w:rsidP="001D4B16">
      <w:pPr>
        <w:pStyle w:val="TMSmlouvatext1strana"/>
        <w:rPr>
          <w:rFonts w:asciiTheme="minorHAnsi" w:hAnsiTheme="minorHAnsi" w:cstheme="minorHAnsi"/>
          <w:b/>
          <w:sz w:val="22"/>
          <w:szCs w:val="22"/>
        </w:rPr>
      </w:pPr>
      <w:r>
        <w:rPr>
          <w:rFonts w:asciiTheme="minorHAnsi" w:hAnsiTheme="minorHAnsi" w:cstheme="minorHAnsi"/>
          <w:b/>
          <w:sz w:val="22"/>
          <w:szCs w:val="22"/>
        </w:rPr>
        <w:t>Smluvní stran</w:t>
      </w:r>
      <w:r w:rsidR="001D4B16" w:rsidRPr="000239B7">
        <w:rPr>
          <w:rFonts w:asciiTheme="minorHAnsi" w:hAnsiTheme="minorHAnsi" w:cstheme="minorHAnsi"/>
          <w:b/>
          <w:sz w:val="22"/>
          <w:szCs w:val="22"/>
        </w:rPr>
        <w:t>y:</w:t>
      </w:r>
    </w:p>
    <w:p w14:paraId="0BD9EF65" w14:textId="77777777" w:rsidR="001D4B16" w:rsidRPr="000239B7" w:rsidRDefault="001D4B16" w:rsidP="001D4B16">
      <w:pPr>
        <w:pStyle w:val="TMSmlouvatext1strana"/>
        <w:rPr>
          <w:rFonts w:asciiTheme="minorHAnsi" w:hAnsiTheme="minorHAnsi" w:cstheme="minorHAnsi"/>
          <w:sz w:val="22"/>
          <w:szCs w:val="22"/>
        </w:rPr>
      </w:pPr>
    </w:p>
    <w:p w14:paraId="42C1BE26" w14:textId="59173194" w:rsidR="000E72F6" w:rsidRDefault="00D1586D" w:rsidP="003C07C8">
      <w:pPr>
        <w:pStyle w:val="TMSmlouvatext1strana"/>
        <w:rPr>
          <w:rFonts w:asciiTheme="minorHAnsi" w:hAnsiTheme="minorHAnsi" w:cstheme="minorHAnsi"/>
          <w:b/>
          <w:sz w:val="22"/>
          <w:szCs w:val="22"/>
          <w:lang w:val="cs-CZ" w:eastAsia="en-US"/>
        </w:rPr>
      </w:pPr>
      <w:r>
        <w:rPr>
          <w:rFonts w:asciiTheme="minorHAnsi" w:hAnsiTheme="minorHAnsi" w:cstheme="minorHAnsi"/>
          <w:b/>
          <w:sz w:val="22"/>
          <w:szCs w:val="22"/>
          <w:lang w:val="cs-CZ" w:eastAsia="en-US"/>
        </w:rPr>
        <w:t xml:space="preserve">F.F.T., </w:t>
      </w:r>
      <w:proofErr w:type="spellStart"/>
      <w:r>
        <w:rPr>
          <w:rFonts w:asciiTheme="minorHAnsi" w:hAnsiTheme="minorHAnsi" w:cstheme="minorHAnsi"/>
          <w:b/>
          <w:sz w:val="22"/>
          <w:szCs w:val="22"/>
          <w:lang w:val="cs-CZ" w:eastAsia="en-US"/>
        </w:rPr>
        <w:t>s.r</w:t>
      </w:r>
      <w:proofErr w:type="spellEnd"/>
      <w:r>
        <w:rPr>
          <w:rFonts w:asciiTheme="minorHAnsi" w:hAnsiTheme="minorHAnsi" w:cstheme="minorHAnsi"/>
          <w:b/>
          <w:sz w:val="22"/>
          <w:szCs w:val="22"/>
          <w:lang w:val="cs-CZ" w:eastAsia="en-US"/>
        </w:rPr>
        <w:t xml:space="preserve">. o. </w:t>
      </w:r>
    </w:p>
    <w:p w14:paraId="1DA88416" w14:textId="0739E829" w:rsidR="003C07C8" w:rsidRPr="00D1586D" w:rsidRDefault="003C07C8" w:rsidP="003C07C8">
      <w:pPr>
        <w:pStyle w:val="TMSmlouvatext1strana"/>
        <w:rPr>
          <w:rFonts w:asciiTheme="minorHAnsi" w:hAnsiTheme="minorHAnsi" w:cstheme="minorHAnsi"/>
          <w:sz w:val="22"/>
          <w:szCs w:val="22"/>
          <w:lang w:val="cs-CZ"/>
        </w:rPr>
      </w:pPr>
      <w:r w:rsidRPr="000239B7">
        <w:rPr>
          <w:rFonts w:asciiTheme="minorHAnsi" w:hAnsiTheme="minorHAnsi" w:cstheme="minorHAnsi"/>
          <w:sz w:val="22"/>
          <w:szCs w:val="22"/>
        </w:rPr>
        <w:t xml:space="preserve">Sídlo: </w:t>
      </w:r>
      <w:r w:rsidRPr="000239B7">
        <w:rPr>
          <w:rFonts w:asciiTheme="minorHAnsi" w:hAnsiTheme="minorHAnsi" w:cstheme="minorHAnsi"/>
          <w:sz w:val="22"/>
          <w:szCs w:val="22"/>
        </w:rPr>
        <w:tab/>
      </w:r>
      <w:r w:rsidR="000E72F6">
        <w:rPr>
          <w:rFonts w:asciiTheme="minorHAnsi" w:hAnsiTheme="minorHAnsi" w:cstheme="minorHAnsi"/>
          <w:sz w:val="22"/>
          <w:szCs w:val="22"/>
        </w:rPr>
        <w:tab/>
      </w:r>
      <w:r w:rsidR="00D1586D">
        <w:rPr>
          <w:rFonts w:asciiTheme="minorHAnsi" w:hAnsiTheme="minorHAnsi" w:cstheme="minorHAnsi"/>
          <w:sz w:val="22"/>
          <w:szCs w:val="22"/>
          <w:lang w:val="cs-CZ"/>
        </w:rPr>
        <w:t>Černokostelecká 526, 251 01  Říčany</w:t>
      </w:r>
    </w:p>
    <w:p w14:paraId="64DFF005" w14:textId="43665B4D" w:rsidR="003C07C8" w:rsidRPr="00767E2D" w:rsidRDefault="003C07C8" w:rsidP="003C07C8">
      <w:pPr>
        <w:pStyle w:val="TMSmlouvatext1strana"/>
        <w:rPr>
          <w:rFonts w:asciiTheme="minorHAnsi" w:hAnsiTheme="minorHAnsi" w:cstheme="minorHAnsi"/>
          <w:sz w:val="22"/>
          <w:szCs w:val="22"/>
        </w:rPr>
      </w:pPr>
      <w:r w:rsidRPr="00767E2D">
        <w:rPr>
          <w:rFonts w:asciiTheme="minorHAnsi" w:hAnsiTheme="minorHAnsi" w:cstheme="minorHAnsi"/>
          <w:sz w:val="22"/>
          <w:szCs w:val="22"/>
        </w:rPr>
        <w:t>IČ</w:t>
      </w:r>
      <w:r w:rsidR="000E72F6">
        <w:rPr>
          <w:rFonts w:asciiTheme="minorHAnsi" w:hAnsiTheme="minorHAnsi" w:cstheme="minorHAnsi"/>
          <w:sz w:val="22"/>
          <w:szCs w:val="22"/>
          <w:lang w:val="cs-CZ"/>
        </w:rPr>
        <w:t>:</w:t>
      </w:r>
      <w:r w:rsidRPr="00767E2D">
        <w:rPr>
          <w:rFonts w:asciiTheme="minorHAnsi" w:hAnsiTheme="minorHAnsi" w:cstheme="minorHAnsi"/>
          <w:sz w:val="22"/>
          <w:szCs w:val="22"/>
        </w:rPr>
        <w:tab/>
      </w:r>
      <w:r w:rsidRPr="00767E2D">
        <w:rPr>
          <w:rFonts w:asciiTheme="minorHAnsi" w:hAnsiTheme="minorHAnsi" w:cstheme="minorHAnsi"/>
          <w:sz w:val="22"/>
          <w:szCs w:val="22"/>
        </w:rPr>
        <w:tab/>
      </w:r>
      <w:r w:rsidR="00D1586D">
        <w:rPr>
          <w:rFonts w:asciiTheme="minorHAnsi" w:hAnsiTheme="minorHAnsi" w:cstheme="minorHAnsi"/>
          <w:sz w:val="22"/>
          <w:szCs w:val="22"/>
          <w:lang w:val="cs-CZ"/>
        </w:rPr>
        <w:t>26139189</w:t>
      </w:r>
      <w:r w:rsidRPr="00767E2D">
        <w:rPr>
          <w:rFonts w:asciiTheme="minorHAnsi" w:hAnsiTheme="minorHAnsi" w:cstheme="minorHAnsi"/>
          <w:sz w:val="22"/>
          <w:szCs w:val="22"/>
        </w:rPr>
        <w:tab/>
      </w:r>
    </w:p>
    <w:p w14:paraId="7E07DA36" w14:textId="21DBC922" w:rsidR="003C07C8" w:rsidRPr="00D1586D" w:rsidRDefault="003C07C8" w:rsidP="003C07C8">
      <w:pPr>
        <w:pStyle w:val="TMSmlouvatext1strana"/>
        <w:rPr>
          <w:rFonts w:asciiTheme="minorHAnsi" w:hAnsiTheme="minorHAnsi" w:cstheme="minorHAnsi"/>
          <w:sz w:val="22"/>
          <w:szCs w:val="22"/>
          <w:lang w:val="cs-CZ"/>
        </w:rPr>
      </w:pPr>
      <w:r w:rsidRPr="00767E2D">
        <w:rPr>
          <w:rFonts w:asciiTheme="minorHAnsi" w:hAnsiTheme="minorHAnsi" w:cstheme="minorHAnsi"/>
          <w:sz w:val="22"/>
          <w:szCs w:val="22"/>
        </w:rPr>
        <w:t>DIČ</w:t>
      </w:r>
      <w:r w:rsidR="000E72F6">
        <w:rPr>
          <w:rFonts w:asciiTheme="minorHAnsi" w:hAnsiTheme="minorHAnsi" w:cstheme="minorHAnsi"/>
          <w:sz w:val="22"/>
          <w:szCs w:val="22"/>
          <w:lang w:val="cs-CZ"/>
        </w:rPr>
        <w:t>:</w:t>
      </w:r>
      <w:r w:rsidRPr="00767E2D">
        <w:rPr>
          <w:rFonts w:asciiTheme="minorHAnsi" w:hAnsiTheme="minorHAnsi" w:cstheme="minorHAnsi"/>
          <w:sz w:val="22"/>
          <w:szCs w:val="22"/>
        </w:rPr>
        <w:tab/>
      </w:r>
      <w:r w:rsidRPr="00767E2D">
        <w:rPr>
          <w:rFonts w:asciiTheme="minorHAnsi" w:hAnsiTheme="minorHAnsi" w:cstheme="minorHAnsi"/>
          <w:sz w:val="22"/>
          <w:szCs w:val="22"/>
        </w:rPr>
        <w:tab/>
      </w:r>
      <w:r w:rsidR="00D1586D">
        <w:rPr>
          <w:rFonts w:asciiTheme="minorHAnsi" w:hAnsiTheme="minorHAnsi" w:cstheme="minorHAnsi"/>
          <w:sz w:val="22"/>
          <w:szCs w:val="22"/>
          <w:lang w:val="cs-CZ"/>
        </w:rPr>
        <w:t>CZ26139189</w:t>
      </w:r>
    </w:p>
    <w:p w14:paraId="0E4B4720" w14:textId="049C3E90" w:rsidR="001D4B16" w:rsidRPr="00D1586D" w:rsidRDefault="003C07C8" w:rsidP="001D4B16">
      <w:pPr>
        <w:pStyle w:val="TMSmlouvatext1strana"/>
        <w:rPr>
          <w:rFonts w:asciiTheme="minorHAnsi" w:hAnsiTheme="minorHAnsi" w:cstheme="minorHAnsi"/>
          <w:sz w:val="22"/>
          <w:szCs w:val="22"/>
          <w:lang w:val="cs-CZ"/>
        </w:rPr>
      </w:pPr>
      <w:r w:rsidRPr="00767E2D">
        <w:rPr>
          <w:rFonts w:asciiTheme="minorHAnsi" w:hAnsiTheme="minorHAnsi" w:cstheme="minorHAnsi"/>
          <w:sz w:val="22"/>
          <w:szCs w:val="22"/>
        </w:rPr>
        <w:t>Zastoupen</w:t>
      </w:r>
      <w:r w:rsidR="00D1586D">
        <w:rPr>
          <w:rFonts w:asciiTheme="minorHAnsi" w:hAnsiTheme="minorHAnsi" w:cstheme="minorHAnsi"/>
          <w:sz w:val="22"/>
          <w:szCs w:val="22"/>
          <w:lang w:val="cs-CZ"/>
        </w:rPr>
        <w:t>ý</w:t>
      </w:r>
      <w:r w:rsidR="000E72F6">
        <w:rPr>
          <w:rFonts w:asciiTheme="minorHAnsi" w:hAnsiTheme="minorHAnsi" w:cstheme="minorHAnsi"/>
          <w:sz w:val="22"/>
          <w:szCs w:val="22"/>
          <w:lang w:val="cs-CZ"/>
        </w:rPr>
        <w:t>:</w:t>
      </w:r>
      <w:r w:rsidRPr="00767E2D">
        <w:rPr>
          <w:rFonts w:asciiTheme="minorHAnsi" w:hAnsiTheme="minorHAnsi" w:cstheme="minorHAnsi"/>
          <w:sz w:val="22"/>
          <w:szCs w:val="22"/>
        </w:rPr>
        <w:tab/>
      </w:r>
      <w:r w:rsidR="00D1586D">
        <w:rPr>
          <w:rFonts w:asciiTheme="minorHAnsi" w:hAnsiTheme="minorHAnsi" w:cstheme="minorHAnsi"/>
          <w:sz w:val="22"/>
          <w:szCs w:val="22"/>
          <w:lang w:val="cs-CZ"/>
        </w:rPr>
        <w:t xml:space="preserve">Jiřím </w:t>
      </w:r>
      <w:proofErr w:type="spellStart"/>
      <w:r w:rsidR="00D1586D">
        <w:rPr>
          <w:rFonts w:asciiTheme="minorHAnsi" w:hAnsiTheme="minorHAnsi" w:cstheme="minorHAnsi"/>
          <w:sz w:val="22"/>
          <w:szCs w:val="22"/>
          <w:lang w:val="cs-CZ"/>
        </w:rPr>
        <w:t>Tancibudkem</w:t>
      </w:r>
      <w:proofErr w:type="spellEnd"/>
    </w:p>
    <w:p w14:paraId="78F453B0" w14:textId="44F24EB4" w:rsidR="00767E2D" w:rsidRPr="00D1586D" w:rsidRDefault="00767E2D" w:rsidP="001D4B16">
      <w:pPr>
        <w:pStyle w:val="TMSmlouvatext1strana"/>
        <w:rPr>
          <w:rFonts w:asciiTheme="minorHAnsi" w:hAnsiTheme="minorHAnsi" w:cstheme="minorHAnsi"/>
          <w:b/>
          <w:sz w:val="22"/>
          <w:szCs w:val="22"/>
          <w:lang w:val="cs-CZ"/>
        </w:rPr>
      </w:pPr>
      <w:r w:rsidRPr="00767E2D">
        <w:rPr>
          <w:rFonts w:asciiTheme="minorHAnsi" w:hAnsiTheme="minorHAnsi" w:cstheme="minorHAnsi"/>
          <w:sz w:val="22"/>
          <w:szCs w:val="22"/>
          <w:lang w:val="cs-CZ"/>
        </w:rPr>
        <w:t>Identifikátor datové schránky</w:t>
      </w:r>
      <w:r>
        <w:rPr>
          <w:rFonts w:asciiTheme="minorHAnsi" w:hAnsiTheme="minorHAnsi" w:cstheme="minorHAnsi"/>
          <w:b/>
          <w:sz w:val="22"/>
          <w:szCs w:val="22"/>
          <w:lang w:val="cs-CZ"/>
        </w:rPr>
        <w:t xml:space="preserve">: </w:t>
      </w:r>
      <w:r w:rsidR="000E72F6">
        <w:rPr>
          <w:rFonts w:asciiTheme="minorHAnsi" w:hAnsiTheme="minorHAnsi" w:cstheme="minorHAnsi"/>
          <w:b/>
          <w:sz w:val="22"/>
          <w:szCs w:val="22"/>
          <w:lang w:val="cs-CZ"/>
        </w:rPr>
        <w:tab/>
      </w:r>
      <w:r w:rsidR="00D1586D">
        <w:rPr>
          <w:rFonts w:asciiTheme="minorHAnsi" w:hAnsiTheme="minorHAnsi" w:cstheme="minorHAnsi"/>
          <w:sz w:val="22"/>
          <w:szCs w:val="22"/>
          <w:lang w:val="cs-CZ"/>
        </w:rPr>
        <w:t>k5957ci</w:t>
      </w:r>
    </w:p>
    <w:p w14:paraId="503B8890" w14:textId="1925E6B2" w:rsidR="00767E2D" w:rsidRPr="00D1586D" w:rsidRDefault="00767E2D" w:rsidP="001D4B16">
      <w:pPr>
        <w:pStyle w:val="TMSmlouvatext1strana"/>
        <w:rPr>
          <w:rFonts w:asciiTheme="minorHAnsi" w:hAnsiTheme="minorHAnsi" w:cstheme="minorHAnsi"/>
          <w:sz w:val="22"/>
          <w:szCs w:val="22"/>
          <w:lang w:val="cs-CZ"/>
        </w:rPr>
      </w:pPr>
      <w:r>
        <w:rPr>
          <w:rFonts w:asciiTheme="minorHAnsi" w:hAnsiTheme="minorHAnsi" w:cstheme="minorHAnsi"/>
          <w:sz w:val="22"/>
          <w:szCs w:val="22"/>
          <w:lang w:val="cs-CZ"/>
        </w:rPr>
        <w:t xml:space="preserve">Osoba oprávněna jednat ve věcech technických: </w:t>
      </w:r>
      <w:r w:rsidR="00D1586D">
        <w:rPr>
          <w:rFonts w:asciiTheme="minorHAnsi" w:hAnsiTheme="minorHAnsi" w:cstheme="minorHAnsi"/>
          <w:sz w:val="22"/>
          <w:szCs w:val="22"/>
          <w:lang w:val="cs-CZ"/>
        </w:rPr>
        <w:t xml:space="preserve">Jiří </w:t>
      </w:r>
      <w:proofErr w:type="spellStart"/>
      <w:r w:rsidR="00D1586D">
        <w:rPr>
          <w:rFonts w:asciiTheme="minorHAnsi" w:hAnsiTheme="minorHAnsi" w:cstheme="minorHAnsi"/>
          <w:sz w:val="22"/>
          <w:szCs w:val="22"/>
          <w:lang w:val="cs-CZ"/>
        </w:rPr>
        <w:t>Tancibudek</w:t>
      </w:r>
      <w:proofErr w:type="spellEnd"/>
      <w:r w:rsidR="000E72F6">
        <w:rPr>
          <w:rFonts w:asciiTheme="minorHAnsi" w:hAnsiTheme="minorHAnsi" w:cstheme="minorHAnsi"/>
          <w:sz w:val="22"/>
          <w:szCs w:val="22"/>
          <w:lang w:val="cs-CZ"/>
        </w:rPr>
        <w:t xml:space="preserve">, </w:t>
      </w:r>
      <w:r>
        <w:rPr>
          <w:rFonts w:asciiTheme="minorHAnsi" w:hAnsiTheme="minorHAnsi" w:cstheme="minorHAnsi"/>
          <w:sz w:val="22"/>
          <w:szCs w:val="22"/>
          <w:lang w:val="cs-CZ"/>
        </w:rPr>
        <w:t>e</w:t>
      </w:r>
      <w:r w:rsidR="001F7371">
        <w:rPr>
          <w:rFonts w:asciiTheme="minorHAnsi" w:hAnsiTheme="minorHAnsi" w:cstheme="minorHAnsi"/>
          <w:sz w:val="22"/>
          <w:szCs w:val="22"/>
          <w:lang w:val="cs-CZ"/>
        </w:rPr>
        <w:t>-</w:t>
      </w:r>
      <w:r>
        <w:rPr>
          <w:rFonts w:asciiTheme="minorHAnsi" w:hAnsiTheme="minorHAnsi" w:cstheme="minorHAnsi"/>
          <w:sz w:val="22"/>
          <w:szCs w:val="22"/>
          <w:lang w:val="cs-CZ"/>
        </w:rPr>
        <w:t xml:space="preserve">mail: </w:t>
      </w:r>
      <w:r w:rsidR="00D1586D">
        <w:rPr>
          <w:rFonts w:asciiTheme="minorHAnsi" w:hAnsiTheme="minorHAnsi" w:cstheme="minorHAnsi"/>
          <w:sz w:val="22"/>
          <w:szCs w:val="22"/>
          <w:lang w:val="cs-CZ"/>
        </w:rPr>
        <w:t>tancibudek@fft.cz</w:t>
      </w:r>
      <w:r w:rsidR="000E72F6">
        <w:rPr>
          <w:rFonts w:asciiTheme="minorHAnsi" w:hAnsiTheme="minorHAnsi" w:cstheme="minorHAnsi"/>
          <w:sz w:val="22"/>
          <w:szCs w:val="22"/>
          <w:lang w:val="cs-CZ"/>
        </w:rPr>
        <w:t xml:space="preserve">, </w:t>
      </w:r>
      <w:r>
        <w:rPr>
          <w:rFonts w:asciiTheme="minorHAnsi" w:hAnsiTheme="minorHAnsi" w:cstheme="minorHAnsi"/>
          <w:sz w:val="22"/>
          <w:szCs w:val="22"/>
          <w:lang w:val="cs-CZ"/>
        </w:rPr>
        <w:t xml:space="preserve">tel.: </w:t>
      </w:r>
      <w:r w:rsidR="00D1586D">
        <w:rPr>
          <w:rFonts w:asciiTheme="minorHAnsi" w:hAnsiTheme="minorHAnsi" w:cstheme="minorHAnsi"/>
          <w:sz w:val="22"/>
          <w:szCs w:val="22"/>
          <w:lang w:val="cs-CZ"/>
        </w:rPr>
        <w:t>604265035</w:t>
      </w:r>
    </w:p>
    <w:p w14:paraId="16F2DF72" w14:textId="728DC7FA" w:rsidR="00767E2D" w:rsidRDefault="00767E2D" w:rsidP="001D4B16">
      <w:pPr>
        <w:pStyle w:val="TMSmlouvatext1strana"/>
        <w:rPr>
          <w:rFonts w:asciiTheme="minorHAnsi" w:hAnsiTheme="minorHAnsi" w:cstheme="minorHAnsi"/>
          <w:sz w:val="22"/>
          <w:szCs w:val="22"/>
        </w:rPr>
      </w:pPr>
      <w:r>
        <w:rPr>
          <w:rFonts w:asciiTheme="minorHAnsi" w:hAnsiTheme="minorHAnsi" w:cstheme="minorHAnsi"/>
          <w:sz w:val="22"/>
          <w:szCs w:val="22"/>
          <w:lang w:val="cs-CZ"/>
        </w:rPr>
        <w:t xml:space="preserve">Osoba oprávněna jednat ve věcech </w:t>
      </w:r>
      <w:r w:rsidR="00021534">
        <w:rPr>
          <w:rFonts w:asciiTheme="minorHAnsi" w:hAnsiTheme="minorHAnsi" w:cstheme="minorHAnsi"/>
          <w:sz w:val="22"/>
          <w:szCs w:val="22"/>
          <w:lang w:val="cs-CZ"/>
        </w:rPr>
        <w:t>Smluvní</w:t>
      </w:r>
      <w:r>
        <w:rPr>
          <w:rFonts w:asciiTheme="minorHAnsi" w:hAnsiTheme="minorHAnsi" w:cstheme="minorHAnsi"/>
          <w:sz w:val="22"/>
          <w:szCs w:val="22"/>
          <w:lang w:val="cs-CZ"/>
        </w:rPr>
        <w:t xml:space="preserve">ch: </w:t>
      </w:r>
      <w:r w:rsidR="00D1586D">
        <w:rPr>
          <w:rFonts w:asciiTheme="minorHAnsi" w:hAnsiTheme="minorHAnsi" w:cstheme="minorHAnsi"/>
          <w:sz w:val="22"/>
          <w:szCs w:val="22"/>
          <w:lang w:val="cs-CZ"/>
        </w:rPr>
        <w:t xml:space="preserve">Jiří </w:t>
      </w:r>
      <w:proofErr w:type="spellStart"/>
      <w:r w:rsidR="00D1586D">
        <w:rPr>
          <w:rFonts w:asciiTheme="minorHAnsi" w:hAnsiTheme="minorHAnsi" w:cstheme="minorHAnsi"/>
          <w:sz w:val="22"/>
          <w:szCs w:val="22"/>
          <w:lang w:val="cs-CZ"/>
        </w:rPr>
        <w:t>Tancibudek</w:t>
      </w:r>
      <w:proofErr w:type="spellEnd"/>
      <w:r w:rsidR="00D1586D">
        <w:rPr>
          <w:rFonts w:asciiTheme="minorHAnsi" w:hAnsiTheme="minorHAnsi" w:cstheme="minorHAnsi"/>
          <w:sz w:val="22"/>
          <w:szCs w:val="22"/>
          <w:lang w:val="cs-CZ"/>
        </w:rPr>
        <w:t>, e-mail: tancibudek@fft.cz, tel.: 604265035</w:t>
      </w:r>
    </w:p>
    <w:p w14:paraId="7E72D7CD" w14:textId="4E035D23" w:rsidR="000E72F6" w:rsidRPr="00D1586D" w:rsidRDefault="000E72F6" w:rsidP="000E72F6">
      <w:pPr>
        <w:pStyle w:val="TMSmlouvatext1strana"/>
        <w:rPr>
          <w:rFonts w:asciiTheme="minorHAnsi" w:hAnsiTheme="minorHAnsi" w:cstheme="minorHAnsi"/>
          <w:sz w:val="22"/>
          <w:szCs w:val="22"/>
          <w:lang w:val="cs-CZ"/>
        </w:rPr>
      </w:pPr>
      <w:r w:rsidRPr="000239B7">
        <w:rPr>
          <w:rFonts w:asciiTheme="minorHAnsi" w:hAnsiTheme="minorHAnsi" w:cstheme="minorHAnsi"/>
          <w:sz w:val="22"/>
          <w:szCs w:val="22"/>
          <w:lang w:val="cs-CZ"/>
        </w:rPr>
        <w:t xml:space="preserve">Bankovní spojení: </w:t>
      </w:r>
      <w:r>
        <w:rPr>
          <w:rFonts w:asciiTheme="minorHAnsi" w:hAnsiTheme="minorHAnsi" w:cstheme="minorHAnsi"/>
          <w:sz w:val="22"/>
          <w:szCs w:val="22"/>
          <w:lang w:val="cs-CZ"/>
        </w:rPr>
        <w:tab/>
      </w:r>
      <w:r w:rsidR="00D1586D">
        <w:rPr>
          <w:rFonts w:asciiTheme="minorHAnsi" w:hAnsiTheme="minorHAnsi" w:cstheme="minorHAnsi"/>
          <w:sz w:val="22"/>
          <w:szCs w:val="22"/>
          <w:lang w:val="cs-CZ"/>
        </w:rPr>
        <w:t>Komerční banka</w:t>
      </w:r>
    </w:p>
    <w:p w14:paraId="16CDC6F1" w14:textId="37401B5A" w:rsidR="000E72F6" w:rsidRPr="00767E2D" w:rsidRDefault="000E72F6" w:rsidP="001D4B16">
      <w:pPr>
        <w:pStyle w:val="TMSmlouvatext1strana"/>
        <w:rPr>
          <w:rFonts w:asciiTheme="minorHAnsi" w:hAnsiTheme="minorHAnsi" w:cstheme="minorHAnsi"/>
          <w:sz w:val="22"/>
          <w:szCs w:val="22"/>
          <w:lang w:val="cs-CZ"/>
        </w:rPr>
      </w:pPr>
      <w:proofErr w:type="spellStart"/>
      <w:r w:rsidRPr="000239B7">
        <w:rPr>
          <w:rFonts w:asciiTheme="minorHAnsi" w:hAnsiTheme="minorHAnsi" w:cstheme="minorHAnsi"/>
          <w:sz w:val="22"/>
          <w:szCs w:val="22"/>
          <w:lang w:val="cs-CZ"/>
        </w:rPr>
        <w:t>Č.ú</w:t>
      </w:r>
      <w:proofErr w:type="spellEnd"/>
      <w:r w:rsidRPr="000239B7">
        <w:rPr>
          <w:rFonts w:asciiTheme="minorHAnsi" w:hAnsiTheme="minorHAnsi" w:cstheme="minorHAnsi"/>
          <w:sz w:val="22"/>
          <w:szCs w:val="22"/>
          <w:lang w:val="cs-CZ"/>
        </w:rPr>
        <w:t>.</w:t>
      </w:r>
      <w:r>
        <w:rPr>
          <w:rFonts w:asciiTheme="minorHAnsi" w:hAnsiTheme="minorHAnsi" w:cstheme="minorHAnsi"/>
          <w:sz w:val="22"/>
          <w:szCs w:val="22"/>
          <w:lang w:val="cs-CZ"/>
        </w:rPr>
        <w:t>:</w:t>
      </w:r>
      <w:r w:rsidRPr="000239B7">
        <w:rPr>
          <w:rFonts w:asciiTheme="minorHAnsi" w:hAnsiTheme="minorHAnsi" w:cstheme="minorHAnsi"/>
          <w:sz w:val="22"/>
          <w:szCs w:val="22"/>
          <w:lang w:val="cs-CZ"/>
        </w:rPr>
        <w:t xml:space="preserve"> </w:t>
      </w:r>
      <w:r>
        <w:rPr>
          <w:rFonts w:asciiTheme="minorHAnsi" w:hAnsiTheme="minorHAnsi" w:cstheme="minorHAnsi"/>
          <w:sz w:val="22"/>
          <w:szCs w:val="22"/>
          <w:lang w:val="cs-CZ"/>
        </w:rPr>
        <w:tab/>
      </w:r>
      <w:r>
        <w:rPr>
          <w:rFonts w:asciiTheme="minorHAnsi" w:hAnsiTheme="minorHAnsi" w:cstheme="minorHAnsi"/>
          <w:sz w:val="22"/>
          <w:szCs w:val="22"/>
          <w:lang w:val="cs-CZ"/>
        </w:rPr>
        <w:tab/>
      </w:r>
      <w:r w:rsidR="00D1586D">
        <w:rPr>
          <w:rFonts w:asciiTheme="minorHAnsi" w:hAnsiTheme="minorHAnsi" w:cstheme="minorHAnsi"/>
          <w:sz w:val="22"/>
          <w:szCs w:val="22"/>
          <w:lang w:val="cs-CZ"/>
        </w:rPr>
        <w:t>27-1024700217/0100</w:t>
      </w:r>
    </w:p>
    <w:p w14:paraId="6F55BB94" w14:textId="77777777" w:rsidR="007937D0" w:rsidRPr="000239B7" w:rsidRDefault="007937D0" w:rsidP="001D4B16">
      <w:pPr>
        <w:pStyle w:val="TMSmlouvatext1strana"/>
        <w:rPr>
          <w:rFonts w:asciiTheme="minorHAnsi" w:hAnsiTheme="minorHAnsi" w:cstheme="minorHAnsi"/>
          <w:b/>
          <w:sz w:val="22"/>
          <w:szCs w:val="22"/>
          <w:lang w:val="cs-CZ"/>
        </w:rPr>
      </w:pPr>
      <w:r w:rsidRPr="000239B7">
        <w:rPr>
          <w:rFonts w:asciiTheme="minorHAnsi" w:hAnsiTheme="minorHAnsi" w:cstheme="minorHAnsi"/>
          <w:b/>
          <w:sz w:val="22"/>
          <w:szCs w:val="22"/>
          <w:lang w:val="cs-CZ"/>
        </w:rPr>
        <w:t>(dále jen „</w:t>
      </w:r>
      <w:r w:rsidR="00A91852">
        <w:rPr>
          <w:rFonts w:asciiTheme="minorHAnsi" w:hAnsiTheme="minorHAnsi" w:cstheme="minorHAnsi"/>
          <w:b/>
          <w:sz w:val="22"/>
          <w:szCs w:val="22"/>
          <w:lang w:val="cs-CZ"/>
        </w:rPr>
        <w:t>Dodavatel</w:t>
      </w:r>
      <w:r w:rsidRPr="000239B7">
        <w:rPr>
          <w:rFonts w:asciiTheme="minorHAnsi" w:hAnsiTheme="minorHAnsi" w:cstheme="minorHAnsi"/>
          <w:b/>
          <w:sz w:val="22"/>
          <w:szCs w:val="22"/>
          <w:lang w:val="cs-CZ"/>
        </w:rPr>
        <w:t>“)</w:t>
      </w:r>
    </w:p>
    <w:p w14:paraId="470A072A" w14:textId="77777777" w:rsidR="007937D0" w:rsidRPr="000239B7" w:rsidRDefault="007937D0" w:rsidP="001D4B16">
      <w:pPr>
        <w:pStyle w:val="TMSmlouvatext1strana"/>
        <w:rPr>
          <w:rFonts w:asciiTheme="minorHAnsi" w:hAnsiTheme="minorHAnsi" w:cstheme="minorHAnsi"/>
          <w:sz w:val="22"/>
          <w:szCs w:val="22"/>
        </w:rPr>
      </w:pPr>
    </w:p>
    <w:p w14:paraId="66C1AD66" w14:textId="77777777" w:rsidR="001D4B16" w:rsidRPr="000239B7" w:rsidRDefault="001D4B16" w:rsidP="001D4B16">
      <w:pPr>
        <w:pStyle w:val="TMSmlouvatext1strana"/>
        <w:rPr>
          <w:rFonts w:asciiTheme="minorHAnsi" w:hAnsiTheme="minorHAnsi" w:cstheme="minorHAnsi"/>
          <w:sz w:val="22"/>
          <w:szCs w:val="22"/>
        </w:rPr>
      </w:pPr>
      <w:r w:rsidRPr="000239B7">
        <w:rPr>
          <w:rFonts w:asciiTheme="minorHAnsi" w:hAnsiTheme="minorHAnsi" w:cstheme="minorHAnsi"/>
          <w:sz w:val="22"/>
          <w:szCs w:val="22"/>
        </w:rPr>
        <w:t>a</w:t>
      </w:r>
    </w:p>
    <w:p w14:paraId="2F260569" w14:textId="77777777" w:rsidR="001D4B16" w:rsidRPr="000239B7" w:rsidRDefault="001D4B16" w:rsidP="007937D0">
      <w:pPr>
        <w:pStyle w:val="TMSmlouvatext1strana"/>
        <w:rPr>
          <w:rFonts w:asciiTheme="minorHAnsi" w:hAnsiTheme="minorHAnsi" w:cstheme="minorHAnsi"/>
          <w:sz w:val="22"/>
          <w:szCs w:val="22"/>
        </w:rPr>
      </w:pPr>
      <w:r w:rsidRPr="000239B7">
        <w:rPr>
          <w:rFonts w:asciiTheme="minorHAnsi" w:hAnsiTheme="minorHAnsi" w:cstheme="minorHAnsi"/>
          <w:sz w:val="22"/>
          <w:szCs w:val="22"/>
        </w:rPr>
        <w:t xml:space="preserve"> </w:t>
      </w:r>
    </w:p>
    <w:p w14:paraId="60AA6170" w14:textId="77777777" w:rsidR="007937D0" w:rsidRPr="000239B7" w:rsidRDefault="007937D0" w:rsidP="007937D0">
      <w:pPr>
        <w:pStyle w:val="TMSmlouvatext1strana"/>
        <w:rPr>
          <w:rFonts w:asciiTheme="minorHAnsi" w:hAnsiTheme="minorHAnsi" w:cstheme="minorHAnsi"/>
          <w:b/>
          <w:sz w:val="22"/>
          <w:szCs w:val="22"/>
          <w:lang w:val="cs-CZ"/>
        </w:rPr>
      </w:pPr>
      <w:r w:rsidRPr="000239B7">
        <w:rPr>
          <w:rFonts w:asciiTheme="minorHAnsi" w:hAnsiTheme="minorHAnsi" w:cstheme="minorHAnsi"/>
          <w:b/>
          <w:sz w:val="22"/>
          <w:szCs w:val="22"/>
          <w:lang w:val="cs-CZ"/>
        </w:rPr>
        <w:t>Město Říčany</w:t>
      </w:r>
    </w:p>
    <w:p w14:paraId="0368ECCB" w14:textId="77777777" w:rsidR="001D4B16" w:rsidRPr="000239B7" w:rsidRDefault="007937D0" w:rsidP="001D4B16">
      <w:pPr>
        <w:pStyle w:val="TMSmlouvatext1strana"/>
        <w:rPr>
          <w:rFonts w:asciiTheme="minorHAnsi" w:hAnsiTheme="minorHAnsi" w:cstheme="minorHAnsi"/>
          <w:sz w:val="22"/>
          <w:szCs w:val="22"/>
        </w:rPr>
      </w:pPr>
      <w:r w:rsidRPr="000239B7">
        <w:rPr>
          <w:rFonts w:asciiTheme="minorHAnsi" w:hAnsiTheme="minorHAnsi" w:cstheme="minorHAnsi"/>
          <w:sz w:val="22"/>
          <w:szCs w:val="22"/>
        </w:rPr>
        <w:t xml:space="preserve">Se </w:t>
      </w:r>
      <w:r w:rsidRPr="000239B7">
        <w:rPr>
          <w:rFonts w:asciiTheme="minorHAnsi" w:hAnsiTheme="minorHAnsi" w:cstheme="minorHAnsi"/>
          <w:sz w:val="22"/>
          <w:szCs w:val="22"/>
          <w:lang w:val="cs-CZ"/>
        </w:rPr>
        <w:t>sídlem</w:t>
      </w:r>
      <w:r w:rsidR="000E72F6">
        <w:rPr>
          <w:rFonts w:asciiTheme="minorHAnsi" w:hAnsiTheme="minorHAnsi" w:cstheme="minorHAnsi"/>
          <w:sz w:val="22"/>
          <w:szCs w:val="22"/>
          <w:lang w:val="cs-CZ"/>
        </w:rPr>
        <w:t>:</w:t>
      </w:r>
      <w:r w:rsidRPr="000239B7">
        <w:rPr>
          <w:rFonts w:asciiTheme="minorHAnsi" w:hAnsiTheme="minorHAnsi" w:cstheme="minorHAnsi"/>
          <w:sz w:val="22"/>
          <w:szCs w:val="22"/>
          <w:lang w:val="cs-CZ"/>
        </w:rPr>
        <w:t xml:space="preserve"> </w:t>
      </w:r>
      <w:r w:rsidR="000E72F6">
        <w:rPr>
          <w:rFonts w:asciiTheme="minorHAnsi" w:hAnsiTheme="minorHAnsi" w:cstheme="minorHAnsi"/>
          <w:sz w:val="22"/>
          <w:szCs w:val="22"/>
          <w:lang w:val="cs-CZ"/>
        </w:rPr>
        <w:tab/>
      </w:r>
      <w:r w:rsidRPr="000239B7">
        <w:rPr>
          <w:rFonts w:asciiTheme="minorHAnsi" w:hAnsiTheme="minorHAnsi" w:cstheme="minorHAnsi"/>
          <w:sz w:val="22"/>
          <w:szCs w:val="22"/>
          <w:lang w:val="cs-CZ"/>
        </w:rPr>
        <w:t>Masarykovo nám. 53/40, 251 01 Říčany</w:t>
      </w:r>
      <w:r w:rsidR="001D4B16" w:rsidRPr="000239B7">
        <w:rPr>
          <w:rFonts w:asciiTheme="minorHAnsi" w:hAnsiTheme="minorHAnsi" w:cstheme="minorHAnsi"/>
          <w:sz w:val="22"/>
          <w:szCs w:val="22"/>
        </w:rPr>
        <w:tab/>
      </w:r>
      <w:r w:rsidRPr="000239B7">
        <w:rPr>
          <w:rFonts w:asciiTheme="minorHAnsi" w:hAnsiTheme="minorHAnsi" w:cstheme="minorHAnsi"/>
          <w:sz w:val="22"/>
          <w:szCs w:val="22"/>
        </w:rPr>
        <w:tab/>
      </w:r>
    </w:p>
    <w:p w14:paraId="6B50D8D2" w14:textId="77777777" w:rsidR="001D4B16" w:rsidRPr="000239B7" w:rsidRDefault="001D4B16" w:rsidP="001D4B16">
      <w:pPr>
        <w:pStyle w:val="TMSmlouvatext1strana"/>
        <w:rPr>
          <w:rFonts w:asciiTheme="minorHAnsi" w:hAnsiTheme="minorHAnsi" w:cstheme="minorHAnsi"/>
          <w:sz w:val="22"/>
          <w:szCs w:val="22"/>
        </w:rPr>
      </w:pPr>
      <w:r w:rsidRPr="000239B7">
        <w:rPr>
          <w:rFonts w:asciiTheme="minorHAnsi" w:hAnsiTheme="minorHAnsi" w:cstheme="minorHAnsi"/>
          <w:sz w:val="22"/>
          <w:szCs w:val="22"/>
        </w:rPr>
        <w:t>IČ</w:t>
      </w:r>
      <w:r w:rsidR="000E72F6">
        <w:rPr>
          <w:rFonts w:asciiTheme="minorHAnsi" w:hAnsiTheme="minorHAnsi" w:cstheme="minorHAnsi"/>
          <w:sz w:val="22"/>
          <w:szCs w:val="22"/>
          <w:lang w:val="cs-CZ"/>
        </w:rPr>
        <w:t>:</w:t>
      </w:r>
      <w:r w:rsidRPr="000239B7">
        <w:rPr>
          <w:rFonts w:asciiTheme="minorHAnsi" w:hAnsiTheme="minorHAnsi" w:cstheme="minorHAnsi"/>
          <w:sz w:val="22"/>
          <w:szCs w:val="22"/>
        </w:rPr>
        <w:tab/>
      </w:r>
      <w:r w:rsidR="000E72F6">
        <w:rPr>
          <w:rFonts w:asciiTheme="minorHAnsi" w:hAnsiTheme="minorHAnsi" w:cstheme="minorHAnsi"/>
          <w:sz w:val="22"/>
          <w:szCs w:val="22"/>
        </w:rPr>
        <w:tab/>
      </w:r>
      <w:r w:rsidR="007937D0" w:rsidRPr="000239B7">
        <w:rPr>
          <w:rFonts w:asciiTheme="minorHAnsi" w:hAnsiTheme="minorHAnsi" w:cstheme="minorHAnsi"/>
          <w:sz w:val="22"/>
          <w:szCs w:val="22"/>
          <w:lang w:val="cs-CZ"/>
        </w:rPr>
        <w:t>00240702</w:t>
      </w:r>
      <w:r w:rsidRPr="000239B7">
        <w:rPr>
          <w:rFonts w:asciiTheme="minorHAnsi" w:hAnsiTheme="minorHAnsi" w:cstheme="minorHAnsi"/>
          <w:sz w:val="22"/>
          <w:szCs w:val="22"/>
        </w:rPr>
        <w:tab/>
      </w:r>
      <w:r w:rsidRPr="000239B7">
        <w:rPr>
          <w:rFonts w:asciiTheme="minorHAnsi" w:hAnsiTheme="minorHAnsi" w:cstheme="minorHAnsi"/>
          <w:sz w:val="22"/>
          <w:szCs w:val="22"/>
        </w:rPr>
        <w:tab/>
      </w:r>
    </w:p>
    <w:p w14:paraId="179AEF85" w14:textId="77777777" w:rsidR="000E72F6" w:rsidRDefault="001D4B16" w:rsidP="001D4B16">
      <w:pPr>
        <w:pStyle w:val="TMSmlouvatext1strana"/>
        <w:rPr>
          <w:rFonts w:asciiTheme="minorHAnsi" w:hAnsiTheme="minorHAnsi" w:cstheme="minorHAnsi"/>
          <w:sz w:val="22"/>
          <w:szCs w:val="22"/>
          <w:lang w:val="cs-CZ"/>
        </w:rPr>
      </w:pPr>
      <w:r w:rsidRPr="000239B7">
        <w:rPr>
          <w:rFonts w:asciiTheme="minorHAnsi" w:hAnsiTheme="minorHAnsi" w:cstheme="minorHAnsi"/>
          <w:sz w:val="22"/>
          <w:szCs w:val="22"/>
        </w:rPr>
        <w:t>DIČ</w:t>
      </w:r>
      <w:r w:rsidR="000E72F6">
        <w:rPr>
          <w:rFonts w:asciiTheme="minorHAnsi" w:hAnsiTheme="minorHAnsi" w:cstheme="minorHAnsi"/>
          <w:sz w:val="22"/>
          <w:szCs w:val="22"/>
          <w:lang w:val="cs-CZ"/>
        </w:rPr>
        <w:t>:</w:t>
      </w:r>
      <w:r w:rsidRPr="000239B7">
        <w:rPr>
          <w:rFonts w:asciiTheme="minorHAnsi" w:hAnsiTheme="minorHAnsi" w:cstheme="minorHAnsi"/>
          <w:sz w:val="22"/>
          <w:szCs w:val="22"/>
        </w:rPr>
        <w:tab/>
      </w:r>
      <w:r w:rsidR="000E72F6">
        <w:rPr>
          <w:rFonts w:asciiTheme="minorHAnsi" w:hAnsiTheme="minorHAnsi" w:cstheme="minorHAnsi"/>
          <w:sz w:val="22"/>
          <w:szCs w:val="22"/>
        </w:rPr>
        <w:tab/>
      </w:r>
      <w:r w:rsidR="007937D0" w:rsidRPr="000239B7">
        <w:rPr>
          <w:rFonts w:asciiTheme="minorHAnsi" w:hAnsiTheme="minorHAnsi" w:cstheme="minorHAnsi"/>
          <w:sz w:val="22"/>
          <w:szCs w:val="22"/>
          <w:lang w:val="cs-CZ"/>
        </w:rPr>
        <w:t>CZ00240702</w:t>
      </w:r>
    </w:p>
    <w:p w14:paraId="2DE38547" w14:textId="77777777" w:rsidR="000E72F6" w:rsidRDefault="000E72F6" w:rsidP="001D4B16">
      <w:pPr>
        <w:pStyle w:val="TMSmlouvatext1strana"/>
        <w:rPr>
          <w:rFonts w:asciiTheme="minorHAnsi" w:hAnsiTheme="minorHAnsi" w:cstheme="minorHAnsi"/>
          <w:sz w:val="22"/>
          <w:szCs w:val="22"/>
          <w:lang w:val="cs-CZ"/>
        </w:rPr>
      </w:pPr>
      <w:proofErr w:type="spellStart"/>
      <w:r w:rsidRPr="000239B7">
        <w:rPr>
          <w:rFonts w:asciiTheme="minorHAnsi" w:hAnsiTheme="minorHAnsi" w:cstheme="minorHAnsi"/>
          <w:sz w:val="22"/>
          <w:szCs w:val="22"/>
        </w:rPr>
        <w:t>Zast</w:t>
      </w:r>
      <w:proofErr w:type="spellEnd"/>
      <w:r w:rsidRPr="000239B7">
        <w:rPr>
          <w:rFonts w:asciiTheme="minorHAnsi" w:hAnsiTheme="minorHAnsi" w:cstheme="minorHAnsi"/>
          <w:sz w:val="22"/>
          <w:szCs w:val="22"/>
        </w:rPr>
        <w:t>.</w:t>
      </w:r>
      <w:r w:rsidRPr="000239B7">
        <w:rPr>
          <w:rFonts w:asciiTheme="minorHAnsi" w:hAnsiTheme="minorHAnsi" w:cstheme="minorHAnsi"/>
          <w:sz w:val="22"/>
          <w:szCs w:val="22"/>
          <w:lang w:val="cs-CZ"/>
        </w:rPr>
        <w:t xml:space="preserve"> Starostou</w:t>
      </w:r>
      <w:r>
        <w:rPr>
          <w:rFonts w:asciiTheme="minorHAnsi" w:hAnsiTheme="minorHAnsi" w:cstheme="minorHAnsi"/>
          <w:sz w:val="22"/>
          <w:szCs w:val="22"/>
          <w:lang w:val="cs-CZ"/>
        </w:rPr>
        <w:t>:</w:t>
      </w:r>
      <w:r w:rsidRPr="000239B7">
        <w:rPr>
          <w:rFonts w:asciiTheme="minorHAnsi" w:hAnsiTheme="minorHAnsi" w:cstheme="minorHAnsi"/>
          <w:sz w:val="22"/>
          <w:szCs w:val="22"/>
          <w:lang w:val="cs-CZ"/>
        </w:rPr>
        <w:t xml:space="preserve"> </w:t>
      </w:r>
      <w:r>
        <w:rPr>
          <w:rFonts w:asciiTheme="minorHAnsi" w:hAnsiTheme="minorHAnsi" w:cstheme="minorHAnsi"/>
          <w:sz w:val="22"/>
          <w:szCs w:val="22"/>
          <w:lang w:val="cs-CZ"/>
        </w:rPr>
        <w:tab/>
      </w:r>
      <w:r w:rsidRPr="000239B7">
        <w:rPr>
          <w:rFonts w:asciiTheme="minorHAnsi" w:hAnsiTheme="minorHAnsi" w:cstheme="minorHAnsi"/>
          <w:sz w:val="22"/>
          <w:szCs w:val="22"/>
          <w:lang w:val="cs-CZ"/>
        </w:rPr>
        <w:t>Mgr. Vladimírem Kořenem, starostou města</w:t>
      </w:r>
    </w:p>
    <w:p w14:paraId="0C7CC4F8" w14:textId="77777777" w:rsidR="001D4B16" w:rsidRPr="000E72F6" w:rsidRDefault="000E72F6" w:rsidP="001D4B16">
      <w:pPr>
        <w:pStyle w:val="TMSmlouvatext1strana"/>
        <w:rPr>
          <w:rFonts w:asciiTheme="minorHAnsi" w:hAnsiTheme="minorHAnsi" w:cstheme="minorHAnsi"/>
          <w:sz w:val="22"/>
          <w:szCs w:val="22"/>
          <w:lang w:val="cs-CZ"/>
        </w:rPr>
      </w:pPr>
      <w:r w:rsidRPr="000239B7">
        <w:rPr>
          <w:rFonts w:asciiTheme="minorHAnsi" w:hAnsiTheme="minorHAnsi" w:cstheme="minorHAnsi"/>
          <w:sz w:val="22"/>
          <w:szCs w:val="22"/>
          <w:lang w:val="cs-CZ"/>
        </w:rPr>
        <w:t xml:space="preserve">Identifikátor datové schránky: </w:t>
      </w:r>
      <w:r>
        <w:rPr>
          <w:rFonts w:asciiTheme="minorHAnsi" w:hAnsiTheme="minorHAnsi" w:cstheme="minorHAnsi"/>
          <w:sz w:val="22"/>
          <w:szCs w:val="22"/>
          <w:lang w:val="cs-CZ"/>
        </w:rPr>
        <w:tab/>
      </w:r>
      <w:proofErr w:type="spellStart"/>
      <w:r w:rsidRPr="000239B7">
        <w:rPr>
          <w:rFonts w:asciiTheme="minorHAnsi" w:hAnsiTheme="minorHAnsi" w:cstheme="minorHAnsi"/>
          <w:sz w:val="22"/>
          <w:szCs w:val="22"/>
          <w:lang w:val="cs-CZ"/>
        </w:rPr>
        <w:t>skjbfwd</w:t>
      </w:r>
      <w:proofErr w:type="spellEnd"/>
      <w:r w:rsidRPr="000239B7">
        <w:rPr>
          <w:rFonts w:asciiTheme="minorHAnsi" w:hAnsiTheme="minorHAnsi" w:cstheme="minorHAnsi"/>
          <w:sz w:val="22"/>
          <w:szCs w:val="22"/>
        </w:rPr>
        <w:tab/>
      </w:r>
      <w:r w:rsidR="001D4B16" w:rsidRPr="000239B7">
        <w:rPr>
          <w:rFonts w:asciiTheme="minorHAnsi" w:hAnsiTheme="minorHAnsi" w:cstheme="minorHAnsi"/>
          <w:sz w:val="22"/>
          <w:szCs w:val="22"/>
        </w:rPr>
        <w:tab/>
      </w:r>
    </w:p>
    <w:p w14:paraId="299D1F35" w14:textId="77777777" w:rsidR="001D4B16" w:rsidRPr="000239B7" w:rsidRDefault="007937D0" w:rsidP="001D4B16">
      <w:pPr>
        <w:pStyle w:val="TMSmlouvatext1strana"/>
        <w:rPr>
          <w:rFonts w:asciiTheme="minorHAnsi" w:hAnsiTheme="minorHAnsi" w:cstheme="minorHAnsi"/>
          <w:sz w:val="22"/>
          <w:szCs w:val="22"/>
          <w:lang w:val="cs-CZ"/>
        </w:rPr>
      </w:pPr>
      <w:r w:rsidRPr="000239B7">
        <w:rPr>
          <w:rFonts w:asciiTheme="minorHAnsi" w:hAnsiTheme="minorHAnsi" w:cstheme="minorHAnsi"/>
          <w:sz w:val="22"/>
          <w:szCs w:val="22"/>
        </w:rPr>
        <w:t xml:space="preserve">Oprávněn </w:t>
      </w:r>
      <w:r w:rsidRPr="000239B7">
        <w:rPr>
          <w:rFonts w:asciiTheme="minorHAnsi" w:hAnsiTheme="minorHAnsi" w:cstheme="minorHAnsi"/>
          <w:sz w:val="22"/>
          <w:szCs w:val="22"/>
          <w:lang w:val="cs-CZ"/>
        </w:rPr>
        <w:t>jednat ve věcech technických a převzít předmět plnění: František Javůrek, DiS.</w:t>
      </w:r>
      <w:r w:rsidR="000E72F6">
        <w:rPr>
          <w:rFonts w:asciiTheme="minorHAnsi" w:hAnsiTheme="minorHAnsi" w:cstheme="minorHAnsi"/>
          <w:sz w:val="22"/>
          <w:szCs w:val="22"/>
          <w:lang w:val="cs-CZ"/>
        </w:rPr>
        <w:t>, e</w:t>
      </w:r>
      <w:r w:rsidR="001F7371">
        <w:rPr>
          <w:rFonts w:asciiTheme="minorHAnsi" w:hAnsiTheme="minorHAnsi" w:cstheme="minorHAnsi"/>
          <w:sz w:val="22"/>
          <w:szCs w:val="22"/>
          <w:lang w:val="cs-CZ"/>
        </w:rPr>
        <w:t>-</w:t>
      </w:r>
      <w:r w:rsidRPr="000239B7">
        <w:rPr>
          <w:rFonts w:asciiTheme="minorHAnsi" w:hAnsiTheme="minorHAnsi" w:cstheme="minorHAnsi"/>
          <w:sz w:val="22"/>
          <w:szCs w:val="22"/>
          <w:lang w:val="cs-CZ"/>
        </w:rPr>
        <w:t xml:space="preserve">mail: </w:t>
      </w:r>
      <w:hyperlink r:id="rId8" w:history="1">
        <w:r w:rsidR="00B83E61" w:rsidRPr="000239B7">
          <w:rPr>
            <w:rStyle w:val="Hypertextovodkaz"/>
            <w:rFonts w:asciiTheme="minorHAnsi" w:hAnsiTheme="minorHAnsi" w:cstheme="minorHAnsi"/>
            <w:sz w:val="22"/>
            <w:szCs w:val="22"/>
            <w:lang w:val="cs-CZ"/>
          </w:rPr>
          <w:t>frantisek.javurek@ricany.cz</w:t>
        </w:r>
      </w:hyperlink>
      <w:r w:rsidR="000E72F6">
        <w:rPr>
          <w:rFonts w:asciiTheme="minorHAnsi" w:hAnsiTheme="minorHAnsi" w:cstheme="minorHAnsi"/>
          <w:sz w:val="22"/>
          <w:szCs w:val="22"/>
          <w:lang w:val="cs-CZ"/>
        </w:rPr>
        <w:t xml:space="preserve">, </w:t>
      </w:r>
      <w:r w:rsidRPr="000239B7">
        <w:rPr>
          <w:rFonts w:asciiTheme="minorHAnsi" w:hAnsiTheme="minorHAnsi" w:cstheme="minorHAnsi"/>
          <w:sz w:val="22"/>
          <w:szCs w:val="22"/>
          <w:lang w:val="cs-CZ"/>
        </w:rPr>
        <w:t>telefon</w:t>
      </w:r>
      <w:r w:rsidR="001F7371">
        <w:rPr>
          <w:rFonts w:asciiTheme="minorHAnsi" w:hAnsiTheme="minorHAnsi" w:cstheme="minorHAnsi"/>
          <w:sz w:val="22"/>
          <w:szCs w:val="22"/>
          <w:lang w:val="cs-CZ"/>
        </w:rPr>
        <w:t>:</w:t>
      </w:r>
      <w:r w:rsidRPr="000239B7">
        <w:rPr>
          <w:rFonts w:asciiTheme="minorHAnsi" w:hAnsiTheme="minorHAnsi" w:cstheme="minorHAnsi"/>
          <w:sz w:val="22"/>
          <w:szCs w:val="22"/>
          <w:lang w:val="cs-CZ"/>
        </w:rPr>
        <w:t xml:space="preserve"> 323 618 254</w:t>
      </w:r>
    </w:p>
    <w:p w14:paraId="0BC3082D" w14:textId="77777777" w:rsidR="007937D0" w:rsidRPr="000239B7" w:rsidRDefault="007937D0" w:rsidP="001D4B16">
      <w:pPr>
        <w:pStyle w:val="TMSmlouvatext1strana"/>
        <w:rPr>
          <w:rFonts w:asciiTheme="minorHAnsi" w:hAnsiTheme="minorHAnsi" w:cstheme="minorHAnsi"/>
          <w:sz w:val="22"/>
          <w:szCs w:val="22"/>
          <w:lang w:val="cs-CZ"/>
        </w:rPr>
      </w:pPr>
      <w:r w:rsidRPr="000239B7">
        <w:rPr>
          <w:rFonts w:asciiTheme="minorHAnsi" w:hAnsiTheme="minorHAnsi" w:cstheme="minorHAnsi"/>
          <w:sz w:val="22"/>
          <w:szCs w:val="22"/>
          <w:lang w:val="cs-CZ"/>
        </w:rPr>
        <w:t xml:space="preserve">Bankovní spojení: </w:t>
      </w:r>
      <w:r w:rsidR="000E72F6">
        <w:rPr>
          <w:rFonts w:asciiTheme="minorHAnsi" w:hAnsiTheme="minorHAnsi" w:cstheme="minorHAnsi"/>
          <w:sz w:val="22"/>
          <w:szCs w:val="22"/>
          <w:lang w:val="cs-CZ"/>
        </w:rPr>
        <w:tab/>
      </w:r>
      <w:r w:rsidRPr="000239B7">
        <w:rPr>
          <w:rFonts w:asciiTheme="minorHAnsi" w:hAnsiTheme="minorHAnsi" w:cstheme="minorHAnsi"/>
          <w:sz w:val="22"/>
          <w:szCs w:val="22"/>
          <w:lang w:val="cs-CZ"/>
        </w:rPr>
        <w:t>KB a.s. pobočka Říčany</w:t>
      </w:r>
    </w:p>
    <w:p w14:paraId="541D6A9B" w14:textId="77777777" w:rsidR="007937D0" w:rsidRPr="000239B7" w:rsidRDefault="007937D0" w:rsidP="001D4B16">
      <w:pPr>
        <w:pStyle w:val="TMSmlouvatext1strana"/>
        <w:rPr>
          <w:rFonts w:asciiTheme="minorHAnsi" w:hAnsiTheme="minorHAnsi" w:cstheme="minorHAnsi"/>
          <w:sz w:val="22"/>
          <w:szCs w:val="22"/>
          <w:lang w:val="cs-CZ"/>
        </w:rPr>
      </w:pPr>
      <w:proofErr w:type="spellStart"/>
      <w:r w:rsidRPr="000239B7">
        <w:rPr>
          <w:rFonts w:asciiTheme="minorHAnsi" w:hAnsiTheme="minorHAnsi" w:cstheme="minorHAnsi"/>
          <w:sz w:val="22"/>
          <w:szCs w:val="22"/>
          <w:lang w:val="cs-CZ"/>
        </w:rPr>
        <w:t>Č.ú</w:t>
      </w:r>
      <w:proofErr w:type="spellEnd"/>
      <w:r w:rsidRPr="000239B7">
        <w:rPr>
          <w:rFonts w:asciiTheme="minorHAnsi" w:hAnsiTheme="minorHAnsi" w:cstheme="minorHAnsi"/>
          <w:sz w:val="22"/>
          <w:szCs w:val="22"/>
          <w:lang w:val="cs-CZ"/>
        </w:rPr>
        <w:t>.</w:t>
      </w:r>
      <w:r w:rsidR="001F7371">
        <w:rPr>
          <w:rFonts w:asciiTheme="minorHAnsi" w:hAnsiTheme="minorHAnsi" w:cstheme="minorHAnsi"/>
          <w:sz w:val="22"/>
          <w:szCs w:val="22"/>
          <w:lang w:val="cs-CZ"/>
        </w:rPr>
        <w:t>:</w:t>
      </w:r>
      <w:r w:rsidRPr="000239B7">
        <w:rPr>
          <w:rFonts w:asciiTheme="minorHAnsi" w:hAnsiTheme="minorHAnsi" w:cstheme="minorHAnsi"/>
          <w:sz w:val="22"/>
          <w:szCs w:val="22"/>
          <w:lang w:val="cs-CZ"/>
        </w:rPr>
        <w:t xml:space="preserve"> </w:t>
      </w:r>
      <w:r w:rsidR="000E72F6">
        <w:rPr>
          <w:rFonts w:asciiTheme="minorHAnsi" w:hAnsiTheme="minorHAnsi" w:cstheme="minorHAnsi"/>
          <w:sz w:val="22"/>
          <w:szCs w:val="22"/>
          <w:lang w:val="cs-CZ"/>
        </w:rPr>
        <w:tab/>
      </w:r>
      <w:r w:rsidR="000E72F6">
        <w:rPr>
          <w:rFonts w:asciiTheme="minorHAnsi" w:hAnsiTheme="minorHAnsi" w:cstheme="minorHAnsi"/>
          <w:sz w:val="22"/>
          <w:szCs w:val="22"/>
          <w:lang w:val="cs-CZ"/>
        </w:rPr>
        <w:tab/>
      </w:r>
      <w:r w:rsidRPr="000239B7">
        <w:rPr>
          <w:rFonts w:asciiTheme="minorHAnsi" w:hAnsiTheme="minorHAnsi" w:cstheme="minorHAnsi"/>
          <w:sz w:val="22"/>
          <w:szCs w:val="22"/>
          <w:lang w:val="cs-CZ"/>
        </w:rPr>
        <w:t>724201/0100</w:t>
      </w:r>
    </w:p>
    <w:p w14:paraId="078FA85C" w14:textId="77777777" w:rsidR="007937D0" w:rsidRPr="000239B7" w:rsidRDefault="007937D0" w:rsidP="001D4B16">
      <w:pPr>
        <w:pStyle w:val="TMSmlouvatext1strana"/>
        <w:rPr>
          <w:rFonts w:asciiTheme="minorHAnsi" w:hAnsiTheme="minorHAnsi" w:cstheme="minorHAnsi"/>
          <w:b/>
          <w:sz w:val="22"/>
          <w:szCs w:val="22"/>
          <w:lang w:val="cs-CZ"/>
        </w:rPr>
      </w:pPr>
      <w:r w:rsidRPr="000239B7">
        <w:rPr>
          <w:rFonts w:asciiTheme="minorHAnsi" w:hAnsiTheme="minorHAnsi" w:cstheme="minorHAnsi"/>
          <w:b/>
          <w:sz w:val="22"/>
          <w:szCs w:val="22"/>
          <w:lang w:val="cs-CZ"/>
        </w:rPr>
        <w:t>(dále jen „</w:t>
      </w:r>
      <w:r w:rsidR="00021534">
        <w:rPr>
          <w:rFonts w:asciiTheme="minorHAnsi" w:hAnsiTheme="minorHAnsi" w:cstheme="minorHAnsi"/>
          <w:b/>
          <w:sz w:val="22"/>
          <w:szCs w:val="22"/>
          <w:lang w:val="cs-CZ"/>
        </w:rPr>
        <w:t>Smluvní</w:t>
      </w:r>
      <w:r w:rsidRPr="000239B7">
        <w:rPr>
          <w:rFonts w:asciiTheme="minorHAnsi" w:hAnsiTheme="minorHAnsi" w:cstheme="minorHAnsi"/>
          <w:b/>
          <w:sz w:val="22"/>
          <w:szCs w:val="22"/>
          <w:lang w:val="cs-CZ"/>
        </w:rPr>
        <w:t xml:space="preserve"> partner“)</w:t>
      </w:r>
    </w:p>
    <w:p w14:paraId="2D3A820D" w14:textId="77777777" w:rsidR="00B82CF5" w:rsidRPr="000239B7" w:rsidRDefault="00B82CF5" w:rsidP="00B82CF5">
      <w:pPr>
        <w:pStyle w:val="TMSmlouvatext1strana"/>
        <w:rPr>
          <w:rFonts w:asciiTheme="minorHAnsi" w:hAnsiTheme="minorHAnsi" w:cstheme="minorHAnsi"/>
          <w:sz w:val="22"/>
          <w:szCs w:val="22"/>
        </w:rPr>
      </w:pPr>
    </w:p>
    <w:p w14:paraId="389C0224" w14:textId="77777777" w:rsidR="00B82CF5" w:rsidRPr="000239B7" w:rsidRDefault="00B82CF5" w:rsidP="00B82CF5">
      <w:pPr>
        <w:pStyle w:val="TMSmlouvatext1strana"/>
        <w:rPr>
          <w:rFonts w:asciiTheme="minorHAnsi" w:hAnsiTheme="minorHAnsi" w:cstheme="minorHAnsi"/>
          <w:sz w:val="22"/>
          <w:szCs w:val="22"/>
        </w:rPr>
      </w:pPr>
    </w:p>
    <w:p w14:paraId="540AFB9D" w14:textId="77777777" w:rsidR="00B82CF5" w:rsidRPr="000239B7" w:rsidRDefault="00A91852" w:rsidP="00771358">
      <w:pPr>
        <w:pStyle w:val="TMSmlouvatext1strana"/>
        <w:rPr>
          <w:rFonts w:asciiTheme="minorHAnsi" w:hAnsiTheme="minorHAnsi" w:cstheme="minorHAnsi"/>
          <w:sz w:val="22"/>
          <w:szCs w:val="22"/>
        </w:rPr>
      </w:pPr>
      <w:r>
        <w:rPr>
          <w:rFonts w:asciiTheme="minorHAnsi" w:hAnsiTheme="minorHAnsi" w:cstheme="minorHAnsi"/>
          <w:sz w:val="22"/>
          <w:szCs w:val="22"/>
        </w:rPr>
        <w:t>Dodavatel</w:t>
      </w:r>
      <w:r w:rsidR="00B82CF5" w:rsidRPr="000239B7">
        <w:rPr>
          <w:rFonts w:asciiTheme="minorHAnsi" w:hAnsiTheme="minorHAnsi" w:cstheme="minorHAnsi"/>
          <w:sz w:val="22"/>
          <w:szCs w:val="22"/>
        </w:rPr>
        <w:t xml:space="preserve"> a </w:t>
      </w:r>
      <w:r w:rsidR="00021534">
        <w:rPr>
          <w:rFonts w:asciiTheme="minorHAnsi" w:hAnsiTheme="minorHAnsi" w:cstheme="minorHAnsi"/>
          <w:sz w:val="22"/>
          <w:szCs w:val="22"/>
        </w:rPr>
        <w:t>Smluvní</w:t>
      </w:r>
      <w:r w:rsidR="00B82CF5" w:rsidRPr="000239B7">
        <w:rPr>
          <w:rFonts w:asciiTheme="minorHAnsi" w:hAnsiTheme="minorHAnsi" w:cstheme="minorHAnsi"/>
          <w:sz w:val="22"/>
          <w:szCs w:val="22"/>
        </w:rPr>
        <w:t xml:space="preserve"> partner dohromady </w:t>
      </w:r>
      <w:r w:rsidR="00771358">
        <w:rPr>
          <w:rFonts w:asciiTheme="minorHAnsi" w:hAnsiTheme="minorHAnsi" w:cstheme="minorHAnsi"/>
          <w:sz w:val="22"/>
          <w:szCs w:val="22"/>
          <w:lang w:val="cs-CZ"/>
        </w:rPr>
        <w:t>(</w:t>
      </w:r>
      <w:r w:rsidR="00B82CF5" w:rsidRPr="000239B7">
        <w:rPr>
          <w:rFonts w:asciiTheme="minorHAnsi" w:hAnsiTheme="minorHAnsi" w:cstheme="minorHAnsi"/>
          <w:sz w:val="22"/>
          <w:szCs w:val="22"/>
        </w:rPr>
        <w:t>dále také jako „</w:t>
      </w:r>
      <w:r w:rsidR="00021534">
        <w:rPr>
          <w:rFonts w:asciiTheme="minorHAnsi" w:hAnsiTheme="minorHAnsi" w:cstheme="minorHAnsi"/>
          <w:b/>
          <w:sz w:val="22"/>
          <w:szCs w:val="22"/>
        </w:rPr>
        <w:t>Smluvní stran</w:t>
      </w:r>
      <w:r w:rsidR="00B82CF5" w:rsidRPr="000239B7">
        <w:rPr>
          <w:rFonts w:asciiTheme="minorHAnsi" w:hAnsiTheme="minorHAnsi" w:cstheme="minorHAnsi"/>
          <w:b/>
          <w:sz w:val="22"/>
          <w:szCs w:val="22"/>
        </w:rPr>
        <w:t>y</w:t>
      </w:r>
      <w:r w:rsidR="00B82CF5" w:rsidRPr="000239B7">
        <w:rPr>
          <w:rFonts w:asciiTheme="minorHAnsi" w:hAnsiTheme="minorHAnsi" w:cstheme="minorHAnsi"/>
          <w:sz w:val="22"/>
          <w:szCs w:val="22"/>
        </w:rPr>
        <w:t>“)</w:t>
      </w:r>
      <w:r w:rsidR="00771358">
        <w:rPr>
          <w:rFonts w:asciiTheme="minorHAnsi" w:hAnsiTheme="minorHAnsi" w:cstheme="minorHAnsi"/>
          <w:sz w:val="22"/>
          <w:szCs w:val="22"/>
          <w:lang w:val="cs-CZ"/>
        </w:rPr>
        <w:t xml:space="preserve"> </w:t>
      </w:r>
      <w:r w:rsidR="00B82CF5" w:rsidRPr="000239B7">
        <w:rPr>
          <w:rFonts w:asciiTheme="minorHAnsi" w:hAnsiTheme="minorHAnsi" w:cstheme="minorHAnsi"/>
          <w:sz w:val="22"/>
          <w:szCs w:val="22"/>
        </w:rPr>
        <w:t>uzavírají v souladu s ustanovením § 1746 odst. 2 zákona č. 89/2012 Sb., občanský zákoník, (dále jen „</w:t>
      </w:r>
      <w:r w:rsidR="00B82CF5" w:rsidRPr="000239B7">
        <w:rPr>
          <w:rFonts w:asciiTheme="minorHAnsi" w:hAnsiTheme="minorHAnsi" w:cstheme="minorHAnsi"/>
          <w:b/>
          <w:sz w:val="22"/>
          <w:szCs w:val="22"/>
        </w:rPr>
        <w:t>občanský zákoník</w:t>
      </w:r>
      <w:r w:rsidR="00B82CF5" w:rsidRPr="000239B7">
        <w:rPr>
          <w:rFonts w:asciiTheme="minorHAnsi" w:hAnsiTheme="minorHAnsi" w:cstheme="minorHAnsi"/>
          <w:sz w:val="22"/>
          <w:szCs w:val="22"/>
        </w:rPr>
        <w:t>“) tuto</w:t>
      </w:r>
    </w:p>
    <w:p w14:paraId="44639C63" w14:textId="77777777" w:rsidR="00B82CF5" w:rsidRPr="000239B7" w:rsidRDefault="00B82CF5" w:rsidP="00B82CF5">
      <w:pPr>
        <w:pStyle w:val="TMSmlouvatext1strana"/>
        <w:jc w:val="center"/>
        <w:rPr>
          <w:rFonts w:asciiTheme="minorHAnsi" w:hAnsiTheme="minorHAnsi" w:cstheme="minorHAnsi"/>
          <w:sz w:val="22"/>
          <w:szCs w:val="22"/>
        </w:rPr>
      </w:pPr>
    </w:p>
    <w:p w14:paraId="3C736073" w14:textId="6AAFFCAB" w:rsidR="00B82CF5" w:rsidRPr="000239B7" w:rsidRDefault="00B82CF5" w:rsidP="00B82CF5">
      <w:pPr>
        <w:pStyle w:val="TMSmlouvatext1strana"/>
        <w:jc w:val="center"/>
        <w:rPr>
          <w:rFonts w:asciiTheme="minorHAnsi" w:hAnsiTheme="minorHAnsi" w:cstheme="minorHAnsi"/>
          <w:sz w:val="22"/>
          <w:szCs w:val="22"/>
        </w:rPr>
      </w:pPr>
      <w:r w:rsidRPr="000239B7">
        <w:rPr>
          <w:rFonts w:asciiTheme="minorHAnsi" w:hAnsiTheme="minorHAnsi" w:cstheme="minorHAnsi"/>
          <w:b/>
          <w:sz w:val="22"/>
          <w:szCs w:val="22"/>
        </w:rPr>
        <w:t xml:space="preserve">Smlouvu o </w:t>
      </w:r>
      <w:r w:rsidR="001129B2">
        <w:rPr>
          <w:rFonts w:asciiTheme="minorHAnsi" w:hAnsiTheme="minorHAnsi" w:cstheme="minorHAnsi"/>
          <w:b/>
          <w:sz w:val="22"/>
          <w:szCs w:val="22"/>
          <w:lang w:val="cs-CZ"/>
        </w:rPr>
        <w:t xml:space="preserve">zajištění </w:t>
      </w:r>
      <w:r w:rsidR="00021534">
        <w:rPr>
          <w:rFonts w:asciiTheme="minorHAnsi" w:hAnsiTheme="minorHAnsi" w:cstheme="minorHAnsi"/>
          <w:b/>
          <w:sz w:val="22"/>
          <w:szCs w:val="22"/>
          <w:lang w:val="cs-CZ"/>
        </w:rPr>
        <w:t>licencí</w:t>
      </w:r>
      <w:r w:rsidRPr="000239B7">
        <w:rPr>
          <w:rFonts w:asciiTheme="minorHAnsi" w:hAnsiTheme="minorHAnsi" w:cstheme="minorHAnsi"/>
          <w:b/>
          <w:sz w:val="22"/>
          <w:szCs w:val="22"/>
        </w:rPr>
        <w:t xml:space="preserve"> Microsoft </w:t>
      </w:r>
    </w:p>
    <w:p w14:paraId="3147F77E" w14:textId="77777777" w:rsidR="00767E2D" w:rsidRDefault="00B82CF5" w:rsidP="003D0296">
      <w:pPr>
        <w:pStyle w:val="TMSmlouvatext1strana"/>
        <w:jc w:val="center"/>
        <w:rPr>
          <w:rFonts w:asciiTheme="minorHAnsi" w:hAnsiTheme="minorHAnsi" w:cstheme="minorHAnsi"/>
          <w:sz w:val="22"/>
          <w:szCs w:val="22"/>
          <w:lang w:val="cs-CZ"/>
        </w:rPr>
      </w:pPr>
      <w:r w:rsidRPr="000239B7">
        <w:rPr>
          <w:rFonts w:asciiTheme="minorHAnsi" w:hAnsiTheme="minorHAnsi" w:cstheme="minorHAnsi"/>
          <w:sz w:val="22"/>
          <w:szCs w:val="22"/>
        </w:rPr>
        <w:t>(dále jen „</w:t>
      </w:r>
      <w:r w:rsidRPr="000239B7">
        <w:rPr>
          <w:rFonts w:asciiTheme="minorHAnsi" w:hAnsiTheme="minorHAnsi" w:cstheme="minorHAnsi"/>
          <w:b/>
          <w:sz w:val="22"/>
          <w:szCs w:val="22"/>
        </w:rPr>
        <w:t>Smlouva</w:t>
      </w:r>
      <w:r w:rsidRPr="000239B7">
        <w:rPr>
          <w:rFonts w:asciiTheme="minorHAnsi" w:hAnsiTheme="minorHAnsi" w:cstheme="minorHAnsi"/>
          <w:sz w:val="22"/>
          <w:szCs w:val="22"/>
        </w:rPr>
        <w:t>“)</w:t>
      </w:r>
    </w:p>
    <w:p w14:paraId="30EE5CD7" w14:textId="77777777" w:rsidR="001129B2" w:rsidRDefault="00767E2D" w:rsidP="003D0296">
      <w:pPr>
        <w:pStyle w:val="TMSmlouvatext1strana"/>
        <w:jc w:val="center"/>
        <w:rPr>
          <w:rFonts w:asciiTheme="minorHAnsi" w:hAnsiTheme="minorHAnsi" w:cstheme="minorHAnsi"/>
          <w:sz w:val="22"/>
          <w:szCs w:val="22"/>
          <w:lang w:val="cs-CZ"/>
        </w:rPr>
      </w:pPr>
      <w:r>
        <w:rPr>
          <w:rFonts w:asciiTheme="minorHAnsi" w:hAnsiTheme="minorHAnsi" w:cstheme="minorHAnsi"/>
          <w:sz w:val="22"/>
          <w:szCs w:val="22"/>
          <w:lang w:val="cs-CZ"/>
        </w:rPr>
        <w:t xml:space="preserve"> </w:t>
      </w:r>
    </w:p>
    <w:p w14:paraId="436C6332" w14:textId="77777777" w:rsidR="00B82CF5" w:rsidRPr="000E7E18" w:rsidRDefault="00B82CF5" w:rsidP="003D0296">
      <w:pPr>
        <w:pStyle w:val="TMSmlouvatext1strana"/>
        <w:jc w:val="center"/>
        <w:rPr>
          <w:rFonts w:asciiTheme="minorHAnsi" w:hAnsiTheme="minorHAnsi" w:cstheme="minorHAnsi"/>
          <w:b/>
          <w:sz w:val="22"/>
          <w:szCs w:val="22"/>
        </w:rPr>
      </w:pPr>
      <w:r w:rsidRPr="000E7E18">
        <w:rPr>
          <w:rFonts w:asciiTheme="minorHAnsi" w:hAnsiTheme="minorHAnsi" w:cstheme="minorHAnsi"/>
          <w:b/>
          <w:sz w:val="22"/>
          <w:szCs w:val="22"/>
        </w:rPr>
        <w:t>Úvodní ustanovení</w:t>
      </w:r>
    </w:p>
    <w:p w14:paraId="30264CC2" w14:textId="77777777" w:rsidR="00B82CF5" w:rsidRDefault="00B82CF5" w:rsidP="00B82CF5">
      <w:pPr>
        <w:pStyle w:val="TMNormlnModr"/>
        <w:ind w:left="0"/>
        <w:rPr>
          <w:rStyle w:val="TMNormlnModrChar"/>
          <w:rFonts w:asciiTheme="minorHAnsi" w:hAnsiTheme="minorHAnsi" w:cstheme="minorHAnsi"/>
          <w:color w:val="auto"/>
          <w:sz w:val="22"/>
          <w:szCs w:val="22"/>
          <w:lang w:val="cs-CZ"/>
        </w:rPr>
      </w:pPr>
      <w:r w:rsidRPr="000239B7">
        <w:rPr>
          <w:rStyle w:val="TMNormlnModrChar"/>
          <w:rFonts w:asciiTheme="minorHAnsi" w:hAnsiTheme="minorHAnsi" w:cstheme="minorHAnsi"/>
          <w:color w:val="auto"/>
          <w:sz w:val="22"/>
          <w:szCs w:val="22"/>
        </w:rPr>
        <w:t xml:space="preserve">Každá ze </w:t>
      </w:r>
      <w:r w:rsidR="00021534">
        <w:rPr>
          <w:rStyle w:val="TMNormlnModrChar"/>
          <w:rFonts w:asciiTheme="minorHAnsi" w:hAnsiTheme="minorHAnsi" w:cstheme="minorHAnsi"/>
          <w:color w:val="auto"/>
          <w:sz w:val="22"/>
          <w:szCs w:val="22"/>
        </w:rPr>
        <w:t>Smluvní</w:t>
      </w:r>
      <w:r w:rsidRPr="000239B7">
        <w:rPr>
          <w:rStyle w:val="TMNormlnModrChar"/>
          <w:rFonts w:asciiTheme="minorHAnsi" w:hAnsiTheme="minorHAnsi" w:cstheme="minorHAnsi"/>
          <w:color w:val="auto"/>
          <w:sz w:val="22"/>
          <w:szCs w:val="22"/>
        </w:rPr>
        <w:t>ch stran prohlašuje, že splňuje veškeré podmínky a požadavky v této Smlouvě stanovené a je oprávněna tuto Smlouvu uzavřít, že není v úpadku ani v likvidaci a nebylo vůči ní zahájeno insolvenční ani trestní řízení.</w:t>
      </w:r>
    </w:p>
    <w:p w14:paraId="485B6EEA" w14:textId="678D8FAB" w:rsidR="000239B7" w:rsidRPr="00D65593" w:rsidRDefault="00021534" w:rsidP="000239B7">
      <w:pPr>
        <w:pStyle w:val="TMNormlnModr"/>
        <w:ind w:left="0"/>
        <w:rPr>
          <w:rStyle w:val="TMNormlnModrChar"/>
          <w:rFonts w:asciiTheme="minorHAnsi" w:hAnsiTheme="minorHAnsi" w:cstheme="minorHAnsi"/>
          <w:color w:val="auto"/>
          <w:sz w:val="22"/>
          <w:szCs w:val="22"/>
          <w:lang w:val="cs-CZ"/>
        </w:rPr>
      </w:pPr>
      <w:r>
        <w:rPr>
          <w:rStyle w:val="TMNormlnModrChar"/>
          <w:rFonts w:asciiTheme="minorHAnsi" w:hAnsiTheme="minorHAnsi" w:cstheme="minorHAnsi"/>
          <w:color w:val="auto"/>
          <w:sz w:val="22"/>
          <w:szCs w:val="22"/>
          <w:lang w:val="cs-CZ"/>
        </w:rPr>
        <w:lastRenderedPageBreak/>
        <w:t>Smluvní stran</w:t>
      </w:r>
      <w:r w:rsidR="000239B7">
        <w:rPr>
          <w:rStyle w:val="TMNormlnModrChar"/>
          <w:rFonts w:asciiTheme="minorHAnsi" w:hAnsiTheme="minorHAnsi" w:cstheme="minorHAnsi"/>
          <w:color w:val="auto"/>
          <w:sz w:val="22"/>
          <w:szCs w:val="22"/>
          <w:lang w:val="cs-CZ"/>
        </w:rPr>
        <w:t xml:space="preserve">y berou na vědomí, že součástí této </w:t>
      </w:r>
      <w:r w:rsidR="00860185">
        <w:rPr>
          <w:rStyle w:val="TMNormlnModrChar"/>
          <w:rFonts w:asciiTheme="minorHAnsi" w:hAnsiTheme="minorHAnsi" w:cstheme="minorHAnsi"/>
          <w:color w:val="auto"/>
          <w:sz w:val="22"/>
          <w:szCs w:val="22"/>
          <w:lang w:val="cs-CZ"/>
        </w:rPr>
        <w:t>S</w:t>
      </w:r>
      <w:r w:rsidR="000239B7">
        <w:rPr>
          <w:rStyle w:val="TMNormlnModrChar"/>
          <w:rFonts w:asciiTheme="minorHAnsi" w:hAnsiTheme="minorHAnsi" w:cstheme="minorHAnsi"/>
          <w:color w:val="auto"/>
          <w:sz w:val="22"/>
          <w:szCs w:val="22"/>
          <w:lang w:val="cs-CZ"/>
        </w:rPr>
        <w:t xml:space="preserve">mlouvy jsou také veškeré podmínky vzešlé z veřejné zakázky malého rozsahu s názvem: </w:t>
      </w:r>
      <w:r w:rsidR="00D65593" w:rsidRPr="00970DDE">
        <w:rPr>
          <w:rStyle w:val="TMNormlnModrChar"/>
          <w:rFonts w:asciiTheme="minorHAnsi" w:hAnsiTheme="minorHAnsi" w:cstheme="minorHAnsi"/>
          <w:color w:val="auto"/>
          <w:sz w:val="22"/>
          <w:szCs w:val="22"/>
          <w:lang w:val="cs-CZ"/>
        </w:rPr>
        <w:t>„</w:t>
      </w:r>
      <w:r w:rsidR="00D07EF8">
        <w:rPr>
          <w:rFonts w:asciiTheme="minorHAnsi" w:hAnsiTheme="minorHAnsi" w:cstheme="minorHAnsi"/>
          <w:color w:val="auto"/>
          <w:sz w:val="22"/>
          <w:szCs w:val="22"/>
          <w:lang w:val="cs-CZ"/>
        </w:rPr>
        <w:t xml:space="preserve">Zajištění </w:t>
      </w:r>
      <w:r>
        <w:rPr>
          <w:rFonts w:asciiTheme="minorHAnsi" w:hAnsiTheme="minorHAnsi" w:cstheme="minorHAnsi"/>
          <w:color w:val="auto"/>
          <w:sz w:val="22"/>
          <w:szCs w:val="22"/>
          <w:lang w:val="cs-CZ"/>
        </w:rPr>
        <w:t>licencí</w:t>
      </w:r>
      <w:r w:rsidR="001512EB" w:rsidRPr="00970DDE">
        <w:rPr>
          <w:rFonts w:asciiTheme="minorHAnsi" w:hAnsiTheme="minorHAnsi" w:cstheme="minorHAnsi"/>
          <w:color w:val="auto"/>
          <w:sz w:val="22"/>
          <w:szCs w:val="22"/>
          <w:lang w:val="cs-CZ"/>
        </w:rPr>
        <w:t xml:space="preserve"> Microsoft</w:t>
      </w:r>
      <w:r w:rsidR="00D65593" w:rsidRPr="00970DDE">
        <w:rPr>
          <w:rFonts w:asciiTheme="minorHAnsi" w:hAnsiTheme="minorHAnsi" w:cstheme="minorHAnsi"/>
          <w:color w:val="auto"/>
          <w:sz w:val="22"/>
          <w:szCs w:val="22"/>
          <w:lang w:val="cs-CZ"/>
        </w:rPr>
        <w:t>“</w:t>
      </w:r>
      <w:r w:rsidR="000239B7" w:rsidRPr="00970DDE">
        <w:rPr>
          <w:rFonts w:asciiTheme="minorHAnsi" w:hAnsiTheme="minorHAnsi" w:cstheme="minorHAnsi"/>
          <w:color w:val="auto"/>
          <w:sz w:val="22"/>
          <w:szCs w:val="22"/>
          <w:lang w:val="cs-CZ"/>
        </w:rPr>
        <w:t>,</w:t>
      </w:r>
      <w:r w:rsidR="000239B7" w:rsidRPr="00D65593">
        <w:rPr>
          <w:rFonts w:asciiTheme="minorHAnsi" w:hAnsiTheme="minorHAnsi" w:cstheme="minorHAnsi"/>
          <w:color w:val="auto"/>
          <w:sz w:val="22"/>
          <w:szCs w:val="22"/>
          <w:lang w:val="cs-CZ"/>
        </w:rPr>
        <w:t xml:space="preserve"> i když v ní nejsou přesně specifikovány. </w:t>
      </w:r>
    </w:p>
    <w:p w14:paraId="76BAE8F0" w14:textId="77777777" w:rsidR="00B82CF5" w:rsidRPr="000239B7" w:rsidRDefault="00B82CF5" w:rsidP="00B82CF5">
      <w:pPr>
        <w:pStyle w:val="TMslovanodstavectun"/>
        <w:keepNext/>
        <w:ind w:left="357" w:hanging="357"/>
        <w:rPr>
          <w:rFonts w:asciiTheme="minorHAnsi" w:hAnsiTheme="minorHAnsi" w:cstheme="minorHAnsi"/>
          <w:sz w:val="22"/>
          <w:szCs w:val="22"/>
        </w:rPr>
      </w:pPr>
      <w:r w:rsidRPr="000239B7">
        <w:rPr>
          <w:rFonts w:asciiTheme="minorHAnsi" w:hAnsiTheme="minorHAnsi" w:cstheme="minorHAnsi"/>
          <w:sz w:val="22"/>
          <w:szCs w:val="22"/>
        </w:rPr>
        <w:t>Účel Smlouvy</w:t>
      </w:r>
    </w:p>
    <w:p w14:paraId="7B872889" w14:textId="3CCD8C21" w:rsidR="00B83E61" w:rsidRPr="000F1DCF" w:rsidRDefault="00B83E61" w:rsidP="00B82CF5">
      <w:pPr>
        <w:pStyle w:val="TMslovanodstavec2rove"/>
        <w:tabs>
          <w:tab w:val="clear" w:pos="360"/>
        </w:tabs>
        <w:ind w:left="567" w:hanging="567"/>
        <w:rPr>
          <w:rFonts w:asciiTheme="minorHAnsi" w:hAnsiTheme="minorHAnsi" w:cstheme="minorHAnsi"/>
          <w:sz w:val="22"/>
          <w:szCs w:val="22"/>
        </w:rPr>
      </w:pPr>
      <w:r w:rsidRPr="000239B7">
        <w:rPr>
          <w:rFonts w:asciiTheme="minorHAnsi" w:hAnsiTheme="minorHAnsi" w:cstheme="minorHAnsi"/>
          <w:sz w:val="22"/>
          <w:szCs w:val="22"/>
          <w:lang w:val="cs-CZ"/>
        </w:rPr>
        <w:t xml:space="preserve">Účelem této </w:t>
      </w:r>
      <w:r w:rsidR="00860185">
        <w:rPr>
          <w:rFonts w:asciiTheme="minorHAnsi" w:hAnsiTheme="minorHAnsi" w:cstheme="minorHAnsi"/>
          <w:sz w:val="22"/>
          <w:szCs w:val="22"/>
          <w:lang w:val="cs-CZ"/>
        </w:rPr>
        <w:t>S</w:t>
      </w:r>
      <w:r w:rsidRPr="000239B7">
        <w:rPr>
          <w:rFonts w:asciiTheme="minorHAnsi" w:hAnsiTheme="minorHAnsi" w:cstheme="minorHAnsi"/>
          <w:sz w:val="22"/>
          <w:szCs w:val="22"/>
          <w:lang w:val="cs-CZ"/>
        </w:rPr>
        <w:t xml:space="preserve">mlouvy je poskytnutí práv užití </w:t>
      </w:r>
      <w:r w:rsidR="00021534">
        <w:rPr>
          <w:rFonts w:asciiTheme="minorHAnsi" w:hAnsiTheme="minorHAnsi" w:cstheme="minorHAnsi"/>
          <w:sz w:val="22"/>
          <w:szCs w:val="22"/>
          <w:lang w:val="cs-CZ"/>
        </w:rPr>
        <w:t>Licencí</w:t>
      </w:r>
      <w:r w:rsidRPr="000239B7">
        <w:rPr>
          <w:rFonts w:asciiTheme="minorHAnsi" w:hAnsiTheme="minorHAnsi" w:cstheme="minorHAnsi"/>
          <w:sz w:val="22"/>
          <w:szCs w:val="22"/>
          <w:lang w:val="cs-CZ"/>
        </w:rPr>
        <w:t xml:space="preserve"> k softwarovým produktům společnosti </w:t>
      </w:r>
      <w:r w:rsidR="00BB37B1" w:rsidRPr="000239B7">
        <w:rPr>
          <w:rFonts w:asciiTheme="minorHAnsi" w:hAnsiTheme="minorHAnsi" w:cstheme="minorHAnsi"/>
          <w:sz w:val="22"/>
          <w:szCs w:val="22"/>
          <w:lang w:val="cs-CZ"/>
        </w:rPr>
        <w:t>Microsoft</w:t>
      </w:r>
      <w:r w:rsidRPr="000239B7">
        <w:rPr>
          <w:rFonts w:asciiTheme="minorHAnsi" w:hAnsiTheme="minorHAnsi" w:cstheme="minorHAnsi"/>
          <w:sz w:val="22"/>
          <w:szCs w:val="22"/>
          <w:lang w:val="cs-CZ"/>
        </w:rPr>
        <w:t xml:space="preserve"> a úprava práv a povinností vznikajících při převodu </w:t>
      </w:r>
      <w:r w:rsidR="00021534">
        <w:rPr>
          <w:rFonts w:asciiTheme="minorHAnsi" w:hAnsiTheme="minorHAnsi" w:cstheme="minorHAnsi"/>
          <w:sz w:val="22"/>
          <w:szCs w:val="22"/>
          <w:lang w:val="cs-CZ"/>
        </w:rPr>
        <w:t>Licencí</w:t>
      </w:r>
      <w:r w:rsidRPr="000239B7">
        <w:rPr>
          <w:rFonts w:asciiTheme="minorHAnsi" w:hAnsiTheme="minorHAnsi" w:cstheme="minorHAnsi"/>
          <w:sz w:val="22"/>
          <w:szCs w:val="22"/>
          <w:lang w:val="cs-CZ"/>
        </w:rPr>
        <w:t xml:space="preserve"> k softwaru. </w:t>
      </w:r>
    </w:p>
    <w:p w14:paraId="0B2AF899" w14:textId="3485B53E" w:rsidR="00B82CF5" w:rsidRPr="004A30E2" w:rsidRDefault="00B82CF5" w:rsidP="00B82CF5">
      <w:pPr>
        <w:pStyle w:val="TMslovanodstavec2rove"/>
        <w:tabs>
          <w:tab w:val="clear" w:pos="360"/>
        </w:tabs>
        <w:ind w:left="567" w:hanging="567"/>
        <w:rPr>
          <w:rFonts w:asciiTheme="minorHAnsi" w:hAnsiTheme="minorHAnsi" w:cstheme="minorHAnsi"/>
          <w:sz w:val="22"/>
          <w:szCs w:val="22"/>
        </w:rPr>
      </w:pPr>
      <w:r w:rsidRPr="000239B7">
        <w:rPr>
          <w:rFonts w:asciiTheme="minorHAnsi" w:hAnsiTheme="minorHAnsi" w:cstheme="minorHAnsi"/>
          <w:sz w:val="22"/>
          <w:szCs w:val="22"/>
        </w:rPr>
        <w:t xml:space="preserve">Nestanoví-li tato Smlouva výslovně jinak, řídí se veškeré vztahy mezi </w:t>
      </w:r>
      <w:r w:rsidR="00021534">
        <w:rPr>
          <w:rFonts w:asciiTheme="minorHAnsi" w:hAnsiTheme="minorHAnsi" w:cstheme="minorHAnsi"/>
          <w:sz w:val="22"/>
          <w:szCs w:val="22"/>
        </w:rPr>
        <w:t>Smluvní</w:t>
      </w:r>
      <w:r w:rsidRPr="000239B7">
        <w:rPr>
          <w:rFonts w:asciiTheme="minorHAnsi" w:hAnsiTheme="minorHAnsi" w:cstheme="minorHAnsi"/>
          <w:sz w:val="22"/>
          <w:szCs w:val="22"/>
        </w:rPr>
        <w:t>mi stranami a veškerá práva a povinnosti z této Smlouvy ustanoveními Smluv Microsoft vztahujícími se k poskytování Plnění, a to vždy v jejich aktuálně účinném znění</w:t>
      </w:r>
      <w:r w:rsidR="001512EB">
        <w:rPr>
          <w:rFonts w:asciiTheme="minorHAnsi" w:hAnsiTheme="minorHAnsi" w:cstheme="minorHAnsi"/>
          <w:sz w:val="22"/>
          <w:szCs w:val="22"/>
          <w:lang w:val="cs-CZ"/>
        </w:rPr>
        <w:t xml:space="preserve">. </w:t>
      </w:r>
      <w:r w:rsidR="006859C2" w:rsidRPr="000239B7">
        <w:rPr>
          <w:rFonts w:asciiTheme="minorHAnsi" w:hAnsiTheme="minorHAnsi" w:cstheme="minorHAnsi"/>
          <w:sz w:val="22"/>
          <w:szCs w:val="22"/>
          <w:lang w:val="cs-CZ"/>
        </w:rPr>
        <w:t xml:space="preserve">V případě převodu práv k existujícím </w:t>
      </w:r>
      <w:r w:rsidR="00021534">
        <w:rPr>
          <w:rFonts w:asciiTheme="minorHAnsi" w:hAnsiTheme="minorHAnsi" w:cstheme="minorHAnsi"/>
          <w:sz w:val="22"/>
          <w:szCs w:val="22"/>
          <w:lang w:val="cs-CZ"/>
        </w:rPr>
        <w:t>Licencí</w:t>
      </w:r>
      <w:r w:rsidR="006859C2" w:rsidRPr="000239B7">
        <w:rPr>
          <w:rFonts w:asciiTheme="minorHAnsi" w:hAnsiTheme="minorHAnsi" w:cstheme="minorHAnsi"/>
          <w:sz w:val="22"/>
          <w:szCs w:val="22"/>
          <w:lang w:val="cs-CZ"/>
        </w:rPr>
        <w:t xml:space="preserve">m se použije </w:t>
      </w:r>
      <w:r w:rsidR="000239B7">
        <w:rPr>
          <w:rFonts w:asciiTheme="minorHAnsi" w:hAnsiTheme="minorHAnsi" w:cstheme="minorHAnsi"/>
          <w:sz w:val="22"/>
          <w:szCs w:val="22"/>
          <w:lang w:val="cs-CZ"/>
        </w:rPr>
        <w:t xml:space="preserve">také </w:t>
      </w:r>
      <w:r w:rsidR="006859C2" w:rsidRPr="000239B7">
        <w:rPr>
          <w:rFonts w:asciiTheme="minorHAnsi" w:hAnsiTheme="minorHAnsi" w:cstheme="minorHAnsi"/>
          <w:sz w:val="22"/>
          <w:szCs w:val="22"/>
          <w:lang w:val="cs-CZ"/>
        </w:rPr>
        <w:t>bod 2.</w:t>
      </w:r>
      <w:r w:rsidR="00970DDE">
        <w:rPr>
          <w:rFonts w:asciiTheme="minorHAnsi" w:hAnsiTheme="minorHAnsi" w:cstheme="minorHAnsi"/>
          <w:sz w:val="22"/>
          <w:szCs w:val="22"/>
          <w:lang w:val="cs-CZ"/>
        </w:rPr>
        <w:t>4</w:t>
      </w:r>
      <w:r w:rsidR="006859C2" w:rsidRPr="000239B7">
        <w:rPr>
          <w:rFonts w:asciiTheme="minorHAnsi" w:hAnsiTheme="minorHAnsi" w:cstheme="minorHAnsi"/>
          <w:sz w:val="22"/>
          <w:szCs w:val="22"/>
          <w:lang w:val="cs-CZ"/>
        </w:rPr>
        <w:t xml:space="preserve"> této </w:t>
      </w:r>
      <w:r w:rsidR="00860185">
        <w:rPr>
          <w:rFonts w:asciiTheme="minorHAnsi" w:hAnsiTheme="minorHAnsi" w:cstheme="minorHAnsi"/>
          <w:sz w:val="22"/>
          <w:szCs w:val="22"/>
          <w:lang w:val="cs-CZ"/>
        </w:rPr>
        <w:t>S</w:t>
      </w:r>
      <w:r w:rsidR="006859C2" w:rsidRPr="000239B7">
        <w:rPr>
          <w:rFonts w:asciiTheme="minorHAnsi" w:hAnsiTheme="minorHAnsi" w:cstheme="minorHAnsi"/>
          <w:sz w:val="22"/>
          <w:szCs w:val="22"/>
          <w:lang w:val="cs-CZ"/>
        </w:rPr>
        <w:t xml:space="preserve">mlouvy. </w:t>
      </w:r>
    </w:p>
    <w:p w14:paraId="0A8FBD8F" w14:textId="77777777" w:rsidR="004A30E2" w:rsidRPr="000F1DCF" w:rsidRDefault="004A30E2" w:rsidP="004A30E2">
      <w:pPr>
        <w:pStyle w:val="TMslovanodstavec2rove"/>
        <w:numPr>
          <w:ilvl w:val="0"/>
          <w:numId w:val="0"/>
        </w:numPr>
        <w:ind w:left="567"/>
        <w:rPr>
          <w:rFonts w:asciiTheme="minorHAnsi" w:hAnsiTheme="minorHAnsi" w:cstheme="minorHAnsi"/>
          <w:sz w:val="22"/>
          <w:szCs w:val="22"/>
        </w:rPr>
      </w:pPr>
    </w:p>
    <w:p w14:paraId="4767BE5D" w14:textId="77777777" w:rsidR="00B82CF5" w:rsidRPr="000239B7" w:rsidRDefault="00B82CF5" w:rsidP="00B82CF5">
      <w:pPr>
        <w:pStyle w:val="TMslovanodstavectun"/>
        <w:keepNext/>
        <w:ind w:left="357" w:hanging="357"/>
        <w:rPr>
          <w:rFonts w:asciiTheme="minorHAnsi" w:hAnsiTheme="minorHAnsi" w:cstheme="minorHAnsi"/>
          <w:sz w:val="22"/>
          <w:szCs w:val="22"/>
        </w:rPr>
      </w:pPr>
      <w:r w:rsidRPr="000239B7">
        <w:rPr>
          <w:rFonts w:asciiTheme="minorHAnsi" w:hAnsiTheme="minorHAnsi" w:cstheme="minorHAnsi"/>
          <w:sz w:val="22"/>
          <w:szCs w:val="22"/>
        </w:rPr>
        <w:t>Předmět Smlouvy</w:t>
      </w:r>
    </w:p>
    <w:p w14:paraId="71FEBE17" w14:textId="77777777" w:rsidR="00795AE4" w:rsidRPr="00795AE4" w:rsidRDefault="00A91852" w:rsidP="00FE0EA4">
      <w:pPr>
        <w:pStyle w:val="TMslovanodstavec2rove"/>
        <w:tabs>
          <w:tab w:val="clear" w:pos="360"/>
        </w:tabs>
        <w:ind w:left="567" w:hanging="567"/>
        <w:rPr>
          <w:rFonts w:asciiTheme="minorHAnsi" w:hAnsiTheme="minorHAnsi" w:cstheme="minorHAnsi"/>
          <w:sz w:val="22"/>
          <w:szCs w:val="22"/>
        </w:rPr>
      </w:pPr>
      <w:r>
        <w:rPr>
          <w:rFonts w:asciiTheme="minorHAnsi" w:hAnsiTheme="minorHAnsi" w:cstheme="minorHAnsi"/>
          <w:sz w:val="22"/>
          <w:szCs w:val="22"/>
          <w:lang w:val="cs-CZ"/>
        </w:rPr>
        <w:t>Dodavatel</w:t>
      </w:r>
      <w:r w:rsidR="00B82CF5" w:rsidRPr="000239B7">
        <w:rPr>
          <w:rFonts w:asciiTheme="minorHAnsi" w:hAnsiTheme="minorHAnsi" w:cstheme="minorHAnsi"/>
          <w:sz w:val="22"/>
          <w:szCs w:val="22"/>
        </w:rPr>
        <w:t xml:space="preserve"> se na základě této Smlouvy zavazuje</w:t>
      </w:r>
      <w:r w:rsidR="00FE0EA4">
        <w:rPr>
          <w:rFonts w:asciiTheme="minorHAnsi" w:hAnsiTheme="minorHAnsi" w:cstheme="minorHAnsi"/>
          <w:sz w:val="22"/>
          <w:szCs w:val="22"/>
          <w:lang w:val="cs-CZ"/>
        </w:rPr>
        <w:t xml:space="preserve"> </w:t>
      </w:r>
      <w:r w:rsidR="00B82CF5" w:rsidRPr="00FE0EA4">
        <w:rPr>
          <w:rFonts w:asciiTheme="minorHAnsi" w:hAnsiTheme="minorHAnsi" w:cstheme="minorHAnsi"/>
          <w:sz w:val="22"/>
          <w:szCs w:val="22"/>
        </w:rPr>
        <w:t xml:space="preserve">zajistit </w:t>
      </w:r>
      <w:r w:rsidR="00021534">
        <w:rPr>
          <w:rFonts w:asciiTheme="minorHAnsi" w:hAnsiTheme="minorHAnsi" w:cstheme="minorHAnsi"/>
          <w:sz w:val="22"/>
          <w:szCs w:val="22"/>
        </w:rPr>
        <w:t>Smluvní</w:t>
      </w:r>
      <w:r w:rsidR="00B82CF5" w:rsidRPr="00FE0EA4">
        <w:rPr>
          <w:rFonts w:asciiTheme="minorHAnsi" w:hAnsiTheme="minorHAnsi" w:cstheme="minorHAnsi"/>
          <w:sz w:val="22"/>
          <w:szCs w:val="22"/>
        </w:rPr>
        <w:t>mu partnerovi poskytnutí práva užití (dále jen „</w:t>
      </w:r>
      <w:r w:rsidR="00021534">
        <w:rPr>
          <w:rFonts w:asciiTheme="minorHAnsi" w:hAnsiTheme="minorHAnsi" w:cstheme="minorHAnsi"/>
          <w:b/>
          <w:sz w:val="22"/>
          <w:szCs w:val="22"/>
        </w:rPr>
        <w:t>Licence</w:t>
      </w:r>
      <w:r w:rsidR="00B82CF5" w:rsidRPr="00FE0EA4">
        <w:rPr>
          <w:rFonts w:asciiTheme="minorHAnsi" w:hAnsiTheme="minorHAnsi" w:cstheme="minorHAnsi"/>
          <w:sz w:val="22"/>
          <w:szCs w:val="22"/>
        </w:rPr>
        <w:t xml:space="preserve">“) k softwarovým produktům společnosti Microsoft </w:t>
      </w:r>
      <w:r w:rsidR="00496DD6">
        <w:rPr>
          <w:rFonts w:asciiTheme="minorHAnsi" w:hAnsiTheme="minorHAnsi" w:cstheme="minorHAnsi"/>
          <w:sz w:val="22"/>
          <w:szCs w:val="22"/>
          <w:lang w:val="cs-CZ"/>
        </w:rPr>
        <w:t xml:space="preserve">podrobně </w:t>
      </w:r>
      <w:r w:rsidR="00B82CF5" w:rsidRPr="00FE0EA4">
        <w:rPr>
          <w:rFonts w:asciiTheme="minorHAnsi" w:hAnsiTheme="minorHAnsi" w:cstheme="minorHAnsi"/>
          <w:sz w:val="22"/>
          <w:szCs w:val="22"/>
        </w:rPr>
        <w:t>specifikovaným v Příloze č.</w:t>
      </w:r>
      <w:r w:rsidR="00FE0EA4" w:rsidRPr="00FE0EA4">
        <w:rPr>
          <w:rFonts w:asciiTheme="minorHAnsi" w:hAnsiTheme="minorHAnsi" w:cstheme="minorHAnsi"/>
          <w:sz w:val="22"/>
          <w:szCs w:val="22"/>
          <w:lang w:val="cs-CZ"/>
        </w:rPr>
        <w:t xml:space="preserve"> </w:t>
      </w:r>
      <w:r w:rsidR="00B82CF5" w:rsidRPr="00FE0EA4">
        <w:rPr>
          <w:rFonts w:asciiTheme="minorHAnsi" w:hAnsiTheme="minorHAnsi" w:cstheme="minorHAnsi"/>
          <w:sz w:val="22"/>
          <w:szCs w:val="22"/>
        </w:rPr>
        <w:t>1 této Smlouvy (dále jen „</w:t>
      </w:r>
      <w:r w:rsidR="00B82CF5" w:rsidRPr="00FE0EA4">
        <w:rPr>
          <w:rFonts w:asciiTheme="minorHAnsi" w:hAnsiTheme="minorHAnsi" w:cstheme="minorHAnsi"/>
          <w:b/>
          <w:sz w:val="22"/>
          <w:szCs w:val="22"/>
        </w:rPr>
        <w:t>Software</w:t>
      </w:r>
      <w:r w:rsidR="00B82CF5" w:rsidRPr="00FE0EA4">
        <w:rPr>
          <w:rFonts w:asciiTheme="minorHAnsi" w:hAnsiTheme="minorHAnsi" w:cstheme="minorHAnsi"/>
          <w:sz w:val="22"/>
          <w:szCs w:val="22"/>
        </w:rPr>
        <w:t>“)</w:t>
      </w:r>
      <w:r w:rsidR="00795AE4">
        <w:rPr>
          <w:rFonts w:asciiTheme="minorHAnsi" w:hAnsiTheme="minorHAnsi" w:cstheme="minorHAnsi"/>
          <w:sz w:val="22"/>
          <w:szCs w:val="22"/>
          <w:lang w:val="cs-CZ"/>
        </w:rPr>
        <w:t>:</w:t>
      </w:r>
    </w:p>
    <w:p w14:paraId="54CF5D0F" w14:textId="77777777" w:rsidR="00795AE4" w:rsidRPr="00795AE4" w:rsidRDefault="00021534" w:rsidP="00795AE4">
      <w:pPr>
        <w:pStyle w:val="TMslovanodstavec2rove"/>
        <w:numPr>
          <w:ilvl w:val="3"/>
          <w:numId w:val="2"/>
        </w:numPr>
        <w:tabs>
          <w:tab w:val="clear" w:pos="2847"/>
        </w:tabs>
        <w:ind w:left="1276" w:hanging="425"/>
        <w:rPr>
          <w:rFonts w:asciiTheme="minorHAnsi" w:hAnsiTheme="minorHAnsi" w:cstheme="minorHAnsi"/>
          <w:sz w:val="22"/>
          <w:szCs w:val="22"/>
        </w:rPr>
      </w:pPr>
      <w:r>
        <w:rPr>
          <w:rFonts w:asciiTheme="minorHAnsi" w:hAnsiTheme="minorHAnsi" w:cstheme="minorHAnsi"/>
          <w:sz w:val="22"/>
          <w:szCs w:val="22"/>
          <w:lang w:val="cs-CZ"/>
        </w:rPr>
        <w:t>Licence</w:t>
      </w:r>
      <w:r w:rsidR="00917334" w:rsidRPr="00FE0EA4">
        <w:rPr>
          <w:rFonts w:asciiTheme="minorHAnsi" w:hAnsiTheme="minorHAnsi" w:cstheme="minorHAnsi"/>
          <w:sz w:val="22"/>
          <w:szCs w:val="22"/>
          <w:lang w:val="cs-CZ"/>
        </w:rPr>
        <w:t xml:space="preserve"> na poštovní server </w:t>
      </w:r>
      <w:r w:rsidR="00917334" w:rsidRPr="00FE0EA4">
        <w:rPr>
          <w:rFonts w:asciiTheme="minorHAnsi" w:hAnsiTheme="minorHAnsi" w:cstheme="minorHAnsi"/>
          <w:b/>
          <w:bCs/>
          <w:sz w:val="22"/>
          <w:szCs w:val="22"/>
          <w:lang w:val="cs-CZ"/>
        </w:rPr>
        <w:t>Microsoft Exchange Server 2019</w:t>
      </w:r>
      <w:r w:rsidR="00740429" w:rsidRPr="00FE0EA4">
        <w:rPr>
          <w:rFonts w:asciiTheme="minorHAnsi" w:hAnsiTheme="minorHAnsi" w:cstheme="minorHAnsi"/>
          <w:b/>
          <w:bCs/>
          <w:sz w:val="22"/>
          <w:szCs w:val="22"/>
          <w:lang w:val="cs-CZ"/>
        </w:rPr>
        <w:t xml:space="preserve"> </w:t>
      </w:r>
      <w:r w:rsidR="008F1573" w:rsidRPr="00FE0EA4">
        <w:rPr>
          <w:rFonts w:asciiTheme="minorHAnsi" w:hAnsiTheme="minorHAnsi" w:cstheme="minorHAnsi"/>
          <w:b/>
          <w:bCs/>
          <w:sz w:val="22"/>
          <w:szCs w:val="22"/>
          <w:lang w:val="cs-CZ"/>
        </w:rPr>
        <w:t>Standard</w:t>
      </w:r>
      <w:r w:rsidR="00795AE4">
        <w:rPr>
          <w:rFonts w:asciiTheme="minorHAnsi" w:hAnsiTheme="minorHAnsi" w:cstheme="minorHAnsi"/>
          <w:b/>
          <w:bCs/>
          <w:sz w:val="22"/>
          <w:szCs w:val="22"/>
          <w:lang w:val="cs-CZ"/>
        </w:rPr>
        <w:t>,</w:t>
      </w:r>
    </w:p>
    <w:p w14:paraId="3231E716" w14:textId="77777777" w:rsidR="00FE0EA4" w:rsidRPr="00795AE4" w:rsidRDefault="00021534" w:rsidP="00795AE4">
      <w:pPr>
        <w:pStyle w:val="TMslovanodstavec2rove"/>
        <w:numPr>
          <w:ilvl w:val="3"/>
          <w:numId w:val="2"/>
        </w:numPr>
        <w:tabs>
          <w:tab w:val="clear" w:pos="2847"/>
        </w:tabs>
        <w:ind w:left="1276" w:hanging="425"/>
        <w:rPr>
          <w:rFonts w:asciiTheme="minorHAnsi" w:hAnsiTheme="minorHAnsi" w:cstheme="minorHAnsi"/>
          <w:sz w:val="22"/>
          <w:szCs w:val="22"/>
        </w:rPr>
      </w:pPr>
      <w:r>
        <w:rPr>
          <w:rFonts w:asciiTheme="minorHAnsi" w:hAnsiTheme="minorHAnsi" w:cstheme="minorHAnsi"/>
          <w:sz w:val="22"/>
          <w:szCs w:val="22"/>
          <w:lang w:val="cs-CZ"/>
        </w:rPr>
        <w:t>Licence</w:t>
      </w:r>
      <w:r w:rsidR="00740429" w:rsidRPr="00FE0EA4">
        <w:rPr>
          <w:rFonts w:asciiTheme="minorHAnsi" w:hAnsiTheme="minorHAnsi" w:cstheme="minorHAnsi"/>
          <w:sz w:val="22"/>
          <w:szCs w:val="22"/>
          <w:lang w:val="cs-CZ"/>
        </w:rPr>
        <w:t xml:space="preserve"> pro uživatele </w:t>
      </w:r>
      <w:r w:rsidR="00740429" w:rsidRPr="00FE0EA4">
        <w:rPr>
          <w:rFonts w:asciiTheme="minorHAnsi" w:hAnsiTheme="minorHAnsi" w:cstheme="minorHAnsi"/>
          <w:b/>
          <w:bCs/>
          <w:sz w:val="22"/>
          <w:szCs w:val="22"/>
          <w:lang w:val="cs-CZ"/>
        </w:rPr>
        <w:t>Standard CAL 2019</w:t>
      </w:r>
      <w:r w:rsidR="00795AE4">
        <w:rPr>
          <w:rFonts w:asciiTheme="minorHAnsi" w:hAnsiTheme="minorHAnsi" w:cstheme="minorHAnsi"/>
          <w:sz w:val="22"/>
          <w:szCs w:val="22"/>
          <w:lang w:val="cs-CZ"/>
        </w:rPr>
        <w:t>,</w:t>
      </w:r>
    </w:p>
    <w:p w14:paraId="3F7AFA47" w14:textId="77777777" w:rsidR="00795AE4" w:rsidRPr="00795AE4" w:rsidRDefault="00021534" w:rsidP="00795AE4">
      <w:pPr>
        <w:pStyle w:val="TMslovanodstavec2rove"/>
        <w:numPr>
          <w:ilvl w:val="3"/>
          <w:numId w:val="2"/>
        </w:numPr>
        <w:tabs>
          <w:tab w:val="clear" w:pos="2847"/>
        </w:tabs>
        <w:ind w:left="1276" w:hanging="425"/>
        <w:rPr>
          <w:rFonts w:asciiTheme="minorHAnsi" w:hAnsiTheme="minorHAnsi" w:cstheme="minorHAnsi"/>
          <w:sz w:val="22"/>
          <w:szCs w:val="22"/>
        </w:rPr>
      </w:pPr>
      <w:r>
        <w:rPr>
          <w:rFonts w:asciiTheme="minorHAnsi" w:hAnsiTheme="minorHAnsi" w:cstheme="minorHAnsi"/>
          <w:sz w:val="22"/>
          <w:szCs w:val="22"/>
          <w:lang w:val="cs-CZ"/>
        </w:rPr>
        <w:t>Licence</w:t>
      </w:r>
      <w:r w:rsidR="00795AE4">
        <w:rPr>
          <w:rFonts w:asciiTheme="minorHAnsi" w:hAnsiTheme="minorHAnsi" w:cstheme="minorHAnsi"/>
          <w:sz w:val="22"/>
          <w:szCs w:val="22"/>
          <w:lang w:val="cs-CZ"/>
        </w:rPr>
        <w:t xml:space="preserve"> na </w:t>
      </w:r>
      <w:r w:rsidR="00795AE4" w:rsidRPr="00795AE4">
        <w:rPr>
          <w:rFonts w:asciiTheme="minorHAnsi" w:hAnsiTheme="minorHAnsi" w:cstheme="minorHAnsi"/>
          <w:b/>
          <w:bCs/>
          <w:sz w:val="22"/>
          <w:szCs w:val="22"/>
          <w:lang w:val="cs-CZ"/>
        </w:rPr>
        <w:t xml:space="preserve">Windows server Standard </w:t>
      </w:r>
      <w:proofErr w:type="spellStart"/>
      <w:r w:rsidR="00795AE4" w:rsidRPr="00795AE4">
        <w:rPr>
          <w:rFonts w:asciiTheme="minorHAnsi" w:hAnsiTheme="minorHAnsi" w:cstheme="minorHAnsi"/>
          <w:b/>
          <w:bCs/>
          <w:sz w:val="22"/>
          <w:szCs w:val="22"/>
          <w:lang w:val="cs-CZ"/>
        </w:rPr>
        <w:t>Core</w:t>
      </w:r>
      <w:proofErr w:type="spellEnd"/>
      <w:r w:rsidR="00795AE4" w:rsidRPr="00795AE4">
        <w:rPr>
          <w:rFonts w:asciiTheme="minorHAnsi" w:hAnsiTheme="minorHAnsi" w:cstheme="minorHAnsi"/>
          <w:b/>
          <w:bCs/>
          <w:sz w:val="22"/>
          <w:szCs w:val="22"/>
          <w:lang w:val="cs-CZ"/>
        </w:rPr>
        <w:t xml:space="preserve"> 2019</w:t>
      </w:r>
      <w:r w:rsidR="00795AE4">
        <w:rPr>
          <w:rFonts w:asciiTheme="minorHAnsi" w:hAnsiTheme="minorHAnsi" w:cstheme="minorHAnsi"/>
          <w:sz w:val="22"/>
          <w:szCs w:val="22"/>
          <w:lang w:val="cs-CZ"/>
        </w:rPr>
        <w:t>,</w:t>
      </w:r>
    </w:p>
    <w:p w14:paraId="6BE053FA" w14:textId="77777777" w:rsidR="00795AE4" w:rsidRDefault="00021534" w:rsidP="00795AE4">
      <w:pPr>
        <w:pStyle w:val="TMslovanodstavec2rove"/>
        <w:numPr>
          <w:ilvl w:val="3"/>
          <w:numId w:val="2"/>
        </w:numPr>
        <w:tabs>
          <w:tab w:val="clear" w:pos="2847"/>
        </w:tabs>
        <w:ind w:left="1276" w:hanging="425"/>
        <w:rPr>
          <w:rFonts w:asciiTheme="minorHAnsi" w:hAnsiTheme="minorHAnsi" w:cstheme="minorHAnsi"/>
          <w:sz w:val="22"/>
          <w:szCs w:val="22"/>
        </w:rPr>
      </w:pPr>
      <w:r>
        <w:rPr>
          <w:rFonts w:asciiTheme="minorHAnsi" w:hAnsiTheme="minorHAnsi" w:cstheme="minorHAnsi"/>
          <w:sz w:val="22"/>
          <w:szCs w:val="22"/>
          <w:lang w:val="cs-CZ"/>
        </w:rPr>
        <w:t>Licence</w:t>
      </w:r>
      <w:r w:rsidR="00795AE4">
        <w:rPr>
          <w:rFonts w:asciiTheme="minorHAnsi" w:hAnsiTheme="minorHAnsi" w:cstheme="minorHAnsi"/>
          <w:sz w:val="22"/>
          <w:szCs w:val="22"/>
          <w:lang w:val="cs-CZ"/>
        </w:rPr>
        <w:t xml:space="preserve"> na </w:t>
      </w:r>
      <w:r w:rsidR="00795AE4" w:rsidRPr="00795AE4">
        <w:rPr>
          <w:rFonts w:asciiTheme="minorHAnsi" w:hAnsiTheme="minorHAnsi" w:cstheme="minorHAnsi"/>
          <w:b/>
          <w:bCs/>
          <w:sz w:val="22"/>
          <w:szCs w:val="22"/>
          <w:lang w:val="cs-CZ"/>
        </w:rPr>
        <w:t>terminálový server pro</w:t>
      </w:r>
      <w:r w:rsidR="00795AE4">
        <w:rPr>
          <w:rFonts w:asciiTheme="minorHAnsi" w:hAnsiTheme="minorHAnsi" w:cstheme="minorHAnsi"/>
          <w:sz w:val="22"/>
          <w:szCs w:val="22"/>
          <w:lang w:val="cs-CZ"/>
        </w:rPr>
        <w:t xml:space="preserve"> </w:t>
      </w:r>
      <w:r w:rsidR="00795AE4" w:rsidRPr="00795AE4">
        <w:rPr>
          <w:rFonts w:asciiTheme="minorHAnsi" w:hAnsiTheme="minorHAnsi" w:cstheme="minorHAnsi"/>
          <w:b/>
          <w:bCs/>
          <w:sz w:val="22"/>
          <w:szCs w:val="22"/>
          <w:lang w:val="cs-CZ"/>
        </w:rPr>
        <w:t>klienty CAL</w:t>
      </w:r>
      <w:r w:rsidR="00795AE4">
        <w:rPr>
          <w:rFonts w:asciiTheme="minorHAnsi" w:hAnsiTheme="minorHAnsi" w:cstheme="minorHAnsi"/>
          <w:sz w:val="22"/>
          <w:szCs w:val="22"/>
          <w:lang w:val="cs-CZ"/>
        </w:rPr>
        <w:t>,</w:t>
      </w:r>
    </w:p>
    <w:p w14:paraId="18028406" w14:textId="77777777" w:rsidR="00795AE4" w:rsidRPr="00795AE4" w:rsidRDefault="00021534" w:rsidP="00795AE4">
      <w:pPr>
        <w:pStyle w:val="TMslovanodstavec2rove"/>
        <w:numPr>
          <w:ilvl w:val="3"/>
          <w:numId w:val="2"/>
        </w:numPr>
        <w:tabs>
          <w:tab w:val="clear" w:pos="2847"/>
        </w:tabs>
        <w:ind w:left="1276" w:hanging="425"/>
        <w:rPr>
          <w:rFonts w:asciiTheme="minorHAnsi" w:hAnsiTheme="minorHAnsi" w:cstheme="minorHAnsi"/>
          <w:sz w:val="22"/>
          <w:szCs w:val="22"/>
        </w:rPr>
      </w:pPr>
      <w:r>
        <w:rPr>
          <w:rFonts w:asciiTheme="minorHAnsi" w:hAnsiTheme="minorHAnsi" w:cstheme="minorHAnsi"/>
          <w:sz w:val="22"/>
          <w:szCs w:val="22"/>
          <w:lang w:val="cs-CZ"/>
        </w:rPr>
        <w:t>Licence</w:t>
      </w:r>
      <w:r w:rsidR="00795AE4">
        <w:rPr>
          <w:rFonts w:asciiTheme="minorHAnsi" w:hAnsiTheme="minorHAnsi" w:cstheme="minorHAnsi"/>
          <w:sz w:val="22"/>
          <w:szCs w:val="22"/>
          <w:lang w:val="cs-CZ"/>
        </w:rPr>
        <w:t xml:space="preserve"> na </w:t>
      </w:r>
      <w:r w:rsidR="00795AE4" w:rsidRPr="00795AE4">
        <w:rPr>
          <w:rFonts w:asciiTheme="minorHAnsi" w:hAnsiTheme="minorHAnsi" w:cstheme="minorHAnsi"/>
          <w:b/>
          <w:bCs/>
          <w:sz w:val="22"/>
          <w:szCs w:val="22"/>
          <w:lang w:val="cs-CZ"/>
        </w:rPr>
        <w:t xml:space="preserve">Office 2013 </w:t>
      </w:r>
      <w:proofErr w:type="spellStart"/>
      <w:r w:rsidR="00795AE4" w:rsidRPr="00795AE4">
        <w:rPr>
          <w:rFonts w:asciiTheme="minorHAnsi" w:hAnsiTheme="minorHAnsi" w:cstheme="minorHAnsi"/>
          <w:b/>
          <w:bCs/>
          <w:sz w:val="22"/>
          <w:szCs w:val="22"/>
          <w:lang w:val="cs-CZ"/>
        </w:rPr>
        <w:t>Home</w:t>
      </w:r>
      <w:proofErr w:type="spellEnd"/>
      <w:r w:rsidR="00795AE4" w:rsidRPr="00795AE4">
        <w:rPr>
          <w:rFonts w:asciiTheme="minorHAnsi" w:hAnsiTheme="minorHAnsi" w:cstheme="minorHAnsi"/>
          <w:b/>
          <w:bCs/>
          <w:sz w:val="22"/>
          <w:szCs w:val="22"/>
          <w:lang w:val="cs-CZ"/>
        </w:rPr>
        <w:t xml:space="preserve"> &amp; Business</w:t>
      </w:r>
      <w:r w:rsidR="00795AE4" w:rsidRPr="00795AE4">
        <w:rPr>
          <w:rFonts w:asciiTheme="minorHAnsi" w:hAnsiTheme="minorHAnsi" w:cstheme="minorHAnsi"/>
          <w:sz w:val="22"/>
          <w:szCs w:val="22"/>
          <w:lang w:val="cs-CZ"/>
        </w:rPr>
        <w:t>.</w:t>
      </w:r>
    </w:p>
    <w:p w14:paraId="338FAABB" w14:textId="0886CA8B" w:rsidR="00B82CF5" w:rsidRPr="00FE0EA4" w:rsidRDefault="00021534" w:rsidP="00FE0EA4">
      <w:pPr>
        <w:pStyle w:val="TMslovanodstavec2rove"/>
        <w:tabs>
          <w:tab w:val="clear" w:pos="360"/>
        </w:tabs>
        <w:ind w:left="567" w:hanging="567"/>
        <w:rPr>
          <w:rFonts w:asciiTheme="minorHAnsi" w:hAnsiTheme="minorHAnsi" w:cstheme="minorHAnsi"/>
          <w:sz w:val="22"/>
          <w:szCs w:val="22"/>
        </w:rPr>
      </w:pPr>
      <w:r>
        <w:rPr>
          <w:rFonts w:asciiTheme="minorHAnsi" w:hAnsiTheme="minorHAnsi" w:cstheme="minorHAnsi"/>
          <w:sz w:val="22"/>
          <w:szCs w:val="22"/>
          <w:lang w:val="cs-CZ"/>
        </w:rPr>
        <w:t>Licence</w:t>
      </w:r>
      <w:r w:rsidR="000239B7" w:rsidRPr="00FE0EA4">
        <w:rPr>
          <w:rFonts w:asciiTheme="minorHAnsi" w:hAnsiTheme="minorHAnsi" w:cstheme="minorHAnsi"/>
          <w:sz w:val="22"/>
          <w:szCs w:val="22"/>
          <w:lang w:val="cs-CZ"/>
        </w:rPr>
        <w:t xml:space="preserve"> pro uživatele</w:t>
      </w:r>
      <w:r w:rsidR="00AC428F" w:rsidRPr="00FE0EA4">
        <w:rPr>
          <w:rFonts w:asciiTheme="minorHAnsi" w:hAnsiTheme="minorHAnsi" w:cstheme="minorHAnsi"/>
          <w:sz w:val="22"/>
          <w:szCs w:val="22"/>
          <w:lang w:val="cs-CZ"/>
        </w:rPr>
        <w:t xml:space="preserve"> </w:t>
      </w:r>
      <w:r w:rsidR="00740429" w:rsidRPr="00FE0EA4">
        <w:rPr>
          <w:rFonts w:asciiTheme="minorHAnsi" w:hAnsiTheme="minorHAnsi" w:cstheme="minorHAnsi"/>
          <w:sz w:val="22"/>
          <w:szCs w:val="22"/>
          <w:lang w:val="cs-CZ"/>
        </w:rPr>
        <w:t xml:space="preserve">Standard </w:t>
      </w:r>
      <w:r w:rsidR="000239B7" w:rsidRPr="00FE0EA4">
        <w:rPr>
          <w:rFonts w:asciiTheme="minorHAnsi" w:hAnsiTheme="minorHAnsi" w:cstheme="minorHAnsi"/>
          <w:sz w:val="22"/>
          <w:szCs w:val="22"/>
          <w:lang w:val="cs-CZ"/>
        </w:rPr>
        <w:t>CAL 2019</w:t>
      </w:r>
      <w:r w:rsidR="002E4E2F">
        <w:rPr>
          <w:rFonts w:asciiTheme="minorHAnsi" w:hAnsiTheme="minorHAnsi" w:cstheme="minorHAnsi"/>
          <w:sz w:val="22"/>
          <w:szCs w:val="22"/>
          <w:lang w:val="cs-CZ"/>
        </w:rPr>
        <w:t>,</w:t>
      </w:r>
      <w:r w:rsidR="000239B7" w:rsidRPr="00FE0EA4">
        <w:rPr>
          <w:rFonts w:asciiTheme="minorHAnsi" w:hAnsiTheme="minorHAnsi" w:cstheme="minorHAnsi"/>
          <w:sz w:val="22"/>
          <w:szCs w:val="22"/>
          <w:lang w:val="cs-CZ"/>
        </w:rPr>
        <w:t xml:space="preserve"> </w:t>
      </w:r>
      <w:r>
        <w:rPr>
          <w:rFonts w:asciiTheme="minorHAnsi" w:hAnsiTheme="minorHAnsi" w:cstheme="minorHAnsi"/>
          <w:sz w:val="22"/>
          <w:szCs w:val="22"/>
          <w:lang w:val="cs-CZ"/>
        </w:rPr>
        <w:t>Licence</w:t>
      </w:r>
      <w:r w:rsidR="002E4E2F" w:rsidRPr="002E4E2F">
        <w:rPr>
          <w:rFonts w:asciiTheme="minorHAnsi" w:hAnsiTheme="minorHAnsi" w:cstheme="minorHAnsi"/>
          <w:sz w:val="22"/>
          <w:szCs w:val="22"/>
          <w:lang w:val="cs-CZ"/>
        </w:rPr>
        <w:t xml:space="preserve"> na terminálový server pro klienty CAL </w:t>
      </w:r>
      <w:r w:rsidR="002E4E2F">
        <w:rPr>
          <w:rFonts w:asciiTheme="minorHAnsi" w:hAnsiTheme="minorHAnsi" w:cstheme="minorHAnsi"/>
          <w:sz w:val="22"/>
          <w:szCs w:val="22"/>
          <w:lang w:val="cs-CZ"/>
        </w:rPr>
        <w:t xml:space="preserve">a </w:t>
      </w:r>
      <w:r>
        <w:rPr>
          <w:rFonts w:asciiTheme="minorHAnsi" w:hAnsiTheme="minorHAnsi" w:cstheme="minorHAnsi"/>
          <w:sz w:val="22"/>
          <w:szCs w:val="22"/>
          <w:lang w:val="cs-CZ"/>
        </w:rPr>
        <w:t>Licence</w:t>
      </w:r>
      <w:r w:rsidR="002E4E2F">
        <w:rPr>
          <w:rFonts w:asciiTheme="minorHAnsi" w:hAnsiTheme="minorHAnsi" w:cstheme="minorHAnsi"/>
          <w:sz w:val="22"/>
          <w:szCs w:val="22"/>
          <w:lang w:val="cs-CZ"/>
        </w:rPr>
        <w:t xml:space="preserve"> </w:t>
      </w:r>
      <w:r w:rsidR="002E4E2F" w:rsidRPr="002E4E2F">
        <w:rPr>
          <w:rFonts w:asciiTheme="minorHAnsi" w:hAnsiTheme="minorHAnsi" w:cstheme="minorHAnsi"/>
          <w:sz w:val="22"/>
          <w:szCs w:val="22"/>
          <w:lang w:val="cs-CZ"/>
        </w:rPr>
        <w:t xml:space="preserve">na Office 2013 </w:t>
      </w:r>
      <w:proofErr w:type="spellStart"/>
      <w:r w:rsidR="002E4E2F" w:rsidRPr="002E4E2F">
        <w:rPr>
          <w:rFonts w:asciiTheme="minorHAnsi" w:hAnsiTheme="minorHAnsi" w:cstheme="minorHAnsi"/>
          <w:sz w:val="22"/>
          <w:szCs w:val="22"/>
          <w:lang w:val="cs-CZ"/>
        </w:rPr>
        <w:t>Home</w:t>
      </w:r>
      <w:proofErr w:type="spellEnd"/>
      <w:r w:rsidR="002E4E2F" w:rsidRPr="002E4E2F">
        <w:rPr>
          <w:rFonts w:asciiTheme="minorHAnsi" w:hAnsiTheme="minorHAnsi" w:cstheme="minorHAnsi"/>
          <w:sz w:val="22"/>
          <w:szCs w:val="22"/>
          <w:lang w:val="cs-CZ"/>
        </w:rPr>
        <w:t xml:space="preserve"> &amp; Business </w:t>
      </w:r>
      <w:r w:rsidR="00740429" w:rsidRPr="00FE0EA4">
        <w:rPr>
          <w:rFonts w:asciiTheme="minorHAnsi" w:hAnsiTheme="minorHAnsi" w:cstheme="minorHAnsi"/>
          <w:sz w:val="22"/>
          <w:szCs w:val="22"/>
          <w:lang w:val="cs-CZ"/>
        </w:rPr>
        <w:t xml:space="preserve">je dle této </w:t>
      </w:r>
      <w:r w:rsidR="00860185">
        <w:rPr>
          <w:rFonts w:asciiTheme="minorHAnsi" w:hAnsiTheme="minorHAnsi" w:cstheme="minorHAnsi"/>
          <w:sz w:val="22"/>
          <w:szCs w:val="22"/>
          <w:lang w:val="cs-CZ"/>
        </w:rPr>
        <w:t>S</w:t>
      </w:r>
      <w:r w:rsidR="00740429" w:rsidRPr="00FE0EA4">
        <w:rPr>
          <w:rFonts w:asciiTheme="minorHAnsi" w:hAnsiTheme="minorHAnsi" w:cstheme="minorHAnsi"/>
          <w:sz w:val="22"/>
          <w:szCs w:val="22"/>
          <w:lang w:val="cs-CZ"/>
        </w:rPr>
        <w:t>mlouvy možné zajisti</w:t>
      </w:r>
      <w:r w:rsidR="000239B7" w:rsidRPr="00FE0EA4">
        <w:rPr>
          <w:rFonts w:asciiTheme="minorHAnsi" w:hAnsiTheme="minorHAnsi" w:cstheme="minorHAnsi"/>
          <w:sz w:val="22"/>
          <w:szCs w:val="22"/>
          <w:lang w:val="cs-CZ"/>
        </w:rPr>
        <w:t>t</w:t>
      </w:r>
      <w:r w:rsidR="00740429" w:rsidRPr="00FE0EA4">
        <w:rPr>
          <w:rFonts w:asciiTheme="minorHAnsi" w:hAnsiTheme="minorHAnsi" w:cstheme="minorHAnsi"/>
          <w:sz w:val="22"/>
          <w:szCs w:val="22"/>
          <w:lang w:val="cs-CZ"/>
        </w:rPr>
        <w:t xml:space="preserve"> také převod</w:t>
      </w:r>
      <w:r w:rsidR="002E4E2F">
        <w:rPr>
          <w:rFonts w:asciiTheme="minorHAnsi" w:hAnsiTheme="minorHAnsi" w:cstheme="minorHAnsi"/>
          <w:sz w:val="22"/>
          <w:szCs w:val="22"/>
          <w:lang w:val="cs-CZ"/>
        </w:rPr>
        <w:t>em</w:t>
      </w:r>
      <w:r w:rsidR="00740429" w:rsidRPr="00FE0EA4">
        <w:rPr>
          <w:rFonts w:asciiTheme="minorHAnsi" w:hAnsiTheme="minorHAnsi" w:cstheme="minorHAnsi"/>
          <w:sz w:val="22"/>
          <w:szCs w:val="22"/>
          <w:lang w:val="cs-CZ"/>
        </w:rPr>
        <w:t xml:space="preserve"> </w:t>
      </w:r>
      <w:r w:rsidR="001512EB">
        <w:rPr>
          <w:rFonts w:asciiTheme="minorHAnsi" w:hAnsiTheme="minorHAnsi" w:cstheme="minorHAnsi"/>
          <w:sz w:val="22"/>
          <w:szCs w:val="22"/>
          <w:lang w:val="cs-CZ"/>
        </w:rPr>
        <w:t>práva užití k </w:t>
      </w:r>
      <w:r>
        <w:rPr>
          <w:rFonts w:asciiTheme="minorHAnsi" w:hAnsiTheme="minorHAnsi" w:cstheme="minorHAnsi"/>
          <w:sz w:val="22"/>
          <w:szCs w:val="22"/>
          <w:lang w:val="cs-CZ"/>
        </w:rPr>
        <w:t>Licencí</w:t>
      </w:r>
      <w:r w:rsidR="001512EB">
        <w:rPr>
          <w:rFonts w:asciiTheme="minorHAnsi" w:hAnsiTheme="minorHAnsi" w:cstheme="minorHAnsi"/>
          <w:sz w:val="22"/>
          <w:szCs w:val="22"/>
          <w:lang w:val="cs-CZ"/>
        </w:rPr>
        <w:t>m</w:t>
      </w:r>
      <w:r w:rsidR="00740429" w:rsidRPr="00FE0EA4">
        <w:rPr>
          <w:rFonts w:asciiTheme="minorHAnsi" w:hAnsiTheme="minorHAnsi" w:cstheme="minorHAnsi"/>
          <w:sz w:val="22"/>
          <w:szCs w:val="22"/>
          <w:lang w:val="cs-CZ"/>
        </w:rPr>
        <w:t xml:space="preserve"> k</w:t>
      </w:r>
      <w:r w:rsidR="000239B7" w:rsidRPr="00FE0EA4">
        <w:rPr>
          <w:rFonts w:asciiTheme="minorHAnsi" w:hAnsiTheme="minorHAnsi" w:cstheme="minorHAnsi"/>
          <w:sz w:val="22"/>
          <w:szCs w:val="22"/>
          <w:lang w:val="cs-CZ"/>
        </w:rPr>
        <w:t> </w:t>
      </w:r>
      <w:r w:rsidR="00740429" w:rsidRPr="00FE0EA4">
        <w:rPr>
          <w:rFonts w:asciiTheme="minorHAnsi" w:hAnsiTheme="minorHAnsi" w:cstheme="minorHAnsi"/>
          <w:sz w:val="22"/>
          <w:szCs w:val="22"/>
          <w:lang w:val="cs-CZ"/>
        </w:rPr>
        <w:t>softwar</w:t>
      </w:r>
      <w:r w:rsidR="00970DDE">
        <w:rPr>
          <w:rFonts w:asciiTheme="minorHAnsi" w:hAnsiTheme="minorHAnsi" w:cstheme="minorHAnsi"/>
          <w:sz w:val="22"/>
          <w:szCs w:val="22"/>
          <w:lang w:val="cs-CZ"/>
        </w:rPr>
        <w:t>u</w:t>
      </w:r>
      <w:r w:rsidR="000239B7" w:rsidRPr="00FE0EA4">
        <w:rPr>
          <w:rFonts w:asciiTheme="minorHAnsi" w:hAnsiTheme="minorHAnsi" w:cstheme="minorHAnsi"/>
          <w:sz w:val="22"/>
          <w:szCs w:val="22"/>
          <w:lang w:val="cs-CZ"/>
        </w:rPr>
        <w:t xml:space="preserve">, </w:t>
      </w:r>
      <w:r w:rsidR="0074457A">
        <w:rPr>
          <w:rFonts w:asciiTheme="minorHAnsi" w:hAnsiTheme="minorHAnsi" w:cstheme="minorHAnsi"/>
          <w:sz w:val="22"/>
          <w:szCs w:val="22"/>
          <w:lang w:val="cs-CZ"/>
        </w:rPr>
        <w:t xml:space="preserve">tj. </w:t>
      </w:r>
      <w:r w:rsidR="00FE0EA4">
        <w:rPr>
          <w:rFonts w:asciiTheme="minorHAnsi" w:hAnsiTheme="minorHAnsi" w:cstheme="minorHAnsi"/>
          <w:sz w:val="22"/>
          <w:szCs w:val="22"/>
          <w:lang w:val="cs-CZ"/>
        </w:rPr>
        <w:t xml:space="preserve">využití </w:t>
      </w:r>
      <w:r w:rsidR="000239B7" w:rsidRPr="00FE0EA4">
        <w:rPr>
          <w:rFonts w:asciiTheme="minorHAnsi" w:hAnsiTheme="minorHAnsi" w:cstheme="minorHAnsi"/>
          <w:sz w:val="22"/>
          <w:szCs w:val="22"/>
          <w:lang w:val="cs-CZ"/>
        </w:rPr>
        <w:t xml:space="preserve">tzv. druhotných </w:t>
      </w:r>
      <w:r>
        <w:rPr>
          <w:rFonts w:asciiTheme="minorHAnsi" w:hAnsiTheme="minorHAnsi" w:cstheme="minorHAnsi"/>
          <w:sz w:val="22"/>
          <w:szCs w:val="22"/>
          <w:lang w:val="cs-CZ"/>
        </w:rPr>
        <w:t>Licencí</w:t>
      </w:r>
      <w:r w:rsidR="001512EB">
        <w:rPr>
          <w:rFonts w:asciiTheme="minorHAnsi" w:hAnsiTheme="minorHAnsi" w:cstheme="minorHAnsi"/>
          <w:sz w:val="22"/>
          <w:szCs w:val="22"/>
          <w:lang w:val="cs-CZ"/>
        </w:rPr>
        <w:t xml:space="preserve"> </w:t>
      </w:r>
      <w:r w:rsidR="00917334" w:rsidRPr="00FE0EA4">
        <w:rPr>
          <w:rFonts w:asciiTheme="minorHAnsi" w:hAnsiTheme="minorHAnsi" w:cstheme="minorHAnsi"/>
          <w:sz w:val="22"/>
          <w:szCs w:val="22"/>
          <w:lang w:val="cs-CZ"/>
        </w:rPr>
        <w:t>pro potřeby</w:t>
      </w:r>
      <w:r w:rsidR="00CC4944" w:rsidRPr="00FE0EA4">
        <w:rPr>
          <w:rFonts w:asciiTheme="minorHAnsi" w:hAnsiTheme="minorHAnsi" w:cstheme="minorHAnsi"/>
          <w:sz w:val="22"/>
          <w:szCs w:val="22"/>
          <w:lang w:val="cs-CZ"/>
        </w:rPr>
        <w:t xml:space="preserve"> města Říčany. </w:t>
      </w:r>
    </w:p>
    <w:p w14:paraId="29958587" w14:textId="59FF3709" w:rsidR="00B82CF5" w:rsidRPr="00767E2D" w:rsidRDefault="00021534" w:rsidP="00B82CF5">
      <w:pPr>
        <w:pStyle w:val="TMslovanodstavec2rove"/>
        <w:tabs>
          <w:tab w:val="clear" w:pos="360"/>
        </w:tabs>
        <w:ind w:left="567" w:hanging="567"/>
        <w:rPr>
          <w:rFonts w:asciiTheme="minorHAnsi" w:hAnsiTheme="minorHAnsi" w:cstheme="minorHAnsi"/>
          <w:sz w:val="22"/>
          <w:szCs w:val="22"/>
        </w:rPr>
      </w:pPr>
      <w:bookmarkStart w:id="0" w:name="_Ref315348630"/>
      <w:r>
        <w:rPr>
          <w:rFonts w:asciiTheme="minorHAnsi" w:hAnsiTheme="minorHAnsi" w:cstheme="minorHAnsi"/>
          <w:sz w:val="22"/>
          <w:szCs w:val="22"/>
        </w:rPr>
        <w:t>Smluvní</w:t>
      </w:r>
      <w:r w:rsidR="00B82CF5" w:rsidRPr="000239B7">
        <w:rPr>
          <w:rFonts w:asciiTheme="minorHAnsi" w:hAnsiTheme="minorHAnsi" w:cstheme="minorHAnsi"/>
          <w:sz w:val="22"/>
          <w:szCs w:val="22"/>
        </w:rPr>
        <w:t xml:space="preserve"> partner se za Plnění zavazuje uhradit cenu ve výši a za podmínek stanovených v této Smlouvě</w:t>
      </w:r>
      <w:r w:rsidR="00767E2D">
        <w:rPr>
          <w:rFonts w:asciiTheme="minorHAnsi" w:hAnsiTheme="minorHAnsi" w:cstheme="minorHAnsi"/>
          <w:sz w:val="22"/>
          <w:szCs w:val="22"/>
          <w:lang w:val="cs-CZ"/>
        </w:rPr>
        <w:t>, která je specifikována v </w:t>
      </w:r>
      <w:r w:rsidR="0074457A">
        <w:rPr>
          <w:rFonts w:asciiTheme="minorHAnsi" w:hAnsiTheme="minorHAnsi" w:cstheme="minorHAnsi"/>
          <w:sz w:val="22"/>
          <w:szCs w:val="22"/>
          <w:lang w:val="cs-CZ"/>
        </w:rPr>
        <w:t>P</w:t>
      </w:r>
      <w:r w:rsidR="00767E2D">
        <w:rPr>
          <w:rFonts w:asciiTheme="minorHAnsi" w:hAnsiTheme="minorHAnsi" w:cstheme="minorHAnsi"/>
          <w:sz w:val="22"/>
          <w:szCs w:val="22"/>
          <w:lang w:val="cs-CZ"/>
        </w:rPr>
        <w:t xml:space="preserve">říloze č. </w:t>
      </w:r>
      <w:r w:rsidR="00A742FE">
        <w:rPr>
          <w:rFonts w:asciiTheme="minorHAnsi" w:hAnsiTheme="minorHAnsi" w:cstheme="minorHAnsi"/>
          <w:sz w:val="22"/>
          <w:szCs w:val="22"/>
          <w:lang w:val="cs-CZ"/>
        </w:rPr>
        <w:t>1</w:t>
      </w:r>
      <w:r w:rsidR="00767E2D">
        <w:rPr>
          <w:rFonts w:asciiTheme="minorHAnsi" w:hAnsiTheme="minorHAnsi" w:cstheme="minorHAnsi"/>
          <w:sz w:val="22"/>
          <w:szCs w:val="22"/>
          <w:lang w:val="cs-CZ"/>
        </w:rPr>
        <w:t xml:space="preserve"> této </w:t>
      </w:r>
      <w:r w:rsidR="00860185">
        <w:rPr>
          <w:rFonts w:asciiTheme="minorHAnsi" w:hAnsiTheme="minorHAnsi" w:cstheme="minorHAnsi"/>
          <w:sz w:val="22"/>
          <w:szCs w:val="22"/>
          <w:lang w:val="cs-CZ"/>
        </w:rPr>
        <w:t>S</w:t>
      </w:r>
      <w:r w:rsidR="00767E2D">
        <w:rPr>
          <w:rFonts w:asciiTheme="minorHAnsi" w:hAnsiTheme="minorHAnsi" w:cstheme="minorHAnsi"/>
          <w:sz w:val="22"/>
          <w:szCs w:val="22"/>
          <w:lang w:val="cs-CZ"/>
        </w:rPr>
        <w:t>mlouvy</w:t>
      </w:r>
      <w:r w:rsidR="00B82CF5" w:rsidRPr="000239B7">
        <w:rPr>
          <w:rFonts w:asciiTheme="minorHAnsi" w:hAnsiTheme="minorHAnsi" w:cstheme="minorHAnsi"/>
          <w:sz w:val="22"/>
          <w:szCs w:val="22"/>
        </w:rPr>
        <w:t>.</w:t>
      </w:r>
      <w:bookmarkEnd w:id="0"/>
      <w:r w:rsidR="00B82CF5" w:rsidRPr="000239B7">
        <w:rPr>
          <w:rFonts w:asciiTheme="minorHAnsi" w:hAnsiTheme="minorHAnsi" w:cstheme="minorHAnsi"/>
          <w:sz w:val="22"/>
          <w:szCs w:val="22"/>
        </w:rPr>
        <w:t xml:space="preserve"> </w:t>
      </w:r>
      <w:r>
        <w:rPr>
          <w:rFonts w:asciiTheme="minorHAnsi" w:hAnsiTheme="minorHAnsi" w:cstheme="minorHAnsi"/>
          <w:sz w:val="22"/>
          <w:szCs w:val="22"/>
        </w:rPr>
        <w:t>Smluvní</w:t>
      </w:r>
      <w:r w:rsidR="00B82CF5" w:rsidRPr="000239B7">
        <w:rPr>
          <w:rFonts w:asciiTheme="minorHAnsi" w:hAnsiTheme="minorHAnsi" w:cstheme="minorHAnsi"/>
          <w:sz w:val="22"/>
          <w:szCs w:val="22"/>
        </w:rPr>
        <w:t xml:space="preserve"> partner se rovněž zavazuje poskytnout</w:t>
      </w:r>
      <w:r w:rsidR="00B82CF5" w:rsidRPr="000239B7">
        <w:rPr>
          <w:rFonts w:asciiTheme="minorHAnsi" w:hAnsiTheme="minorHAnsi" w:cstheme="minorHAnsi"/>
          <w:sz w:val="22"/>
          <w:szCs w:val="22"/>
          <w:lang w:val="cs-CZ"/>
        </w:rPr>
        <w:t xml:space="preserve"> </w:t>
      </w:r>
      <w:r w:rsidR="00A91852">
        <w:rPr>
          <w:rFonts w:asciiTheme="minorHAnsi" w:hAnsiTheme="minorHAnsi" w:cstheme="minorHAnsi"/>
          <w:sz w:val="22"/>
          <w:szCs w:val="22"/>
          <w:lang w:val="cs-CZ"/>
        </w:rPr>
        <w:t>Dodavatel</w:t>
      </w:r>
      <w:r w:rsidR="00B82CF5" w:rsidRPr="000239B7">
        <w:rPr>
          <w:rFonts w:asciiTheme="minorHAnsi" w:hAnsiTheme="minorHAnsi" w:cstheme="minorHAnsi"/>
          <w:sz w:val="22"/>
          <w:szCs w:val="22"/>
          <w:lang w:val="cs-CZ"/>
        </w:rPr>
        <w:t xml:space="preserve">i </w:t>
      </w:r>
      <w:r w:rsidR="00B82CF5" w:rsidRPr="000239B7">
        <w:rPr>
          <w:rFonts w:asciiTheme="minorHAnsi" w:hAnsiTheme="minorHAnsi" w:cstheme="minorHAnsi"/>
          <w:sz w:val="22"/>
          <w:szCs w:val="22"/>
        </w:rPr>
        <w:t>veškerou součinnost potřebnou pro řádné poskytování Plnění dle této Smlouvy</w:t>
      </w:r>
      <w:r w:rsidR="00740429" w:rsidRPr="004376C2">
        <w:rPr>
          <w:rFonts w:asciiTheme="minorHAnsi" w:hAnsiTheme="minorHAnsi" w:cstheme="minorHAnsi"/>
          <w:sz w:val="22"/>
          <w:szCs w:val="22"/>
        </w:rPr>
        <w:t xml:space="preserve">. </w:t>
      </w:r>
    </w:p>
    <w:p w14:paraId="2C66ACD7" w14:textId="1308D7B3" w:rsidR="004376C2" w:rsidRPr="004376C2" w:rsidRDefault="004376C2" w:rsidP="004376C2">
      <w:pPr>
        <w:pStyle w:val="TMslovanodstavec2rove"/>
        <w:tabs>
          <w:tab w:val="clear" w:pos="360"/>
        </w:tabs>
        <w:ind w:left="567" w:hanging="567"/>
        <w:rPr>
          <w:rFonts w:asciiTheme="minorHAnsi" w:hAnsiTheme="minorHAnsi" w:cstheme="minorHAnsi"/>
          <w:sz w:val="22"/>
          <w:szCs w:val="22"/>
        </w:rPr>
      </w:pPr>
      <w:r>
        <w:rPr>
          <w:rFonts w:asciiTheme="minorHAnsi" w:hAnsiTheme="minorHAnsi" w:cstheme="minorHAnsi"/>
          <w:sz w:val="22"/>
          <w:szCs w:val="22"/>
          <w:lang w:val="cs-CZ"/>
        </w:rPr>
        <w:t>P</w:t>
      </w:r>
      <w:proofErr w:type="spellStart"/>
      <w:r w:rsidRPr="004376C2">
        <w:rPr>
          <w:rFonts w:asciiTheme="minorHAnsi" w:hAnsiTheme="minorHAnsi" w:cstheme="minorHAnsi"/>
          <w:sz w:val="22"/>
          <w:szCs w:val="22"/>
        </w:rPr>
        <w:t>ráva</w:t>
      </w:r>
      <w:proofErr w:type="spellEnd"/>
      <w:r w:rsidRPr="004376C2">
        <w:rPr>
          <w:rFonts w:asciiTheme="minorHAnsi" w:hAnsiTheme="minorHAnsi" w:cstheme="minorHAnsi"/>
          <w:sz w:val="22"/>
          <w:szCs w:val="22"/>
        </w:rPr>
        <w:t xml:space="preserve"> a povinnosti k softwaru se řídí licenčními podmínkami softwaru mezi Smluvním partnerem a autorem softwaru</w:t>
      </w:r>
      <w:r>
        <w:rPr>
          <w:rFonts w:asciiTheme="minorHAnsi" w:hAnsiTheme="minorHAnsi" w:cstheme="minorHAnsi"/>
          <w:sz w:val="22"/>
          <w:szCs w:val="22"/>
          <w:lang w:val="cs-CZ"/>
        </w:rPr>
        <w:t xml:space="preserve">. </w:t>
      </w:r>
    </w:p>
    <w:p w14:paraId="68304B5B" w14:textId="2EEF35D4" w:rsidR="00740429" w:rsidRPr="00FB452E" w:rsidRDefault="00BB37B1" w:rsidP="00B82CF5">
      <w:pPr>
        <w:pStyle w:val="TMslovanodstavec2rove"/>
        <w:tabs>
          <w:tab w:val="clear" w:pos="360"/>
        </w:tabs>
        <w:ind w:left="567" w:hanging="567"/>
        <w:rPr>
          <w:rFonts w:asciiTheme="minorHAnsi" w:hAnsiTheme="minorHAnsi" w:cstheme="minorHAnsi"/>
          <w:sz w:val="22"/>
          <w:szCs w:val="22"/>
        </w:rPr>
      </w:pPr>
      <w:r w:rsidRPr="000239B7">
        <w:rPr>
          <w:rFonts w:asciiTheme="minorHAnsi" w:hAnsiTheme="minorHAnsi" w:cstheme="minorHAnsi"/>
          <w:sz w:val="22"/>
          <w:szCs w:val="22"/>
          <w:lang w:val="cs-CZ"/>
        </w:rPr>
        <w:t xml:space="preserve">V případě, že </w:t>
      </w:r>
      <w:r w:rsidR="00A91852">
        <w:rPr>
          <w:rFonts w:asciiTheme="minorHAnsi" w:hAnsiTheme="minorHAnsi" w:cstheme="minorHAnsi"/>
          <w:sz w:val="22"/>
          <w:szCs w:val="22"/>
          <w:lang w:val="cs-CZ"/>
        </w:rPr>
        <w:t>Dodavatel</w:t>
      </w:r>
      <w:r w:rsidR="00767E2D">
        <w:rPr>
          <w:rFonts w:asciiTheme="minorHAnsi" w:hAnsiTheme="minorHAnsi" w:cstheme="minorHAnsi"/>
          <w:sz w:val="22"/>
          <w:szCs w:val="22"/>
          <w:lang w:val="cs-CZ"/>
        </w:rPr>
        <w:t xml:space="preserve"> dodává druhotn</w:t>
      </w:r>
      <w:r w:rsidR="001512EB">
        <w:rPr>
          <w:rFonts w:asciiTheme="minorHAnsi" w:hAnsiTheme="minorHAnsi" w:cstheme="minorHAnsi"/>
          <w:sz w:val="22"/>
          <w:szCs w:val="22"/>
          <w:lang w:val="cs-CZ"/>
        </w:rPr>
        <w:t xml:space="preserve">é </w:t>
      </w:r>
      <w:r w:rsidR="00021534">
        <w:rPr>
          <w:rFonts w:asciiTheme="minorHAnsi" w:hAnsiTheme="minorHAnsi" w:cstheme="minorHAnsi"/>
          <w:sz w:val="22"/>
          <w:szCs w:val="22"/>
          <w:lang w:val="cs-CZ"/>
        </w:rPr>
        <w:t>Licence</w:t>
      </w:r>
      <w:r w:rsidR="001512EB">
        <w:rPr>
          <w:rFonts w:asciiTheme="minorHAnsi" w:hAnsiTheme="minorHAnsi" w:cstheme="minorHAnsi"/>
          <w:sz w:val="22"/>
          <w:szCs w:val="22"/>
          <w:lang w:val="cs-CZ"/>
        </w:rPr>
        <w:t xml:space="preserve"> </w:t>
      </w:r>
      <w:r w:rsidR="00BF4C2C">
        <w:rPr>
          <w:rFonts w:asciiTheme="minorHAnsi" w:hAnsiTheme="minorHAnsi" w:cstheme="minorHAnsi"/>
          <w:sz w:val="22"/>
          <w:szCs w:val="22"/>
          <w:lang w:val="cs-CZ"/>
        </w:rPr>
        <w:t>k</w:t>
      </w:r>
      <w:r w:rsidR="001512EB">
        <w:rPr>
          <w:rFonts w:asciiTheme="minorHAnsi" w:hAnsiTheme="minorHAnsi" w:cstheme="minorHAnsi"/>
          <w:sz w:val="22"/>
          <w:szCs w:val="22"/>
          <w:lang w:val="cs-CZ"/>
        </w:rPr>
        <w:t xml:space="preserve"> </w:t>
      </w:r>
      <w:r w:rsidR="00767E2D">
        <w:rPr>
          <w:rFonts w:asciiTheme="minorHAnsi" w:hAnsiTheme="minorHAnsi" w:cstheme="minorHAnsi"/>
          <w:sz w:val="22"/>
          <w:szCs w:val="22"/>
          <w:lang w:val="cs-CZ"/>
        </w:rPr>
        <w:t>softwar</w:t>
      </w:r>
      <w:r w:rsidR="00970DDE">
        <w:rPr>
          <w:rFonts w:asciiTheme="minorHAnsi" w:hAnsiTheme="minorHAnsi" w:cstheme="minorHAnsi"/>
          <w:sz w:val="22"/>
          <w:szCs w:val="22"/>
          <w:lang w:val="cs-CZ"/>
        </w:rPr>
        <w:t>u</w:t>
      </w:r>
      <w:r w:rsidR="00B654E2">
        <w:rPr>
          <w:rFonts w:asciiTheme="minorHAnsi" w:hAnsiTheme="minorHAnsi" w:cstheme="minorHAnsi"/>
          <w:sz w:val="22"/>
          <w:szCs w:val="22"/>
          <w:lang w:val="cs-CZ"/>
        </w:rPr>
        <w:t xml:space="preserve"> (</w:t>
      </w:r>
      <w:r w:rsidRPr="000239B7">
        <w:rPr>
          <w:rFonts w:asciiTheme="minorHAnsi" w:hAnsiTheme="minorHAnsi" w:cstheme="minorHAnsi"/>
          <w:sz w:val="22"/>
          <w:szCs w:val="22"/>
          <w:lang w:val="cs-CZ"/>
        </w:rPr>
        <w:t xml:space="preserve">předmětem </w:t>
      </w:r>
      <w:r w:rsidR="00860185">
        <w:rPr>
          <w:rFonts w:asciiTheme="minorHAnsi" w:hAnsiTheme="minorHAnsi" w:cstheme="minorHAnsi"/>
          <w:sz w:val="22"/>
          <w:szCs w:val="22"/>
          <w:lang w:val="cs-CZ"/>
        </w:rPr>
        <w:t>S</w:t>
      </w:r>
      <w:r w:rsidR="00B654E2">
        <w:rPr>
          <w:rFonts w:asciiTheme="minorHAnsi" w:hAnsiTheme="minorHAnsi" w:cstheme="minorHAnsi"/>
          <w:sz w:val="22"/>
          <w:szCs w:val="22"/>
          <w:lang w:val="cs-CZ"/>
        </w:rPr>
        <w:t xml:space="preserve">mlouvy </w:t>
      </w:r>
      <w:r w:rsidRPr="000239B7">
        <w:rPr>
          <w:rFonts w:asciiTheme="minorHAnsi" w:hAnsiTheme="minorHAnsi" w:cstheme="minorHAnsi"/>
          <w:sz w:val="22"/>
          <w:szCs w:val="22"/>
          <w:lang w:val="cs-CZ"/>
        </w:rPr>
        <w:t>je převod práv</w:t>
      </w:r>
      <w:r w:rsidR="00740429" w:rsidRPr="000239B7">
        <w:rPr>
          <w:rFonts w:asciiTheme="minorHAnsi" w:hAnsiTheme="minorHAnsi" w:cstheme="minorHAnsi"/>
          <w:sz w:val="22"/>
          <w:szCs w:val="22"/>
          <w:lang w:val="cs-CZ"/>
        </w:rPr>
        <w:t xml:space="preserve"> k již existujícím </w:t>
      </w:r>
      <w:r w:rsidR="00021534">
        <w:rPr>
          <w:rFonts w:asciiTheme="minorHAnsi" w:hAnsiTheme="minorHAnsi" w:cstheme="minorHAnsi"/>
          <w:sz w:val="22"/>
          <w:szCs w:val="22"/>
          <w:lang w:val="cs-CZ"/>
        </w:rPr>
        <w:t>Licencí</w:t>
      </w:r>
      <w:r w:rsidR="00740429" w:rsidRPr="000239B7">
        <w:rPr>
          <w:rFonts w:asciiTheme="minorHAnsi" w:hAnsiTheme="minorHAnsi" w:cstheme="minorHAnsi"/>
          <w:sz w:val="22"/>
          <w:szCs w:val="22"/>
          <w:lang w:val="cs-CZ"/>
        </w:rPr>
        <w:t>m</w:t>
      </w:r>
      <w:r w:rsidR="00B654E2">
        <w:rPr>
          <w:rFonts w:asciiTheme="minorHAnsi" w:hAnsiTheme="minorHAnsi" w:cstheme="minorHAnsi"/>
          <w:sz w:val="22"/>
          <w:szCs w:val="22"/>
          <w:lang w:val="cs-CZ"/>
        </w:rPr>
        <w:t>)</w:t>
      </w:r>
      <w:r w:rsidR="00740429" w:rsidRPr="000239B7">
        <w:rPr>
          <w:rFonts w:asciiTheme="minorHAnsi" w:hAnsiTheme="minorHAnsi" w:cstheme="minorHAnsi"/>
          <w:sz w:val="22"/>
          <w:szCs w:val="22"/>
          <w:lang w:val="cs-CZ"/>
        </w:rPr>
        <w:t>, prohlašuje</w:t>
      </w:r>
      <w:r w:rsidR="00B654E2">
        <w:rPr>
          <w:rFonts w:asciiTheme="minorHAnsi" w:hAnsiTheme="minorHAnsi" w:cstheme="minorHAnsi"/>
          <w:sz w:val="22"/>
          <w:szCs w:val="22"/>
          <w:lang w:val="cs-CZ"/>
        </w:rPr>
        <w:t xml:space="preserve"> </w:t>
      </w:r>
      <w:r w:rsidR="00A91852">
        <w:rPr>
          <w:rFonts w:asciiTheme="minorHAnsi" w:hAnsiTheme="minorHAnsi" w:cstheme="minorHAnsi"/>
          <w:sz w:val="22"/>
          <w:szCs w:val="22"/>
          <w:lang w:val="cs-CZ"/>
        </w:rPr>
        <w:t>Dodavatel</w:t>
      </w:r>
      <w:r w:rsidR="00740429" w:rsidRPr="000239B7">
        <w:rPr>
          <w:rFonts w:asciiTheme="minorHAnsi" w:hAnsiTheme="minorHAnsi" w:cstheme="minorHAnsi"/>
          <w:sz w:val="22"/>
          <w:szCs w:val="22"/>
          <w:lang w:val="cs-CZ"/>
        </w:rPr>
        <w:t xml:space="preserve">, že: </w:t>
      </w:r>
    </w:p>
    <w:p w14:paraId="1FC7CE8F" w14:textId="01D73B22" w:rsidR="00FB452E" w:rsidRPr="00767E2D" w:rsidRDefault="00D01347" w:rsidP="00FB452E">
      <w:pPr>
        <w:pStyle w:val="TMslovanodstavec2rove"/>
        <w:numPr>
          <w:ilvl w:val="2"/>
          <w:numId w:val="2"/>
        </w:numPr>
        <w:tabs>
          <w:tab w:val="clear" w:pos="2138"/>
        </w:tabs>
        <w:ind w:left="1276"/>
        <w:rPr>
          <w:rFonts w:asciiTheme="minorHAnsi" w:hAnsiTheme="minorHAnsi" w:cstheme="minorHAnsi"/>
          <w:sz w:val="22"/>
          <w:szCs w:val="22"/>
        </w:rPr>
      </w:pPr>
      <w:r>
        <w:rPr>
          <w:rFonts w:asciiTheme="minorHAnsi" w:hAnsiTheme="minorHAnsi" w:cstheme="minorHAnsi"/>
          <w:sz w:val="22"/>
          <w:szCs w:val="22"/>
          <w:lang w:val="cs-CZ"/>
        </w:rPr>
        <w:t>s</w:t>
      </w:r>
      <w:r w:rsidR="00FB452E" w:rsidRPr="000239B7">
        <w:rPr>
          <w:rFonts w:asciiTheme="minorHAnsi" w:hAnsiTheme="minorHAnsi" w:cstheme="minorHAnsi"/>
          <w:sz w:val="22"/>
          <w:szCs w:val="22"/>
          <w:lang w:val="cs-CZ"/>
        </w:rPr>
        <w:t>of</w:t>
      </w:r>
      <w:r w:rsidR="00FB452E">
        <w:rPr>
          <w:rFonts w:asciiTheme="minorHAnsi" w:hAnsiTheme="minorHAnsi" w:cstheme="minorHAnsi"/>
          <w:sz w:val="22"/>
          <w:szCs w:val="22"/>
          <w:lang w:val="cs-CZ"/>
        </w:rPr>
        <w:t>t</w:t>
      </w:r>
      <w:r w:rsidR="00FB452E" w:rsidRPr="000239B7">
        <w:rPr>
          <w:rFonts w:asciiTheme="minorHAnsi" w:hAnsiTheme="minorHAnsi" w:cstheme="minorHAnsi"/>
          <w:sz w:val="22"/>
          <w:szCs w:val="22"/>
          <w:lang w:val="cs-CZ"/>
        </w:rPr>
        <w:t>ware je původně uveden na trh prodej</w:t>
      </w:r>
      <w:r w:rsidR="00FB452E">
        <w:rPr>
          <w:rFonts w:asciiTheme="minorHAnsi" w:hAnsiTheme="minorHAnsi" w:cstheme="minorHAnsi"/>
          <w:sz w:val="22"/>
          <w:szCs w:val="22"/>
          <w:lang w:val="cs-CZ"/>
        </w:rPr>
        <w:t>e</w:t>
      </w:r>
      <w:r w:rsidR="00FB452E" w:rsidRPr="000239B7">
        <w:rPr>
          <w:rFonts w:asciiTheme="minorHAnsi" w:hAnsiTheme="minorHAnsi" w:cstheme="minorHAnsi"/>
          <w:sz w:val="22"/>
          <w:szCs w:val="22"/>
          <w:lang w:val="cs-CZ"/>
        </w:rPr>
        <w:t xml:space="preserve">m v rámci EHP </w:t>
      </w:r>
      <w:r w:rsidR="0026676B" w:rsidRPr="0026676B">
        <w:rPr>
          <w:rFonts w:asciiTheme="minorHAnsi" w:hAnsiTheme="minorHAnsi" w:cstheme="minorHAnsi"/>
          <w:sz w:val="22"/>
          <w:szCs w:val="22"/>
          <w:lang w:val="cs-CZ"/>
        </w:rPr>
        <w:t xml:space="preserve">(Evropského hospodářského prostoru) </w:t>
      </w:r>
      <w:r w:rsidR="00FB452E" w:rsidRPr="000239B7">
        <w:rPr>
          <w:rFonts w:asciiTheme="minorHAnsi" w:hAnsiTheme="minorHAnsi" w:cstheme="minorHAnsi"/>
          <w:sz w:val="22"/>
          <w:szCs w:val="22"/>
          <w:lang w:val="cs-CZ"/>
        </w:rPr>
        <w:t>majitelem autorských práv nebo s jeho souhlasem</w:t>
      </w:r>
      <w:r>
        <w:rPr>
          <w:rFonts w:asciiTheme="minorHAnsi" w:hAnsiTheme="minorHAnsi" w:cstheme="minorHAnsi"/>
          <w:sz w:val="22"/>
          <w:szCs w:val="22"/>
          <w:lang w:val="cs-CZ"/>
        </w:rPr>
        <w:t>,</w:t>
      </w:r>
      <w:r w:rsidR="00FB452E" w:rsidRPr="000239B7">
        <w:rPr>
          <w:rFonts w:asciiTheme="minorHAnsi" w:hAnsiTheme="minorHAnsi" w:cstheme="minorHAnsi"/>
          <w:sz w:val="22"/>
          <w:szCs w:val="22"/>
          <w:lang w:val="cs-CZ"/>
        </w:rPr>
        <w:t xml:space="preserve"> </w:t>
      </w:r>
    </w:p>
    <w:p w14:paraId="4F4BF806" w14:textId="77777777" w:rsidR="00FB452E" w:rsidRPr="00767E2D" w:rsidRDefault="00021534" w:rsidP="00FB452E">
      <w:pPr>
        <w:pStyle w:val="TMslovanodstavec2rove"/>
        <w:numPr>
          <w:ilvl w:val="2"/>
          <w:numId w:val="2"/>
        </w:numPr>
        <w:tabs>
          <w:tab w:val="clear" w:pos="2138"/>
        </w:tabs>
        <w:ind w:left="1276"/>
        <w:rPr>
          <w:rFonts w:asciiTheme="minorHAnsi" w:hAnsiTheme="minorHAnsi" w:cstheme="minorHAnsi"/>
          <w:sz w:val="22"/>
          <w:szCs w:val="22"/>
        </w:rPr>
      </w:pPr>
      <w:r>
        <w:rPr>
          <w:rFonts w:asciiTheme="minorHAnsi" w:hAnsiTheme="minorHAnsi" w:cstheme="minorHAnsi"/>
          <w:sz w:val="22"/>
          <w:szCs w:val="22"/>
          <w:lang w:val="cs-CZ"/>
        </w:rPr>
        <w:t>Licence</w:t>
      </w:r>
      <w:r w:rsidR="00FB452E" w:rsidRPr="000239B7">
        <w:rPr>
          <w:rFonts w:asciiTheme="minorHAnsi" w:hAnsiTheme="minorHAnsi" w:cstheme="minorHAnsi"/>
          <w:sz w:val="22"/>
          <w:szCs w:val="22"/>
          <w:lang w:val="cs-CZ"/>
        </w:rPr>
        <w:t xml:space="preserve"> </w:t>
      </w:r>
      <w:r w:rsidR="00FB452E">
        <w:rPr>
          <w:rFonts w:asciiTheme="minorHAnsi" w:hAnsiTheme="minorHAnsi" w:cstheme="minorHAnsi"/>
          <w:sz w:val="22"/>
          <w:szCs w:val="22"/>
          <w:lang w:val="cs-CZ"/>
        </w:rPr>
        <w:t>na software byla poskytnut</w:t>
      </w:r>
      <w:r w:rsidR="00FB452E" w:rsidRPr="000239B7">
        <w:rPr>
          <w:rFonts w:asciiTheme="minorHAnsi" w:hAnsiTheme="minorHAnsi" w:cstheme="minorHAnsi"/>
          <w:sz w:val="22"/>
          <w:szCs w:val="22"/>
          <w:lang w:val="cs-CZ"/>
        </w:rPr>
        <w:t>a oproti úhradě poplat</w:t>
      </w:r>
      <w:r w:rsidR="00FB452E">
        <w:rPr>
          <w:rFonts w:asciiTheme="minorHAnsi" w:hAnsiTheme="minorHAnsi" w:cstheme="minorHAnsi"/>
          <w:sz w:val="22"/>
          <w:szCs w:val="22"/>
          <w:lang w:val="cs-CZ"/>
        </w:rPr>
        <w:t>k</w:t>
      </w:r>
      <w:r w:rsidR="00FB452E" w:rsidRPr="000239B7">
        <w:rPr>
          <w:rFonts w:asciiTheme="minorHAnsi" w:hAnsiTheme="minorHAnsi" w:cstheme="minorHAnsi"/>
          <w:sz w:val="22"/>
          <w:szCs w:val="22"/>
          <w:lang w:val="cs-CZ"/>
        </w:rPr>
        <w:t>u, který zajišťuje majiteli práv získání odměny odpovídající ekonomické hodnotě kopie jeho díla</w:t>
      </w:r>
      <w:r w:rsidR="00D01347">
        <w:rPr>
          <w:rFonts w:asciiTheme="minorHAnsi" w:hAnsiTheme="minorHAnsi" w:cstheme="minorHAnsi"/>
          <w:sz w:val="22"/>
          <w:szCs w:val="22"/>
          <w:lang w:val="cs-CZ"/>
        </w:rPr>
        <w:t>,</w:t>
      </w:r>
    </w:p>
    <w:p w14:paraId="3076E13C" w14:textId="77777777" w:rsidR="00FB452E" w:rsidRPr="00767E2D" w:rsidRDefault="00D01347" w:rsidP="00FB452E">
      <w:pPr>
        <w:pStyle w:val="TMslovanodstavec2rove"/>
        <w:numPr>
          <w:ilvl w:val="2"/>
          <w:numId w:val="2"/>
        </w:numPr>
        <w:tabs>
          <w:tab w:val="clear" w:pos="2138"/>
        </w:tabs>
        <w:ind w:left="1276"/>
        <w:rPr>
          <w:rFonts w:asciiTheme="minorHAnsi" w:hAnsiTheme="minorHAnsi" w:cstheme="minorHAnsi"/>
          <w:sz w:val="22"/>
          <w:szCs w:val="22"/>
        </w:rPr>
      </w:pPr>
      <w:r>
        <w:rPr>
          <w:rFonts w:asciiTheme="minorHAnsi" w:hAnsiTheme="minorHAnsi" w:cstheme="minorHAnsi"/>
          <w:sz w:val="22"/>
          <w:szCs w:val="22"/>
          <w:lang w:val="cs-CZ"/>
        </w:rPr>
        <w:t>m</w:t>
      </w:r>
      <w:r w:rsidR="00FB452E" w:rsidRPr="000239B7">
        <w:rPr>
          <w:rFonts w:asciiTheme="minorHAnsi" w:hAnsiTheme="minorHAnsi" w:cstheme="minorHAnsi"/>
          <w:sz w:val="22"/>
          <w:szCs w:val="22"/>
          <w:lang w:val="cs-CZ"/>
        </w:rPr>
        <w:t xml:space="preserve">ajitel autorského práva poskytnul původnímu nabyvateli licenci na časově </w:t>
      </w:r>
      <w:r w:rsidR="0026676B">
        <w:rPr>
          <w:rFonts w:asciiTheme="minorHAnsi" w:hAnsiTheme="minorHAnsi" w:cstheme="minorHAnsi"/>
          <w:sz w:val="22"/>
          <w:szCs w:val="22"/>
          <w:lang w:val="cs-CZ"/>
        </w:rPr>
        <w:t>ne</w:t>
      </w:r>
      <w:r w:rsidR="00FB452E" w:rsidRPr="000239B7">
        <w:rPr>
          <w:rFonts w:asciiTheme="minorHAnsi" w:hAnsiTheme="minorHAnsi" w:cstheme="minorHAnsi"/>
          <w:sz w:val="22"/>
          <w:szCs w:val="22"/>
          <w:lang w:val="cs-CZ"/>
        </w:rPr>
        <w:t>omezené užívání kopie počítačového programu</w:t>
      </w:r>
      <w:r>
        <w:rPr>
          <w:rFonts w:asciiTheme="minorHAnsi" w:hAnsiTheme="minorHAnsi" w:cstheme="minorHAnsi"/>
          <w:sz w:val="22"/>
          <w:szCs w:val="22"/>
          <w:lang w:val="cs-CZ"/>
        </w:rPr>
        <w:t>,</w:t>
      </w:r>
    </w:p>
    <w:p w14:paraId="5BAB9994" w14:textId="77777777" w:rsidR="00FB452E" w:rsidRPr="0026676B" w:rsidRDefault="00D01347" w:rsidP="0026676B">
      <w:pPr>
        <w:pStyle w:val="Odstavecseseznamem"/>
        <w:numPr>
          <w:ilvl w:val="2"/>
          <w:numId w:val="2"/>
        </w:numPr>
        <w:tabs>
          <w:tab w:val="clear" w:pos="2138"/>
        </w:tabs>
        <w:ind w:left="1276"/>
        <w:rPr>
          <w:rFonts w:asciiTheme="minorHAnsi" w:hAnsiTheme="minorHAnsi" w:cstheme="minorHAnsi"/>
          <w:bCs w:val="0"/>
          <w:sz w:val="22"/>
          <w:szCs w:val="22"/>
          <w:lang w:eastAsia="x-none"/>
        </w:rPr>
      </w:pPr>
      <w:r w:rsidRPr="0026676B">
        <w:rPr>
          <w:rFonts w:asciiTheme="minorHAnsi" w:hAnsiTheme="minorHAnsi" w:cstheme="minorHAnsi"/>
          <w:sz w:val="22"/>
          <w:szCs w:val="22"/>
        </w:rPr>
        <w:t>p</w:t>
      </w:r>
      <w:r w:rsidR="00FB452E" w:rsidRPr="0026676B">
        <w:rPr>
          <w:rFonts w:asciiTheme="minorHAnsi" w:hAnsiTheme="minorHAnsi" w:cstheme="minorHAnsi"/>
          <w:sz w:val="22"/>
          <w:szCs w:val="22"/>
        </w:rPr>
        <w:t>ůvodní nabyvatel učinil v okamžiku prodeje svou kopii „nepoužitelnou“</w:t>
      </w:r>
      <w:r w:rsidR="0026676B" w:rsidRPr="0026676B">
        <w:rPr>
          <w:rFonts w:asciiTheme="minorHAnsi" w:hAnsiTheme="minorHAnsi" w:cstheme="minorHAnsi"/>
          <w:sz w:val="22"/>
          <w:szCs w:val="22"/>
        </w:rPr>
        <w:t xml:space="preserve"> </w:t>
      </w:r>
      <w:r w:rsidR="0026676B" w:rsidRPr="0026676B">
        <w:rPr>
          <w:rFonts w:asciiTheme="minorHAnsi" w:hAnsiTheme="minorHAnsi" w:cstheme="minorHAnsi"/>
          <w:bCs w:val="0"/>
          <w:sz w:val="22"/>
          <w:szCs w:val="22"/>
          <w:lang w:eastAsia="x-none"/>
        </w:rPr>
        <w:t>(</w:t>
      </w:r>
      <w:r w:rsidR="00021534">
        <w:rPr>
          <w:rFonts w:asciiTheme="minorHAnsi" w:hAnsiTheme="minorHAnsi" w:cstheme="minorHAnsi"/>
          <w:bCs w:val="0"/>
          <w:sz w:val="22"/>
          <w:szCs w:val="22"/>
          <w:lang w:eastAsia="x-none"/>
        </w:rPr>
        <w:t>Licence</w:t>
      </w:r>
      <w:r w:rsidR="0026676B" w:rsidRPr="0026676B">
        <w:rPr>
          <w:rFonts w:asciiTheme="minorHAnsi" w:hAnsiTheme="minorHAnsi" w:cstheme="minorHAnsi"/>
          <w:bCs w:val="0"/>
          <w:sz w:val="22"/>
          <w:szCs w:val="22"/>
          <w:lang w:eastAsia="x-none"/>
        </w:rPr>
        <w:t xml:space="preserve"> musí být odinstalovány a nesmí být dále používány)</w:t>
      </w:r>
      <w:r w:rsidR="0026676B">
        <w:rPr>
          <w:rFonts w:asciiTheme="minorHAnsi" w:hAnsiTheme="minorHAnsi" w:cstheme="minorHAnsi"/>
          <w:bCs w:val="0"/>
          <w:sz w:val="22"/>
          <w:szCs w:val="22"/>
          <w:lang w:eastAsia="x-none"/>
        </w:rPr>
        <w:t>,</w:t>
      </w:r>
    </w:p>
    <w:p w14:paraId="612FBA59" w14:textId="77777777" w:rsidR="00FB452E" w:rsidRPr="00767E2D" w:rsidRDefault="00D01347" w:rsidP="00FB452E">
      <w:pPr>
        <w:pStyle w:val="TMslovanodstavec2rove"/>
        <w:numPr>
          <w:ilvl w:val="2"/>
          <w:numId w:val="2"/>
        </w:numPr>
        <w:tabs>
          <w:tab w:val="clear" w:pos="2138"/>
        </w:tabs>
        <w:ind w:left="1276"/>
        <w:rPr>
          <w:rFonts w:asciiTheme="minorHAnsi" w:hAnsiTheme="minorHAnsi" w:cstheme="minorHAnsi"/>
          <w:sz w:val="22"/>
          <w:szCs w:val="22"/>
        </w:rPr>
      </w:pPr>
      <w:r>
        <w:rPr>
          <w:rFonts w:asciiTheme="minorHAnsi" w:hAnsiTheme="minorHAnsi" w:cstheme="minorHAnsi"/>
          <w:sz w:val="22"/>
          <w:szCs w:val="22"/>
          <w:lang w:val="cs-CZ"/>
        </w:rPr>
        <w:lastRenderedPageBreak/>
        <w:t>p</w:t>
      </w:r>
      <w:r w:rsidR="00FB452E" w:rsidRPr="000239B7">
        <w:rPr>
          <w:rFonts w:asciiTheme="minorHAnsi" w:hAnsiTheme="minorHAnsi" w:cstheme="minorHAnsi"/>
          <w:sz w:val="22"/>
          <w:szCs w:val="22"/>
          <w:lang w:val="cs-CZ"/>
        </w:rPr>
        <w:t>ředmět převodu splňuje požadavky stanovené národní a nadnárodní legislativou pro jeho další prodej a užívání</w:t>
      </w:r>
      <w:r>
        <w:rPr>
          <w:rFonts w:asciiTheme="minorHAnsi" w:hAnsiTheme="minorHAnsi" w:cstheme="minorHAnsi"/>
          <w:sz w:val="22"/>
          <w:szCs w:val="22"/>
          <w:lang w:val="cs-CZ"/>
        </w:rPr>
        <w:t>,</w:t>
      </w:r>
      <w:r w:rsidR="00FB452E" w:rsidRPr="000239B7">
        <w:rPr>
          <w:rFonts w:asciiTheme="minorHAnsi" w:hAnsiTheme="minorHAnsi" w:cstheme="minorHAnsi"/>
          <w:sz w:val="22"/>
          <w:szCs w:val="22"/>
          <w:lang w:val="cs-CZ"/>
        </w:rPr>
        <w:t xml:space="preserve"> </w:t>
      </w:r>
    </w:p>
    <w:p w14:paraId="7F0CE4A2" w14:textId="30C492A0" w:rsidR="00FB452E" w:rsidRPr="00767E2D" w:rsidRDefault="00D01347" w:rsidP="00FB452E">
      <w:pPr>
        <w:pStyle w:val="TMslovanodstavec2rove"/>
        <w:numPr>
          <w:ilvl w:val="2"/>
          <w:numId w:val="2"/>
        </w:numPr>
        <w:tabs>
          <w:tab w:val="clear" w:pos="2138"/>
        </w:tabs>
        <w:ind w:left="1276"/>
        <w:rPr>
          <w:rFonts w:asciiTheme="minorHAnsi" w:hAnsiTheme="minorHAnsi" w:cstheme="minorHAnsi"/>
          <w:sz w:val="22"/>
          <w:szCs w:val="22"/>
        </w:rPr>
      </w:pPr>
      <w:r>
        <w:rPr>
          <w:rFonts w:asciiTheme="minorHAnsi" w:hAnsiTheme="minorHAnsi" w:cstheme="minorHAnsi"/>
          <w:sz w:val="22"/>
          <w:szCs w:val="22"/>
          <w:lang w:val="cs-CZ"/>
        </w:rPr>
        <w:t>p</w:t>
      </w:r>
      <w:r w:rsidR="00FB452E" w:rsidRPr="000239B7">
        <w:rPr>
          <w:rFonts w:asciiTheme="minorHAnsi" w:hAnsiTheme="minorHAnsi" w:cstheme="minorHAnsi"/>
          <w:sz w:val="22"/>
          <w:szCs w:val="22"/>
          <w:lang w:val="cs-CZ"/>
        </w:rPr>
        <w:t>ředmět převodu nemá žádn</w:t>
      </w:r>
      <w:r w:rsidR="001E63DD">
        <w:rPr>
          <w:rFonts w:asciiTheme="minorHAnsi" w:hAnsiTheme="minorHAnsi" w:cstheme="minorHAnsi"/>
          <w:sz w:val="22"/>
          <w:szCs w:val="22"/>
          <w:lang w:val="cs-CZ"/>
        </w:rPr>
        <w:t>é</w:t>
      </w:r>
      <w:r w:rsidR="00FB452E" w:rsidRPr="000239B7">
        <w:rPr>
          <w:rFonts w:asciiTheme="minorHAnsi" w:hAnsiTheme="minorHAnsi" w:cstheme="minorHAnsi"/>
          <w:sz w:val="22"/>
          <w:szCs w:val="22"/>
          <w:lang w:val="cs-CZ"/>
        </w:rPr>
        <w:t xml:space="preserve"> právní vady</w:t>
      </w:r>
      <w:r>
        <w:rPr>
          <w:rFonts w:asciiTheme="minorHAnsi" w:hAnsiTheme="minorHAnsi" w:cstheme="minorHAnsi"/>
          <w:sz w:val="22"/>
          <w:szCs w:val="22"/>
          <w:lang w:val="cs-CZ"/>
        </w:rPr>
        <w:t>,</w:t>
      </w:r>
    </w:p>
    <w:p w14:paraId="638DC346" w14:textId="77777777" w:rsidR="00FB452E" w:rsidRPr="00767E2D" w:rsidRDefault="00FB452E" w:rsidP="00FB452E">
      <w:pPr>
        <w:pStyle w:val="TMslovanodstavec2rove"/>
        <w:numPr>
          <w:ilvl w:val="2"/>
          <w:numId w:val="2"/>
        </w:numPr>
        <w:tabs>
          <w:tab w:val="clear" w:pos="2138"/>
        </w:tabs>
        <w:ind w:left="1276"/>
        <w:rPr>
          <w:rFonts w:asciiTheme="minorHAnsi" w:hAnsiTheme="minorHAnsi" w:cstheme="minorHAnsi"/>
          <w:sz w:val="22"/>
          <w:szCs w:val="22"/>
        </w:rPr>
      </w:pPr>
      <w:r w:rsidRPr="00767E2D">
        <w:rPr>
          <w:rFonts w:asciiTheme="minorHAnsi" w:hAnsiTheme="minorHAnsi" w:cstheme="minorHAnsi"/>
          <w:sz w:val="22"/>
          <w:szCs w:val="22"/>
        </w:rPr>
        <w:t xml:space="preserve">je oprávněn právo k užití </w:t>
      </w:r>
      <w:r w:rsidR="00021534">
        <w:rPr>
          <w:rFonts w:asciiTheme="minorHAnsi" w:hAnsiTheme="minorHAnsi" w:cstheme="minorHAnsi"/>
          <w:sz w:val="22"/>
          <w:szCs w:val="22"/>
          <w:lang w:val="cs-CZ"/>
        </w:rPr>
        <w:t>Licencí</w:t>
      </w:r>
      <w:r w:rsidR="00BF4C2C">
        <w:rPr>
          <w:rFonts w:asciiTheme="minorHAnsi" w:hAnsiTheme="minorHAnsi" w:cstheme="minorHAnsi"/>
          <w:sz w:val="22"/>
          <w:szCs w:val="22"/>
          <w:lang w:val="cs-CZ"/>
        </w:rPr>
        <w:t xml:space="preserve"> </w:t>
      </w:r>
      <w:r w:rsidRPr="00767E2D">
        <w:rPr>
          <w:rFonts w:asciiTheme="minorHAnsi" w:hAnsiTheme="minorHAnsi" w:cstheme="minorHAnsi"/>
          <w:sz w:val="22"/>
          <w:szCs w:val="22"/>
        </w:rPr>
        <w:t>převést na třetí osobu, a že na tomto právu neváznou práva třetích osob</w:t>
      </w:r>
      <w:r w:rsidR="00BF4C2C">
        <w:rPr>
          <w:rFonts w:asciiTheme="minorHAnsi" w:hAnsiTheme="minorHAnsi" w:cstheme="minorHAnsi"/>
          <w:sz w:val="22"/>
          <w:szCs w:val="22"/>
          <w:lang w:val="cs-CZ"/>
        </w:rPr>
        <w:t xml:space="preserve"> </w:t>
      </w:r>
      <w:r w:rsidRPr="00767E2D">
        <w:rPr>
          <w:rFonts w:asciiTheme="minorHAnsi" w:hAnsiTheme="minorHAnsi" w:cstheme="minorHAnsi"/>
          <w:sz w:val="22"/>
          <w:szCs w:val="22"/>
        </w:rPr>
        <w:t>a zejména toto právo ani částečně nepřevedl na třetí osobu.</w:t>
      </w:r>
    </w:p>
    <w:p w14:paraId="50894379" w14:textId="48EE45F4" w:rsidR="00FB452E" w:rsidRDefault="00A91852" w:rsidP="00FB452E">
      <w:pPr>
        <w:pStyle w:val="TMslovanodstavec2rove"/>
        <w:tabs>
          <w:tab w:val="clear" w:pos="360"/>
        </w:tabs>
        <w:ind w:left="567" w:hanging="567"/>
        <w:rPr>
          <w:rFonts w:asciiTheme="minorHAnsi" w:hAnsiTheme="minorHAnsi" w:cstheme="minorHAnsi"/>
          <w:sz w:val="22"/>
          <w:szCs w:val="22"/>
        </w:rPr>
      </w:pPr>
      <w:r>
        <w:rPr>
          <w:rFonts w:asciiTheme="minorHAnsi" w:hAnsiTheme="minorHAnsi" w:cstheme="minorHAnsi"/>
          <w:sz w:val="22"/>
          <w:szCs w:val="22"/>
        </w:rPr>
        <w:t>Dodavatel</w:t>
      </w:r>
      <w:r w:rsidR="00FB452E" w:rsidRPr="00FB452E">
        <w:rPr>
          <w:rFonts w:asciiTheme="minorHAnsi" w:hAnsiTheme="minorHAnsi" w:cstheme="minorHAnsi"/>
          <w:sz w:val="22"/>
          <w:szCs w:val="22"/>
        </w:rPr>
        <w:t xml:space="preserve"> prokázal splnění článku 2.</w:t>
      </w:r>
      <w:r w:rsidR="001E63DD">
        <w:rPr>
          <w:rFonts w:asciiTheme="minorHAnsi" w:hAnsiTheme="minorHAnsi" w:cstheme="minorHAnsi"/>
          <w:sz w:val="22"/>
          <w:szCs w:val="22"/>
          <w:lang w:val="cs-CZ"/>
        </w:rPr>
        <w:t>5</w:t>
      </w:r>
      <w:r w:rsidR="00FB452E" w:rsidRPr="00FB452E">
        <w:rPr>
          <w:rFonts w:asciiTheme="minorHAnsi" w:hAnsiTheme="minorHAnsi" w:cstheme="minorHAnsi"/>
          <w:sz w:val="22"/>
          <w:szCs w:val="22"/>
        </w:rPr>
        <w:t xml:space="preserve"> (2.</w:t>
      </w:r>
      <w:r w:rsidR="001E63DD">
        <w:rPr>
          <w:rFonts w:asciiTheme="minorHAnsi" w:hAnsiTheme="minorHAnsi" w:cstheme="minorHAnsi"/>
          <w:sz w:val="22"/>
          <w:szCs w:val="22"/>
          <w:lang w:val="cs-CZ"/>
        </w:rPr>
        <w:t>5</w:t>
      </w:r>
      <w:r w:rsidR="00FB452E" w:rsidRPr="00FB452E">
        <w:rPr>
          <w:rFonts w:asciiTheme="minorHAnsi" w:hAnsiTheme="minorHAnsi" w:cstheme="minorHAnsi"/>
          <w:sz w:val="22"/>
          <w:szCs w:val="22"/>
        </w:rPr>
        <w:t>.1.-2.</w:t>
      </w:r>
      <w:r w:rsidR="001E63DD">
        <w:rPr>
          <w:rFonts w:asciiTheme="minorHAnsi" w:hAnsiTheme="minorHAnsi" w:cstheme="minorHAnsi"/>
          <w:sz w:val="22"/>
          <w:szCs w:val="22"/>
          <w:lang w:val="cs-CZ"/>
        </w:rPr>
        <w:t>5</w:t>
      </w:r>
      <w:r w:rsidR="00FB452E" w:rsidRPr="00FB452E">
        <w:rPr>
          <w:rFonts w:asciiTheme="minorHAnsi" w:hAnsiTheme="minorHAnsi" w:cstheme="minorHAnsi"/>
          <w:sz w:val="22"/>
          <w:szCs w:val="22"/>
        </w:rPr>
        <w:t>.</w:t>
      </w:r>
      <w:r w:rsidR="001E63DD">
        <w:rPr>
          <w:rFonts w:asciiTheme="minorHAnsi" w:hAnsiTheme="minorHAnsi" w:cstheme="minorHAnsi"/>
          <w:sz w:val="22"/>
          <w:szCs w:val="22"/>
          <w:lang w:val="cs-CZ"/>
        </w:rPr>
        <w:t>7</w:t>
      </w:r>
      <w:r w:rsidR="00FB452E" w:rsidRPr="00FB452E">
        <w:rPr>
          <w:rFonts w:asciiTheme="minorHAnsi" w:hAnsiTheme="minorHAnsi" w:cstheme="minorHAnsi"/>
          <w:sz w:val="22"/>
          <w:szCs w:val="22"/>
        </w:rPr>
        <w:t xml:space="preserve">) předložením dokladů v související veřejné zakázce s </w:t>
      </w:r>
      <w:r w:rsidR="00766EFE">
        <w:rPr>
          <w:rFonts w:asciiTheme="minorHAnsi" w:hAnsiTheme="minorHAnsi" w:cstheme="minorHAnsi"/>
          <w:sz w:val="22"/>
          <w:szCs w:val="22"/>
          <w:lang w:val="cs-CZ"/>
        </w:rPr>
        <w:t>n</w:t>
      </w:r>
      <w:proofErr w:type="spellStart"/>
      <w:r w:rsidR="00FB452E" w:rsidRPr="00FB452E">
        <w:rPr>
          <w:rFonts w:asciiTheme="minorHAnsi" w:hAnsiTheme="minorHAnsi" w:cstheme="minorHAnsi"/>
          <w:sz w:val="22"/>
          <w:szCs w:val="22"/>
        </w:rPr>
        <w:t>ázvem</w:t>
      </w:r>
      <w:proofErr w:type="spellEnd"/>
      <w:r w:rsidR="00FB452E" w:rsidRPr="00FB452E">
        <w:rPr>
          <w:rFonts w:asciiTheme="minorHAnsi" w:hAnsiTheme="minorHAnsi" w:cstheme="minorHAnsi"/>
          <w:sz w:val="22"/>
          <w:szCs w:val="22"/>
        </w:rPr>
        <w:t xml:space="preserve"> „</w:t>
      </w:r>
      <w:r w:rsidR="0063674B">
        <w:rPr>
          <w:rFonts w:asciiTheme="minorHAnsi" w:hAnsiTheme="minorHAnsi" w:cstheme="minorHAnsi"/>
          <w:sz w:val="22"/>
          <w:szCs w:val="22"/>
          <w:lang w:val="cs-CZ"/>
        </w:rPr>
        <w:t xml:space="preserve">Zajištění </w:t>
      </w:r>
      <w:r w:rsidR="00021534">
        <w:rPr>
          <w:rFonts w:asciiTheme="minorHAnsi" w:hAnsiTheme="minorHAnsi" w:cstheme="minorHAnsi"/>
          <w:sz w:val="22"/>
          <w:szCs w:val="22"/>
          <w:lang w:val="cs-CZ"/>
        </w:rPr>
        <w:t>Licencí</w:t>
      </w:r>
      <w:r w:rsidR="00BF4C2C" w:rsidRPr="00970DDE">
        <w:rPr>
          <w:rFonts w:asciiTheme="minorHAnsi" w:hAnsiTheme="minorHAnsi" w:cstheme="minorHAnsi"/>
          <w:sz w:val="22"/>
          <w:szCs w:val="22"/>
          <w:lang w:val="cs-CZ"/>
        </w:rPr>
        <w:t xml:space="preserve"> Microsoft“</w:t>
      </w:r>
      <w:r w:rsidR="00766EFE" w:rsidRPr="00970DDE">
        <w:rPr>
          <w:rFonts w:asciiTheme="minorHAnsi" w:hAnsiTheme="minorHAnsi" w:cstheme="minorHAnsi"/>
          <w:sz w:val="22"/>
          <w:szCs w:val="22"/>
          <w:lang w:val="cs-CZ"/>
        </w:rPr>
        <w:t>,</w:t>
      </w:r>
      <w:r w:rsidR="00FB452E" w:rsidRPr="00FB452E">
        <w:rPr>
          <w:rFonts w:asciiTheme="minorHAnsi" w:hAnsiTheme="minorHAnsi" w:cstheme="minorHAnsi"/>
          <w:sz w:val="22"/>
          <w:szCs w:val="22"/>
        </w:rPr>
        <w:t xml:space="preserve"> které jsou tímto nedílnou součástí této </w:t>
      </w:r>
      <w:r w:rsidR="00860185">
        <w:rPr>
          <w:rFonts w:asciiTheme="minorHAnsi" w:hAnsiTheme="minorHAnsi" w:cstheme="minorHAnsi"/>
          <w:sz w:val="22"/>
          <w:szCs w:val="22"/>
          <w:lang w:val="cs-CZ"/>
        </w:rPr>
        <w:t>S</w:t>
      </w:r>
      <w:proofErr w:type="spellStart"/>
      <w:r w:rsidR="00FB452E" w:rsidRPr="00FB452E">
        <w:rPr>
          <w:rFonts w:asciiTheme="minorHAnsi" w:hAnsiTheme="minorHAnsi" w:cstheme="minorHAnsi"/>
          <w:sz w:val="22"/>
          <w:szCs w:val="22"/>
        </w:rPr>
        <w:t>mlouvy</w:t>
      </w:r>
      <w:proofErr w:type="spellEnd"/>
      <w:r w:rsidR="00FB452E" w:rsidRPr="00FB452E">
        <w:rPr>
          <w:rFonts w:asciiTheme="minorHAnsi" w:hAnsiTheme="minorHAnsi" w:cstheme="minorHAnsi"/>
          <w:sz w:val="22"/>
          <w:szCs w:val="22"/>
        </w:rPr>
        <w:t xml:space="preserve">.  </w:t>
      </w:r>
    </w:p>
    <w:p w14:paraId="3CEE5A24" w14:textId="77777777" w:rsidR="004A30E2" w:rsidRPr="00FB452E" w:rsidRDefault="004A30E2" w:rsidP="004A30E2">
      <w:pPr>
        <w:pStyle w:val="TMslovanodstavec2rove"/>
        <w:numPr>
          <w:ilvl w:val="0"/>
          <w:numId w:val="0"/>
        </w:numPr>
        <w:ind w:left="567"/>
        <w:rPr>
          <w:rFonts w:asciiTheme="minorHAnsi" w:hAnsiTheme="minorHAnsi" w:cstheme="minorHAnsi"/>
          <w:sz w:val="22"/>
          <w:szCs w:val="22"/>
        </w:rPr>
      </w:pPr>
    </w:p>
    <w:p w14:paraId="1F04E11C" w14:textId="77777777" w:rsidR="00B82CF5" w:rsidRPr="000239B7" w:rsidRDefault="00B82CF5" w:rsidP="00B82CF5">
      <w:pPr>
        <w:pStyle w:val="TMslovanodstavectun"/>
        <w:keepNext/>
        <w:ind w:left="357" w:hanging="357"/>
        <w:rPr>
          <w:rFonts w:asciiTheme="minorHAnsi" w:hAnsiTheme="minorHAnsi" w:cstheme="minorHAnsi"/>
          <w:sz w:val="22"/>
          <w:szCs w:val="22"/>
        </w:rPr>
      </w:pPr>
      <w:r w:rsidRPr="000239B7">
        <w:rPr>
          <w:rFonts w:asciiTheme="minorHAnsi" w:hAnsiTheme="minorHAnsi" w:cstheme="minorHAnsi"/>
          <w:sz w:val="22"/>
          <w:szCs w:val="22"/>
        </w:rPr>
        <w:t>Doba a místo plnění</w:t>
      </w:r>
    </w:p>
    <w:p w14:paraId="193CB455" w14:textId="5E2C8333" w:rsidR="00B83E61" w:rsidRPr="0026676B" w:rsidRDefault="00B83E61" w:rsidP="00B82CF5">
      <w:pPr>
        <w:pStyle w:val="TMslovanodstavec2rove"/>
        <w:tabs>
          <w:tab w:val="clear" w:pos="360"/>
        </w:tabs>
        <w:ind w:left="567" w:hanging="567"/>
        <w:rPr>
          <w:rFonts w:asciiTheme="minorHAnsi" w:hAnsiTheme="minorHAnsi" w:cstheme="minorHAnsi"/>
          <w:sz w:val="22"/>
          <w:szCs w:val="22"/>
        </w:rPr>
      </w:pPr>
      <w:r w:rsidRPr="0026676B">
        <w:rPr>
          <w:rFonts w:asciiTheme="minorHAnsi" w:hAnsiTheme="minorHAnsi" w:cstheme="minorHAnsi"/>
          <w:sz w:val="22"/>
          <w:szCs w:val="22"/>
          <w:lang w:val="cs-CZ"/>
        </w:rPr>
        <w:t xml:space="preserve">Dodání předmětu </w:t>
      </w:r>
      <w:r w:rsidR="00021534">
        <w:rPr>
          <w:rFonts w:asciiTheme="minorHAnsi" w:hAnsiTheme="minorHAnsi" w:cstheme="minorHAnsi"/>
          <w:sz w:val="22"/>
          <w:szCs w:val="22"/>
          <w:lang w:val="cs-CZ"/>
        </w:rPr>
        <w:t>S</w:t>
      </w:r>
      <w:r w:rsidRPr="0026676B">
        <w:rPr>
          <w:rFonts w:asciiTheme="minorHAnsi" w:hAnsiTheme="minorHAnsi" w:cstheme="minorHAnsi"/>
          <w:sz w:val="22"/>
          <w:szCs w:val="22"/>
          <w:lang w:val="cs-CZ"/>
        </w:rPr>
        <w:t xml:space="preserve">mlouvy je do 14 dní od zveřejnění </w:t>
      </w:r>
      <w:r w:rsidR="00021534">
        <w:rPr>
          <w:rFonts w:asciiTheme="minorHAnsi" w:hAnsiTheme="minorHAnsi" w:cstheme="minorHAnsi"/>
          <w:sz w:val="22"/>
          <w:szCs w:val="22"/>
          <w:lang w:val="cs-CZ"/>
        </w:rPr>
        <w:t>S</w:t>
      </w:r>
      <w:r w:rsidRPr="0026676B">
        <w:rPr>
          <w:rFonts w:asciiTheme="minorHAnsi" w:hAnsiTheme="minorHAnsi" w:cstheme="minorHAnsi"/>
          <w:sz w:val="22"/>
          <w:szCs w:val="22"/>
          <w:lang w:val="cs-CZ"/>
        </w:rPr>
        <w:t xml:space="preserve">mlouvy v registru smluv. Dodáním se rozumí připsání </w:t>
      </w:r>
      <w:r w:rsidR="00021534">
        <w:rPr>
          <w:rFonts w:asciiTheme="minorHAnsi" w:hAnsiTheme="minorHAnsi" w:cstheme="minorHAnsi"/>
          <w:sz w:val="22"/>
          <w:szCs w:val="22"/>
          <w:lang w:val="cs-CZ"/>
        </w:rPr>
        <w:t>Licencí</w:t>
      </w:r>
      <w:r w:rsidRPr="0026676B">
        <w:rPr>
          <w:rFonts w:asciiTheme="minorHAnsi" w:hAnsiTheme="minorHAnsi" w:cstheme="minorHAnsi"/>
          <w:sz w:val="22"/>
          <w:szCs w:val="22"/>
          <w:lang w:val="cs-CZ"/>
        </w:rPr>
        <w:t xml:space="preserve"> na existující účet </w:t>
      </w:r>
      <w:hyperlink r:id="rId9" w:history="1">
        <w:r w:rsidR="0026676B" w:rsidRPr="007946CC">
          <w:rPr>
            <w:rStyle w:val="Hypertextovodkaz"/>
            <w:rFonts w:asciiTheme="minorHAnsi" w:hAnsiTheme="minorHAnsi" w:cstheme="minorHAnsi"/>
            <w:sz w:val="22"/>
            <w:szCs w:val="22"/>
            <w:lang w:val="cs-CZ"/>
          </w:rPr>
          <w:t>frantisek.javurek@ricany.cz</w:t>
        </w:r>
      </w:hyperlink>
      <w:r w:rsidR="0026676B">
        <w:rPr>
          <w:rFonts w:asciiTheme="minorHAnsi" w:hAnsiTheme="minorHAnsi" w:cstheme="minorHAnsi"/>
          <w:sz w:val="22"/>
          <w:szCs w:val="22"/>
          <w:lang w:val="cs-CZ"/>
        </w:rPr>
        <w:t xml:space="preserve"> </w:t>
      </w:r>
      <w:r w:rsidRPr="0026676B">
        <w:rPr>
          <w:rFonts w:asciiTheme="minorHAnsi" w:hAnsiTheme="minorHAnsi" w:cstheme="minorHAnsi"/>
          <w:sz w:val="22"/>
          <w:szCs w:val="22"/>
          <w:lang w:val="cs-CZ"/>
        </w:rPr>
        <w:t xml:space="preserve">v Microsoft </w:t>
      </w:r>
      <w:proofErr w:type="spellStart"/>
      <w:r w:rsidRPr="0026676B">
        <w:rPr>
          <w:rFonts w:asciiTheme="minorHAnsi" w:hAnsiTheme="minorHAnsi" w:cstheme="minorHAnsi"/>
          <w:sz w:val="22"/>
          <w:szCs w:val="22"/>
          <w:lang w:val="cs-CZ"/>
        </w:rPr>
        <w:t>Volume</w:t>
      </w:r>
      <w:proofErr w:type="spellEnd"/>
      <w:r w:rsidRPr="0026676B">
        <w:rPr>
          <w:rFonts w:asciiTheme="minorHAnsi" w:hAnsiTheme="minorHAnsi" w:cstheme="minorHAnsi"/>
          <w:sz w:val="22"/>
          <w:szCs w:val="22"/>
          <w:lang w:val="cs-CZ"/>
        </w:rPr>
        <w:t xml:space="preserve"> </w:t>
      </w:r>
      <w:proofErr w:type="spellStart"/>
      <w:r w:rsidRPr="0026676B">
        <w:rPr>
          <w:rFonts w:asciiTheme="minorHAnsi" w:hAnsiTheme="minorHAnsi" w:cstheme="minorHAnsi"/>
          <w:sz w:val="22"/>
          <w:szCs w:val="22"/>
          <w:lang w:val="cs-CZ"/>
        </w:rPr>
        <w:t>Licencing</w:t>
      </w:r>
      <w:proofErr w:type="spellEnd"/>
      <w:r w:rsidRPr="0026676B">
        <w:rPr>
          <w:rFonts w:asciiTheme="minorHAnsi" w:hAnsiTheme="minorHAnsi" w:cstheme="minorHAnsi"/>
          <w:sz w:val="22"/>
          <w:szCs w:val="22"/>
          <w:lang w:val="cs-CZ"/>
        </w:rPr>
        <w:t xml:space="preserve"> </w:t>
      </w:r>
      <w:proofErr w:type="spellStart"/>
      <w:r w:rsidRPr="0026676B">
        <w:rPr>
          <w:rFonts w:asciiTheme="minorHAnsi" w:hAnsiTheme="minorHAnsi" w:cstheme="minorHAnsi"/>
          <w:sz w:val="22"/>
          <w:szCs w:val="22"/>
          <w:lang w:val="cs-CZ"/>
        </w:rPr>
        <w:t>Service</w:t>
      </w:r>
      <w:proofErr w:type="spellEnd"/>
      <w:r w:rsidRPr="0026676B">
        <w:rPr>
          <w:rFonts w:asciiTheme="minorHAnsi" w:hAnsiTheme="minorHAnsi" w:cstheme="minorHAnsi"/>
          <w:sz w:val="22"/>
          <w:szCs w:val="22"/>
          <w:lang w:val="cs-CZ"/>
        </w:rPr>
        <w:t xml:space="preserve"> Center nebo na zákaznický účet ve webovém portálu</w:t>
      </w:r>
      <w:r w:rsidR="00B9086E">
        <w:rPr>
          <w:lang w:val="cs-CZ"/>
        </w:rPr>
        <w:t xml:space="preserve"> </w:t>
      </w:r>
      <w:r w:rsidR="00B9086E" w:rsidRPr="00B9086E">
        <w:rPr>
          <w:highlight w:val="black"/>
          <w:lang w:val="cs-CZ"/>
        </w:rPr>
        <w:t>XXXXXXX</w:t>
      </w:r>
      <w:r w:rsidR="00B9086E">
        <w:rPr>
          <w:highlight w:val="black"/>
          <w:lang w:val="cs-CZ"/>
        </w:rPr>
        <w:t>XXXX</w:t>
      </w:r>
      <w:r w:rsidR="00B9086E" w:rsidRPr="00B9086E">
        <w:rPr>
          <w:highlight w:val="black"/>
          <w:lang w:val="cs-CZ"/>
        </w:rPr>
        <w:t>XXXXXXXX</w:t>
      </w:r>
      <w:r w:rsidR="00F84523">
        <w:rPr>
          <w:rFonts w:asciiTheme="minorHAnsi" w:hAnsiTheme="minorHAnsi" w:cstheme="minorHAnsi"/>
          <w:sz w:val="22"/>
          <w:szCs w:val="22"/>
          <w:lang w:val="cs-CZ"/>
        </w:rPr>
        <w:t xml:space="preserve">, </w:t>
      </w:r>
      <w:r w:rsidRPr="0026676B">
        <w:rPr>
          <w:rFonts w:asciiTheme="minorHAnsi" w:hAnsiTheme="minorHAnsi" w:cstheme="minorHAnsi"/>
          <w:sz w:val="22"/>
          <w:szCs w:val="22"/>
          <w:lang w:val="cs-CZ"/>
        </w:rPr>
        <w:t xml:space="preserve">umožňujícím evidenci a správu </w:t>
      </w:r>
      <w:r w:rsidR="00021534">
        <w:rPr>
          <w:rFonts w:asciiTheme="minorHAnsi" w:hAnsiTheme="minorHAnsi" w:cstheme="minorHAnsi"/>
          <w:sz w:val="22"/>
          <w:szCs w:val="22"/>
          <w:lang w:val="cs-CZ"/>
        </w:rPr>
        <w:t>Licencí</w:t>
      </w:r>
      <w:r w:rsidR="00941F54" w:rsidRPr="0026676B">
        <w:rPr>
          <w:rFonts w:asciiTheme="minorHAnsi" w:hAnsiTheme="minorHAnsi" w:cstheme="minorHAnsi"/>
          <w:sz w:val="22"/>
          <w:szCs w:val="22"/>
          <w:lang w:val="cs-CZ"/>
        </w:rPr>
        <w:t xml:space="preserve"> – online distribuční platforma </w:t>
      </w:r>
      <w:r w:rsidR="00A91852">
        <w:rPr>
          <w:rFonts w:asciiTheme="minorHAnsi" w:hAnsiTheme="minorHAnsi" w:cstheme="minorHAnsi"/>
          <w:sz w:val="22"/>
          <w:szCs w:val="22"/>
          <w:lang w:val="cs-CZ"/>
        </w:rPr>
        <w:t>Dodavatel</w:t>
      </w:r>
      <w:r w:rsidR="00941F54" w:rsidRPr="0026676B">
        <w:rPr>
          <w:rFonts w:asciiTheme="minorHAnsi" w:hAnsiTheme="minorHAnsi" w:cstheme="minorHAnsi"/>
          <w:sz w:val="22"/>
          <w:szCs w:val="22"/>
          <w:lang w:val="cs-CZ"/>
        </w:rPr>
        <w:t>e</w:t>
      </w:r>
      <w:r w:rsidR="0043183B">
        <w:rPr>
          <w:rFonts w:asciiTheme="minorHAnsi" w:hAnsiTheme="minorHAnsi" w:cstheme="minorHAnsi"/>
          <w:sz w:val="22"/>
          <w:szCs w:val="22"/>
          <w:lang w:val="cs-CZ"/>
        </w:rPr>
        <w:t>.</w:t>
      </w:r>
      <w:r w:rsidR="00740429" w:rsidRPr="0026676B">
        <w:rPr>
          <w:rFonts w:asciiTheme="minorHAnsi" w:hAnsiTheme="minorHAnsi" w:cstheme="minorHAnsi"/>
          <w:sz w:val="22"/>
          <w:szCs w:val="22"/>
          <w:lang w:val="cs-CZ"/>
        </w:rPr>
        <w:t xml:space="preserve"> </w:t>
      </w:r>
    </w:p>
    <w:p w14:paraId="48DEED75" w14:textId="5E229516" w:rsidR="00941F54" w:rsidRPr="0026676B" w:rsidRDefault="00941F54" w:rsidP="00B82CF5">
      <w:pPr>
        <w:pStyle w:val="TMslovanodstavec2rove"/>
        <w:tabs>
          <w:tab w:val="clear" w:pos="360"/>
        </w:tabs>
        <w:ind w:left="567" w:hanging="567"/>
        <w:rPr>
          <w:rFonts w:asciiTheme="minorHAnsi" w:hAnsiTheme="minorHAnsi" w:cstheme="minorHAnsi"/>
          <w:sz w:val="22"/>
          <w:szCs w:val="22"/>
        </w:rPr>
      </w:pPr>
      <w:r w:rsidRPr="0026676B">
        <w:rPr>
          <w:rFonts w:asciiTheme="minorHAnsi" w:hAnsiTheme="minorHAnsi" w:cstheme="minorHAnsi"/>
          <w:sz w:val="22"/>
          <w:szCs w:val="22"/>
          <w:lang w:val="cs-CZ"/>
        </w:rPr>
        <w:t xml:space="preserve">Přístupové údaje do online distribuční platformy </w:t>
      </w:r>
      <w:r w:rsidR="00A91852">
        <w:rPr>
          <w:rFonts w:asciiTheme="minorHAnsi" w:hAnsiTheme="minorHAnsi" w:cstheme="minorHAnsi"/>
          <w:sz w:val="22"/>
          <w:szCs w:val="22"/>
          <w:lang w:val="cs-CZ"/>
        </w:rPr>
        <w:t>Dodavatel</w:t>
      </w:r>
      <w:r w:rsidRPr="0026676B">
        <w:rPr>
          <w:rFonts w:asciiTheme="minorHAnsi" w:hAnsiTheme="minorHAnsi" w:cstheme="minorHAnsi"/>
          <w:sz w:val="22"/>
          <w:szCs w:val="22"/>
          <w:lang w:val="cs-CZ"/>
        </w:rPr>
        <w:t>e budou</w:t>
      </w:r>
      <w:r w:rsidR="00767E2D" w:rsidRPr="0026676B">
        <w:rPr>
          <w:rFonts w:asciiTheme="minorHAnsi" w:hAnsiTheme="minorHAnsi" w:cstheme="minorHAnsi"/>
          <w:sz w:val="22"/>
          <w:szCs w:val="22"/>
          <w:lang w:val="cs-CZ"/>
        </w:rPr>
        <w:t xml:space="preserve"> </w:t>
      </w:r>
      <w:r w:rsidR="00A91852">
        <w:rPr>
          <w:rFonts w:asciiTheme="minorHAnsi" w:hAnsiTheme="minorHAnsi" w:cstheme="minorHAnsi"/>
          <w:sz w:val="22"/>
          <w:szCs w:val="22"/>
          <w:lang w:val="cs-CZ"/>
        </w:rPr>
        <w:t>Dodavatel</w:t>
      </w:r>
      <w:r w:rsidR="00767E2D" w:rsidRPr="0026676B">
        <w:rPr>
          <w:rFonts w:asciiTheme="minorHAnsi" w:hAnsiTheme="minorHAnsi" w:cstheme="minorHAnsi"/>
          <w:sz w:val="22"/>
          <w:szCs w:val="22"/>
          <w:lang w:val="cs-CZ"/>
        </w:rPr>
        <w:t>em</w:t>
      </w:r>
      <w:r w:rsidRPr="0026676B">
        <w:rPr>
          <w:rFonts w:asciiTheme="minorHAnsi" w:hAnsiTheme="minorHAnsi" w:cstheme="minorHAnsi"/>
          <w:sz w:val="22"/>
          <w:szCs w:val="22"/>
          <w:lang w:val="cs-CZ"/>
        </w:rPr>
        <w:t xml:space="preserve"> odeslány na e</w:t>
      </w:r>
      <w:r w:rsidR="00C7278C" w:rsidRPr="0026676B">
        <w:rPr>
          <w:rFonts w:asciiTheme="minorHAnsi" w:hAnsiTheme="minorHAnsi" w:cstheme="minorHAnsi"/>
          <w:sz w:val="22"/>
          <w:szCs w:val="22"/>
          <w:lang w:val="cs-CZ"/>
        </w:rPr>
        <w:t>-</w:t>
      </w:r>
      <w:r w:rsidRPr="0026676B">
        <w:rPr>
          <w:rFonts w:asciiTheme="minorHAnsi" w:hAnsiTheme="minorHAnsi" w:cstheme="minorHAnsi"/>
          <w:sz w:val="22"/>
          <w:szCs w:val="22"/>
          <w:lang w:val="cs-CZ"/>
        </w:rPr>
        <w:t xml:space="preserve">mail </w:t>
      </w:r>
      <w:r w:rsidR="00C7278C" w:rsidRPr="0026676B">
        <w:rPr>
          <w:rFonts w:asciiTheme="minorHAnsi" w:hAnsiTheme="minorHAnsi" w:cstheme="minorHAnsi"/>
          <w:sz w:val="22"/>
          <w:szCs w:val="22"/>
          <w:lang w:val="cs-CZ"/>
        </w:rPr>
        <w:t xml:space="preserve">uvedený </w:t>
      </w:r>
      <w:r w:rsidRPr="0026676B">
        <w:rPr>
          <w:rFonts w:asciiTheme="minorHAnsi" w:hAnsiTheme="minorHAnsi" w:cstheme="minorHAnsi"/>
          <w:sz w:val="22"/>
          <w:szCs w:val="22"/>
          <w:lang w:val="cs-CZ"/>
        </w:rPr>
        <w:t xml:space="preserve">v záhlaví </w:t>
      </w:r>
      <w:r w:rsidR="00021534">
        <w:rPr>
          <w:rFonts w:asciiTheme="minorHAnsi" w:hAnsiTheme="minorHAnsi" w:cstheme="minorHAnsi"/>
          <w:sz w:val="22"/>
          <w:szCs w:val="22"/>
          <w:lang w:val="cs-CZ"/>
        </w:rPr>
        <w:t>S</w:t>
      </w:r>
      <w:r w:rsidRPr="0026676B">
        <w:rPr>
          <w:rFonts w:asciiTheme="minorHAnsi" w:hAnsiTheme="minorHAnsi" w:cstheme="minorHAnsi"/>
          <w:sz w:val="22"/>
          <w:szCs w:val="22"/>
          <w:lang w:val="cs-CZ"/>
        </w:rPr>
        <w:t xml:space="preserve">mlouvy v den účinnosti </w:t>
      </w:r>
      <w:r w:rsidR="00021534">
        <w:rPr>
          <w:rFonts w:asciiTheme="minorHAnsi" w:hAnsiTheme="minorHAnsi" w:cstheme="minorHAnsi"/>
          <w:sz w:val="22"/>
          <w:szCs w:val="22"/>
          <w:lang w:val="cs-CZ"/>
        </w:rPr>
        <w:t>S</w:t>
      </w:r>
      <w:r w:rsidRPr="0026676B">
        <w:rPr>
          <w:rFonts w:asciiTheme="minorHAnsi" w:hAnsiTheme="minorHAnsi" w:cstheme="minorHAnsi"/>
          <w:sz w:val="22"/>
          <w:szCs w:val="22"/>
          <w:lang w:val="cs-CZ"/>
        </w:rPr>
        <w:t xml:space="preserve">mlouvy. </w:t>
      </w:r>
    </w:p>
    <w:p w14:paraId="2B486D68" w14:textId="2C605D7C" w:rsidR="00941F54" w:rsidRPr="00F84523" w:rsidRDefault="00941F54" w:rsidP="00F84523">
      <w:pPr>
        <w:pStyle w:val="TMslovanodstavec2rove"/>
        <w:tabs>
          <w:tab w:val="clear" w:pos="360"/>
        </w:tabs>
        <w:ind w:left="567" w:hanging="567"/>
        <w:rPr>
          <w:rFonts w:asciiTheme="minorHAnsi" w:hAnsiTheme="minorHAnsi" w:cstheme="minorHAnsi"/>
          <w:sz w:val="22"/>
          <w:szCs w:val="22"/>
        </w:rPr>
      </w:pPr>
      <w:r w:rsidRPr="0026676B">
        <w:rPr>
          <w:rFonts w:asciiTheme="minorHAnsi" w:hAnsiTheme="minorHAnsi" w:cstheme="minorHAnsi"/>
          <w:sz w:val="22"/>
          <w:szCs w:val="22"/>
          <w:lang w:val="cs-CZ"/>
        </w:rPr>
        <w:t xml:space="preserve">Práva a povinnosti </w:t>
      </w:r>
      <w:r w:rsidR="00A91852">
        <w:rPr>
          <w:rFonts w:asciiTheme="minorHAnsi" w:hAnsiTheme="minorHAnsi" w:cstheme="minorHAnsi"/>
          <w:sz w:val="22"/>
          <w:szCs w:val="22"/>
          <w:lang w:val="cs-CZ"/>
        </w:rPr>
        <w:t>Dodavatel</w:t>
      </w:r>
      <w:r w:rsidRPr="0026676B">
        <w:rPr>
          <w:rFonts w:asciiTheme="minorHAnsi" w:hAnsiTheme="minorHAnsi" w:cstheme="minorHAnsi"/>
          <w:sz w:val="22"/>
          <w:szCs w:val="22"/>
          <w:lang w:val="cs-CZ"/>
        </w:rPr>
        <w:t xml:space="preserve">e a </w:t>
      </w:r>
      <w:r w:rsidR="00021534">
        <w:rPr>
          <w:rFonts w:asciiTheme="minorHAnsi" w:hAnsiTheme="minorHAnsi" w:cstheme="minorHAnsi"/>
          <w:sz w:val="22"/>
          <w:szCs w:val="22"/>
          <w:lang w:val="cs-CZ"/>
        </w:rPr>
        <w:t>Smluvní</w:t>
      </w:r>
      <w:r w:rsidRPr="0026676B">
        <w:rPr>
          <w:rFonts w:asciiTheme="minorHAnsi" w:hAnsiTheme="minorHAnsi" w:cstheme="minorHAnsi"/>
          <w:sz w:val="22"/>
          <w:szCs w:val="22"/>
          <w:lang w:val="cs-CZ"/>
        </w:rPr>
        <w:t xml:space="preserve">ho partnera vztahující se k užívání online distribuční platformy jsou upraveny v Podmínkách používání distribuční platformy (v případě </w:t>
      </w:r>
      <w:r w:rsidR="0026676B">
        <w:rPr>
          <w:rFonts w:asciiTheme="minorHAnsi" w:hAnsiTheme="minorHAnsi" w:cstheme="minorHAnsi"/>
          <w:sz w:val="22"/>
          <w:szCs w:val="22"/>
          <w:lang w:val="cs-CZ"/>
        </w:rPr>
        <w:t xml:space="preserve">druhotných </w:t>
      </w:r>
      <w:r w:rsidR="00021534">
        <w:rPr>
          <w:rFonts w:asciiTheme="minorHAnsi" w:hAnsiTheme="minorHAnsi" w:cstheme="minorHAnsi"/>
          <w:sz w:val="22"/>
          <w:szCs w:val="22"/>
          <w:lang w:val="cs-CZ"/>
        </w:rPr>
        <w:t>Licencí</w:t>
      </w:r>
      <w:r w:rsidRPr="0026676B">
        <w:rPr>
          <w:rFonts w:asciiTheme="minorHAnsi" w:hAnsiTheme="minorHAnsi" w:cstheme="minorHAnsi"/>
          <w:sz w:val="22"/>
          <w:szCs w:val="22"/>
          <w:lang w:val="cs-CZ"/>
        </w:rPr>
        <w:t>) na adrese</w:t>
      </w:r>
      <w:r w:rsidR="00F84523">
        <w:rPr>
          <w:rFonts w:asciiTheme="minorHAnsi" w:hAnsiTheme="minorHAnsi" w:cstheme="minorHAnsi"/>
          <w:sz w:val="22"/>
          <w:szCs w:val="22"/>
          <w:lang w:val="cs-CZ"/>
        </w:rPr>
        <w:t xml:space="preserve"> </w:t>
      </w:r>
      <w:r w:rsidR="00B9086E" w:rsidRPr="00B9086E">
        <w:rPr>
          <w:highlight w:val="black"/>
          <w:lang w:val="cs-CZ"/>
        </w:rPr>
        <w:t>XXXXXXX</w:t>
      </w:r>
      <w:r w:rsidR="00B9086E">
        <w:rPr>
          <w:highlight w:val="black"/>
          <w:lang w:val="cs-CZ"/>
        </w:rPr>
        <w:t>XXXX</w:t>
      </w:r>
      <w:r w:rsidR="00B9086E" w:rsidRPr="00B9086E">
        <w:rPr>
          <w:highlight w:val="black"/>
          <w:lang w:val="cs-CZ"/>
        </w:rPr>
        <w:t>XXXXXXXX</w:t>
      </w:r>
      <w:r w:rsidR="004A30E2" w:rsidRPr="00F84523">
        <w:rPr>
          <w:rFonts w:asciiTheme="minorHAnsi" w:hAnsiTheme="minorHAnsi" w:cstheme="minorHAnsi"/>
          <w:sz w:val="22"/>
          <w:szCs w:val="22"/>
          <w:lang w:val="cs-CZ"/>
        </w:rPr>
        <w:t xml:space="preserve">, </w:t>
      </w:r>
      <w:r w:rsidRPr="00F84523">
        <w:rPr>
          <w:rFonts w:asciiTheme="minorHAnsi" w:hAnsiTheme="minorHAnsi" w:cstheme="minorHAnsi"/>
          <w:sz w:val="22"/>
          <w:szCs w:val="22"/>
          <w:lang w:val="cs-CZ"/>
        </w:rPr>
        <w:t xml:space="preserve">nebo ve </w:t>
      </w:r>
      <w:r w:rsidR="00021534" w:rsidRPr="00F84523">
        <w:rPr>
          <w:rFonts w:asciiTheme="minorHAnsi" w:hAnsiTheme="minorHAnsi" w:cstheme="minorHAnsi"/>
          <w:sz w:val="22"/>
          <w:szCs w:val="22"/>
          <w:lang w:val="cs-CZ"/>
        </w:rPr>
        <w:t>Smluvní</w:t>
      </w:r>
      <w:r w:rsidRPr="00F84523">
        <w:rPr>
          <w:rFonts w:asciiTheme="minorHAnsi" w:hAnsiTheme="minorHAnsi" w:cstheme="minorHAnsi"/>
          <w:sz w:val="22"/>
          <w:szCs w:val="22"/>
          <w:lang w:val="cs-CZ"/>
        </w:rPr>
        <w:t xml:space="preserve">ch podmínkách VLSC pro ostatní případy. </w:t>
      </w:r>
    </w:p>
    <w:p w14:paraId="149A08B3" w14:textId="77777777" w:rsidR="00B82CF5" w:rsidRDefault="004437E8" w:rsidP="00C7278C">
      <w:pPr>
        <w:pStyle w:val="TMslovanodstavec2rove"/>
        <w:tabs>
          <w:tab w:val="clear" w:pos="360"/>
        </w:tabs>
        <w:ind w:left="567" w:hanging="567"/>
        <w:rPr>
          <w:rFonts w:asciiTheme="minorHAnsi" w:hAnsiTheme="minorHAnsi" w:cstheme="minorHAnsi"/>
          <w:sz w:val="22"/>
          <w:szCs w:val="22"/>
        </w:rPr>
      </w:pPr>
      <w:r w:rsidRPr="0026676B">
        <w:rPr>
          <w:rFonts w:asciiTheme="minorHAnsi" w:hAnsiTheme="minorHAnsi" w:cstheme="minorHAnsi"/>
          <w:sz w:val="22"/>
          <w:szCs w:val="22"/>
        </w:rPr>
        <w:t>Místem poskytování p</w:t>
      </w:r>
      <w:r w:rsidR="00B82CF5" w:rsidRPr="0026676B">
        <w:rPr>
          <w:rFonts w:asciiTheme="minorHAnsi" w:hAnsiTheme="minorHAnsi" w:cstheme="minorHAnsi"/>
          <w:sz w:val="22"/>
          <w:szCs w:val="22"/>
        </w:rPr>
        <w:t xml:space="preserve">lnění je sídlo </w:t>
      </w:r>
      <w:r w:rsidR="00021534">
        <w:rPr>
          <w:rFonts w:asciiTheme="minorHAnsi" w:hAnsiTheme="minorHAnsi" w:cstheme="minorHAnsi"/>
          <w:sz w:val="22"/>
          <w:szCs w:val="22"/>
        </w:rPr>
        <w:t>Smluvní</w:t>
      </w:r>
      <w:r w:rsidR="00B82CF5" w:rsidRPr="0026676B">
        <w:rPr>
          <w:rFonts w:asciiTheme="minorHAnsi" w:hAnsiTheme="minorHAnsi" w:cstheme="minorHAnsi"/>
          <w:sz w:val="22"/>
          <w:szCs w:val="22"/>
        </w:rPr>
        <w:t>ho partnera</w:t>
      </w:r>
      <w:r w:rsidR="00CC4944" w:rsidRPr="0026676B">
        <w:rPr>
          <w:rFonts w:asciiTheme="minorHAnsi" w:hAnsiTheme="minorHAnsi" w:cstheme="minorHAnsi"/>
          <w:sz w:val="22"/>
          <w:szCs w:val="22"/>
          <w:lang w:val="cs-CZ"/>
        </w:rPr>
        <w:t>: Městský úřad Říčany, Komenského náměstí 1619, PS</w:t>
      </w:r>
      <w:r w:rsidR="00C7278C" w:rsidRPr="0026676B">
        <w:rPr>
          <w:rFonts w:asciiTheme="minorHAnsi" w:hAnsiTheme="minorHAnsi" w:cstheme="minorHAnsi"/>
          <w:sz w:val="22"/>
          <w:szCs w:val="22"/>
          <w:lang w:val="cs-CZ"/>
        </w:rPr>
        <w:t>Č</w:t>
      </w:r>
      <w:r w:rsidR="00CC4944" w:rsidRPr="0026676B">
        <w:rPr>
          <w:rFonts w:asciiTheme="minorHAnsi" w:hAnsiTheme="minorHAnsi" w:cstheme="minorHAnsi"/>
          <w:sz w:val="22"/>
          <w:szCs w:val="22"/>
          <w:lang w:val="cs-CZ"/>
        </w:rPr>
        <w:t xml:space="preserve"> 251 01.</w:t>
      </w:r>
      <w:r w:rsidR="00B82CF5" w:rsidRPr="0026676B">
        <w:rPr>
          <w:rFonts w:asciiTheme="minorHAnsi" w:hAnsiTheme="minorHAnsi" w:cstheme="minorHAnsi"/>
          <w:sz w:val="22"/>
          <w:szCs w:val="22"/>
        </w:rPr>
        <w:t xml:space="preserve"> </w:t>
      </w:r>
    </w:p>
    <w:p w14:paraId="744C6D4D" w14:textId="77777777" w:rsidR="004A30E2" w:rsidRPr="0026676B" w:rsidRDefault="004A30E2" w:rsidP="004A30E2">
      <w:pPr>
        <w:pStyle w:val="TMslovanodstavec2rove"/>
        <w:numPr>
          <w:ilvl w:val="0"/>
          <w:numId w:val="0"/>
        </w:numPr>
        <w:ind w:left="567"/>
        <w:rPr>
          <w:rFonts w:asciiTheme="minorHAnsi" w:hAnsiTheme="minorHAnsi" w:cstheme="minorHAnsi"/>
          <w:sz w:val="22"/>
          <w:szCs w:val="22"/>
        </w:rPr>
      </w:pPr>
    </w:p>
    <w:p w14:paraId="330A1E9B" w14:textId="77777777" w:rsidR="00B82CF5" w:rsidRPr="000239B7" w:rsidRDefault="00B82CF5" w:rsidP="00B82CF5">
      <w:pPr>
        <w:pStyle w:val="TMslovanodstavectun"/>
        <w:keepNext/>
        <w:ind w:left="357" w:hanging="357"/>
        <w:rPr>
          <w:rFonts w:asciiTheme="minorHAnsi" w:hAnsiTheme="minorHAnsi" w:cstheme="minorHAnsi"/>
          <w:sz w:val="22"/>
          <w:szCs w:val="22"/>
        </w:rPr>
      </w:pPr>
      <w:bookmarkStart w:id="1" w:name="_Ref377401020"/>
      <w:r w:rsidRPr="000239B7">
        <w:rPr>
          <w:rFonts w:asciiTheme="minorHAnsi" w:hAnsiTheme="minorHAnsi" w:cstheme="minorHAnsi"/>
          <w:sz w:val="22"/>
          <w:szCs w:val="22"/>
        </w:rPr>
        <w:t>Cena a platební podmínky</w:t>
      </w:r>
      <w:bookmarkEnd w:id="1"/>
    </w:p>
    <w:p w14:paraId="2644EF0F" w14:textId="7211E6A7" w:rsidR="00B82CF5" w:rsidRPr="001B054C" w:rsidRDefault="00B82CF5" w:rsidP="00704936">
      <w:pPr>
        <w:pStyle w:val="TMslovanodstavec2rove"/>
        <w:tabs>
          <w:tab w:val="clear" w:pos="360"/>
          <w:tab w:val="num" w:pos="567"/>
        </w:tabs>
        <w:ind w:left="567" w:right="1" w:hanging="567"/>
        <w:rPr>
          <w:rFonts w:asciiTheme="minorHAnsi" w:hAnsiTheme="minorHAnsi" w:cstheme="minorHAnsi"/>
          <w:sz w:val="22"/>
          <w:szCs w:val="22"/>
        </w:rPr>
      </w:pPr>
      <w:bookmarkStart w:id="2" w:name="_Ref279566315"/>
      <w:r w:rsidRPr="000239B7">
        <w:rPr>
          <w:rFonts w:asciiTheme="minorHAnsi" w:hAnsiTheme="minorHAnsi" w:cstheme="minorHAnsi"/>
          <w:b/>
          <w:sz w:val="22"/>
          <w:szCs w:val="22"/>
        </w:rPr>
        <w:t xml:space="preserve">Cena za zajištění </w:t>
      </w:r>
      <w:r w:rsidR="00021534">
        <w:rPr>
          <w:rFonts w:asciiTheme="minorHAnsi" w:hAnsiTheme="minorHAnsi" w:cstheme="minorHAnsi"/>
          <w:b/>
          <w:sz w:val="22"/>
          <w:szCs w:val="22"/>
        </w:rPr>
        <w:t>Licence</w:t>
      </w:r>
      <w:r w:rsidRPr="000239B7">
        <w:rPr>
          <w:rFonts w:asciiTheme="minorHAnsi" w:hAnsiTheme="minorHAnsi" w:cstheme="minorHAnsi"/>
          <w:b/>
          <w:sz w:val="22"/>
          <w:szCs w:val="22"/>
        </w:rPr>
        <w:t xml:space="preserve"> k Software</w:t>
      </w:r>
      <w:r w:rsidR="00B83E61" w:rsidRPr="000239B7">
        <w:rPr>
          <w:rFonts w:asciiTheme="minorHAnsi" w:hAnsiTheme="minorHAnsi" w:cstheme="minorHAnsi"/>
          <w:b/>
          <w:sz w:val="22"/>
          <w:szCs w:val="22"/>
          <w:lang w:val="cs-CZ"/>
        </w:rPr>
        <w:t xml:space="preserve"> nebo</w:t>
      </w:r>
      <w:r w:rsidR="006859C2" w:rsidRPr="000239B7">
        <w:rPr>
          <w:rFonts w:asciiTheme="minorHAnsi" w:hAnsiTheme="minorHAnsi" w:cstheme="minorHAnsi"/>
          <w:b/>
          <w:sz w:val="22"/>
          <w:szCs w:val="22"/>
          <w:lang w:val="cs-CZ"/>
        </w:rPr>
        <w:t xml:space="preserve"> </w:t>
      </w:r>
      <w:r w:rsidR="00B83E61" w:rsidRPr="000239B7">
        <w:rPr>
          <w:rFonts w:asciiTheme="minorHAnsi" w:hAnsiTheme="minorHAnsi" w:cstheme="minorHAnsi"/>
          <w:b/>
          <w:sz w:val="22"/>
          <w:szCs w:val="22"/>
          <w:lang w:val="cs-CZ"/>
        </w:rPr>
        <w:t xml:space="preserve">za převod </w:t>
      </w:r>
      <w:r w:rsidR="00021534">
        <w:rPr>
          <w:rFonts w:asciiTheme="minorHAnsi" w:hAnsiTheme="minorHAnsi" w:cstheme="minorHAnsi"/>
          <w:b/>
          <w:sz w:val="22"/>
          <w:szCs w:val="22"/>
          <w:lang w:val="cs-CZ"/>
        </w:rPr>
        <w:t>Licencí</w:t>
      </w:r>
      <w:r w:rsidR="00B83E61" w:rsidRPr="000239B7">
        <w:rPr>
          <w:rFonts w:asciiTheme="minorHAnsi" w:hAnsiTheme="minorHAnsi" w:cstheme="minorHAnsi"/>
          <w:b/>
          <w:sz w:val="22"/>
          <w:szCs w:val="22"/>
          <w:lang w:val="cs-CZ"/>
        </w:rPr>
        <w:t xml:space="preserve"> k</w:t>
      </w:r>
      <w:r w:rsidR="00740429" w:rsidRPr="000239B7">
        <w:rPr>
          <w:rFonts w:asciiTheme="minorHAnsi" w:hAnsiTheme="minorHAnsi" w:cstheme="minorHAnsi"/>
          <w:b/>
          <w:sz w:val="22"/>
          <w:szCs w:val="22"/>
          <w:lang w:val="cs-CZ"/>
        </w:rPr>
        <w:t> </w:t>
      </w:r>
      <w:r w:rsidR="00F907C1">
        <w:rPr>
          <w:rFonts w:asciiTheme="minorHAnsi" w:hAnsiTheme="minorHAnsi" w:cstheme="minorHAnsi"/>
          <w:b/>
          <w:sz w:val="22"/>
          <w:szCs w:val="22"/>
          <w:lang w:val="cs-CZ"/>
        </w:rPr>
        <w:t>S</w:t>
      </w:r>
      <w:r w:rsidR="00B83E61" w:rsidRPr="000239B7">
        <w:rPr>
          <w:rFonts w:asciiTheme="minorHAnsi" w:hAnsiTheme="minorHAnsi" w:cstheme="minorHAnsi"/>
          <w:b/>
          <w:sz w:val="22"/>
          <w:szCs w:val="22"/>
          <w:lang w:val="cs-CZ"/>
        </w:rPr>
        <w:t>oftware</w:t>
      </w:r>
      <w:r w:rsidR="00740429" w:rsidRPr="000239B7">
        <w:rPr>
          <w:rFonts w:asciiTheme="minorHAnsi" w:hAnsiTheme="minorHAnsi" w:cstheme="minorHAnsi"/>
          <w:b/>
          <w:sz w:val="22"/>
          <w:szCs w:val="22"/>
          <w:lang w:val="cs-CZ"/>
        </w:rPr>
        <w:t xml:space="preserve"> (</w:t>
      </w:r>
      <w:r w:rsidR="003D5B75">
        <w:rPr>
          <w:rFonts w:asciiTheme="minorHAnsi" w:hAnsiTheme="minorHAnsi" w:cstheme="minorHAnsi"/>
          <w:b/>
          <w:sz w:val="22"/>
          <w:szCs w:val="22"/>
          <w:lang w:val="cs-CZ"/>
        </w:rPr>
        <w:t xml:space="preserve">v případě druhotných </w:t>
      </w:r>
      <w:r w:rsidR="00021534">
        <w:rPr>
          <w:rFonts w:asciiTheme="minorHAnsi" w:hAnsiTheme="minorHAnsi" w:cstheme="minorHAnsi"/>
          <w:b/>
          <w:sz w:val="22"/>
          <w:szCs w:val="22"/>
          <w:lang w:val="cs-CZ"/>
        </w:rPr>
        <w:t>Licencí</w:t>
      </w:r>
      <w:r w:rsidR="00740429" w:rsidRPr="000239B7">
        <w:rPr>
          <w:rFonts w:asciiTheme="minorHAnsi" w:hAnsiTheme="minorHAnsi" w:cstheme="minorHAnsi"/>
          <w:b/>
          <w:sz w:val="22"/>
          <w:szCs w:val="22"/>
          <w:lang w:val="cs-CZ"/>
        </w:rPr>
        <w:t>)</w:t>
      </w:r>
      <w:r w:rsidRPr="000239B7">
        <w:rPr>
          <w:rFonts w:asciiTheme="minorHAnsi" w:hAnsiTheme="minorHAnsi" w:cstheme="minorHAnsi"/>
          <w:sz w:val="22"/>
          <w:szCs w:val="22"/>
        </w:rPr>
        <w:t>, je stanove</w:t>
      </w:r>
      <w:r w:rsidR="00CC4944" w:rsidRPr="000239B7">
        <w:rPr>
          <w:rFonts w:asciiTheme="minorHAnsi" w:hAnsiTheme="minorHAnsi" w:cstheme="minorHAnsi"/>
          <w:sz w:val="22"/>
          <w:szCs w:val="22"/>
        </w:rPr>
        <w:t xml:space="preserve">na ve výši </w:t>
      </w:r>
      <w:r w:rsidR="00CC4944" w:rsidRPr="001B054C">
        <w:rPr>
          <w:rFonts w:asciiTheme="minorHAnsi" w:hAnsiTheme="minorHAnsi" w:cstheme="minorHAnsi"/>
          <w:sz w:val="22"/>
          <w:szCs w:val="22"/>
        </w:rPr>
        <w:t>uvedené v Příloze č.</w:t>
      </w:r>
      <w:r w:rsidR="00CC4944" w:rsidRPr="001B054C">
        <w:rPr>
          <w:rFonts w:asciiTheme="minorHAnsi" w:hAnsiTheme="minorHAnsi" w:cstheme="minorHAnsi"/>
          <w:sz w:val="22"/>
          <w:szCs w:val="22"/>
          <w:lang w:val="cs-CZ"/>
        </w:rPr>
        <w:t xml:space="preserve"> </w:t>
      </w:r>
      <w:r w:rsidR="00E83813">
        <w:rPr>
          <w:rFonts w:asciiTheme="minorHAnsi" w:hAnsiTheme="minorHAnsi" w:cstheme="minorHAnsi"/>
          <w:sz w:val="22"/>
          <w:szCs w:val="22"/>
          <w:lang w:val="cs-CZ"/>
        </w:rPr>
        <w:t>1</w:t>
      </w:r>
      <w:r w:rsidRPr="001B054C">
        <w:rPr>
          <w:rFonts w:asciiTheme="minorHAnsi" w:hAnsiTheme="minorHAnsi" w:cstheme="minorHAnsi"/>
          <w:sz w:val="22"/>
          <w:szCs w:val="22"/>
        </w:rPr>
        <w:t xml:space="preserve"> této Smlouvy, která má povahu ceníku.</w:t>
      </w:r>
      <w:r w:rsidRPr="001B054C">
        <w:rPr>
          <w:rFonts w:asciiTheme="minorHAnsi" w:hAnsiTheme="minorHAnsi" w:cstheme="minorHAnsi"/>
          <w:sz w:val="22"/>
          <w:szCs w:val="22"/>
          <w:lang w:val="cs-CZ"/>
        </w:rPr>
        <w:t xml:space="preserve"> </w:t>
      </w:r>
      <w:r w:rsidR="00704936" w:rsidRPr="001B054C">
        <w:rPr>
          <w:rFonts w:asciiTheme="minorHAnsi" w:hAnsiTheme="minorHAnsi" w:cstheme="minorHAnsi"/>
          <w:sz w:val="22"/>
          <w:szCs w:val="22"/>
          <w:lang w:val="cs-CZ"/>
        </w:rPr>
        <w:t>Tato cena uvedená v </w:t>
      </w:r>
      <w:r w:rsidR="00021534">
        <w:rPr>
          <w:rFonts w:asciiTheme="minorHAnsi" w:hAnsiTheme="minorHAnsi" w:cstheme="minorHAnsi"/>
          <w:sz w:val="22"/>
          <w:szCs w:val="22"/>
          <w:lang w:val="cs-CZ"/>
        </w:rPr>
        <w:t>P</w:t>
      </w:r>
      <w:r w:rsidR="00704936" w:rsidRPr="001B054C">
        <w:rPr>
          <w:rFonts w:asciiTheme="minorHAnsi" w:hAnsiTheme="minorHAnsi" w:cstheme="minorHAnsi"/>
          <w:sz w:val="22"/>
          <w:szCs w:val="22"/>
          <w:lang w:val="cs-CZ"/>
        </w:rPr>
        <w:t xml:space="preserve">říloze č. </w:t>
      </w:r>
      <w:r w:rsidR="00E83813">
        <w:rPr>
          <w:rFonts w:asciiTheme="minorHAnsi" w:hAnsiTheme="minorHAnsi" w:cstheme="minorHAnsi"/>
          <w:sz w:val="22"/>
          <w:szCs w:val="22"/>
          <w:lang w:val="cs-CZ"/>
        </w:rPr>
        <w:t>1</w:t>
      </w:r>
      <w:r w:rsidR="00704936" w:rsidRPr="001B054C">
        <w:rPr>
          <w:rFonts w:asciiTheme="minorHAnsi" w:hAnsiTheme="minorHAnsi" w:cstheme="minorHAnsi"/>
          <w:sz w:val="22"/>
          <w:szCs w:val="22"/>
          <w:lang w:val="cs-CZ"/>
        </w:rPr>
        <w:t xml:space="preserve"> je stanovena jako konečná a nepřekročitelná a zahrnuje veškeré náklady nezbytné k řádnému splnění závazků </w:t>
      </w:r>
      <w:r w:rsidR="00A91852">
        <w:rPr>
          <w:rFonts w:asciiTheme="minorHAnsi" w:hAnsiTheme="minorHAnsi" w:cstheme="minorHAnsi"/>
          <w:sz w:val="22"/>
          <w:szCs w:val="22"/>
          <w:lang w:val="cs-CZ"/>
        </w:rPr>
        <w:t>Dodavatel</w:t>
      </w:r>
      <w:r w:rsidR="00704936" w:rsidRPr="001B054C">
        <w:rPr>
          <w:rFonts w:asciiTheme="minorHAnsi" w:hAnsiTheme="minorHAnsi" w:cstheme="minorHAnsi"/>
          <w:sz w:val="22"/>
          <w:szCs w:val="22"/>
          <w:lang w:val="cs-CZ"/>
        </w:rPr>
        <w:t xml:space="preserve">e. </w:t>
      </w:r>
      <w:r w:rsidR="00F543DD" w:rsidRPr="001B054C">
        <w:rPr>
          <w:rFonts w:asciiTheme="minorHAnsi" w:hAnsiTheme="minorHAnsi" w:cstheme="minorHAnsi"/>
          <w:sz w:val="22"/>
          <w:szCs w:val="22"/>
          <w:lang w:val="cs-CZ"/>
        </w:rPr>
        <w:t xml:space="preserve">Cena může být měněna a překročena pouze v souvislosti se změnou DPH. </w:t>
      </w:r>
    </w:p>
    <w:p w14:paraId="3D93E89E" w14:textId="77777777" w:rsidR="00B82CF5" w:rsidRPr="000239B7" w:rsidRDefault="00B82CF5" w:rsidP="00B82CF5">
      <w:pPr>
        <w:pStyle w:val="TMslovanodstavec2rove"/>
        <w:tabs>
          <w:tab w:val="clear" w:pos="360"/>
          <w:tab w:val="num" w:pos="567"/>
        </w:tabs>
        <w:ind w:left="567" w:right="1" w:hanging="567"/>
        <w:rPr>
          <w:rFonts w:asciiTheme="minorHAnsi" w:hAnsiTheme="minorHAnsi" w:cstheme="minorHAnsi"/>
          <w:sz w:val="22"/>
          <w:szCs w:val="22"/>
        </w:rPr>
      </w:pPr>
      <w:r w:rsidRPr="000239B7">
        <w:rPr>
          <w:rFonts w:asciiTheme="minorHAnsi" w:hAnsiTheme="minorHAnsi" w:cstheme="minorHAnsi"/>
          <w:sz w:val="22"/>
          <w:szCs w:val="22"/>
        </w:rPr>
        <w:t xml:space="preserve">Veškeré ceny budou hrazeny na základě daňových dokladů – faktur vystavených ze strany </w:t>
      </w:r>
      <w:r w:rsidR="00A91852">
        <w:rPr>
          <w:rFonts w:asciiTheme="minorHAnsi" w:hAnsiTheme="minorHAnsi" w:cstheme="minorHAnsi"/>
          <w:sz w:val="22"/>
          <w:szCs w:val="22"/>
          <w:lang w:val="cs-CZ"/>
        </w:rPr>
        <w:t>Dodavatel</w:t>
      </w:r>
      <w:r w:rsidRPr="000239B7">
        <w:rPr>
          <w:rFonts w:asciiTheme="minorHAnsi" w:hAnsiTheme="minorHAnsi" w:cstheme="minorHAnsi"/>
          <w:sz w:val="22"/>
          <w:szCs w:val="22"/>
          <w:lang w:val="cs-CZ"/>
        </w:rPr>
        <w:t>e</w:t>
      </w:r>
      <w:r w:rsidR="00B83E61" w:rsidRPr="000239B7">
        <w:rPr>
          <w:rFonts w:asciiTheme="minorHAnsi" w:hAnsiTheme="minorHAnsi" w:cstheme="minorHAnsi"/>
          <w:sz w:val="22"/>
          <w:szCs w:val="22"/>
          <w:lang w:val="cs-CZ"/>
        </w:rPr>
        <w:t xml:space="preserve"> až po předání dle článku 3.1.</w:t>
      </w:r>
    </w:p>
    <w:p w14:paraId="6E4FCAE4" w14:textId="77777777" w:rsidR="00B82CF5" w:rsidRPr="000239B7" w:rsidRDefault="00B82CF5" w:rsidP="00B82CF5">
      <w:pPr>
        <w:pStyle w:val="TMslovanodstavec2rove"/>
        <w:tabs>
          <w:tab w:val="clear" w:pos="360"/>
          <w:tab w:val="num" w:pos="567"/>
        </w:tabs>
        <w:ind w:left="567" w:right="1" w:hanging="567"/>
        <w:rPr>
          <w:rFonts w:asciiTheme="minorHAnsi" w:hAnsiTheme="minorHAnsi" w:cstheme="minorHAnsi"/>
          <w:sz w:val="22"/>
          <w:szCs w:val="22"/>
        </w:rPr>
      </w:pPr>
      <w:r w:rsidRPr="000239B7">
        <w:rPr>
          <w:rFonts w:asciiTheme="minorHAnsi" w:hAnsiTheme="minorHAnsi" w:cstheme="minorHAnsi"/>
          <w:sz w:val="22"/>
          <w:szCs w:val="22"/>
        </w:rPr>
        <w:t xml:space="preserve">Veškeré platby budou probíhat v českých korunách (Kč). Je-li cena za Plnění stanovena v měně EUR, bude částka přepočítána na Kč dle kurzu České národní banky platného v den vystavení faktury. </w:t>
      </w:r>
    </w:p>
    <w:p w14:paraId="06277056" w14:textId="77777777" w:rsidR="00B82CF5" w:rsidRPr="000239B7" w:rsidRDefault="00B82CF5" w:rsidP="00B82CF5">
      <w:pPr>
        <w:pStyle w:val="TMslovanodstavec2rove"/>
        <w:tabs>
          <w:tab w:val="clear" w:pos="360"/>
          <w:tab w:val="num" w:pos="567"/>
        </w:tabs>
        <w:ind w:left="567" w:right="1" w:hanging="567"/>
        <w:rPr>
          <w:rFonts w:asciiTheme="minorHAnsi" w:hAnsiTheme="minorHAnsi" w:cstheme="minorHAnsi"/>
          <w:sz w:val="22"/>
          <w:szCs w:val="22"/>
        </w:rPr>
      </w:pPr>
      <w:r w:rsidRPr="000239B7">
        <w:rPr>
          <w:rFonts w:asciiTheme="minorHAnsi" w:hAnsiTheme="minorHAnsi" w:cstheme="minorHAnsi"/>
          <w:sz w:val="22"/>
          <w:szCs w:val="22"/>
        </w:rPr>
        <w:t>Není-li uvedeno výslovně jinak, jsou všechny ceny uvedeny bez daně z přidané hodnoty (dále jen „DPH“). DPH bude připočtena v zákonné výši.</w:t>
      </w:r>
      <w:bookmarkEnd w:id="2"/>
    </w:p>
    <w:p w14:paraId="320D4F1C" w14:textId="5B10E1CD" w:rsidR="00B82CF5" w:rsidRPr="000239B7" w:rsidRDefault="00B82CF5" w:rsidP="00B82CF5">
      <w:pPr>
        <w:pStyle w:val="TMslovanodstavec2rove"/>
        <w:tabs>
          <w:tab w:val="clear" w:pos="360"/>
          <w:tab w:val="num" w:pos="567"/>
        </w:tabs>
        <w:ind w:left="567" w:right="1" w:hanging="567"/>
        <w:rPr>
          <w:rFonts w:asciiTheme="minorHAnsi" w:hAnsiTheme="minorHAnsi" w:cstheme="minorHAnsi"/>
          <w:color w:val="FF0000"/>
          <w:sz w:val="22"/>
          <w:szCs w:val="22"/>
        </w:rPr>
      </w:pPr>
      <w:bookmarkStart w:id="3" w:name="_Ref279567215"/>
      <w:r w:rsidRPr="000239B7">
        <w:rPr>
          <w:rFonts w:asciiTheme="minorHAnsi" w:hAnsiTheme="minorHAnsi" w:cstheme="minorHAnsi"/>
          <w:sz w:val="22"/>
          <w:szCs w:val="22"/>
        </w:rPr>
        <w:t xml:space="preserve">Lhůta splatnosti faktur je sjednána na </w:t>
      </w:r>
      <w:r w:rsidRPr="000239B7">
        <w:rPr>
          <w:rFonts w:asciiTheme="minorHAnsi" w:hAnsiTheme="minorHAnsi" w:cstheme="minorHAnsi"/>
          <w:sz w:val="22"/>
          <w:szCs w:val="22"/>
          <w:lang w:val="cs-CZ"/>
        </w:rPr>
        <w:t>30</w:t>
      </w:r>
      <w:r w:rsidRPr="000239B7">
        <w:rPr>
          <w:rFonts w:asciiTheme="minorHAnsi" w:hAnsiTheme="minorHAnsi" w:cstheme="minorHAnsi"/>
          <w:sz w:val="22"/>
          <w:szCs w:val="22"/>
        </w:rPr>
        <w:t xml:space="preserve"> </w:t>
      </w:r>
      <w:r w:rsidRPr="001A1290">
        <w:rPr>
          <w:rFonts w:asciiTheme="minorHAnsi" w:hAnsiTheme="minorHAnsi" w:cstheme="minorHAnsi"/>
          <w:sz w:val="22"/>
          <w:szCs w:val="22"/>
        </w:rPr>
        <w:t xml:space="preserve">kalendářních dnů ode dne </w:t>
      </w:r>
      <w:r w:rsidR="00704936" w:rsidRPr="001A1290">
        <w:rPr>
          <w:rFonts w:asciiTheme="minorHAnsi" w:hAnsiTheme="minorHAnsi" w:cstheme="minorHAnsi"/>
          <w:sz w:val="22"/>
          <w:szCs w:val="22"/>
          <w:lang w:val="cs-CZ"/>
        </w:rPr>
        <w:t xml:space="preserve">prokazatelného doručení </w:t>
      </w:r>
      <w:r w:rsidR="00021534">
        <w:rPr>
          <w:rFonts w:asciiTheme="minorHAnsi" w:hAnsiTheme="minorHAnsi" w:cstheme="minorHAnsi"/>
          <w:sz w:val="22"/>
          <w:szCs w:val="22"/>
          <w:lang w:val="cs-CZ"/>
        </w:rPr>
        <w:t>Smluvní</w:t>
      </w:r>
      <w:r w:rsidR="00704936" w:rsidRPr="001A1290">
        <w:rPr>
          <w:rFonts w:asciiTheme="minorHAnsi" w:hAnsiTheme="minorHAnsi" w:cstheme="minorHAnsi"/>
          <w:sz w:val="22"/>
          <w:szCs w:val="22"/>
          <w:lang w:val="cs-CZ"/>
        </w:rPr>
        <w:t>mu partnerovi.</w:t>
      </w:r>
      <w:r w:rsidRPr="001A1290">
        <w:rPr>
          <w:rFonts w:asciiTheme="minorHAnsi" w:hAnsiTheme="minorHAnsi" w:cstheme="minorHAnsi"/>
          <w:sz w:val="22"/>
          <w:szCs w:val="22"/>
        </w:rPr>
        <w:t xml:space="preserve"> </w:t>
      </w:r>
    </w:p>
    <w:bookmarkEnd w:id="3"/>
    <w:p w14:paraId="43A0C408" w14:textId="77777777" w:rsidR="00B82CF5" w:rsidRPr="000239B7" w:rsidRDefault="00B82CF5" w:rsidP="00B82CF5">
      <w:pPr>
        <w:pStyle w:val="TMslovanodstavec2rove"/>
        <w:tabs>
          <w:tab w:val="clear" w:pos="360"/>
          <w:tab w:val="num" w:pos="567"/>
        </w:tabs>
        <w:ind w:left="567" w:right="1" w:hanging="567"/>
        <w:rPr>
          <w:rFonts w:asciiTheme="minorHAnsi" w:hAnsiTheme="minorHAnsi" w:cstheme="minorHAnsi"/>
          <w:sz w:val="22"/>
          <w:szCs w:val="22"/>
        </w:rPr>
      </w:pPr>
      <w:r w:rsidRPr="000239B7">
        <w:rPr>
          <w:rFonts w:asciiTheme="minorHAnsi" w:hAnsiTheme="minorHAnsi" w:cstheme="minorHAnsi"/>
          <w:sz w:val="22"/>
          <w:szCs w:val="22"/>
        </w:rPr>
        <w:lastRenderedPageBreak/>
        <w:t xml:space="preserve">Faktura musí obsahovat náležitosti daňového dokladu dle právních předpisů. Pokud nebude faktura obsahovat stanovené náležitosti nebo v ní nebudou správně uvedené požadované údaje, je </w:t>
      </w:r>
      <w:r w:rsidR="00021534">
        <w:rPr>
          <w:rFonts w:asciiTheme="minorHAnsi" w:hAnsiTheme="minorHAnsi" w:cstheme="minorHAnsi"/>
          <w:sz w:val="22"/>
          <w:szCs w:val="22"/>
        </w:rPr>
        <w:t>Smluvní</w:t>
      </w:r>
      <w:r w:rsidRPr="000239B7">
        <w:rPr>
          <w:rFonts w:asciiTheme="minorHAnsi" w:hAnsiTheme="minorHAnsi" w:cstheme="minorHAnsi"/>
          <w:sz w:val="22"/>
          <w:szCs w:val="22"/>
        </w:rPr>
        <w:t xml:space="preserve"> partner oprávněn vrátit ji </w:t>
      </w:r>
      <w:r w:rsidR="00A91852">
        <w:rPr>
          <w:rFonts w:asciiTheme="minorHAnsi" w:hAnsiTheme="minorHAnsi" w:cstheme="minorHAnsi"/>
          <w:sz w:val="22"/>
          <w:szCs w:val="22"/>
          <w:lang w:val="cs-CZ"/>
        </w:rPr>
        <w:t>Dodavatel</w:t>
      </w:r>
      <w:r w:rsidRPr="000239B7">
        <w:rPr>
          <w:rFonts w:asciiTheme="minorHAnsi" w:hAnsiTheme="minorHAnsi" w:cstheme="minorHAnsi"/>
          <w:sz w:val="22"/>
          <w:szCs w:val="22"/>
          <w:lang w:val="cs-CZ"/>
        </w:rPr>
        <w:t>i</w:t>
      </w:r>
      <w:r w:rsidRPr="000239B7">
        <w:rPr>
          <w:rFonts w:asciiTheme="minorHAnsi" w:hAnsiTheme="minorHAnsi" w:cstheme="minorHAnsi"/>
          <w:sz w:val="22"/>
          <w:szCs w:val="22"/>
        </w:rPr>
        <w:t xml:space="preserve"> ve lhůtě 5 dnů od jejího doručení s uvedením chybějících náležitostí nebo nesprávných údajů. V takovém případě se přeruší běh lhůty splatnosti a nová lhůta splatnosti počne běžet doručením opravené faktury </w:t>
      </w:r>
      <w:r w:rsidR="00021534">
        <w:rPr>
          <w:rFonts w:asciiTheme="minorHAnsi" w:hAnsiTheme="minorHAnsi" w:cstheme="minorHAnsi"/>
          <w:sz w:val="22"/>
          <w:szCs w:val="22"/>
        </w:rPr>
        <w:t>Smluvní</w:t>
      </w:r>
      <w:r w:rsidRPr="000239B7">
        <w:rPr>
          <w:rFonts w:asciiTheme="minorHAnsi" w:hAnsiTheme="minorHAnsi" w:cstheme="minorHAnsi"/>
          <w:sz w:val="22"/>
          <w:szCs w:val="22"/>
        </w:rPr>
        <w:t>mu partnerovi.</w:t>
      </w:r>
    </w:p>
    <w:p w14:paraId="098D3F1A" w14:textId="77777777" w:rsidR="00B82CF5" w:rsidRPr="000239B7" w:rsidRDefault="00B82CF5" w:rsidP="00B82CF5">
      <w:pPr>
        <w:pStyle w:val="TMslovanodstavec2rove"/>
        <w:tabs>
          <w:tab w:val="clear" w:pos="360"/>
          <w:tab w:val="num" w:pos="567"/>
        </w:tabs>
        <w:ind w:left="567" w:right="1" w:hanging="567"/>
        <w:rPr>
          <w:rFonts w:asciiTheme="minorHAnsi" w:hAnsiTheme="minorHAnsi" w:cstheme="minorHAnsi"/>
          <w:b/>
          <w:i/>
          <w:iCs/>
          <w:color w:val="3366FF"/>
          <w:sz w:val="22"/>
          <w:szCs w:val="22"/>
        </w:rPr>
      </w:pPr>
      <w:r w:rsidRPr="000239B7">
        <w:rPr>
          <w:rFonts w:asciiTheme="minorHAnsi" w:hAnsiTheme="minorHAnsi" w:cstheme="minorHAnsi"/>
          <w:sz w:val="22"/>
          <w:szCs w:val="22"/>
        </w:rPr>
        <w:t>Platby budou hrazeny na bankovní účet uvedený na příslušné faktuře – daňovém dokladu. Platba se považuje za uhrazenou okamžikem připsání finanční částky na účet příjemce.</w:t>
      </w:r>
    </w:p>
    <w:p w14:paraId="0ABA73E8" w14:textId="77777777" w:rsidR="00B82CF5" w:rsidRPr="00767E2D" w:rsidRDefault="00021534" w:rsidP="00B82CF5">
      <w:pPr>
        <w:pStyle w:val="TMslovanodstavec2rove"/>
        <w:tabs>
          <w:tab w:val="clear" w:pos="360"/>
          <w:tab w:val="num" w:pos="567"/>
        </w:tabs>
        <w:ind w:left="567" w:right="1" w:hanging="567"/>
        <w:rPr>
          <w:rFonts w:asciiTheme="minorHAnsi" w:hAnsiTheme="minorHAnsi" w:cstheme="minorHAnsi"/>
          <w:b/>
          <w:i/>
          <w:iCs/>
          <w:color w:val="3366FF"/>
          <w:sz w:val="22"/>
          <w:szCs w:val="22"/>
        </w:rPr>
      </w:pPr>
      <w:r>
        <w:rPr>
          <w:rFonts w:asciiTheme="minorHAnsi" w:hAnsiTheme="minorHAnsi" w:cstheme="minorHAnsi"/>
          <w:sz w:val="22"/>
          <w:szCs w:val="22"/>
        </w:rPr>
        <w:t>Smluvní</w:t>
      </w:r>
      <w:r w:rsidR="00B82CF5" w:rsidRPr="000239B7">
        <w:rPr>
          <w:rFonts w:asciiTheme="minorHAnsi" w:hAnsiTheme="minorHAnsi" w:cstheme="minorHAnsi"/>
          <w:sz w:val="22"/>
          <w:szCs w:val="22"/>
        </w:rPr>
        <w:t xml:space="preserve"> partner souhlasí s tím, aby </w:t>
      </w:r>
      <w:r w:rsidR="00A91852">
        <w:rPr>
          <w:rFonts w:asciiTheme="minorHAnsi" w:hAnsiTheme="minorHAnsi" w:cstheme="minorHAnsi"/>
          <w:sz w:val="22"/>
          <w:szCs w:val="22"/>
          <w:lang w:val="cs-CZ"/>
        </w:rPr>
        <w:t>Dodavatel</w:t>
      </w:r>
      <w:r w:rsidR="00B82CF5" w:rsidRPr="000239B7">
        <w:rPr>
          <w:rFonts w:asciiTheme="minorHAnsi" w:hAnsiTheme="minorHAnsi" w:cstheme="minorHAnsi"/>
          <w:sz w:val="22"/>
          <w:szCs w:val="22"/>
        </w:rPr>
        <w:t xml:space="preserve"> prováděl kontrolu jeho platební schopnosti prostřednictvím databáze platební schopnosti. </w:t>
      </w:r>
    </w:p>
    <w:p w14:paraId="2DFD4C3F" w14:textId="2B3ADCE3" w:rsidR="006859C2" w:rsidRPr="00261A12" w:rsidRDefault="006859C2" w:rsidP="00B82CF5">
      <w:pPr>
        <w:pStyle w:val="TMslovanodstavec2rove"/>
        <w:tabs>
          <w:tab w:val="clear" w:pos="360"/>
          <w:tab w:val="num" w:pos="567"/>
        </w:tabs>
        <w:ind w:left="567" w:right="1" w:hanging="567"/>
        <w:rPr>
          <w:rFonts w:asciiTheme="minorHAnsi" w:hAnsiTheme="minorHAnsi" w:cstheme="minorHAnsi"/>
          <w:b/>
          <w:i/>
          <w:iCs/>
          <w:color w:val="3366FF"/>
          <w:sz w:val="22"/>
          <w:szCs w:val="22"/>
        </w:rPr>
      </w:pPr>
      <w:r w:rsidRPr="000239B7">
        <w:rPr>
          <w:rFonts w:asciiTheme="minorHAnsi" w:hAnsiTheme="minorHAnsi" w:cstheme="minorHAnsi"/>
          <w:sz w:val="22"/>
          <w:szCs w:val="22"/>
          <w:lang w:val="cs-CZ"/>
        </w:rPr>
        <w:t xml:space="preserve">V případě prodlení se zaplacením faktury je účtován úrok z prodlení dle nařízení vlády č. 351/2013 Sb. </w:t>
      </w:r>
    </w:p>
    <w:p w14:paraId="6962D2DE" w14:textId="77777777" w:rsidR="00261A12" w:rsidRPr="000239B7" w:rsidRDefault="00261A12" w:rsidP="00261A12">
      <w:pPr>
        <w:pStyle w:val="TMslovanodstavec2rove"/>
        <w:numPr>
          <w:ilvl w:val="0"/>
          <w:numId w:val="0"/>
        </w:numPr>
        <w:ind w:left="567" w:right="1"/>
        <w:rPr>
          <w:rFonts w:asciiTheme="minorHAnsi" w:hAnsiTheme="minorHAnsi" w:cstheme="minorHAnsi"/>
          <w:b/>
          <w:i/>
          <w:iCs/>
          <w:color w:val="3366FF"/>
          <w:sz w:val="22"/>
          <w:szCs w:val="22"/>
        </w:rPr>
      </w:pPr>
    </w:p>
    <w:p w14:paraId="0F408184" w14:textId="77777777" w:rsidR="00B82CF5" w:rsidRPr="000239B7" w:rsidRDefault="00B82CF5" w:rsidP="00B82CF5">
      <w:pPr>
        <w:pStyle w:val="TMslovanodstavectun"/>
        <w:keepNext/>
        <w:ind w:left="357" w:hanging="357"/>
        <w:rPr>
          <w:rFonts w:asciiTheme="minorHAnsi" w:hAnsiTheme="minorHAnsi" w:cstheme="minorHAnsi"/>
          <w:sz w:val="22"/>
          <w:szCs w:val="22"/>
        </w:rPr>
      </w:pPr>
      <w:r w:rsidRPr="000239B7">
        <w:rPr>
          <w:rFonts w:asciiTheme="minorHAnsi" w:hAnsiTheme="minorHAnsi" w:cstheme="minorHAnsi"/>
          <w:sz w:val="22"/>
          <w:szCs w:val="22"/>
        </w:rPr>
        <w:t>Licenční, servisní a reklamační podmínky, řešení vad a záruky</w:t>
      </w:r>
    </w:p>
    <w:p w14:paraId="38B569E3" w14:textId="77777777" w:rsidR="00B82CF5" w:rsidRPr="000239B7" w:rsidRDefault="00B82CF5" w:rsidP="00B82CF5">
      <w:pPr>
        <w:pStyle w:val="TMslovanodstavec2rove"/>
        <w:tabs>
          <w:tab w:val="clear" w:pos="360"/>
          <w:tab w:val="num" w:pos="567"/>
        </w:tabs>
        <w:ind w:left="567" w:right="1" w:hanging="567"/>
        <w:rPr>
          <w:rFonts w:asciiTheme="minorHAnsi" w:hAnsiTheme="minorHAnsi" w:cstheme="minorHAnsi"/>
          <w:sz w:val="22"/>
          <w:szCs w:val="22"/>
        </w:rPr>
      </w:pPr>
      <w:r w:rsidRPr="000239B7">
        <w:rPr>
          <w:rFonts w:asciiTheme="minorHAnsi" w:hAnsiTheme="minorHAnsi" w:cstheme="minorHAnsi"/>
          <w:sz w:val="22"/>
          <w:szCs w:val="22"/>
        </w:rPr>
        <w:t>Veškeré licenční, servisní, reklamační, záruční a jiné podmínky ve vztahu k Software se řídí podmínkami uvedenými ve Smlouvách Microsoft</w:t>
      </w:r>
      <w:r w:rsidR="0043183B">
        <w:rPr>
          <w:rFonts w:asciiTheme="minorHAnsi" w:hAnsiTheme="minorHAnsi" w:cstheme="minorHAnsi"/>
          <w:sz w:val="22"/>
          <w:szCs w:val="22"/>
          <w:lang w:val="cs-CZ"/>
        </w:rPr>
        <w:t>.</w:t>
      </w:r>
    </w:p>
    <w:p w14:paraId="22AC0781" w14:textId="77777777" w:rsidR="00B82CF5" w:rsidRPr="00385E4C" w:rsidRDefault="00941F54" w:rsidP="00385E4C">
      <w:pPr>
        <w:pStyle w:val="TMslovanodstavec2rove"/>
        <w:tabs>
          <w:tab w:val="clear" w:pos="360"/>
          <w:tab w:val="num" w:pos="567"/>
        </w:tabs>
        <w:ind w:left="567" w:right="1" w:hanging="567"/>
        <w:rPr>
          <w:rFonts w:asciiTheme="minorHAnsi" w:hAnsiTheme="minorHAnsi" w:cstheme="minorHAnsi"/>
          <w:sz w:val="22"/>
          <w:szCs w:val="22"/>
        </w:rPr>
      </w:pPr>
      <w:r w:rsidRPr="000239B7">
        <w:rPr>
          <w:rFonts w:asciiTheme="minorHAnsi" w:hAnsiTheme="minorHAnsi" w:cstheme="minorHAnsi"/>
          <w:sz w:val="22"/>
          <w:szCs w:val="22"/>
          <w:lang w:val="cs-CZ"/>
        </w:rPr>
        <w:t xml:space="preserve">V případě originálních </w:t>
      </w:r>
      <w:r w:rsidR="00021534">
        <w:rPr>
          <w:rFonts w:asciiTheme="minorHAnsi" w:hAnsiTheme="minorHAnsi" w:cstheme="minorHAnsi"/>
          <w:sz w:val="22"/>
          <w:szCs w:val="22"/>
          <w:lang w:val="cs-CZ"/>
        </w:rPr>
        <w:t>Licencí</w:t>
      </w:r>
      <w:r w:rsidRPr="000239B7">
        <w:rPr>
          <w:rFonts w:asciiTheme="minorHAnsi" w:hAnsiTheme="minorHAnsi" w:cstheme="minorHAnsi"/>
          <w:sz w:val="22"/>
          <w:szCs w:val="22"/>
          <w:lang w:val="cs-CZ"/>
        </w:rPr>
        <w:t xml:space="preserve"> jsou si </w:t>
      </w:r>
      <w:r w:rsidR="00021534">
        <w:rPr>
          <w:rFonts w:asciiTheme="minorHAnsi" w:hAnsiTheme="minorHAnsi" w:cstheme="minorHAnsi"/>
          <w:sz w:val="22"/>
          <w:szCs w:val="22"/>
          <w:lang w:val="cs-CZ"/>
        </w:rPr>
        <w:t>Smluvní stran</w:t>
      </w:r>
      <w:r w:rsidR="00B82CF5" w:rsidRPr="000239B7">
        <w:rPr>
          <w:rFonts w:asciiTheme="minorHAnsi" w:hAnsiTheme="minorHAnsi" w:cstheme="minorHAnsi"/>
          <w:sz w:val="22"/>
          <w:szCs w:val="22"/>
        </w:rPr>
        <w:t xml:space="preserve">y vědomy, že Software je produkt společnosti Microsoft, přičemž </w:t>
      </w:r>
      <w:r w:rsidR="00021534">
        <w:rPr>
          <w:rFonts w:asciiTheme="minorHAnsi" w:hAnsiTheme="minorHAnsi" w:cstheme="minorHAnsi"/>
          <w:sz w:val="22"/>
          <w:szCs w:val="22"/>
        </w:rPr>
        <w:t>Licence</w:t>
      </w:r>
      <w:r w:rsidR="00B82CF5" w:rsidRPr="000239B7">
        <w:rPr>
          <w:rFonts w:asciiTheme="minorHAnsi" w:hAnsiTheme="minorHAnsi" w:cstheme="minorHAnsi"/>
          <w:sz w:val="22"/>
          <w:szCs w:val="22"/>
        </w:rPr>
        <w:t xml:space="preserve"> k užití Software je </w:t>
      </w:r>
      <w:r w:rsidR="00021534">
        <w:rPr>
          <w:rFonts w:asciiTheme="minorHAnsi" w:hAnsiTheme="minorHAnsi" w:cstheme="minorHAnsi"/>
          <w:sz w:val="22"/>
          <w:szCs w:val="22"/>
        </w:rPr>
        <w:t>Smluvní</w:t>
      </w:r>
      <w:r w:rsidR="00B82CF5" w:rsidRPr="000239B7">
        <w:rPr>
          <w:rFonts w:asciiTheme="minorHAnsi" w:hAnsiTheme="minorHAnsi" w:cstheme="minorHAnsi"/>
          <w:sz w:val="22"/>
          <w:szCs w:val="22"/>
        </w:rPr>
        <w:t xml:space="preserve">mu partnerovi poskytována přímo společností Microsoft v souladu se Smlouvami Microsoft a rozsah </w:t>
      </w:r>
      <w:r w:rsidR="00021534">
        <w:rPr>
          <w:rFonts w:asciiTheme="minorHAnsi" w:hAnsiTheme="minorHAnsi" w:cstheme="minorHAnsi"/>
          <w:sz w:val="22"/>
          <w:szCs w:val="22"/>
        </w:rPr>
        <w:t>Licence</w:t>
      </w:r>
      <w:r w:rsidR="00B82CF5" w:rsidRPr="000239B7">
        <w:rPr>
          <w:rFonts w:asciiTheme="minorHAnsi" w:hAnsiTheme="minorHAnsi" w:cstheme="minorHAnsi"/>
          <w:sz w:val="22"/>
          <w:szCs w:val="22"/>
        </w:rPr>
        <w:t xml:space="preserve"> není předmětem této Smlouvy ani předmětem jakékoliv garance či záruky ze strany </w:t>
      </w:r>
      <w:r w:rsidR="00A91852">
        <w:rPr>
          <w:rFonts w:asciiTheme="minorHAnsi" w:hAnsiTheme="minorHAnsi" w:cstheme="minorHAnsi"/>
          <w:sz w:val="22"/>
          <w:szCs w:val="22"/>
          <w:lang w:val="cs-CZ"/>
        </w:rPr>
        <w:t>Dodavatel</w:t>
      </w:r>
      <w:r w:rsidR="00B82CF5" w:rsidRPr="000239B7">
        <w:rPr>
          <w:rFonts w:asciiTheme="minorHAnsi" w:hAnsiTheme="minorHAnsi" w:cstheme="minorHAnsi"/>
          <w:sz w:val="22"/>
          <w:szCs w:val="22"/>
          <w:lang w:val="cs-CZ"/>
        </w:rPr>
        <w:t>e.</w:t>
      </w:r>
    </w:p>
    <w:p w14:paraId="3CA891C4" w14:textId="77777777" w:rsidR="00261A12" w:rsidRPr="000239B7" w:rsidRDefault="00261A12" w:rsidP="00261A12">
      <w:pPr>
        <w:pStyle w:val="TMslovanodstavec2rove"/>
        <w:numPr>
          <w:ilvl w:val="0"/>
          <w:numId w:val="0"/>
        </w:numPr>
        <w:ind w:left="567" w:right="1"/>
        <w:rPr>
          <w:rFonts w:asciiTheme="minorHAnsi" w:hAnsiTheme="minorHAnsi" w:cstheme="minorHAnsi"/>
          <w:sz w:val="22"/>
          <w:szCs w:val="22"/>
        </w:rPr>
      </w:pPr>
    </w:p>
    <w:p w14:paraId="29ECE4FF" w14:textId="77777777" w:rsidR="00B82CF5" w:rsidRPr="000239B7" w:rsidRDefault="00B82CF5" w:rsidP="00B82CF5">
      <w:pPr>
        <w:pStyle w:val="TMslovanodstavectun"/>
        <w:keepNext/>
        <w:ind w:left="357" w:hanging="357"/>
        <w:rPr>
          <w:rFonts w:asciiTheme="minorHAnsi" w:hAnsiTheme="minorHAnsi" w:cstheme="minorHAnsi"/>
          <w:sz w:val="22"/>
          <w:szCs w:val="22"/>
        </w:rPr>
      </w:pPr>
      <w:r w:rsidRPr="000239B7">
        <w:rPr>
          <w:rFonts w:asciiTheme="minorHAnsi" w:hAnsiTheme="minorHAnsi" w:cstheme="minorHAnsi"/>
          <w:sz w:val="22"/>
          <w:szCs w:val="22"/>
        </w:rPr>
        <w:t>Sankční ujednání</w:t>
      </w:r>
    </w:p>
    <w:p w14:paraId="0019C77C" w14:textId="77777777" w:rsidR="00B82CF5" w:rsidRPr="000239B7" w:rsidRDefault="00B82CF5" w:rsidP="00B82CF5">
      <w:pPr>
        <w:pStyle w:val="TMslovanodstavec2rove"/>
        <w:tabs>
          <w:tab w:val="clear" w:pos="360"/>
          <w:tab w:val="num" w:pos="567"/>
        </w:tabs>
        <w:ind w:left="567" w:right="1" w:hanging="567"/>
        <w:rPr>
          <w:rFonts w:asciiTheme="minorHAnsi" w:hAnsiTheme="minorHAnsi" w:cstheme="minorHAnsi"/>
          <w:sz w:val="22"/>
          <w:szCs w:val="22"/>
          <w:lang w:eastAsia="en-US"/>
        </w:rPr>
      </w:pPr>
      <w:r w:rsidRPr="000239B7">
        <w:rPr>
          <w:rFonts w:asciiTheme="minorHAnsi" w:hAnsiTheme="minorHAnsi" w:cstheme="minorHAnsi"/>
          <w:sz w:val="22"/>
          <w:szCs w:val="22"/>
          <w:lang w:eastAsia="en-US"/>
        </w:rPr>
        <w:t xml:space="preserve">V případě prodlení </w:t>
      </w:r>
      <w:r w:rsidR="00A91852">
        <w:rPr>
          <w:rFonts w:asciiTheme="minorHAnsi" w:hAnsiTheme="minorHAnsi" w:cstheme="minorHAnsi"/>
          <w:sz w:val="22"/>
          <w:szCs w:val="22"/>
          <w:lang w:val="cs-CZ" w:eastAsia="en-US"/>
        </w:rPr>
        <w:t>Dodavatel</w:t>
      </w:r>
      <w:r w:rsidRPr="000239B7">
        <w:rPr>
          <w:rFonts w:asciiTheme="minorHAnsi" w:hAnsiTheme="minorHAnsi" w:cstheme="minorHAnsi"/>
          <w:sz w:val="22"/>
          <w:szCs w:val="22"/>
          <w:lang w:val="cs-CZ" w:eastAsia="en-US"/>
        </w:rPr>
        <w:t>e</w:t>
      </w:r>
      <w:r w:rsidRPr="000239B7">
        <w:rPr>
          <w:rFonts w:asciiTheme="minorHAnsi" w:hAnsiTheme="minorHAnsi" w:cstheme="minorHAnsi"/>
          <w:sz w:val="22"/>
          <w:szCs w:val="22"/>
          <w:lang w:eastAsia="en-US"/>
        </w:rPr>
        <w:t xml:space="preserve"> se zajištěním poskytnutí</w:t>
      </w:r>
      <w:r w:rsidR="00941F54" w:rsidRPr="000239B7">
        <w:rPr>
          <w:rFonts w:asciiTheme="minorHAnsi" w:hAnsiTheme="minorHAnsi" w:cstheme="minorHAnsi"/>
          <w:sz w:val="22"/>
          <w:szCs w:val="22"/>
          <w:lang w:val="cs-CZ" w:eastAsia="en-US"/>
        </w:rPr>
        <w:t xml:space="preserve"> dle čl. 2.1.</w:t>
      </w:r>
      <w:r w:rsidRPr="000239B7">
        <w:rPr>
          <w:rFonts w:asciiTheme="minorHAnsi" w:hAnsiTheme="minorHAnsi" w:cstheme="minorHAnsi"/>
          <w:sz w:val="22"/>
          <w:szCs w:val="22"/>
          <w:lang w:eastAsia="en-US"/>
        </w:rPr>
        <w:t xml:space="preserve"> </w:t>
      </w:r>
      <w:r w:rsidR="00021534">
        <w:rPr>
          <w:rFonts w:asciiTheme="minorHAnsi" w:hAnsiTheme="minorHAnsi" w:cstheme="minorHAnsi"/>
          <w:sz w:val="22"/>
          <w:szCs w:val="22"/>
          <w:lang w:eastAsia="en-US"/>
        </w:rPr>
        <w:t>Licence</w:t>
      </w:r>
      <w:r w:rsidRPr="000239B7">
        <w:rPr>
          <w:rFonts w:asciiTheme="minorHAnsi" w:hAnsiTheme="minorHAnsi" w:cstheme="minorHAnsi"/>
          <w:sz w:val="22"/>
          <w:szCs w:val="22"/>
          <w:lang w:eastAsia="en-US"/>
        </w:rPr>
        <w:t xml:space="preserve"> vzniká </w:t>
      </w:r>
      <w:r w:rsidR="00021534">
        <w:rPr>
          <w:rFonts w:asciiTheme="minorHAnsi" w:hAnsiTheme="minorHAnsi" w:cstheme="minorHAnsi"/>
          <w:sz w:val="22"/>
          <w:szCs w:val="22"/>
          <w:lang w:eastAsia="en-US"/>
        </w:rPr>
        <w:t>Smluvní</w:t>
      </w:r>
      <w:r w:rsidRPr="000239B7">
        <w:rPr>
          <w:rFonts w:asciiTheme="minorHAnsi" w:hAnsiTheme="minorHAnsi" w:cstheme="minorHAnsi"/>
          <w:sz w:val="22"/>
          <w:szCs w:val="22"/>
          <w:lang w:eastAsia="en-US"/>
        </w:rPr>
        <w:t xml:space="preserve">mu partnerovi nárok na </w:t>
      </w:r>
      <w:r w:rsidR="00021534">
        <w:rPr>
          <w:rFonts w:asciiTheme="minorHAnsi" w:hAnsiTheme="minorHAnsi" w:cstheme="minorHAnsi"/>
          <w:sz w:val="22"/>
          <w:szCs w:val="22"/>
          <w:lang w:eastAsia="en-US"/>
        </w:rPr>
        <w:t>Smluvní</w:t>
      </w:r>
      <w:r w:rsidRPr="000239B7">
        <w:rPr>
          <w:rFonts w:asciiTheme="minorHAnsi" w:hAnsiTheme="minorHAnsi" w:cstheme="minorHAnsi"/>
          <w:sz w:val="22"/>
          <w:szCs w:val="22"/>
          <w:lang w:eastAsia="en-US"/>
        </w:rPr>
        <w:t xml:space="preserve"> pokutu ve výši 0,</w:t>
      </w:r>
      <w:r w:rsidR="00BB37B1" w:rsidRPr="000239B7">
        <w:rPr>
          <w:rFonts w:asciiTheme="minorHAnsi" w:hAnsiTheme="minorHAnsi" w:cstheme="minorHAnsi"/>
          <w:sz w:val="22"/>
          <w:szCs w:val="22"/>
          <w:lang w:val="cs-CZ" w:eastAsia="en-US"/>
        </w:rPr>
        <w:t>2</w:t>
      </w:r>
      <w:r w:rsidRPr="000239B7">
        <w:rPr>
          <w:rFonts w:asciiTheme="minorHAnsi" w:hAnsiTheme="minorHAnsi" w:cstheme="minorHAnsi"/>
          <w:sz w:val="22"/>
          <w:szCs w:val="22"/>
          <w:lang w:eastAsia="en-US"/>
        </w:rPr>
        <w:t xml:space="preserve"> % z </w:t>
      </w:r>
      <w:r w:rsidR="0043183B">
        <w:rPr>
          <w:rFonts w:asciiTheme="minorHAnsi" w:hAnsiTheme="minorHAnsi" w:cstheme="minorHAnsi"/>
          <w:sz w:val="22"/>
          <w:szCs w:val="22"/>
          <w:lang w:val="cs-CZ" w:eastAsia="en-US"/>
        </w:rPr>
        <w:t>c</w:t>
      </w:r>
      <w:proofErr w:type="spellStart"/>
      <w:r w:rsidRPr="000239B7">
        <w:rPr>
          <w:rFonts w:asciiTheme="minorHAnsi" w:hAnsiTheme="minorHAnsi" w:cstheme="minorHAnsi"/>
          <w:sz w:val="22"/>
          <w:szCs w:val="22"/>
          <w:lang w:eastAsia="en-US"/>
        </w:rPr>
        <w:t>eny</w:t>
      </w:r>
      <w:proofErr w:type="spellEnd"/>
      <w:r w:rsidR="0043183B">
        <w:rPr>
          <w:rFonts w:asciiTheme="minorHAnsi" w:hAnsiTheme="minorHAnsi" w:cstheme="minorHAnsi"/>
          <w:sz w:val="22"/>
          <w:szCs w:val="22"/>
          <w:lang w:val="cs-CZ" w:eastAsia="en-US"/>
        </w:rPr>
        <w:t xml:space="preserve"> bez DPH</w:t>
      </w:r>
      <w:r w:rsidRPr="000239B7">
        <w:rPr>
          <w:rFonts w:asciiTheme="minorHAnsi" w:hAnsiTheme="minorHAnsi" w:cstheme="minorHAnsi"/>
          <w:sz w:val="22"/>
          <w:szCs w:val="22"/>
          <w:lang w:eastAsia="en-US"/>
        </w:rPr>
        <w:t xml:space="preserve"> za dotčenou Licenci za každý započatý den prodlení.</w:t>
      </w:r>
    </w:p>
    <w:p w14:paraId="7806800A" w14:textId="4CA5DABA" w:rsidR="00287091" w:rsidRPr="001E20EC" w:rsidRDefault="00941F54" w:rsidP="001E20EC">
      <w:pPr>
        <w:pStyle w:val="TMslovanodstavec2rove"/>
        <w:tabs>
          <w:tab w:val="clear" w:pos="360"/>
          <w:tab w:val="num" w:pos="567"/>
        </w:tabs>
        <w:ind w:left="567" w:right="1" w:hanging="567"/>
        <w:rPr>
          <w:rFonts w:asciiTheme="minorHAnsi" w:hAnsiTheme="minorHAnsi" w:cstheme="minorHAnsi"/>
          <w:sz w:val="22"/>
          <w:szCs w:val="22"/>
          <w:lang w:eastAsia="en-US"/>
        </w:rPr>
      </w:pPr>
      <w:r w:rsidRPr="000239B7">
        <w:rPr>
          <w:rFonts w:asciiTheme="minorHAnsi" w:hAnsiTheme="minorHAnsi" w:cstheme="minorHAnsi"/>
          <w:sz w:val="22"/>
          <w:szCs w:val="22"/>
          <w:lang w:val="cs-CZ" w:eastAsia="en-US"/>
        </w:rPr>
        <w:t>Vadná plnění jsou taková plnění, kdy není dodáno ujednané množ</w:t>
      </w:r>
      <w:r w:rsidR="001E20EC">
        <w:rPr>
          <w:rFonts w:asciiTheme="minorHAnsi" w:hAnsiTheme="minorHAnsi" w:cstheme="minorHAnsi"/>
          <w:sz w:val="22"/>
          <w:szCs w:val="22"/>
          <w:lang w:val="cs-CZ" w:eastAsia="en-US"/>
        </w:rPr>
        <w:t>s</w:t>
      </w:r>
      <w:r w:rsidRPr="000239B7">
        <w:rPr>
          <w:rFonts w:asciiTheme="minorHAnsi" w:hAnsiTheme="minorHAnsi" w:cstheme="minorHAnsi"/>
          <w:sz w:val="22"/>
          <w:szCs w:val="22"/>
          <w:lang w:val="cs-CZ" w:eastAsia="en-US"/>
        </w:rPr>
        <w:t xml:space="preserve">tví, typ a druh </w:t>
      </w:r>
      <w:r w:rsidR="00021534">
        <w:rPr>
          <w:rFonts w:asciiTheme="minorHAnsi" w:hAnsiTheme="minorHAnsi" w:cstheme="minorHAnsi"/>
          <w:sz w:val="22"/>
          <w:szCs w:val="22"/>
          <w:lang w:val="cs-CZ" w:eastAsia="en-US"/>
        </w:rPr>
        <w:t>Licence</w:t>
      </w:r>
      <w:r w:rsidRPr="000239B7">
        <w:rPr>
          <w:rFonts w:asciiTheme="minorHAnsi" w:hAnsiTheme="minorHAnsi" w:cstheme="minorHAnsi"/>
          <w:sz w:val="22"/>
          <w:szCs w:val="22"/>
          <w:lang w:val="cs-CZ" w:eastAsia="en-US"/>
        </w:rPr>
        <w:t xml:space="preserve">. Za vadu se považuje i nedodání dokumentace potřebné k prokázání </w:t>
      </w:r>
      <w:r w:rsidR="00287091" w:rsidRPr="000239B7">
        <w:rPr>
          <w:rFonts w:asciiTheme="minorHAnsi" w:hAnsiTheme="minorHAnsi" w:cstheme="minorHAnsi"/>
          <w:sz w:val="22"/>
          <w:szCs w:val="22"/>
          <w:lang w:val="cs-CZ" w:eastAsia="en-US"/>
        </w:rPr>
        <w:t>legálního původ</w:t>
      </w:r>
      <w:r w:rsidRPr="000239B7">
        <w:rPr>
          <w:rFonts w:asciiTheme="minorHAnsi" w:hAnsiTheme="minorHAnsi" w:cstheme="minorHAnsi"/>
          <w:sz w:val="22"/>
          <w:szCs w:val="22"/>
          <w:lang w:val="cs-CZ" w:eastAsia="en-US"/>
        </w:rPr>
        <w:t xml:space="preserve">u </w:t>
      </w:r>
      <w:r w:rsidR="00021534">
        <w:rPr>
          <w:rFonts w:asciiTheme="minorHAnsi" w:hAnsiTheme="minorHAnsi" w:cstheme="minorHAnsi"/>
          <w:sz w:val="22"/>
          <w:szCs w:val="22"/>
          <w:lang w:val="cs-CZ" w:eastAsia="en-US"/>
        </w:rPr>
        <w:t>Licencí</w:t>
      </w:r>
      <w:r w:rsidR="00287091" w:rsidRPr="000239B7">
        <w:rPr>
          <w:rFonts w:asciiTheme="minorHAnsi" w:hAnsiTheme="minorHAnsi" w:cstheme="minorHAnsi"/>
          <w:sz w:val="22"/>
          <w:szCs w:val="22"/>
          <w:lang w:val="cs-CZ" w:eastAsia="en-US"/>
        </w:rPr>
        <w:t xml:space="preserve"> dle bodů 2.</w:t>
      </w:r>
      <w:r w:rsidR="001E63DD">
        <w:rPr>
          <w:rFonts w:asciiTheme="minorHAnsi" w:hAnsiTheme="minorHAnsi" w:cstheme="minorHAnsi"/>
          <w:sz w:val="22"/>
          <w:szCs w:val="22"/>
          <w:lang w:val="cs-CZ" w:eastAsia="en-US"/>
        </w:rPr>
        <w:t>5</w:t>
      </w:r>
      <w:r w:rsidR="00287091" w:rsidRPr="000239B7">
        <w:rPr>
          <w:rFonts w:asciiTheme="minorHAnsi" w:hAnsiTheme="minorHAnsi" w:cstheme="minorHAnsi"/>
          <w:sz w:val="22"/>
          <w:szCs w:val="22"/>
          <w:lang w:val="cs-CZ" w:eastAsia="en-US"/>
        </w:rPr>
        <w:t>.1-2</w:t>
      </w:r>
      <w:r w:rsidR="00970DDE">
        <w:rPr>
          <w:rFonts w:asciiTheme="minorHAnsi" w:hAnsiTheme="minorHAnsi" w:cstheme="minorHAnsi"/>
          <w:sz w:val="22"/>
          <w:szCs w:val="22"/>
          <w:lang w:val="cs-CZ" w:eastAsia="en-US"/>
        </w:rPr>
        <w:t>.</w:t>
      </w:r>
      <w:r w:rsidR="001E63DD">
        <w:rPr>
          <w:rFonts w:asciiTheme="minorHAnsi" w:hAnsiTheme="minorHAnsi" w:cstheme="minorHAnsi"/>
          <w:sz w:val="22"/>
          <w:szCs w:val="22"/>
          <w:lang w:val="cs-CZ" w:eastAsia="en-US"/>
        </w:rPr>
        <w:t>5</w:t>
      </w:r>
      <w:r w:rsidR="00970DDE">
        <w:rPr>
          <w:rFonts w:asciiTheme="minorHAnsi" w:hAnsiTheme="minorHAnsi" w:cstheme="minorHAnsi"/>
          <w:sz w:val="22"/>
          <w:szCs w:val="22"/>
          <w:lang w:val="cs-CZ" w:eastAsia="en-US"/>
        </w:rPr>
        <w:t>.</w:t>
      </w:r>
      <w:r w:rsidR="001E63DD">
        <w:rPr>
          <w:rFonts w:asciiTheme="minorHAnsi" w:hAnsiTheme="minorHAnsi" w:cstheme="minorHAnsi"/>
          <w:sz w:val="22"/>
          <w:szCs w:val="22"/>
          <w:lang w:val="cs-CZ" w:eastAsia="en-US"/>
        </w:rPr>
        <w:t>7</w:t>
      </w:r>
      <w:r w:rsidR="00287091" w:rsidRPr="000239B7">
        <w:rPr>
          <w:rFonts w:asciiTheme="minorHAnsi" w:hAnsiTheme="minorHAnsi" w:cstheme="minorHAnsi"/>
          <w:sz w:val="22"/>
          <w:szCs w:val="22"/>
          <w:lang w:val="cs-CZ" w:eastAsia="en-US"/>
        </w:rPr>
        <w:t xml:space="preserve"> této </w:t>
      </w:r>
      <w:r w:rsidR="00021534">
        <w:rPr>
          <w:rFonts w:asciiTheme="minorHAnsi" w:hAnsiTheme="minorHAnsi" w:cstheme="minorHAnsi"/>
          <w:sz w:val="22"/>
          <w:szCs w:val="22"/>
          <w:lang w:val="cs-CZ" w:eastAsia="en-US"/>
        </w:rPr>
        <w:t>S</w:t>
      </w:r>
      <w:r w:rsidR="00287091" w:rsidRPr="000239B7">
        <w:rPr>
          <w:rFonts w:asciiTheme="minorHAnsi" w:hAnsiTheme="minorHAnsi" w:cstheme="minorHAnsi"/>
          <w:sz w:val="22"/>
          <w:szCs w:val="22"/>
          <w:lang w:val="cs-CZ" w:eastAsia="en-US"/>
        </w:rPr>
        <w:t>mlouvy</w:t>
      </w:r>
      <w:r w:rsidRPr="000239B7">
        <w:rPr>
          <w:rFonts w:asciiTheme="minorHAnsi" w:hAnsiTheme="minorHAnsi" w:cstheme="minorHAnsi"/>
          <w:sz w:val="22"/>
          <w:szCs w:val="22"/>
          <w:lang w:val="cs-CZ" w:eastAsia="en-US"/>
        </w:rPr>
        <w:t xml:space="preserve">.  Nedodání této dokumentace je důvodem pro neuzavření </w:t>
      </w:r>
      <w:r w:rsidR="00021534">
        <w:rPr>
          <w:rFonts w:asciiTheme="minorHAnsi" w:hAnsiTheme="minorHAnsi" w:cstheme="minorHAnsi"/>
          <w:sz w:val="22"/>
          <w:szCs w:val="22"/>
          <w:lang w:val="cs-CZ" w:eastAsia="en-US"/>
        </w:rPr>
        <w:t>S</w:t>
      </w:r>
      <w:r w:rsidRPr="000239B7">
        <w:rPr>
          <w:rFonts w:asciiTheme="minorHAnsi" w:hAnsiTheme="minorHAnsi" w:cstheme="minorHAnsi"/>
          <w:sz w:val="22"/>
          <w:szCs w:val="22"/>
          <w:lang w:val="cs-CZ" w:eastAsia="en-US"/>
        </w:rPr>
        <w:t xml:space="preserve">mlouvy. V případě, že se prokáže, že dokumenty prokazující legální původ </w:t>
      </w:r>
      <w:r w:rsidR="00021534">
        <w:rPr>
          <w:rFonts w:asciiTheme="minorHAnsi" w:hAnsiTheme="minorHAnsi" w:cstheme="minorHAnsi"/>
          <w:sz w:val="22"/>
          <w:szCs w:val="22"/>
          <w:lang w:val="cs-CZ" w:eastAsia="en-US"/>
        </w:rPr>
        <w:t>Licencí</w:t>
      </w:r>
      <w:r w:rsidR="00287091" w:rsidRPr="000239B7">
        <w:rPr>
          <w:rFonts w:asciiTheme="minorHAnsi" w:hAnsiTheme="minorHAnsi" w:cstheme="minorHAnsi"/>
          <w:sz w:val="22"/>
          <w:szCs w:val="22"/>
          <w:lang w:val="cs-CZ" w:eastAsia="en-US"/>
        </w:rPr>
        <w:t xml:space="preserve"> vykazují vady, bude se jednat o </w:t>
      </w:r>
      <w:r w:rsidRPr="000239B7">
        <w:rPr>
          <w:rFonts w:asciiTheme="minorHAnsi" w:hAnsiTheme="minorHAnsi" w:cstheme="minorHAnsi"/>
          <w:sz w:val="22"/>
          <w:szCs w:val="22"/>
          <w:lang w:val="cs-CZ" w:eastAsia="en-US"/>
        </w:rPr>
        <w:t xml:space="preserve">důvod pro okamžité odstoupení od </w:t>
      </w:r>
      <w:r w:rsidR="00021534">
        <w:rPr>
          <w:rFonts w:asciiTheme="minorHAnsi" w:hAnsiTheme="minorHAnsi" w:cstheme="minorHAnsi"/>
          <w:sz w:val="22"/>
          <w:szCs w:val="22"/>
          <w:lang w:val="cs-CZ" w:eastAsia="en-US"/>
        </w:rPr>
        <w:t>S</w:t>
      </w:r>
      <w:r w:rsidRPr="000239B7">
        <w:rPr>
          <w:rFonts w:asciiTheme="minorHAnsi" w:hAnsiTheme="minorHAnsi" w:cstheme="minorHAnsi"/>
          <w:sz w:val="22"/>
          <w:szCs w:val="22"/>
          <w:lang w:val="cs-CZ" w:eastAsia="en-US"/>
        </w:rPr>
        <w:t xml:space="preserve">mlouvy za strany </w:t>
      </w:r>
      <w:r w:rsidR="00021534">
        <w:rPr>
          <w:rFonts w:asciiTheme="minorHAnsi" w:hAnsiTheme="minorHAnsi" w:cstheme="minorHAnsi"/>
          <w:sz w:val="22"/>
          <w:szCs w:val="22"/>
          <w:lang w:val="cs-CZ" w:eastAsia="en-US"/>
        </w:rPr>
        <w:t>Smluvní</w:t>
      </w:r>
      <w:r w:rsidRPr="000239B7">
        <w:rPr>
          <w:rFonts w:asciiTheme="minorHAnsi" w:hAnsiTheme="minorHAnsi" w:cstheme="minorHAnsi"/>
          <w:sz w:val="22"/>
          <w:szCs w:val="22"/>
          <w:lang w:val="cs-CZ" w:eastAsia="en-US"/>
        </w:rPr>
        <w:t xml:space="preserve">ho partnera. </w:t>
      </w:r>
    </w:p>
    <w:p w14:paraId="2C6AEEFB" w14:textId="7C17F0EA" w:rsidR="00287091" w:rsidRPr="00767E2D" w:rsidRDefault="00287091" w:rsidP="00B82CF5">
      <w:pPr>
        <w:pStyle w:val="TMslovanodstavec2rove"/>
        <w:tabs>
          <w:tab w:val="clear" w:pos="360"/>
          <w:tab w:val="num" w:pos="567"/>
        </w:tabs>
        <w:ind w:left="567" w:right="1" w:hanging="567"/>
        <w:rPr>
          <w:rFonts w:asciiTheme="minorHAnsi" w:hAnsiTheme="minorHAnsi" w:cstheme="minorHAnsi"/>
          <w:sz w:val="22"/>
          <w:szCs w:val="22"/>
          <w:lang w:eastAsia="en-US"/>
        </w:rPr>
      </w:pPr>
      <w:r w:rsidRPr="000239B7">
        <w:rPr>
          <w:rFonts w:asciiTheme="minorHAnsi" w:hAnsiTheme="minorHAnsi" w:cstheme="minorHAnsi"/>
          <w:sz w:val="22"/>
          <w:szCs w:val="22"/>
          <w:lang w:val="cs-CZ" w:eastAsia="en-US"/>
        </w:rPr>
        <w:t xml:space="preserve">Vadné plnění bude oznámeno </w:t>
      </w:r>
      <w:r w:rsidR="00A91852">
        <w:rPr>
          <w:rFonts w:asciiTheme="minorHAnsi" w:hAnsiTheme="minorHAnsi" w:cstheme="minorHAnsi"/>
          <w:sz w:val="22"/>
          <w:szCs w:val="22"/>
          <w:lang w:val="cs-CZ" w:eastAsia="en-US"/>
        </w:rPr>
        <w:t>Dodavatel</w:t>
      </w:r>
      <w:r w:rsidRPr="000239B7">
        <w:rPr>
          <w:rFonts w:asciiTheme="minorHAnsi" w:hAnsiTheme="minorHAnsi" w:cstheme="minorHAnsi"/>
          <w:sz w:val="22"/>
          <w:szCs w:val="22"/>
          <w:lang w:val="cs-CZ" w:eastAsia="en-US"/>
        </w:rPr>
        <w:t xml:space="preserve">i nejpozději do 2 pracovních dní od doby, kdy se </w:t>
      </w:r>
      <w:r w:rsidR="00021534">
        <w:rPr>
          <w:rFonts w:asciiTheme="minorHAnsi" w:hAnsiTheme="minorHAnsi" w:cstheme="minorHAnsi"/>
          <w:sz w:val="22"/>
          <w:szCs w:val="22"/>
          <w:lang w:val="cs-CZ" w:eastAsia="en-US"/>
        </w:rPr>
        <w:t>Smluvní</w:t>
      </w:r>
      <w:r w:rsidRPr="000239B7">
        <w:rPr>
          <w:rFonts w:asciiTheme="minorHAnsi" w:hAnsiTheme="minorHAnsi" w:cstheme="minorHAnsi"/>
          <w:sz w:val="22"/>
          <w:szCs w:val="22"/>
          <w:lang w:val="cs-CZ" w:eastAsia="en-US"/>
        </w:rPr>
        <w:t xml:space="preserve"> partner o </w:t>
      </w:r>
      <w:r w:rsidR="00C24726">
        <w:rPr>
          <w:rFonts w:asciiTheme="minorHAnsi" w:hAnsiTheme="minorHAnsi" w:cstheme="minorHAnsi"/>
          <w:sz w:val="22"/>
          <w:szCs w:val="22"/>
          <w:lang w:val="cs-CZ" w:eastAsia="en-US"/>
        </w:rPr>
        <w:t>této</w:t>
      </w:r>
      <w:r w:rsidRPr="000239B7">
        <w:rPr>
          <w:rFonts w:asciiTheme="minorHAnsi" w:hAnsiTheme="minorHAnsi" w:cstheme="minorHAnsi"/>
          <w:sz w:val="22"/>
          <w:szCs w:val="22"/>
          <w:lang w:val="cs-CZ" w:eastAsia="en-US"/>
        </w:rPr>
        <w:t xml:space="preserve"> vadě dozvěděl. Náhrada chybně dodaného plnění je </w:t>
      </w:r>
      <w:r w:rsidR="00F907C1">
        <w:rPr>
          <w:rFonts w:asciiTheme="minorHAnsi" w:hAnsiTheme="minorHAnsi" w:cstheme="minorHAnsi"/>
          <w:sz w:val="22"/>
          <w:szCs w:val="22"/>
          <w:lang w:val="cs-CZ" w:eastAsia="en-US"/>
        </w:rPr>
        <w:t xml:space="preserve">možná </w:t>
      </w:r>
      <w:r w:rsidRPr="000239B7">
        <w:rPr>
          <w:rFonts w:asciiTheme="minorHAnsi" w:hAnsiTheme="minorHAnsi" w:cstheme="minorHAnsi"/>
          <w:sz w:val="22"/>
          <w:szCs w:val="22"/>
          <w:lang w:val="cs-CZ" w:eastAsia="en-US"/>
        </w:rPr>
        <w:t xml:space="preserve">nejpozději do 2 </w:t>
      </w:r>
      <w:r w:rsidR="0043183B">
        <w:rPr>
          <w:rFonts w:asciiTheme="minorHAnsi" w:hAnsiTheme="minorHAnsi" w:cstheme="minorHAnsi"/>
          <w:sz w:val="22"/>
          <w:szCs w:val="22"/>
          <w:lang w:val="cs-CZ" w:eastAsia="en-US"/>
        </w:rPr>
        <w:t xml:space="preserve">pracovních </w:t>
      </w:r>
      <w:r w:rsidRPr="000239B7">
        <w:rPr>
          <w:rFonts w:asciiTheme="minorHAnsi" w:hAnsiTheme="minorHAnsi" w:cstheme="minorHAnsi"/>
          <w:sz w:val="22"/>
          <w:szCs w:val="22"/>
          <w:lang w:val="cs-CZ" w:eastAsia="en-US"/>
        </w:rPr>
        <w:t xml:space="preserve">dnů ode dne, kdy </w:t>
      </w:r>
      <w:r w:rsidR="00021534">
        <w:rPr>
          <w:rFonts w:asciiTheme="minorHAnsi" w:hAnsiTheme="minorHAnsi" w:cstheme="minorHAnsi"/>
          <w:sz w:val="22"/>
          <w:szCs w:val="22"/>
          <w:lang w:val="cs-CZ" w:eastAsia="en-US"/>
        </w:rPr>
        <w:t>Smluvní</w:t>
      </w:r>
      <w:r w:rsidRPr="000239B7">
        <w:rPr>
          <w:rFonts w:asciiTheme="minorHAnsi" w:hAnsiTheme="minorHAnsi" w:cstheme="minorHAnsi"/>
          <w:sz w:val="22"/>
          <w:szCs w:val="22"/>
          <w:lang w:val="cs-CZ" w:eastAsia="en-US"/>
        </w:rPr>
        <w:t xml:space="preserve"> partner tuto vadu </w:t>
      </w:r>
      <w:r w:rsidR="00F907C1">
        <w:rPr>
          <w:rFonts w:asciiTheme="minorHAnsi" w:hAnsiTheme="minorHAnsi" w:cstheme="minorHAnsi"/>
          <w:sz w:val="22"/>
          <w:szCs w:val="22"/>
          <w:lang w:val="cs-CZ" w:eastAsia="en-US"/>
        </w:rPr>
        <w:t xml:space="preserve">prostřednictvím </w:t>
      </w:r>
      <w:r w:rsidRPr="000239B7">
        <w:rPr>
          <w:rFonts w:asciiTheme="minorHAnsi" w:hAnsiTheme="minorHAnsi" w:cstheme="minorHAnsi"/>
          <w:sz w:val="22"/>
          <w:szCs w:val="22"/>
          <w:lang w:val="cs-CZ" w:eastAsia="en-US"/>
        </w:rPr>
        <w:t>e</w:t>
      </w:r>
      <w:r w:rsidR="00C24726">
        <w:rPr>
          <w:rFonts w:asciiTheme="minorHAnsi" w:hAnsiTheme="minorHAnsi" w:cstheme="minorHAnsi"/>
          <w:sz w:val="22"/>
          <w:szCs w:val="22"/>
          <w:lang w:val="cs-CZ" w:eastAsia="en-US"/>
        </w:rPr>
        <w:t>-</w:t>
      </w:r>
      <w:r w:rsidRPr="000239B7">
        <w:rPr>
          <w:rFonts w:asciiTheme="minorHAnsi" w:hAnsiTheme="minorHAnsi" w:cstheme="minorHAnsi"/>
          <w:sz w:val="22"/>
          <w:szCs w:val="22"/>
          <w:lang w:val="cs-CZ" w:eastAsia="en-US"/>
        </w:rPr>
        <w:t>mail</w:t>
      </w:r>
      <w:r w:rsidR="00F907C1">
        <w:rPr>
          <w:rFonts w:asciiTheme="minorHAnsi" w:hAnsiTheme="minorHAnsi" w:cstheme="minorHAnsi"/>
          <w:sz w:val="22"/>
          <w:szCs w:val="22"/>
          <w:lang w:val="cs-CZ" w:eastAsia="en-US"/>
        </w:rPr>
        <w:t>u</w:t>
      </w:r>
      <w:r w:rsidRPr="000239B7">
        <w:rPr>
          <w:rFonts w:asciiTheme="minorHAnsi" w:hAnsiTheme="minorHAnsi" w:cstheme="minorHAnsi"/>
          <w:sz w:val="22"/>
          <w:szCs w:val="22"/>
          <w:lang w:val="cs-CZ" w:eastAsia="en-US"/>
        </w:rPr>
        <w:t xml:space="preserve"> </w:t>
      </w:r>
      <w:r w:rsidR="00F907C1">
        <w:rPr>
          <w:rFonts w:asciiTheme="minorHAnsi" w:hAnsiTheme="minorHAnsi" w:cstheme="minorHAnsi"/>
          <w:sz w:val="22"/>
          <w:szCs w:val="22"/>
          <w:lang w:val="cs-CZ" w:eastAsia="en-US"/>
        </w:rPr>
        <w:t xml:space="preserve">u </w:t>
      </w:r>
      <w:r w:rsidR="00A91852">
        <w:rPr>
          <w:rFonts w:asciiTheme="minorHAnsi" w:hAnsiTheme="minorHAnsi" w:cstheme="minorHAnsi"/>
          <w:sz w:val="22"/>
          <w:szCs w:val="22"/>
          <w:lang w:val="cs-CZ" w:eastAsia="en-US"/>
        </w:rPr>
        <w:t>Dodavatel</w:t>
      </w:r>
      <w:r w:rsidRPr="000239B7">
        <w:rPr>
          <w:rFonts w:asciiTheme="minorHAnsi" w:hAnsiTheme="minorHAnsi" w:cstheme="minorHAnsi"/>
          <w:sz w:val="22"/>
          <w:szCs w:val="22"/>
          <w:lang w:val="cs-CZ" w:eastAsia="en-US"/>
        </w:rPr>
        <w:t>e</w:t>
      </w:r>
      <w:r w:rsidR="00021534">
        <w:rPr>
          <w:rFonts w:asciiTheme="minorHAnsi" w:hAnsiTheme="minorHAnsi" w:cstheme="minorHAnsi"/>
          <w:sz w:val="22"/>
          <w:szCs w:val="22"/>
          <w:lang w:val="cs-CZ" w:eastAsia="en-US"/>
        </w:rPr>
        <w:t xml:space="preserve"> </w:t>
      </w:r>
      <w:r w:rsidR="00F907C1">
        <w:rPr>
          <w:rFonts w:asciiTheme="minorHAnsi" w:hAnsiTheme="minorHAnsi" w:cstheme="minorHAnsi"/>
          <w:sz w:val="22"/>
          <w:szCs w:val="22"/>
          <w:lang w:val="cs-CZ" w:eastAsia="en-US"/>
        </w:rPr>
        <w:t>uplatnil</w:t>
      </w:r>
      <w:r w:rsidRPr="000239B7">
        <w:rPr>
          <w:rFonts w:asciiTheme="minorHAnsi" w:hAnsiTheme="minorHAnsi" w:cstheme="minorHAnsi"/>
          <w:sz w:val="22"/>
          <w:szCs w:val="22"/>
          <w:lang w:val="cs-CZ" w:eastAsia="en-US"/>
        </w:rPr>
        <w:t xml:space="preserve">. </w:t>
      </w:r>
    </w:p>
    <w:p w14:paraId="1D5ED14D" w14:textId="16BBDE3D" w:rsidR="00287091" w:rsidRPr="00767E2D" w:rsidRDefault="00287091" w:rsidP="00B82CF5">
      <w:pPr>
        <w:pStyle w:val="TMslovanodstavec2rove"/>
        <w:tabs>
          <w:tab w:val="clear" w:pos="360"/>
          <w:tab w:val="num" w:pos="567"/>
        </w:tabs>
        <w:ind w:left="567" w:right="1" w:hanging="567"/>
        <w:rPr>
          <w:rFonts w:asciiTheme="minorHAnsi" w:hAnsiTheme="minorHAnsi" w:cstheme="minorHAnsi"/>
          <w:sz w:val="22"/>
          <w:szCs w:val="22"/>
          <w:lang w:eastAsia="en-US"/>
        </w:rPr>
      </w:pPr>
      <w:r w:rsidRPr="000239B7">
        <w:rPr>
          <w:rFonts w:asciiTheme="minorHAnsi" w:hAnsiTheme="minorHAnsi" w:cstheme="minorHAnsi"/>
          <w:sz w:val="22"/>
          <w:szCs w:val="22"/>
          <w:lang w:val="cs-CZ" w:eastAsia="en-US"/>
        </w:rPr>
        <w:t>V případě náhradního plnění podle bodu 6.</w:t>
      </w:r>
      <w:r w:rsidR="0043183B">
        <w:rPr>
          <w:rFonts w:asciiTheme="minorHAnsi" w:hAnsiTheme="minorHAnsi" w:cstheme="minorHAnsi"/>
          <w:sz w:val="22"/>
          <w:szCs w:val="22"/>
          <w:lang w:val="cs-CZ" w:eastAsia="en-US"/>
        </w:rPr>
        <w:t>3</w:t>
      </w:r>
      <w:r w:rsidRPr="000239B7">
        <w:rPr>
          <w:rFonts w:asciiTheme="minorHAnsi" w:hAnsiTheme="minorHAnsi" w:cstheme="minorHAnsi"/>
          <w:sz w:val="22"/>
          <w:szCs w:val="22"/>
          <w:lang w:val="cs-CZ" w:eastAsia="en-US"/>
        </w:rPr>
        <w:t xml:space="preserve"> a pro prokázání ve vztahu k druhotným </w:t>
      </w:r>
      <w:r w:rsidR="00021534">
        <w:rPr>
          <w:rFonts w:asciiTheme="minorHAnsi" w:hAnsiTheme="minorHAnsi" w:cstheme="minorHAnsi"/>
          <w:sz w:val="22"/>
          <w:szCs w:val="22"/>
          <w:lang w:val="cs-CZ" w:eastAsia="en-US"/>
        </w:rPr>
        <w:t>Licencí</w:t>
      </w:r>
      <w:r w:rsidRPr="000239B7">
        <w:rPr>
          <w:rFonts w:asciiTheme="minorHAnsi" w:hAnsiTheme="minorHAnsi" w:cstheme="minorHAnsi"/>
          <w:sz w:val="22"/>
          <w:szCs w:val="22"/>
          <w:lang w:val="cs-CZ" w:eastAsia="en-US"/>
        </w:rPr>
        <w:t>m se body 2.</w:t>
      </w:r>
      <w:r w:rsidR="001E63DD">
        <w:rPr>
          <w:rFonts w:asciiTheme="minorHAnsi" w:hAnsiTheme="minorHAnsi" w:cstheme="minorHAnsi"/>
          <w:sz w:val="22"/>
          <w:szCs w:val="22"/>
          <w:lang w:val="cs-CZ" w:eastAsia="en-US"/>
        </w:rPr>
        <w:t>5</w:t>
      </w:r>
      <w:r w:rsidRPr="000239B7">
        <w:rPr>
          <w:rFonts w:asciiTheme="minorHAnsi" w:hAnsiTheme="minorHAnsi" w:cstheme="minorHAnsi"/>
          <w:sz w:val="22"/>
          <w:szCs w:val="22"/>
          <w:lang w:val="cs-CZ" w:eastAsia="en-US"/>
        </w:rPr>
        <w:t>.1-2.</w:t>
      </w:r>
      <w:r w:rsidR="001E63DD">
        <w:rPr>
          <w:rFonts w:asciiTheme="minorHAnsi" w:hAnsiTheme="minorHAnsi" w:cstheme="minorHAnsi"/>
          <w:sz w:val="22"/>
          <w:szCs w:val="22"/>
          <w:lang w:val="cs-CZ" w:eastAsia="en-US"/>
        </w:rPr>
        <w:t>5</w:t>
      </w:r>
      <w:r w:rsidRPr="000239B7">
        <w:rPr>
          <w:rFonts w:asciiTheme="minorHAnsi" w:hAnsiTheme="minorHAnsi" w:cstheme="minorHAnsi"/>
          <w:sz w:val="22"/>
          <w:szCs w:val="22"/>
          <w:lang w:val="cs-CZ" w:eastAsia="en-US"/>
        </w:rPr>
        <w:t>.</w:t>
      </w:r>
      <w:r w:rsidR="001E63DD">
        <w:rPr>
          <w:rFonts w:asciiTheme="minorHAnsi" w:hAnsiTheme="minorHAnsi" w:cstheme="minorHAnsi"/>
          <w:sz w:val="22"/>
          <w:szCs w:val="22"/>
          <w:lang w:val="cs-CZ" w:eastAsia="en-US"/>
        </w:rPr>
        <w:t>7</w:t>
      </w:r>
      <w:r w:rsidR="001E20EC">
        <w:rPr>
          <w:rFonts w:asciiTheme="minorHAnsi" w:hAnsiTheme="minorHAnsi" w:cstheme="minorHAnsi"/>
          <w:sz w:val="22"/>
          <w:szCs w:val="22"/>
          <w:lang w:val="cs-CZ" w:eastAsia="en-US"/>
        </w:rPr>
        <w:t xml:space="preserve"> </w:t>
      </w:r>
      <w:r w:rsidRPr="000239B7">
        <w:rPr>
          <w:rFonts w:asciiTheme="minorHAnsi" w:hAnsiTheme="minorHAnsi" w:cstheme="minorHAnsi"/>
          <w:sz w:val="22"/>
          <w:szCs w:val="22"/>
          <w:lang w:val="cs-CZ" w:eastAsia="en-US"/>
        </w:rPr>
        <w:t xml:space="preserve">této </w:t>
      </w:r>
      <w:r w:rsidR="00021534">
        <w:rPr>
          <w:rFonts w:asciiTheme="minorHAnsi" w:hAnsiTheme="minorHAnsi" w:cstheme="minorHAnsi"/>
          <w:sz w:val="22"/>
          <w:szCs w:val="22"/>
          <w:lang w:val="cs-CZ" w:eastAsia="en-US"/>
        </w:rPr>
        <w:t>S</w:t>
      </w:r>
      <w:r w:rsidRPr="000239B7">
        <w:rPr>
          <w:rFonts w:asciiTheme="minorHAnsi" w:hAnsiTheme="minorHAnsi" w:cstheme="minorHAnsi"/>
          <w:sz w:val="22"/>
          <w:szCs w:val="22"/>
          <w:lang w:val="cs-CZ" w:eastAsia="en-US"/>
        </w:rPr>
        <w:t>mlouvy použijí</w:t>
      </w:r>
      <w:r w:rsidR="00021534">
        <w:rPr>
          <w:rFonts w:asciiTheme="minorHAnsi" w:hAnsiTheme="minorHAnsi" w:cstheme="minorHAnsi"/>
          <w:sz w:val="22"/>
          <w:szCs w:val="22"/>
          <w:lang w:val="cs-CZ" w:eastAsia="en-US"/>
        </w:rPr>
        <w:t xml:space="preserve"> </w:t>
      </w:r>
      <w:r w:rsidR="00860185">
        <w:rPr>
          <w:rFonts w:asciiTheme="minorHAnsi" w:hAnsiTheme="minorHAnsi" w:cstheme="minorHAnsi"/>
          <w:sz w:val="22"/>
          <w:szCs w:val="22"/>
          <w:lang w:val="cs-CZ" w:eastAsia="en-US"/>
        </w:rPr>
        <w:t>obdobně</w:t>
      </w:r>
      <w:r w:rsidRPr="000239B7">
        <w:rPr>
          <w:rFonts w:asciiTheme="minorHAnsi" w:hAnsiTheme="minorHAnsi" w:cstheme="minorHAnsi"/>
          <w:sz w:val="22"/>
          <w:szCs w:val="22"/>
          <w:lang w:val="cs-CZ" w:eastAsia="en-US"/>
        </w:rPr>
        <w:t>.</w:t>
      </w:r>
    </w:p>
    <w:p w14:paraId="599040B3" w14:textId="77777777" w:rsidR="00B82CF5" w:rsidRDefault="00B82CF5" w:rsidP="00B82CF5">
      <w:pPr>
        <w:pStyle w:val="TMslovanodstavec2rove"/>
        <w:tabs>
          <w:tab w:val="clear" w:pos="360"/>
          <w:tab w:val="num" w:pos="567"/>
        </w:tabs>
        <w:ind w:left="567" w:right="1" w:hanging="567"/>
        <w:rPr>
          <w:rFonts w:asciiTheme="minorHAnsi" w:hAnsiTheme="minorHAnsi" w:cstheme="minorHAnsi"/>
          <w:sz w:val="22"/>
          <w:szCs w:val="22"/>
        </w:rPr>
      </w:pPr>
      <w:r w:rsidRPr="000239B7">
        <w:rPr>
          <w:rFonts w:asciiTheme="minorHAnsi" w:hAnsiTheme="minorHAnsi" w:cstheme="minorHAnsi"/>
          <w:sz w:val="22"/>
          <w:szCs w:val="22"/>
          <w:lang w:eastAsia="en-US"/>
        </w:rPr>
        <w:t xml:space="preserve">Není-li dále stanoveno jinak, zaplacení jakékoliv sjednané </w:t>
      </w:r>
      <w:r w:rsidR="00021534">
        <w:rPr>
          <w:rFonts w:asciiTheme="minorHAnsi" w:hAnsiTheme="minorHAnsi" w:cstheme="minorHAnsi"/>
          <w:sz w:val="22"/>
          <w:szCs w:val="22"/>
          <w:lang w:eastAsia="en-US"/>
        </w:rPr>
        <w:t>Smluvní</w:t>
      </w:r>
      <w:r w:rsidRPr="000239B7">
        <w:rPr>
          <w:rFonts w:asciiTheme="minorHAnsi" w:hAnsiTheme="minorHAnsi" w:cstheme="minorHAnsi"/>
          <w:sz w:val="22"/>
          <w:szCs w:val="22"/>
          <w:lang w:eastAsia="en-US"/>
        </w:rPr>
        <w:t xml:space="preserve"> pokuty nezbavuje povinnou </w:t>
      </w:r>
      <w:r w:rsidR="00021534">
        <w:rPr>
          <w:rFonts w:asciiTheme="minorHAnsi" w:hAnsiTheme="minorHAnsi" w:cstheme="minorHAnsi"/>
          <w:sz w:val="22"/>
          <w:szCs w:val="22"/>
          <w:lang w:eastAsia="en-US"/>
        </w:rPr>
        <w:t>Smluvní stran</w:t>
      </w:r>
      <w:r w:rsidRPr="000239B7">
        <w:rPr>
          <w:rFonts w:asciiTheme="minorHAnsi" w:hAnsiTheme="minorHAnsi" w:cstheme="minorHAnsi"/>
          <w:sz w:val="22"/>
          <w:szCs w:val="22"/>
          <w:lang w:eastAsia="en-US"/>
        </w:rPr>
        <w:t>u povinnosti splnit své závazky a rovněž jí nezbavuje povinnosti k náhradě újmy vzniklé v souvislosti s porušením jejího závazku v plné výši.</w:t>
      </w:r>
    </w:p>
    <w:p w14:paraId="0E0F090B" w14:textId="2F03B245" w:rsidR="00EA4C42" w:rsidRDefault="00EA4C42" w:rsidP="00B82CF5">
      <w:pPr>
        <w:pStyle w:val="TMslovanodstavec2rove"/>
        <w:tabs>
          <w:tab w:val="clear" w:pos="360"/>
          <w:tab w:val="num" w:pos="567"/>
        </w:tabs>
        <w:ind w:left="567" w:right="1" w:hanging="567"/>
        <w:rPr>
          <w:rFonts w:asciiTheme="minorHAnsi" w:hAnsiTheme="minorHAnsi" w:cstheme="minorHAnsi"/>
          <w:sz w:val="22"/>
          <w:szCs w:val="22"/>
        </w:rPr>
      </w:pPr>
      <w:r w:rsidRPr="00EA4C42">
        <w:rPr>
          <w:rFonts w:asciiTheme="minorHAnsi" w:hAnsiTheme="minorHAnsi" w:cstheme="minorHAnsi"/>
          <w:sz w:val="22"/>
          <w:szCs w:val="22"/>
        </w:rPr>
        <w:t xml:space="preserve">Pokud je </w:t>
      </w:r>
      <w:r w:rsidR="00A91852">
        <w:rPr>
          <w:rFonts w:asciiTheme="minorHAnsi" w:hAnsiTheme="minorHAnsi" w:cstheme="minorHAnsi"/>
          <w:sz w:val="22"/>
          <w:szCs w:val="22"/>
          <w:lang w:val="cs-CZ"/>
        </w:rPr>
        <w:t>Dodavatel</w:t>
      </w:r>
      <w:r w:rsidR="00307391">
        <w:rPr>
          <w:rFonts w:asciiTheme="minorHAnsi" w:hAnsiTheme="minorHAnsi" w:cstheme="minorHAnsi"/>
          <w:sz w:val="22"/>
          <w:szCs w:val="22"/>
          <w:lang w:val="cs-CZ"/>
        </w:rPr>
        <w:t>em</w:t>
      </w:r>
      <w:r w:rsidRPr="00EA4C42">
        <w:rPr>
          <w:rFonts w:asciiTheme="minorHAnsi" w:hAnsiTheme="minorHAnsi" w:cstheme="minorHAnsi"/>
          <w:sz w:val="22"/>
          <w:szCs w:val="22"/>
        </w:rPr>
        <w:t xml:space="preserve"> subjekt nabízející druhotné </w:t>
      </w:r>
      <w:r w:rsidR="00021534">
        <w:rPr>
          <w:rFonts w:asciiTheme="minorHAnsi" w:hAnsiTheme="minorHAnsi" w:cstheme="minorHAnsi"/>
          <w:sz w:val="22"/>
          <w:szCs w:val="22"/>
          <w:lang w:val="cs-CZ"/>
        </w:rPr>
        <w:t>Licence</w:t>
      </w:r>
      <w:r w:rsidRPr="00EA4C42">
        <w:rPr>
          <w:rFonts w:asciiTheme="minorHAnsi" w:hAnsiTheme="minorHAnsi" w:cstheme="minorHAnsi"/>
          <w:sz w:val="22"/>
          <w:szCs w:val="22"/>
        </w:rPr>
        <w:t xml:space="preserve"> (tzv. použitý software), zavazuje se </w:t>
      </w:r>
      <w:proofErr w:type="spellStart"/>
      <w:r w:rsidRPr="00EA4C42">
        <w:rPr>
          <w:rFonts w:asciiTheme="minorHAnsi" w:hAnsiTheme="minorHAnsi" w:cstheme="minorHAnsi"/>
          <w:sz w:val="22"/>
          <w:szCs w:val="22"/>
        </w:rPr>
        <w:t>převz</w:t>
      </w:r>
      <w:r>
        <w:rPr>
          <w:rFonts w:asciiTheme="minorHAnsi" w:hAnsiTheme="minorHAnsi" w:cstheme="minorHAnsi"/>
          <w:sz w:val="22"/>
          <w:szCs w:val="22"/>
          <w:lang w:val="cs-CZ"/>
        </w:rPr>
        <w:t>í</w:t>
      </w:r>
      <w:proofErr w:type="spellEnd"/>
      <w:r w:rsidRPr="00EA4C42">
        <w:rPr>
          <w:rFonts w:asciiTheme="minorHAnsi" w:hAnsiTheme="minorHAnsi" w:cstheme="minorHAnsi"/>
          <w:sz w:val="22"/>
          <w:szCs w:val="22"/>
        </w:rPr>
        <w:t xml:space="preserve">t na sebe odpovědnost za případné škody prokazatelně způsobené </w:t>
      </w:r>
      <w:r w:rsidR="00021534">
        <w:rPr>
          <w:rFonts w:asciiTheme="minorHAnsi" w:hAnsiTheme="minorHAnsi" w:cstheme="minorHAnsi"/>
          <w:sz w:val="22"/>
          <w:szCs w:val="22"/>
          <w:lang w:val="cs-CZ"/>
        </w:rPr>
        <w:t>Smluvní</w:t>
      </w:r>
      <w:r>
        <w:rPr>
          <w:rFonts w:asciiTheme="minorHAnsi" w:hAnsiTheme="minorHAnsi" w:cstheme="minorHAnsi"/>
          <w:sz w:val="22"/>
          <w:szCs w:val="22"/>
          <w:lang w:val="cs-CZ"/>
        </w:rPr>
        <w:t xml:space="preserve">mu </w:t>
      </w:r>
      <w:r>
        <w:rPr>
          <w:rFonts w:asciiTheme="minorHAnsi" w:hAnsiTheme="minorHAnsi" w:cstheme="minorHAnsi"/>
          <w:sz w:val="22"/>
          <w:szCs w:val="22"/>
          <w:lang w:val="cs-CZ"/>
        </w:rPr>
        <w:lastRenderedPageBreak/>
        <w:t>partnerovi</w:t>
      </w:r>
      <w:r w:rsidRPr="00EA4C42">
        <w:rPr>
          <w:rFonts w:asciiTheme="minorHAnsi" w:hAnsiTheme="minorHAnsi" w:cstheme="minorHAnsi"/>
          <w:sz w:val="22"/>
          <w:szCs w:val="22"/>
        </w:rPr>
        <w:t xml:space="preserve"> z důvodu, že zakoupil předmět </w:t>
      </w:r>
      <w:r w:rsidR="00021534">
        <w:rPr>
          <w:rFonts w:asciiTheme="minorHAnsi" w:hAnsiTheme="minorHAnsi" w:cstheme="minorHAnsi"/>
          <w:sz w:val="22"/>
          <w:szCs w:val="22"/>
          <w:lang w:val="cs-CZ"/>
        </w:rPr>
        <w:t>S</w:t>
      </w:r>
      <w:proofErr w:type="spellStart"/>
      <w:r w:rsidRPr="00EA4C42">
        <w:rPr>
          <w:rFonts w:asciiTheme="minorHAnsi" w:hAnsiTheme="minorHAnsi" w:cstheme="minorHAnsi"/>
          <w:sz w:val="22"/>
          <w:szCs w:val="22"/>
        </w:rPr>
        <w:t>mlouvy</w:t>
      </w:r>
      <w:proofErr w:type="spellEnd"/>
      <w:r w:rsidRPr="00EA4C42">
        <w:rPr>
          <w:rFonts w:asciiTheme="minorHAnsi" w:hAnsiTheme="minorHAnsi" w:cstheme="minorHAnsi"/>
          <w:sz w:val="22"/>
          <w:szCs w:val="22"/>
        </w:rPr>
        <w:t xml:space="preserve"> (softwarové </w:t>
      </w:r>
      <w:r w:rsidR="00021534">
        <w:rPr>
          <w:rFonts w:asciiTheme="minorHAnsi" w:hAnsiTheme="minorHAnsi" w:cstheme="minorHAnsi"/>
          <w:sz w:val="22"/>
          <w:szCs w:val="22"/>
          <w:lang w:val="cs-CZ"/>
        </w:rPr>
        <w:t>Licence</w:t>
      </w:r>
      <w:r w:rsidRPr="00EA4C42">
        <w:rPr>
          <w:rFonts w:asciiTheme="minorHAnsi" w:hAnsiTheme="minorHAnsi" w:cstheme="minorHAnsi"/>
          <w:sz w:val="22"/>
          <w:szCs w:val="22"/>
        </w:rPr>
        <w:t xml:space="preserve">) formou druhotných </w:t>
      </w:r>
      <w:r w:rsidR="00021534">
        <w:rPr>
          <w:rFonts w:asciiTheme="minorHAnsi" w:hAnsiTheme="minorHAnsi" w:cstheme="minorHAnsi"/>
          <w:sz w:val="22"/>
          <w:szCs w:val="22"/>
          <w:lang w:val="cs-CZ"/>
        </w:rPr>
        <w:t>Licencí</w:t>
      </w:r>
      <w:r w:rsidRPr="00EA4C42">
        <w:rPr>
          <w:rFonts w:asciiTheme="minorHAnsi" w:hAnsiTheme="minorHAnsi" w:cstheme="minorHAnsi"/>
          <w:sz w:val="22"/>
          <w:szCs w:val="22"/>
        </w:rPr>
        <w:t xml:space="preserve">. Odpovědnost </w:t>
      </w:r>
      <w:r w:rsidR="00A91852">
        <w:rPr>
          <w:rFonts w:asciiTheme="minorHAnsi" w:hAnsiTheme="minorHAnsi" w:cstheme="minorHAnsi"/>
          <w:sz w:val="22"/>
          <w:szCs w:val="22"/>
          <w:lang w:val="cs-CZ"/>
        </w:rPr>
        <w:t>Dodavatel</w:t>
      </w:r>
      <w:r>
        <w:rPr>
          <w:rFonts w:asciiTheme="minorHAnsi" w:hAnsiTheme="minorHAnsi" w:cstheme="minorHAnsi"/>
          <w:sz w:val="22"/>
          <w:szCs w:val="22"/>
          <w:lang w:val="cs-CZ"/>
        </w:rPr>
        <w:t>e</w:t>
      </w:r>
      <w:r w:rsidRPr="00EA4C42">
        <w:rPr>
          <w:rFonts w:asciiTheme="minorHAnsi" w:hAnsiTheme="minorHAnsi" w:cstheme="minorHAnsi"/>
          <w:sz w:val="22"/>
          <w:szCs w:val="22"/>
        </w:rPr>
        <w:t xml:space="preserve"> za škodu v souvislosti s prodejem příslušných softwarových </w:t>
      </w:r>
      <w:r w:rsidR="00021534">
        <w:rPr>
          <w:rFonts w:asciiTheme="minorHAnsi" w:hAnsiTheme="minorHAnsi" w:cstheme="minorHAnsi"/>
          <w:sz w:val="22"/>
          <w:szCs w:val="22"/>
          <w:lang w:val="cs-CZ"/>
        </w:rPr>
        <w:t>Licencí</w:t>
      </w:r>
      <w:r w:rsidRPr="00EA4C42">
        <w:rPr>
          <w:rFonts w:asciiTheme="minorHAnsi" w:hAnsiTheme="minorHAnsi" w:cstheme="minorHAnsi"/>
          <w:sz w:val="22"/>
          <w:szCs w:val="22"/>
        </w:rPr>
        <w:t xml:space="preserve"> je omezena do výše dvojnásobku ceny</w:t>
      </w:r>
      <w:r w:rsidR="00860185">
        <w:rPr>
          <w:rFonts w:asciiTheme="minorHAnsi" w:hAnsiTheme="minorHAnsi" w:cstheme="minorHAnsi"/>
          <w:sz w:val="22"/>
          <w:szCs w:val="22"/>
          <w:lang w:val="cs-CZ"/>
        </w:rPr>
        <w:t xml:space="preserve"> za zajištění </w:t>
      </w:r>
      <w:r w:rsidR="00021534">
        <w:rPr>
          <w:rFonts w:asciiTheme="minorHAnsi" w:hAnsiTheme="minorHAnsi" w:cstheme="minorHAnsi"/>
          <w:sz w:val="22"/>
          <w:szCs w:val="22"/>
          <w:lang w:val="cs-CZ"/>
        </w:rPr>
        <w:t>Licencí</w:t>
      </w:r>
      <w:r w:rsidRPr="00EA4C42">
        <w:rPr>
          <w:rFonts w:asciiTheme="minorHAnsi" w:hAnsiTheme="minorHAnsi" w:cstheme="minorHAnsi"/>
          <w:sz w:val="22"/>
          <w:szCs w:val="22"/>
        </w:rPr>
        <w:t xml:space="preserve">. Pro vyloučení pochybností si </w:t>
      </w:r>
      <w:r w:rsidR="00021534">
        <w:rPr>
          <w:rFonts w:asciiTheme="minorHAnsi" w:hAnsiTheme="minorHAnsi" w:cstheme="minorHAnsi"/>
          <w:sz w:val="22"/>
          <w:szCs w:val="22"/>
        </w:rPr>
        <w:t>Smluvní stran</w:t>
      </w:r>
      <w:r w:rsidRPr="00EA4C42">
        <w:rPr>
          <w:rFonts w:asciiTheme="minorHAnsi" w:hAnsiTheme="minorHAnsi" w:cstheme="minorHAnsi"/>
          <w:sz w:val="22"/>
          <w:szCs w:val="22"/>
        </w:rPr>
        <w:t xml:space="preserve">y potvrzují, že se jedná o maximální úhrnnou škodu, za kterou je </w:t>
      </w:r>
      <w:r w:rsidR="00A91852">
        <w:rPr>
          <w:rFonts w:asciiTheme="minorHAnsi" w:hAnsiTheme="minorHAnsi" w:cstheme="minorHAnsi"/>
          <w:sz w:val="22"/>
          <w:szCs w:val="22"/>
          <w:lang w:val="cs-CZ"/>
        </w:rPr>
        <w:t>Dodavatel</w:t>
      </w:r>
      <w:r w:rsidRPr="00EA4C42">
        <w:rPr>
          <w:rFonts w:asciiTheme="minorHAnsi" w:hAnsiTheme="minorHAnsi" w:cstheme="minorHAnsi"/>
          <w:sz w:val="22"/>
          <w:szCs w:val="22"/>
        </w:rPr>
        <w:t xml:space="preserve"> odpovědný podle této Smlouvy.</w:t>
      </w:r>
    </w:p>
    <w:p w14:paraId="71DAA1B1" w14:textId="77777777" w:rsidR="00C24726" w:rsidRPr="000239B7" w:rsidRDefault="00C24726" w:rsidP="00C24726">
      <w:pPr>
        <w:pStyle w:val="TMslovanodstavec2rove"/>
        <w:numPr>
          <w:ilvl w:val="0"/>
          <w:numId w:val="0"/>
        </w:numPr>
        <w:ind w:left="567" w:right="1"/>
        <w:rPr>
          <w:rFonts w:asciiTheme="minorHAnsi" w:hAnsiTheme="minorHAnsi" w:cstheme="minorHAnsi"/>
          <w:sz w:val="22"/>
          <w:szCs w:val="22"/>
        </w:rPr>
      </w:pPr>
    </w:p>
    <w:p w14:paraId="6B79F411" w14:textId="77777777" w:rsidR="00B82CF5" w:rsidRPr="000239B7" w:rsidRDefault="00B82CF5" w:rsidP="00B82CF5">
      <w:pPr>
        <w:pStyle w:val="TMslovanodstavectun"/>
        <w:keepNext/>
        <w:ind w:left="357" w:hanging="357"/>
        <w:rPr>
          <w:rFonts w:asciiTheme="minorHAnsi" w:hAnsiTheme="minorHAnsi" w:cstheme="minorHAnsi"/>
          <w:sz w:val="22"/>
          <w:szCs w:val="22"/>
        </w:rPr>
      </w:pPr>
      <w:r w:rsidRPr="000239B7">
        <w:rPr>
          <w:rFonts w:asciiTheme="minorHAnsi" w:hAnsiTheme="minorHAnsi" w:cstheme="minorHAnsi"/>
          <w:sz w:val="22"/>
          <w:szCs w:val="22"/>
        </w:rPr>
        <w:t>Rozhodné právo a řešení sporů</w:t>
      </w:r>
    </w:p>
    <w:p w14:paraId="40951840" w14:textId="77777777" w:rsidR="00B82CF5" w:rsidRPr="000239B7" w:rsidRDefault="00B82CF5" w:rsidP="00B82CF5">
      <w:pPr>
        <w:pStyle w:val="TMslovanodstavec2rove"/>
        <w:tabs>
          <w:tab w:val="clear" w:pos="360"/>
          <w:tab w:val="num" w:pos="567"/>
        </w:tabs>
        <w:ind w:left="567" w:right="1" w:hanging="567"/>
        <w:rPr>
          <w:rFonts w:asciiTheme="minorHAnsi" w:hAnsiTheme="minorHAnsi" w:cstheme="minorHAnsi"/>
          <w:sz w:val="22"/>
          <w:szCs w:val="22"/>
          <w:lang w:eastAsia="en-US"/>
        </w:rPr>
      </w:pPr>
      <w:r w:rsidRPr="000239B7">
        <w:rPr>
          <w:rFonts w:asciiTheme="minorHAnsi" w:hAnsiTheme="minorHAnsi" w:cstheme="minorHAnsi"/>
          <w:sz w:val="22"/>
          <w:szCs w:val="22"/>
          <w:lang w:eastAsia="en-US"/>
        </w:rPr>
        <w:t xml:space="preserve">Práva a povinnosti </w:t>
      </w:r>
      <w:r w:rsidR="00021534">
        <w:rPr>
          <w:rFonts w:asciiTheme="minorHAnsi" w:hAnsiTheme="minorHAnsi" w:cstheme="minorHAnsi"/>
          <w:sz w:val="22"/>
          <w:szCs w:val="22"/>
          <w:lang w:eastAsia="en-US"/>
        </w:rPr>
        <w:t>Smluvní</w:t>
      </w:r>
      <w:r w:rsidRPr="000239B7">
        <w:rPr>
          <w:rFonts w:asciiTheme="minorHAnsi" w:hAnsiTheme="minorHAnsi" w:cstheme="minorHAnsi"/>
          <w:sz w:val="22"/>
          <w:szCs w:val="22"/>
          <w:lang w:eastAsia="en-US"/>
        </w:rPr>
        <w:t>ch stran vyplývající z této Smlouvy se řídí občanským zákoníkem a ostatními příslušnými právními předpisy českého právního řádu.</w:t>
      </w:r>
    </w:p>
    <w:p w14:paraId="32D034A1" w14:textId="77777777" w:rsidR="00B82CF5" w:rsidRPr="000239B7" w:rsidRDefault="00021534" w:rsidP="00B82CF5">
      <w:pPr>
        <w:pStyle w:val="TMslovanodstavec2rove"/>
        <w:tabs>
          <w:tab w:val="clear" w:pos="360"/>
          <w:tab w:val="num" w:pos="567"/>
        </w:tabs>
        <w:ind w:left="567" w:right="1" w:hanging="567"/>
        <w:rPr>
          <w:rFonts w:asciiTheme="minorHAnsi" w:hAnsiTheme="minorHAnsi" w:cstheme="minorHAnsi"/>
          <w:sz w:val="22"/>
          <w:szCs w:val="22"/>
          <w:lang w:eastAsia="en-US"/>
        </w:rPr>
      </w:pPr>
      <w:r>
        <w:rPr>
          <w:rFonts w:asciiTheme="minorHAnsi" w:hAnsiTheme="minorHAnsi" w:cstheme="minorHAnsi"/>
          <w:sz w:val="22"/>
          <w:szCs w:val="22"/>
          <w:lang w:eastAsia="en-US"/>
        </w:rPr>
        <w:t>Smluvní stran</w:t>
      </w:r>
      <w:r w:rsidR="00B82CF5" w:rsidRPr="000239B7">
        <w:rPr>
          <w:rFonts w:asciiTheme="minorHAnsi" w:hAnsiTheme="minorHAnsi" w:cstheme="minorHAnsi"/>
          <w:sz w:val="22"/>
          <w:szCs w:val="22"/>
          <w:lang w:eastAsia="en-US"/>
        </w:rPr>
        <w:t>y se zavazují vyvinout maximální úsilí k odstranění vzájemných sporů vzniklých na základě Smlouvy nebo v souvislosti s ní, včetně sporů o její výklad či platnost a usilovat se o smírné vyřešení těchto sporů.</w:t>
      </w:r>
    </w:p>
    <w:p w14:paraId="787FD51C" w14:textId="3D7EBB33" w:rsidR="00B82CF5" w:rsidRDefault="00B82CF5" w:rsidP="001E20EC">
      <w:pPr>
        <w:pStyle w:val="TMslovanodstavec2rove"/>
        <w:tabs>
          <w:tab w:val="clear" w:pos="360"/>
          <w:tab w:val="num" w:pos="567"/>
        </w:tabs>
        <w:ind w:left="567" w:right="1" w:hanging="567"/>
        <w:rPr>
          <w:rFonts w:asciiTheme="minorHAnsi" w:hAnsiTheme="minorHAnsi" w:cstheme="minorHAnsi"/>
          <w:sz w:val="22"/>
          <w:szCs w:val="22"/>
          <w:lang w:eastAsia="en-US"/>
        </w:rPr>
      </w:pPr>
      <w:r w:rsidRPr="000239B7">
        <w:rPr>
          <w:rFonts w:asciiTheme="minorHAnsi" w:hAnsiTheme="minorHAnsi" w:cstheme="minorHAnsi"/>
          <w:sz w:val="22"/>
          <w:szCs w:val="22"/>
          <w:lang w:eastAsia="en-US"/>
        </w:rPr>
        <w:t xml:space="preserve">Veškeré spory, které se </w:t>
      </w:r>
      <w:r w:rsidR="00021534">
        <w:rPr>
          <w:rFonts w:asciiTheme="minorHAnsi" w:hAnsiTheme="minorHAnsi" w:cstheme="minorHAnsi"/>
          <w:sz w:val="22"/>
          <w:szCs w:val="22"/>
          <w:lang w:val="cs-CZ" w:eastAsia="en-US"/>
        </w:rPr>
        <w:t>Smluvní</w:t>
      </w:r>
      <w:r w:rsidRPr="000239B7">
        <w:rPr>
          <w:rFonts w:asciiTheme="minorHAnsi" w:hAnsiTheme="minorHAnsi" w:cstheme="minorHAnsi"/>
          <w:sz w:val="22"/>
          <w:szCs w:val="22"/>
          <w:lang w:eastAsia="en-US"/>
        </w:rPr>
        <w:t xml:space="preserve">m stranám nepodaří vyřešit smírnou cestou, budou řešeny věcně příslušným soudem České republiky. </w:t>
      </w:r>
    </w:p>
    <w:p w14:paraId="5B1F7E18" w14:textId="77777777" w:rsidR="00261A12" w:rsidRPr="001E20EC" w:rsidRDefault="00261A12" w:rsidP="00261A12">
      <w:pPr>
        <w:pStyle w:val="TMslovanodstavec2rove"/>
        <w:numPr>
          <w:ilvl w:val="0"/>
          <w:numId w:val="0"/>
        </w:numPr>
        <w:ind w:left="567" w:right="1"/>
        <w:rPr>
          <w:rFonts w:asciiTheme="minorHAnsi" w:hAnsiTheme="minorHAnsi" w:cstheme="minorHAnsi"/>
          <w:sz w:val="22"/>
          <w:szCs w:val="22"/>
          <w:lang w:eastAsia="en-US"/>
        </w:rPr>
      </w:pPr>
    </w:p>
    <w:p w14:paraId="62354059" w14:textId="77777777" w:rsidR="00B82CF5" w:rsidRPr="000239B7" w:rsidRDefault="00B82CF5" w:rsidP="00B82CF5">
      <w:pPr>
        <w:pStyle w:val="TMslovanodstavectun"/>
        <w:keepNext/>
        <w:ind w:left="357" w:hanging="357"/>
        <w:rPr>
          <w:rFonts w:asciiTheme="minorHAnsi" w:hAnsiTheme="minorHAnsi" w:cstheme="minorHAnsi"/>
          <w:sz w:val="22"/>
          <w:szCs w:val="22"/>
        </w:rPr>
      </w:pPr>
      <w:r w:rsidRPr="000239B7">
        <w:rPr>
          <w:rFonts w:asciiTheme="minorHAnsi" w:hAnsiTheme="minorHAnsi" w:cstheme="minorHAnsi"/>
          <w:sz w:val="22"/>
          <w:szCs w:val="22"/>
        </w:rPr>
        <w:t>Trvání a ukončení Smlouvy</w:t>
      </w:r>
    </w:p>
    <w:p w14:paraId="2FF28A2C" w14:textId="77777777" w:rsidR="00B82CF5" w:rsidRPr="000239B7" w:rsidRDefault="00B82CF5" w:rsidP="00B82CF5">
      <w:pPr>
        <w:pStyle w:val="TMslovanodstavec2rove"/>
        <w:tabs>
          <w:tab w:val="clear" w:pos="360"/>
          <w:tab w:val="num" w:pos="567"/>
        </w:tabs>
        <w:ind w:left="567" w:right="1" w:hanging="567"/>
        <w:rPr>
          <w:rFonts w:asciiTheme="minorHAnsi" w:hAnsiTheme="minorHAnsi" w:cstheme="minorHAnsi"/>
          <w:sz w:val="22"/>
          <w:szCs w:val="22"/>
          <w:lang w:eastAsia="en-US"/>
        </w:rPr>
      </w:pPr>
      <w:r w:rsidRPr="000239B7">
        <w:rPr>
          <w:rFonts w:asciiTheme="minorHAnsi" w:hAnsiTheme="minorHAnsi" w:cstheme="minorHAnsi"/>
          <w:sz w:val="22"/>
          <w:szCs w:val="22"/>
        </w:rPr>
        <w:t xml:space="preserve">Tato Smlouva nabývá platnosti dnem jejího podpisu oběma </w:t>
      </w:r>
      <w:r w:rsidR="00021534">
        <w:rPr>
          <w:rFonts w:asciiTheme="minorHAnsi" w:hAnsiTheme="minorHAnsi" w:cstheme="minorHAnsi"/>
          <w:sz w:val="22"/>
          <w:szCs w:val="22"/>
        </w:rPr>
        <w:t>Smluvní</w:t>
      </w:r>
      <w:r w:rsidRPr="000239B7">
        <w:rPr>
          <w:rFonts w:asciiTheme="minorHAnsi" w:hAnsiTheme="minorHAnsi" w:cstheme="minorHAnsi"/>
          <w:sz w:val="22"/>
          <w:szCs w:val="22"/>
        </w:rPr>
        <w:t>mi stranami</w:t>
      </w:r>
      <w:r w:rsidRPr="000239B7">
        <w:rPr>
          <w:rFonts w:asciiTheme="minorHAnsi" w:hAnsiTheme="minorHAnsi" w:cstheme="minorHAnsi"/>
          <w:sz w:val="22"/>
          <w:szCs w:val="22"/>
          <w:lang w:val="cs-CZ"/>
        </w:rPr>
        <w:t xml:space="preserve"> a účinnosti zveřejněním v </w:t>
      </w:r>
      <w:r w:rsidRPr="000239B7">
        <w:rPr>
          <w:rFonts w:asciiTheme="minorHAnsi" w:hAnsiTheme="minorHAnsi" w:cstheme="minorHAnsi"/>
          <w:sz w:val="22"/>
          <w:szCs w:val="22"/>
          <w:lang w:eastAsia="en-US"/>
        </w:rPr>
        <w:t xml:space="preserve">Registru smluv. Zveřejnění provede obratem po uzavření Smlouvy </w:t>
      </w:r>
      <w:r w:rsidR="00021534">
        <w:rPr>
          <w:rFonts w:asciiTheme="minorHAnsi" w:hAnsiTheme="minorHAnsi" w:cstheme="minorHAnsi"/>
          <w:sz w:val="22"/>
          <w:szCs w:val="22"/>
          <w:lang w:eastAsia="en-US"/>
        </w:rPr>
        <w:t>Smluvní</w:t>
      </w:r>
      <w:r w:rsidRPr="000239B7">
        <w:rPr>
          <w:rFonts w:asciiTheme="minorHAnsi" w:hAnsiTheme="minorHAnsi" w:cstheme="minorHAnsi"/>
          <w:sz w:val="22"/>
          <w:szCs w:val="22"/>
          <w:lang w:eastAsia="en-US"/>
        </w:rPr>
        <w:t xml:space="preserve"> partner</w:t>
      </w:r>
      <w:r w:rsidR="001A1290">
        <w:rPr>
          <w:rFonts w:asciiTheme="minorHAnsi" w:hAnsiTheme="minorHAnsi" w:cstheme="minorHAnsi"/>
          <w:sz w:val="22"/>
          <w:szCs w:val="22"/>
          <w:lang w:val="cs-CZ" w:eastAsia="en-US"/>
        </w:rPr>
        <w:t>.</w:t>
      </w:r>
    </w:p>
    <w:p w14:paraId="06AB8CC9" w14:textId="77777777" w:rsidR="00B82CF5" w:rsidRPr="00970DDE" w:rsidRDefault="00A91852" w:rsidP="00970DDE">
      <w:pPr>
        <w:pStyle w:val="TMslovanodstavec2rove"/>
        <w:tabs>
          <w:tab w:val="clear" w:pos="360"/>
          <w:tab w:val="num" w:pos="567"/>
        </w:tabs>
        <w:ind w:left="567" w:right="1" w:hanging="567"/>
        <w:rPr>
          <w:rFonts w:asciiTheme="minorHAnsi" w:hAnsiTheme="minorHAnsi" w:cstheme="minorHAnsi"/>
          <w:sz w:val="22"/>
          <w:szCs w:val="22"/>
          <w:lang w:eastAsia="en-US"/>
        </w:rPr>
      </w:pPr>
      <w:r>
        <w:rPr>
          <w:rFonts w:asciiTheme="minorHAnsi" w:hAnsiTheme="minorHAnsi" w:cstheme="minorHAnsi"/>
          <w:sz w:val="22"/>
          <w:szCs w:val="22"/>
          <w:lang w:val="cs-CZ" w:eastAsia="en-US"/>
        </w:rPr>
        <w:t>Dodavatel</w:t>
      </w:r>
      <w:r w:rsidR="00B82CF5" w:rsidRPr="000239B7">
        <w:rPr>
          <w:rFonts w:asciiTheme="minorHAnsi" w:hAnsiTheme="minorHAnsi" w:cstheme="minorHAnsi"/>
          <w:sz w:val="22"/>
          <w:szCs w:val="22"/>
          <w:lang w:val="cs-CZ" w:eastAsia="en-US"/>
        </w:rPr>
        <w:t xml:space="preserve"> </w:t>
      </w:r>
      <w:r w:rsidR="00B82CF5" w:rsidRPr="000239B7">
        <w:rPr>
          <w:rFonts w:asciiTheme="minorHAnsi" w:hAnsiTheme="minorHAnsi" w:cstheme="minorHAnsi"/>
          <w:sz w:val="22"/>
          <w:szCs w:val="22"/>
          <w:lang w:eastAsia="en-US"/>
        </w:rPr>
        <w:t>výslovně souhlasí s uveřejněním této</w:t>
      </w:r>
      <w:r w:rsidR="001E20EC">
        <w:rPr>
          <w:rFonts w:asciiTheme="minorHAnsi" w:hAnsiTheme="minorHAnsi" w:cstheme="minorHAnsi"/>
          <w:sz w:val="22"/>
          <w:szCs w:val="22"/>
          <w:lang w:val="cs-CZ" w:eastAsia="en-US"/>
        </w:rPr>
        <w:t xml:space="preserve"> </w:t>
      </w:r>
      <w:r w:rsidR="00B82CF5" w:rsidRPr="000239B7">
        <w:rPr>
          <w:rFonts w:asciiTheme="minorHAnsi" w:hAnsiTheme="minorHAnsi" w:cstheme="minorHAnsi"/>
          <w:sz w:val="22"/>
          <w:szCs w:val="22"/>
          <w:lang w:val="cs-CZ" w:eastAsia="en-US"/>
        </w:rPr>
        <w:t>S</w:t>
      </w:r>
      <w:proofErr w:type="spellStart"/>
      <w:r w:rsidR="00B82CF5" w:rsidRPr="000239B7">
        <w:rPr>
          <w:rFonts w:asciiTheme="minorHAnsi" w:hAnsiTheme="minorHAnsi" w:cstheme="minorHAnsi"/>
          <w:sz w:val="22"/>
          <w:szCs w:val="22"/>
          <w:lang w:eastAsia="en-US"/>
        </w:rPr>
        <w:t>mlouvy</w:t>
      </w:r>
      <w:proofErr w:type="spellEnd"/>
      <w:r w:rsidR="00B82CF5" w:rsidRPr="000239B7">
        <w:rPr>
          <w:rFonts w:asciiTheme="minorHAnsi" w:hAnsiTheme="minorHAnsi" w:cstheme="minorHAnsi"/>
          <w:sz w:val="22"/>
          <w:szCs w:val="22"/>
          <w:lang w:eastAsia="en-US"/>
        </w:rPr>
        <w:t xml:space="preserve"> v </w:t>
      </w:r>
      <w:r w:rsidR="00B82CF5" w:rsidRPr="000239B7">
        <w:rPr>
          <w:rFonts w:asciiTheme="minorHAnsi" w:hAnsiTheme="minorHAnsi" w:cstheme="minorHAnsi"/>
          <w:sz w:val="22"/>
          <w:szCs w:val="22"/>
          <w:lang w:val="cs-CZ" w:eastAsia="en-US"/>
        </w:rPr>
        <w:t>R</w:t>
      </w:r>
      <w:proofErr w:type="spellStart"/>
      <w:r w:rsidR="00B82CF5" w:rsidRPr="000239B7">
        <w:rPr>
          <w:rFonts w:asciiTheme="minorHAnsi" w:hAnsiTheme="minorHAnsi" w:cstheme="minorHAnsi"/>
          <w:sz w:val="22"/>
          <w:szCs w:val="22"/>
          <w:lang w:eastAsia="en-US"/>
        </w:rPr>
        <w:t>egistru</w:t>
      </w:r>
      <w:proofErr w:type="spellEnd"/>
      <w:r w:rsidR="00B82CF5" w:rsidRPr="000239B7">
        <w:rPr>
          <w:rFonts w:asciiTheme="minorHAnsi" w:hAnsiTheme="minorHAnsi" w:cstheme="minorHAnsi"/>
          <w:sz w:val="22"/>
          <w:szCs w:val="22"/>
          <w:lang w:eastAsia="en-US"/>
        </w:rPr>
        <w:t xml:space="preserve"> smluv podle zákona č. 340/2015 Sb., o zvláštních podmínkách účinnosti některých smluv, uveřejňování těchto smluv a o registru smluv (zákon o registru smluv)</w:t>
      </w:r>
      <w:r w:rsidR="00B82CF5" w:rsidRPr="000239B7">
        <w:rPr>
          <w:rFonts w:asciiTheme="minorHAnsi" w:hAnsiTheme="minorHAnsi" w:cstheme="minorHAnsi"/>
          <w:sz w:val="22"/>
          <w:szCs w:val="22"/>
          <w:lang w:val="cs-CZ" w:eastAsia="en-US"/>
        </w:rPr>
        <w:t>, a to v rozsahu vyžadovaném právními předpisy</w:t>
      </w:r>
      <w:r w:rsidR="00B82CF5" w:rsidRPr="000239B7">
        <w:rPr>
          <w:rFonts w:asciiTheme="minorHAnsi" w:hAnsiTheme="minorHAnsi" w:cstheme="minorHAnsi"/>
          <w:sz w:val="22"/>
          <w:szCs w:val="22"/>
          <w:lang w:eastAsia="en-US"/>
        </w:rPr>
        <w:t>.</w:t>
      </w:r>
    </w:p>
    <w:p w14:paraId="2A4082D2" w14:textId="0280C4E3" w:rsidR="00B82CF5" w:rsidRPr="00B2461E" w:rsidRDefault="00A91852" w:rsidP="00B2461E">
      <w:pPr>
        <w:pStyle w:val="TMslovanodstavec2rove"/>
        <w:tabs>
          <w:tab w:val="clear" w:pos="360"/>
          <w:tab w:val="num" w:pos="567"/>
        </w:tabs>
        <w:ind w:left="567" w:right="1" w:hanging="567"/>
        <w:rPr>
          <w:rFonts w:asciiTheme="minorHAnsi" w:hAnsiTheme="minorHAnsi" w:cstheme="minorHAnsi"/>
          <w:sz w:val="22"/>
          <w:szCs w:val="22"/>
          <w:lang w:eastAsia="en-US"/>
        </w:rPr>
      </w:pPr>
      <w:r>
        <w:rPr>
          <w:rFonts w:asciiTheme="minorHAnsi" w:hAnsiTheme="minorHAnsi" w:cstheme="minorHAnsi"/>
          <w:sz w:val="22"/>
          <w:szCs w:val="22"/>
          <w:lang w:val="cs-CZ" w:eastAsia="en-US"/>
        </w:rPr>
        <w:t>Dodavatel</w:t>
      </w:r>
      <w:r w:rsidR="00B82CF5" w:rsidRPr="000239B7">
        <w:rPr>
          <w:rFonts w:asciiTheme="minorHAnsi" w:hAnsiTheme="minorHAnsi" w:cstheme="minorHAnsi"/>
          <w:sz w:val="22"/>
          <w:szCs w:val="22"/>
          <w:lang w:eastAsia="en-US"/>
        </w:rPr>
        <w:t xml:space="preserve"> výslovně souhlasí se zveřejněním všech náležitostí tohoto </w:t>
      </w:r>
      <w:r w:rsidR="00021534">
        <w:rPr>
          <w:rFonts w:asciiTheme="minorHAnsi" w:hAnsiTheme="minorHAnsi" w:cstheme="minorHAnsi"/>
          <w:sz w:val="22"/>
          <w:szCs w:val="22"/>
          <w:lang w:eastAsia="en-US"/>
        </w:rPr>
        <w:t>Smluvní</w:t>
      </w:r>
      <w:r w:rsidR="00B82CF5" w:rsidRPr="000239B7">
        <w:rPr>
          <w:rFonts w:asciiTheme="minorHAnsi" w:hAnsiTheme="minorHAnsi" w:cstheme="minorHAnsi"/>
          <w:sz w:val="22"/>
          <w:szCs w:val="22"/>
          <w:lang w:eastAsia="en-US"/>
        </w:rPr>
        <w:t xml:space="preserve">ho vztahu, výsledků zadávacího řízení vč. údajů o hodnotách parametrů (své) vybrané nabídky, jakož i se zveřejněním celého znění této </w:t>
      </w:r>
      <w:r w:rsidR="00B82CF5" w:rsidRPr="000239B7">
        <w:rPr>
          <w:rFonts w:asciiTheme="minorHAnsi" w:hAnsiTheme="minorHAnsi" w:cstheme="minorHAnsi"/>
          <w:sz w:val="22"/>
          <w:szCs w:val="22"/>
          <w:lang w:val="cs-CZ" w:eastAsia="en-US"/>
        </w:rPr>
        <w:t>S</w:t>
      </w:r>
      <w:proofErr w:type="spellStart"/>
      <w:r w:rsidR="00B82CF5" w:rsidRPr="000239B7">
        <w:rPr>
          <w:rFonts w:asciiTheme="minorHAnsi" w:hAnsiTheme="minorHAnsi" w:cstheme="minorHAnsi"/>
          <w:sz w:val="22"/>
          <w:szCs w:val="22"/>
          <w:lang w:eastAsia="en-US"/>
        </w:rPr>
        <w:t>mlouvy</w:t>
      </w:r>
      <w:proofErr w:type="spellEnd"/>
      <w:r w:rsidR="00B82CF5" w:rsidRPr="000239B7">
        <w:rPr>
          <w:rFonts w:asciiTheme="minorHAnsi" w:hAnsiTheme="minorHAnsi" w:cstheme="minorHAnsi"/>
          <w:sz w:val="22"/>
          <w:szCs w:val="22"/>
          <w:lang w:eastAsia="en-US"/>
        </w:rPr>
        <w:t xml:space="preserve"> včetně jejích příloh, všech jejích změn a dodatků</w:t>
      </w:r>
      <w:r w:rsidR="00B82CF5" w:rsidRPr="000239B7">
        <w:rPr>
          <w:rFonts w:asciiTheme="minorHAnsi" w:hAnsiTheme="minorHAnsi" w:cstheme="minorHAnsi"/>
          <w:sz w:val="22"/>
          <w:szCs w:val="22"/>
          <w:lang w:val="cs-CZ" w:eastAsia="en-US"/>
        </w:rPr>
        <w:t>, a to v rozsahu vyžadovaném právními předpisy</w:t>
      </w:r>
      <w:r w:rsidR="00B82CF5" w:rsidRPr="000239B7">
        <w:rPr>
          <w:rFonts w:asciiTheme="minorHAnsi" w:hAnsiTheme="minorHAnsi" w:cstheme="minorHAnsi"/>
          <w:sz w:val="22"/>
          <w:szCs w:val="22"/>
          <w:lang w:eastAsia="en-US"/>
        </w:rPr>
        <w:t>.</w:t>
      </w:r>
      <w:bookmarkStart w:id="4" w:name="_Ref311537284"/>
    </w:p>
    <w:p w14:paraId="07E783BD" w14:textId="210DD7DD" w:rsidR="00B82CF5" w:rsidRPr="000239B7" w:rsidRDefault="00B82CF5" w:rsidP="00B82CF5">
      <w:pPr>
        <w:pStyle w:val="TMslovanodstavec2rove"/>
        <w:tabs>
          <w:tab w:val="clear" w:pos="360"/>
          <w:tab w:val="num" w:pos="567"/>
          <w:tab w:val="left" w:pos="9923"/>
        </w:tabs>
        <w:ind w:left="567" w:right="1" w:hanging="567"/>
        <w:rPr>
          <w:rFonts w:asciiTheme="minorHAnsi" w:hAnsiTheme="minorHAnsi" w:cstheme="minorHAnsi"/>
          <w:sz w:val="22"/>
          <w:szCs w:val="22"/>
        </w:rPr>
      </w:pPr>
      <w:bookmarkStart w:id="5" w:name="_Ref294023133"/>
      <w:bookmarkEnd w:id="4"/>
      <w:r w:rsidRPr="000239B7">
        <w:rPr>
          <w:rFonts w:asciiTheme="minorHAnsi" w:hAnsiTheme="minorHAnsi" w:cstheme="minorHAnsi"/>
          <w:sz w:val="22"/>
          <w:szCs w:val="22"/>
        </w:rPr>
        <w:t>V případě, že kterákoliv strana poruší podstatným způsobem své povinnost</w:t>
      </w:r>
      <w:r w:rsidR="00C30080" w:rsidRPr="000239B7">
        <w:rPr>
          <w:rFonts w:asciiTheme="minorHAnsi" w:hAnsiTheme="minorHAnsi" w:cstheme="minorHAnsi"/>
          <w:sz w:val="22"/>
          <w:szCs w:val="22"/>
        </w:rPr>
        <w:t>i stanovené touto Smlouvou a nes</w:t>
      </w:r>
      <w:r w:rsidRPr="000239B7">
        <w:rPr>
          <w:rFonts w:asciiTheme="minorHAnsi" w:hAnsiTheme="minorHAnsi" w:cstheme="minorHAnsi"/>
          <w:sz w:val="22"/>
          <w:szCs w:val="22"/>
        </w:rPr>
        <w:t xml:space="preserve">jedná nápravu ani v přiměřené lhůtě, kterou jí druhá </w:t>
      </w:r>
      <w:r w:rsidR="00021534">
        <w:rPr>
          <w:rFonts w:asciiTheme="minorHAnsi" w:hAnsiTheme="minorHAnsi" w:cstheme="minorHAnsi"/>
          <w:sz w:val="22"/>
          <w:szCs w:val="22"/>
          <w:lang w:val="cs-CZ"/>
        </w:rPr>
        <w:t>Smluvní stran</w:t>
      </w:r>
      <w:r w:rsidRPr="000239B7">
        <w:rPr>
          <w:rFonts w:asciiTheme="minorHAnsi" w:hAnsiTheme="minorHAnsi" w:cstheme="minorHAnsi"/>
          <w:sz w:val="22"/>
          <w:szCs w:val="22"/>
        </w:rPr>
        <w:t>a určí v písemném oznámení, v němž specifikuje povahu porušení závazku, vč. odkazu na tuto Smlouvu, je druhá strana oprávněna od Smlouvy odstoupit. Přiměřená lhůta musí být vždy delší než patnáct (15) dnů.</w:t>
      </w:r>
      <w:bookmarkEnd w:id="5"/>
    </w:p>
    <w:p w14:paraId="57B5AE25" w14:textId="77777777" w:rsidR="00B82CF5" w:rsidRPr="000239B7" w:rsidRDefault="00B82CF5" w:rsidP="00B82CF5">
      <w:pPr>
        <w:pStyle w:val="TMslovanodstavec2rove"/>
        <w:tabs>
          <w:tab w:val="clear" w:pos="360"/>
          <w:tab w:val="num" w:pos="567"/>
          <w:tab w:val="left" w:pos="9923"/>
        </w:tabs>
        <w:ind w:left="567" w:right="1" w:hanging="567"/>
        <w:rPr>
          <w:rFonts w:asciiTheme="minorHAnsi" w:hAnsiTheme="minorHAnsi" w:cstheme="minorHAnsi"/>
          <w:sz w:val="22"/>
          <w:szCs w:val="22"/>
        </w:rPr>
      </w:pPr>
      <w:bookmarkStart w:id="6" w:name="_Ref294023139"/>
      <w:r w:rsidRPr="000239B7">
        <w:rPr>
          <w:rFonts w:asciiTheme="minorHAnsi" w:hAnsiTheme="minorHAnsi" w:cstheme="minorHAnsi"/>
          <w:sz w:val="22"/>
          <w:szCs w:val="22"/>
        </w:rPr>
        <w:t xml:space="preserve">Odstoupení od této Smlouvy oznámí odstupující strana druhé </w:t>
      </w:r>
      <w:r w:rsidR="00021534">
        <w:rPr>
          <w:rFonts w:asciiTheme="minorHAnsi" w:hAnsiTheme="minorHAnsi" w:cstheme="minorHAnsi"/>
          <w:sz w:val="22"/>
          <w:szCs w:val="22"/>
        </w:rPr>
        <w:t>Smluvní stran</w:t>
      </w:r>
      <w:r w:rsidRPr="000239B7">
        <w:rPr>
          <w:rFonts w:asciiTheme="minorHAnsi" w:hAnsiTheme="minorHAnsi" w:cstheme="minorHAnsi"/>
          <w:sz w:val="22"/>
          <w:szCs w:val="22"/>
        </w:rPr>
        <w:t xml:space="preserve">ě písemně. Účinky odstoupení od Smlouvy nastávají doručením písemného oznámení o odstoupení druhé </w:t>
      </w:r>
      <w:r w:rsidR="00021534">
        <w:rPr>
          <w:rFonts w:asciiTheme="minorHAnsi" w:hAnsiTheme="minorHAnsi" w:cstheme="minorHAnsi"/>
          <w:sz w:val="22"/>
          <w:szCs w:val="22"/>
        </w:rPr>
        <w:t>Smluvní stran</w:t>
      </w:r>
      <w:r w:rsidRPr="000239B7">
        <w:rPr>
          <w:rFonts w:asciiTheme="minorHAnsi" w:hAnsiTheme="minorHAnsi" w:cstheme="minorHAnsi"/>
          <w:sz w:val="22"/>
          <w:szCs w:val="22"/>
        </w:rPr>
        <w:t>ě.</w:t>
      </w:r>
      <w:bookmarkEnd w:id="6"/>
    </w:p>
    <w:p w14:paraId="6FE69C07" w14:textId="77777777" w:rsidR="00B82CF5" w:rsidRPr="000239B7" w:rsidRDefault="00B82CF5" w:rsidP="00B82CF5">
      <w:pPr>
        <w:pStyle w:val="TMslovanodstavec2rove"/>
        <w:tabs>
          <w:tab w:val="clear" w:pos="360"/>
          <w:tab w:val="num" w:pos="567"/>
          <w:tab w:val="left" w:pos="9923"/>
        </w:tabs>
        <w:ind w:left="567" w:right="1" w:hanging="567"/>
        <w:rPr>
          <w:rFonts w:asciiTheme="minorHAnsi" w:hAnsiTheme="minorHAnsi" w:cstheme="minorHAnsi"/>
          <w:sz w:val="22"/>
          <w:szCs w:val="22"/>
        </w:rPr>
      </w:pPr>
      <w:r w:rsidRPr="000239B7">
        <w:rPr>
          <w:rFonts w:asciiTheme="minorHAnsi" w:hAnsiTheme="minorHAnsi" w:cstheme="minorHAnsi"/>
          <w:sz w:val="22"/>
          <w:szCs w:val="22"/>
        </w:rPr>
        <w:t xml:space="preserve">Odstoupením od této Smlouvy nejsou dotčena ustanovení týkající se odpovědnosti za újmu, úroků z prodlení, řešení sporů ani další ustanovení, z jejichž povahy vyplývá, že mají trvat i po zániku účinnosti této Smlouvy. </w:t>
      </w:r>
    </w:p>
    <w:p w14:paraId="7CFCA988" w14:textId="77777777" w:rsidR="00B82CF5" w:rsidRPr="000239B7" w:rsidRDefault="00B82CF5" w:rsidP="00B82CF5">
      <w:pPr>
        <w:pStyle w:val="TMslovanodstavec2rove"/>
        <w:tabs>
          <w:tab w:val="clear" w:pos="360"/>
          <w:tab w:val="num" w:pos="567"/>
          <w:tab w:val="left" w:pos="9923"/>
        </w:tabs>
        <w:ind w:left="567" w:right="1" w:hanging="567"/>
        <w:rPr>
          <w:rFonts w:asciiTheme="minorHAnsi" w:hAnsiTheme="minorHAnsi" w:cstheme="minorHAnsi"/>
          <w:sz w:val="22"/>
          <w:szCs w:val="22"/>
        </w:rPr>
      </w:pPr>
      <w:r w:rsidRPr="000239B7">
        <w:rPr>
          <w:rFonts w:asciiTheme="minorHAnsi" w:hAnsiTheme="minorHAnsi" w:cstheme="minorHAnsi"/>
          <w:sz w:val="22"/>
          <w:szCs w:val="22"/>
        </w:rPr>
        <w:t>Účinnost Smlouvy rovněž zaniká s ukončením relevantní Smlouvy Microsoft, a to způsobem a v rozsahu, jak je specifikováno v příslušné Smlouvě Microsoft.</w:t>
      </w:r>
    </w:p>
    <w:p w14:paraId="0400C351" w14:textId="77777777" w:rsidR="00B82CF5" w:rsidRDefault="00B82CF5" w:rsidP="00B82CF5">
      <w:pPr>
        <w:pStyle w:val="TMslovanodstavec2rove"/>
        <w:numPr>
          <w:ilvl w:val="0"/>
          <w:numId w:val="0"/>
        </w:numPr>
        <w:tabs>
          <w:tab w:val="left" w:pos="9923"/>
        </w:tabs>
        <w:ind w:right="1"/>
        <w:rPr>
          <w:rFonts w:asciiTheme="minorHAnsi" w:hAnsiTheme="minorHAnsi" w:cstheme="minorHAnsi"/>
          <w:sz w:val="22"/>
          <w:szCs w:val="22"/>
          <w:lang w:val="cs-CZ"/>
        </w:rPr>
      </w:pPr>
    </w:p>
    <w:p w14:paraId="79A7247D" w14:textId="77777777" w:rsidR="00307391" w:rsidRPr="00307391" w:rsidRDefault="00307391" w:rsidP="00B82CF5">
      <w:pPr>
        <w:pStyle w:val="TMslovanodstavec2rove"/>
        <w:numPr>
          <w:ilvl w:val="0"/>
          <w:numId w:val="0"/>
        </w:numPr>
        <w:tabs>
          <w:tab w:val="left" w:pos="9923"/>
        </w:tabs>
        <w:ind w:right="1"/>
        <w:rPr>
          <w:rFonts w:asciiTheme="minorHAnsi" w:hAnsiTheme="minorHAnsi" w:cstheme="minorHAnsi"/>
          <w:sz w:val="22"/>
          <w:szCs w:val="22"/>
          <w:lang w:val="cs-CZ"/>
        </w:rPr>
      </w:pPr>
    </w:p>
    <w:p w14:paraId="2C51A61C" w14:textId="77777777" w:rsidR="00B82CF5" w:rsidRPr="000239B7" w:rsidRDefault="00B82CF5" w:rsidP="00B82CF5">
      <w:pPr>
        <w:pStyle w:val="TMslovanodstavectun"/>
        <w:rPr>
          <w:rFonts w:asciiTheme="minorHAnsi" w:hAnsiTheme="minorHAnsi" w:cstheme="minorHAnsi"/>
          <w:sz w:val="22"/>
          <w:szCs w:val="22"/>
        </w:rPr>
      </w:pPr>
      <w:r w:rsidRPr="000239B7">
        <w:rPr>
          <w:rFonts w:asciiTheme="minorHAnsi" w:hAnsiTheme="minorHAnsi" w:cstheme="minorHAnsi"/>
          <w:sz w:val="22"/>
          <w:szCs w:val="22"/>
        </w:rPr>
        <w:lastRenderedPageBreak/>
        <w:t>Závěrečná ustanovení</w:t>
      </w:r>
    </w:p>
    <w:p w14:paraId="535E560A" w14:textId="2EF8A144" w:rsidR="00E83813" w:rsidRPr="00970DDE" w:rsidRDefault="00E83813" w:rsidP="00B82CF5">
      <w:pPr>
        <w:pStyle w:val="TMslovanodstavec2rove"/>
        <w:tabs>
          <w:tab w:val="clear" w:pos="360"/>
          <w:tab w:val="num" w:pos="567"/>
        </w:tabs>
        <w:ind w:left="567" w:right="1" w:hanging="567"/>
        <w:rPr>
          <w:rFonts w:asciiTheme="minorHAnsi" w:hAnsiTheme="minorHAnsi" w:cstheme="minorHAnsi"/>
          <w:sz w:val="22"/>
          <w:szCs w:val="22"/>
        </w:rPr>
      </w:pPr>
      <w:r w:rsidRPr="0058739B">
        <w:rPr>
          <w:rFonts w:asciiTheme="minorHAnsi" w:hAnsiTheme="minorHAnsi" w:cstheme="minorHAnsi"/>
          <w:sz w:val="22"/>
          <w:szCs w:val="22"/>
        </w:rPr>
        <w:t xml:space="preserve">Tato </w:t>
      </w:r>
      <w:r w:rsidR="00021534">
        <w:rPr>
          <w:rFonts w:asciiTheme="minorHAnsi" w:hAnsiTheme="minorHAnsi" w:cstheme="minorHAnsi"/>
          <w:sz w:val="22"/>
          <w:szCs w:val="22"/>
          <w:lang w:val="cs-CZ"/>
        </w:rPr>
        <w:t>S</w:t>
      </w:r>
      <w:proofErr w:type="spellStart"/>
      <w:r w:rsidRPr="0058739B">
        <w:rPr>
          <w:rFonts w:asciiTheme="minorHAnsi" w:hAnsiTheme="minorHAnsi" w:cstheme="minorHAnsi"/>
          <w:sz w:val="22"/>
          <w:szCs w:val="22"/>
        </w:rPr>
        <w:t>mlouva</w:t>
      </w:r>
      <w:proofErr w:type="spellEnd"/>
      <w:r w:rsidRPr="0058739B">
        <w:rPr>
          <w:rFonts w:asciiTheme="minorHAnsi" w:hAnsiTheme="minorHAnsi" w:cstheme="minorHAnsi"/>
          <w:sz w:val="22"/>
          <w:szCs w:val="22"/>
        </w:rPr>
        <w:t xml:space="preserve"> je dle dohody </w:t>
      </w:r>
      <w:r w:rsidR="00021534">
        <w:rPr>
          <w:rFonts w:asciiTheme="minorHAnsi" w:hAnsiTheme="minorHAnsi" w:cstheme="minorHAnsi"/>
          <w:sz w:val="22"/>
          <w:szCs w:val="22"/>
          <w:lang w:val="cs-CZ"/>
        </w:rPr>
        <w:t>Smluvní</w:t>
      </w:r>
      <w:r w:rsidRPr="0058739B">
        <w:rPr>
          <w:rFonts w:asciiTheme="minorHAnsi" w:hAnsiTheme="minorHAnsi" w:cstheme="minorHAnsi"/>
          <w:sz w:val="22"/>
          <w:szCs w:val="22"/>
        </w:rPr>
        <w:t xml:space="preserve">ch stran podepsána oběma </w:t>
      </w:r>
      <w:r w:rsidR="00021534">
        <w:rPr>
          <w:rFonts w:asciiTheme="minorHAnsi" w:hAnsiTheme="minorHAnsi" w:cstheme="minorHAnsi"/>
          <w:sz w:val="22"/>
          <w:szCs w:val="22"/>
          <w:lang w:val="cs-CZ"/>
        </w:rPr>
        <w:t>Smluvní</w:t>
      </w:r>
      <w:r w:rsidRPr="0058739B">
        <w:rPr>
          <w:rFonts w:asciiTheme="minorHAnsi" w:hAnsiTheme="minorHAnsi" w:cstheme="minorHAnsi"/>
          <w:sz w:val="22"/>
          <w:szCs w:val="22"/>
        </w:rPr>
        <w:t>mi stranami elektronicky</w:t>
      </w:r>
      <w:r w:rsidR="00970DDE">
        <w:rPr>
          <w:rFonts w:asciiTheme="minorHAnsi" w:hAnsiTheme="minorHAnsi" w:cstheme="minorHAnsi"/>
          <w:sz w:val="22"/>
          <w:szCs w:val="22"/>
          <w:lang w:val="cs-CZ"/>
        </w:rPr>
        <w:t>.</w:t>
      </w:r>
    </w:p>
    <w:p w14:paraId="65179D9D" w14:textId="6F40FFAA" w:rsidR="00B82CF5" w:rsidRPr="000239B7" w:rsidRDefault="00B82CF5" w:rsidP="00B82CF5">
      <w:pPr>
        <w:pStyle w:val="TMslovanodstavec2rove"/>
        <w:tabs>
          <w:tab w:val="clear" w:pos="360"/>
          <w:tab w:val="num" w:pos="567"/>
        </w:tabs>
        <w:ind w:left="567" w:right="1" w:hanging="567"/>
        <w:rPr>
          <w:rFonts w:asciiTheme="minorHAnsi" w:hAnsiTheme="minorHAnsi" w:cstheme="minorHAnsi"/>
          <w:sz w:val="22"/>
          <w:szCs w:val="22"/>
        </w:rPr>
      </w:pPr>
      <w:r w:rsidRPr="000239B7">
        <w:rPr>
          <w:rFonts w:asciiTheme="minorHAnsi" w:hAnsiTheme="minorHAnsi" w:cstheme="minorHAnsi"/>
          <w:sz w:val="22"/>
          <w:szCs w:val="22"/>
        </w:rPr>
        <w:t xml:space="preserve">Tuto Smlouvu je možné měnit pouze písemnou dohodou </w:t>
      </w:r>
      <w:r w:rsidR="00021534">
        <w:rPr>
          <w:rFonts w:asciiTheme="minorHAnsi" w:hAnsiTheme="minorHAnsi" w:cstheme="minorHAnsi"/>
          <w:sz w:val="22"/>
          <w:szCs w:val="22"/>
          <w:lang w:val="cs-CZ"/>
        </w:rPr>
        <w:t>Smluvní</w:t>
      </w:r>
      <w:r w:rsidRPr="000239B7">
        <w:rPr>
          <w:rFonts w:asciiTheme="minorHAnsi" w:hAnsiTheme="minorHAnsi" w:cstheme="minorHAnsi"/>
          <w:sz w:val="22"/>
          <w:szCs w:val="22"/>
        </w:rPr>
        <w:t xml:space="preserve">ch stran ve formě číslovaných dodatků této Smlouvy, podepsaných za každou </w:t>
      </w:r>
      <w:r w:rsidR="00021534">
        <w:rPr>
          <w:rFonts w:asciiTheme="minorHAnsi" w:hAnsiTheme="minorHAnsi" w:cstheme="minorHAnsi"/>
          <w:sz w:val="22"/>
          <w:szCs w:val="22"/>
          <w:lang w:val="cs-CZ"/>
        </w:rPr>
        <w:t>Smluvní stran</w:t>
      </w:r>
      <w:r w:rsidRPr="000239B7">
        <w:rPr>
          <w:rFonts w:asciiTheme="minorHAnsi" w:hAnsiTheme="minorHAnsi" w:cstheme="minorHAnsi"/>
          <w:sz w:val="22"/>
          <w:szCs w:val="22"/>
        </w:rPr>
        <w:t xml:space="preserve">u osobou nebo osobami oprávněnými jednat jménem </w:t>
      </w:r>
      <w:r w:rsidR="00021534">
        <w:rPr>
          <w:rFonts w:asciiTheme="minorHAnsi" w:hAnsiTheme="minorHAnsi" w:cstheme="minorHAnsi"/>
          <w:sz w:val="22"/>
          <w:szCs w:val="22"/>
          <w:lang w:val="cs-CZ"/>
        </w:rPr>
        <w:t>Smluvní</w:t>
      </w:r>
      <w:r w:rsidRPr="000239B7">
        <w:rPr>
          <w:rFonts w:asciiTheme="minorHAnsi" w:hAnsiTheme="minorHAnsi" w:cstheme="minorHAnsi"/>
          <w:sz w:val="22"/>
          <w:szCs w:val="22"/>
        </w:rPr>
        <w:t>ch stran.</w:t>
      </w:r>
    </w:p>
    <w:p w14:paraId="56068406" w14:textId="77777777" w:rsidR="00B82CF5" w:rsidRPr="00970DDE" w:rsidRDefault="00B82CF5" w:rsidP="00970DDE">
      <w:pPr>
        <w:pStyle w:val="TMslovanodstavec2rove"/>
        <w:tabs>
          <w:tab w:val="clear" w:pos="360"/>
          <w:tab w:val="num" w:pos="567"/>
        </w:tabs>
        <w:ind w:left="567" w:right="1" w:hanging="567"/>
        <w:rPr>
          <w:rFonts w:asciiTheme="minorHAnsi" w:hAnsiTheme="minorHAnsi" w:cstheme="minorHAnsi"/>
          <w:sz w:val="22"/>
          <w:szCs w:val="22"/>
        </w:rPr>
      </w:pPr>
      <w:r w:rsidRPr="000239B7">
        <w:rPr>
          <w:rFonts w:asciiTheme="minorHAnsi" w:hAnsiTheme="minorHAnsi" w:cstheme="minorHAnsi"/>
          <w:sz w:val="22"/>
          <w:szCs w:val="22"/>
        </w:rPr>
        <w:t xml:space="preserve">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w:t>
      </w:r>
      <w:r w:rsidR="00021534">
        <w:rPr>
          <w:rFonts w:asciiTheme="minorHAnsi" w:hAnsiTheme="minorHAnsi" w:cstheme="minorHAnsi"/>
          <w:sz w:val="22"/>
          <w:szCs w:val="22"/>
        </w:rPr>
        <w:t>Smluvní stran</w:t>
      </w:r>
      <w:r w:rsidRPr="000239B7">
        <w:rPr>
          <w:rFonts w:asciiTheme="minorHAnsi" w:hAnsiTheme="minorHAnsi" w:cstheme="minorHAnsi"/>
          <w:sz w:val="22"/>
          <w:szCs w:val="22"/>
        </w:rPr>
        <w:t>y se zavazují takové neplatné či nevynutitelné ustanovení nahradit platným a vynutitelným ustanovením, které je svým obsahem nejbližší účelu neplatného či nevynutitelného ustanovení.</w:t>
      </w:r>
    </w:p>
    <w:p w14:paraId="5303BAE9" w14:textId="77777777" w:rsidR="00B82CF5" w:rsidRPr="000239B7" w:rsidRDefault="00021534" w:rsidP="00B82CF5">
      <w:pPr>
        <w:pStyle w:val="TMslovanodstavec2rove"/>
        <w:tabs>
          <w:tab w:val="clear" w:pos="360"/>
          <w:tab w:val="num" w:pos="567"/>
        </w:tabs>
        <w:ind w:left="567" w:right="1" w:hanging="567"/>
        <w:rPr>
          <w:rFonts w:asciiTheme="minorHAnsi" w:hAnsiTheme="minorHAnsi" w:cstheme="minorHAnsi"/>
          <w:sz w:val="22"/>
          <w:szCs w:val="22"/>
        </w:rPr>
      </w:pPr>
      <w:r>
        <w:rPr>
          <w:rFonts w:asciiTheme="minorHAnsi" w:hAnsiTheme="minorHAnsi" w:cstheme="minorHAnsi"/>
          <w:sz w:val="22"/>
          <w:szCs w:val="22"/>
        </w:rPr>
        <w:t>Smluvní</w:t>
      </w:r>
      <w:r w:rsidR="00B82CF5" w:rsidRPr="000239B7">
        <w:rPr>
          <w:rFonts w:asciiTheme="minorHAnsi" w:hAnsiTheme="minorHAnsi" w:cstheme="minorHAnsi"/>
          <w:sz w:val="22"/>
          <w:szCs w:val="22"/>
        </w:rPr>
        <w:t xml:space="preserve"> partner na sebe ve smyslu § 1765 odst. 2 občanského zákoníku přebírá nebezpečí změny okolností pro případ, že by se po uzavření této Smlouvy změnily okolnosti do té míry, že se plnění podle této Smlouvy stane pro něj obtížnější. Smlouva je závazná pro právní nástupce </w:t>
      </w:r>
      <w:r>
        <w:rPr>
          <w:rFonts w:asciiTheme="minorHAnsi" w:hAnsiTheme="minorHAnsi" w:cstheme="minorHAnsi"/>
          <w:sz w:val="22"/>
          <w:szCs w:val="22"/>
        </w:rPr>
        <w:t>Smluvní</w:t>
      </w:r>
      <w:r w:rsidR="00B82CF5" w:rsidRPr="000239B7">
        <w:rPr>
          <w:rFonts w:asciiTheme="minorHAnsi" w:hAnsiTheme="minorHAnsi" w:cstheme="minorHAnsi"/>
          <w:sz w:val="22"/>
          <w:szCs w:val="22"/>
        </w:rPr>
        <w:t>ch stran.</w:t>
      </w:r>
    </w:p>
    <w:p w14:paraId="51266997" w14:textId="77777777" w:rsidR="00B82CF5" w:rsidRDefault="00B82CF5" w:rsidP="00B82CF5">
      <w:pPr>
        <w:pStyle w:val="TMslovanodstavec2rove"/>
        <w:tabs>
          <w:tab w:val="clear" w:pos="360"/>
          <w:tab w:val="num" w:pos="567"/>
        </w:tabs>
        <w:ind w:left="567" w:right="1" w:hanging="567"/>
        <w:rPr>
          <w:rFonts w:asciiTheme="minorHAnsi" w:hAnsiTheme="minorHAnsi" w:cstheme="minorHAnsi"/>
          <w:sz w:val="22"/>
          <w:szCs w:val="22"/>
        </w:rPr>
      </w:pPr>
      <w:r w:rsidRPr="000239B7">
        <w:rPr>
          <w:rFonts w:asciiTheme="minorHAnsi" w:hAnsiTheme="minorHAnsi" w:cstheme="minorHAnsi"/>
          <w:sz w:val="22"/>
          <w:szCs w:val="22"/>
        </w:rPr>
        <w:t>Nedílnou součást Smlouvy tvoří tyto přílohy:</w:t>
      </w:r>
    </w:p>
    <w:p w14:paraId="49ADA3BE" w14:textId="77777777" w:rsidR="0058739B" w:rsidRDefault="0058739B" w:rsidP="00940464">
      <w:pPr>
        <w:pStyle w:val="TMslovanodstavec2rove"/>
        <w:numPr>
          <w:ilvl w:val="2"/>
          <w:numId w:val="14"/>
        </w:numPr>
        <w:tabs>
          <w:tab w:val="clear" w:pos="2138"/>
        </w:tabs>
        <w:ind w:left="2410" w:right="1" w:hanging="437"/>
        <w:jc w:val="left"/>
        <w:rPr>
          <w:rFonts w:asciiTheme="minorHAnsi" w:hAnsiTheme="minorHAnsi" w:cstheme="minorHAnsi"/>
          <w:sz w:val="22"/>
          <w:szCs w:val="22"/>
        </w:rPr>
      </w:pPr>
      <w:r w:rsidRPr="0058739B">
        <w:rPr>
          <w:rFonts w:asciiTheme="minorHAnsi" w:hAnsiTheme="minorHAnsi" w:cstheme="minorHAnsi"/>
          <w:sz w:val="22"/>
          <w:szCs w:val="22"/>
        </w:rPr>
        <w:t xml:space="preserve">Příloha č. </w:t>
      </w:r>
      <w:r w:rsidR="00E83813">
        <w:rPr>
          <w:rFonts w:asciiTheme="minorHAnsi" w:hAnsiTheme="minorHAnsi" w:cstheme="minorHAnsi"/>
          <w:sz w:val="22"/>
          <w:szCs w:val="22"/>
          <w:lang w:val="cs-CZ"/>
        </w:rPr>
        <w:t>1</w:t>
      </w:r>
      <w:r w:rsidRPr="0058739B">
        <w:rPr>
          <w:rFonts w:asciiTheme="minorHAnsi" w:hAnsiTheme="minorHAnsi" w:cstheme="minorHAnsi"/>
          <w:sz w:val="22"/>
          <w:szCs w:val="22"/>
        </w:rPr>
        <w:t xml:space="preserve"> Podrobný rozpočet nabídky</w:t>
      </w:r>
    </w:p>
    <w:p w14:paraId="256F7A5B" w14:textId="57DCB327" w:rsidR="000F4F6A" w:rsidRPr="00970DDE" w:rsidRDefault="000F4F6A" w:rsidP="00940464">
      <w:pPr>
        <w:pStyle w:val="TMslovanodstavec2rove"/>
        <w:numPr>
          <w:ilvl w:val="2"/>
          <w:numId w:val="14"/>
        </w:numPr>
        <w:tabs>
          <w:tab w:val="clear" w:pos="2138"/>
        </w:tabs>
        <w:ind w:left="2410" w:right="1" w:hanging="437"/>
        <w:jc w:val="left"/>
        <w:rPr>
          <w:rFonts w:asciiTheme="minorHAnsi" w:hAnsiTheme="minorHAnsi" w:cstheme="minorHAnsi"/>
          <w:sz w:val="22"/>
          <w:szCs w:val="22"/>
        </w:rPr>
      </w:pPr>
      <w:r>
        <w:rPr>
          <w:rFonts w:asciiTheme="minorHAnsi" w:hAnsiTheme="minorHAnsi" w:cstheme="minorHAnsi"/>
          <w:sz w:val="22"/>
          <w:szCs w:val="22"/>
          <w:lang w:val="cs-CZ"/>
        </w:rPr>
        <w:t>Příloha č. 2 Doklady prokazující splnění článku 2.</w:t>
      </w:r>
      <w:r w:rsidR="001E63DD">
        <w:rPr>
          <w:rFonts w:asciiTheme="minorHAnsi" w:hAnsiTheme="minorHAnsi" w:cstheme="minorHAnsi"/>
          <w:sz w:val="22"/>
          <w:szCs w:val="22"/>
          <w:lang w:val="cs-CZ"/>
        </w:rPr>
        <w:t>5</w:t>
      </w:r>
      <w:r>
        <w:rPr>
          <w:rFonts w:asciiTheme="minorHAnsi" w:hAnsiTheme="minorHAnsi" w:cstheme="minorHAnsi"/>
          <w:sz w:val="22"/>
          <w:szCs w:val="22"/>
          <w:lang w:val="cs-CZ"/>
        </w:rPr>
        <w:t>.1-2.</w:t>
      </w:r>
      <w:r w:rsidR="001E63DD">
        <w:rPr>
          <w:rFonts w:asciiTheme="minorHAnsi" w:hAnsiTheme="minorHAnsi" w:cstheme="minorHAnsi"/>
          <w:sz w:val="22"/>
          <w:szCs w:val="22"/>
          <w:lang w:val="cs-CZ"/>
        </w:rPr>
        <w:t>5</w:t>
      </w:r>
      <w:r>
        <w:rPr>
          <w:rFonts w:asciiTheme="minorHAnsi" w:hAnsiTheme="minorHAnsi" w:cstheme="minorHAnsi"/>
          <w:sz w:val="22"/>
          <w:szCs w:val="22"/>
          <w:lang w:val="cs-CZ"/>
        </w:rPr>
        <w:t>.</w:t>
      </w:r>
      <w:r w:rsidR="001E63DD">
        <w:rPr>
          <w:rFonts w:asciiTheme="minorHAnsi" w:hAnsiTheme="minorHAnsi" w:cstheme="minorHAnsi"/>
          <w:sz w:val="22"/>
          <w:szCs w:val="22"/>
          <w:lang w:val="cs-CZ"/>
        </w:rPr>
        <w:t>7</w:t>
      </w:r>
      <w:r w:rsidR="003E2FEC">
        <w:rPr>
          <w:rFonts w:asciiTheme="minorHAnsi" w:hAnsiTheme="minorHAnsi" w:cstheme="minorHAnsi"/>
          <w:sz w:val="22"/>
          <w:szCs w:val="22"/>
          <w:lang w:val="cs-CZ"/>
        </w:rPr>
        <w:t xml:space="preserve"> (v případě druhotných </w:t>
      </w:r>
      <w:r w:rsidR="00021534">
        <w:rPr>
          <w:rFonts w:asciiTheme="minorHAnsi" w:hAnsiTheme="minorHAnsi" w:cstheme="minorHAnsi"/>
          <w:sz w:val="22"/>
          <w:szCs w:val="22"/>
          <w:lang w:val="cs-CZ"/>
        </w:rPr>
        <w:t>Licencí</w:t>
      </w:r>
      <w:r w:rsidR="003E2FEC">
        <w:rPr>
          <w:rFonts w:asciiTheme="minorHAnsi" w:hAnsiTheme="minorHAnsi" w:cstheme="minorHAnsi"/>
          <w:sz w:val="22"/>
          <w:szCs w:val="22"/>
          <w:lang w:val="cs-CZ"/>
        </w:rPr>
        <w:t>)</w:t>
      </w:r>
    </w:p>
    <w:p w14:paraId="40B5AFBA" w14:textId="77777777" w:rsidR="00B82CF5" w:rsidRPr="0058739B" w:rsidRDefault="00021534" w:rsidP="00B82CF5">
      <w:pPr>
        <w:pStyle w:val="TMslovanodstavec2rove"/>
        <w:tabs>
          <w:tab w:val="clear" w:pos="360"/>
          <w:tab w:val="num" w:pos="567"/>
        </w:tabs>
        <w:ind w:left="567" w:right="1" w:hanging="567"/>
        <w:rPr>
          <w:rFonts w:asciiTheme="minorHAnsi" w:hAnsiTheme="minorHAnsi" w:cstheme="minorHAnsi"/>
          <w:sz w:val="22"/>
          <w:szCs w:val="22"/>
        </w:rPr>
      </w:pPr>
      <w:r>
        <w:rPr>
          <w:rFonts w:asciiTheme="minorHAnsi" w:hAnsiTheme="minorHAnsi" w:cstheme="minorHAnsi"/>
          <w:sz w:val="22"/>
          <w:szCs w:val="22"/>
        </w:rPr>
        <w:t>Smluvní stran</w:t>
      </w:r>
      <w:r w:rsidR="00B82CF5" w:rsidRPr="000239B7">
        <w:rPr>
          <w:rFonts w:asciiTheme="minorHAnsi" w:hAnsiTheme="minorHAnsi" w:cstheme="minorHAnsi"/>
          <w:sz w:val="22"/>
          <w:szCs w:val="22"/>
        </w:rPr>
        <w:t>y po řádném přečtení této Smlouvy prohlašují, že Smlouva byla uzavřena po vzájemném projednání, na základě jejich pravé</w:t>
      </w:r>
      <w:r w:rsidR="00B82CF5" w:rsidRPr="000239B7">
        <w:rPr>
          <w:rFonts w:asciiTheme="minorHAnsi" w:eastAsia="Arial Narrow" w:hAnsiTheme="minorHAnsi" w:cstheme="minorHAnsi"/>
          <w:sz w:val="22"/>
          <w:szCs w:val="22"/>
        </w:rPr>
        <w:t xml:space="preserve">, vážně míněné a svobodné vůle, při respektování principu poctivost, spravedlnosti a rovnosti </w:t>
      </w:r>
      <w:r>
        <w:rPr>
          <w:rFonts w:asciiTheme="minorHAnsi" w:eastAsia="Arial Narrow" w:hAnsiTheme="minorHAnsi" w:cstheme="minorHAnsi"/>
          <w:sz w:val="22"/>
          <w:szCs w:val="22"/>
        </w:rPr>
        <w:t>Smluvní</w:t>
      </w:r>
      <w:r w:rsidR="00B82CF5" w:rsidRPr="000239B7">
        <w:rPr>
          <w:rFonts w:asciiTheme="minorHAnsi" w:eastAsia="Arial Narrow" w:hAnsiTheme="minorHAnsi" w:cstheme="minorHAnsi"/>
          <w:sz w:val="22"/>
          <w:szCs w:val="22"/>
        </w:rPr>
        <w:t>ch stran. Na důkaz uvedených skutečností připojují své podpisy.</w:t>
      </w:r>
    </w:p>
    <w:p w14:paraId="15235507" w14:textId="0EFF216D" w:rsidR="0058739B" w:rsidRPr="0058739B" w:rsidRDefault="0058739B" w:rsidP="0058739B">
      <w:pPr>
        <w:pStyle w:val="TMslovanodstavec2rove"/>
        <w:tabs>
          <w:tab w:val="clear" w:pos="360"/>
          <w:tab w:val="num" w:pos="567"/>
        </w:tabs>
        <w:ind w:left="567" w:right="1" w:hanging="567"/>
        <w:rPr>
          <w:rFonts w:asciiTheme="minorHAnsi" w:hAnsiTheme="minorHAnsi" w:cstheme="minorHAnsi"/>
          <w:sz w:val="22"/>
          <w:szCs w:val="22"/>
        </w:rPr>
      </w:pPr>
      <w:r w:rsidRPr="0058739B">
        <w:rPr>
          <w:rFonts w:asciiTheme="minorHAnsi" w:hAnsiTheme="minorHAnsi" w:cstheme="minorHAnsi"/>
          <w:sz w:val="22"/>
          <w:szCs w:val="22"/>
        </w:rPr>
        <w:t xml:space="preserve">Uzavření </w:t>
      </w:r>
      <w:r w:rsidR="00021534">
        <w:rPr>
          <w:rFonts w:asciiTheme="minorHAnsi" w:hAnsiTheme="minorHAnsi" w:cstheme="minorHAnsi"/>
          <w:sz w:val="22"/>
          <w:szCs w:val="22"/>
          <w:lang w:val="cs-CZ"/>
        </w:rPr>
        <w:t>S</w:t>
      </w:r>
      <w:proofErr w:type="spellStart"/>
      <w:r w:rsidRPr="0058739B">
        <w:rPr>
          <w:rFonts w:asciiTheme="minorHAnsi" w:hAnsiTheme="minorHAnsi" w:cstheme="minorHAnsi"/>
          <w:sz w:val="22"/>
          <w:szCs w:val="22"/>
        </w:rPr>
        <w:t>mlouvy</w:t>
      </w:r>
      <w:proofErr w:type="spellEnd"/>
      <w:r w:rsidRPr="0058739B">
        <w:rPr>
          <w:rFonts w:asciiTheme="minorHAnsi" w:hAnsiTheme="minorHAnsi" w:cstheme="minorHAnsi"/>
          <w:sz w:val="22"/>
          <w:szCs w:val="22"/>
        </w:rPr>
        <w:t xml:space="preserve"> schválila Rada města Říčany dne </w:t>
      </w:r>
      <w:r w:rsidR="009662B6">
        <w:rPr>
          <w:rFonts w:asciiTheme="minorHAnsi" w:hAnsiTheme="minorHAnsi" w:cstheme="minorHAnsi"/>
          <w:sz w:val="22"/>
          <w:szCs w:val="22"/>
          <w:lang w:val="cs-CZ"/>
        </w:rPr>
        <w:t>27.8.2020</w:t>
      </w:r>
      <w:r w:rsidRPr="0058739B">
        <w:rPr>
          <w:rFonts w:asciiTheme="minorHAnsi" w:hAnsiTheme="minorHAnsi" w:cstheme="minorHAnsi"/>
          <w:sz w:val="22"/>
          <w:szCs w:val="22"/>
        </w:rPr>
        <w:t xml:space="preserve"> pod č. </w:t>
      </w:r>
      <w:proofErr w:type="spellStart"/>
      <w:r w:rsidRPr="0058739B">
        <w:rPr>
          <w:rFonts w:asciiTheme="minorHAnsi" w:hAnsiTheme="minorHAnsi" w:cstheme="minorHAnsi"/>
          <w:sz w:val="22"/>
          <w:szCs w:val="22"/>
        </w:rPr>
        <w:t>usn</w:t>
      </w:r>
      <w:proofErr w:type="spellEnd"/>
      <w:r w:rsidRPr="0058739B">
        <w:rPr>
          <w:rFonts w:asciiTheme="minorHAnsi" w:hAnsiTheme="minorHAnsi" w:cstheme="minorHAnsi"/>
          <w:sz w:val="22"/>
          <w:szCs w:val="22"/>
        </w:rPr>
        <w:t xml:space="preserve">. </w:t>
      </w:r>
      <w:r w:rsidR="009662B6">
        <w:rPr>
          <w:rFonts w:asciiTheme="minorHAnsi" w:hAnsiTheme="minorHAnsi" w:cstheme="minorHAnsi"/>
          <w:sz w:val="22"/>
          <w:szCs w:val="22"/>
          <w:lang w:val="cs-CZ"/>
        </w:rPr>
        <w:t>20-44-014.</w:t>
      </w:r>
    </w:p>
    <w:p w14:paraId="0781BAF3" w14:textId="77777777" w:rsidR="0058739B" w:rsidRPr="000239B7" w:rsidRDefault="0058739B" w:rsidP="0058739B">
      <w:pPr>
        <w:pStyle w:val="TMslovanodstavec2rove"/>
        <w:numPr>
          <w:ilvl w:val="0"/>
          <w:numId w:val="0"/>
        </w:numPr>
        <w:ind w:right="1"/>
        <w:rPr>
          <w:rFonts w:asciiTheme="minorHAnsi" w:hAnsiTheme="minorHAnsi" w:cstheme="minorHAnsi"/>
          <w:sz w:val="22"/>
          <w:szCs w:val="22"/>
        </w:rPr>
      </w:pPr>
    </w:p>
    <w:p w14:paraId="16EDA1BF" w14:textId="022251C2" w:rsidR="00B82CF5" w:rsidRPr="000239B7" w:rsidRDefault="00B82CF5" w:rsidP="00B82CF5">
      <w:pPr>
        <w:pStyle w:val="TMslovanodstavectun"/>
        <w:numPr>
          <w:ilvl w:val="0"/>
          <w:numId w:val="0"/>
        </w:numPr>
        <w:ind w:left="360" w:hanging="360"/>
        <w:rPr>
          <w:rFonts w:asciiTheme="minorHAnsi" w:hAnsiTheme="minorHAnsi" w:cstheme="minorHAnsi"/>
          <w:b w:val="0"/>
          <w:sz w:val="22"/>
          <w:szCs w:val="22"/>
        </w:rPr>
      </w:pPr>
      <w:r w:rsidRPr="000239B7">
        <w:rPr>
          <w:rFonts w:asciiTheme="minorHAnsi" w:hAnsiTheme="minorHAnsi" w:cstheme="minorHAnsi"/>
          <w:b w:val="0"/>
          <w:sz w:val="22"/>
          <w:szCs w:val="22"/>
        </w:rPr>
        <w:t>V</w:t>
      </w:r>
      <w:r w:rsidR="007238B0" w:rsidRPr="000239B7">
        <w:rPr>
          <w:rFonts w:asciiTheme="minorHAnsi" w:hAnsiTheme="minorHAnsi" w:cstheme="minorHAnsi"/>
          <w:b w:val="0"/>
          <w:sz w:val="22"/>
          <w:szCs w:val="22"/>
        </w:rPr>
        <w:t> Říčanech,</w:t>
      </w:r>
      <w:r w:rsidRPr="000239B7">
        <w:rPr>
          <w:rFonts w:asciiTheme="minorHAnsi" w:hAnsiTheme="minorHAnsi" w:cstheme="minorHAnsi"/>
          <w:b w:val="0"/>
          <w:sz w:val="22"/>
          <w:szCs w:val="22"/>
        </w:rPr>
        <w:t xml:space="preserve"> dne</w:t>
      </w:r>
      <w:r w:rsidR="00307391">
        <w:rPr>
          <w:rFonts w:asciiTheme="minorHAnsi" w:hAnsiTheme="minorHAnsi" w:cstheme="minorHAnsi"/>
          <w:b w:val="0"/>
          <w:sz w:val="22"/>
          <w:szCs w:val="22"/>
        </w:rPr>
        <w:tab/>
      </w:r>
      <w:r w:rsidRPr="000239B7">
        <w:rPr>
          <w:rFonts w:asciiTheme="minorHAnsi" w:hAnsiTheme="minorHAnsi" w:cstheme="minorHAnsi"/>
          <w:b w:val="0"/>
          <w:sz w:val="22"/>
          <w:szCs w:val="22"/>
        </w:rPr>
        <w:tab/>
      </w:r>
      <w:r w:rsidR="00512954" w:rsidRPr="000239B7">
        <w:rPr>
          <w:rFonts w:asciiTheme="minorHAnsi" w:hAnsiTheme="minorHAnsi" w:cstheme="minorHAnsi"/>
          <w:b w:val="0"/>
          <w:sz w:val="22"/>
          <w:szCs w:val="22"/>
        </w:rPr>
        <w:t xml:space="preserve">   </w:t>
      </w:r>
      <w:r w:rsidR="00512954" w:rsidRPr="000239B7">
        <w:rPr>
          <w:rFonts w:asciiTheme="minorHAnsi" w:hAnsiTheme="minorHAnsi" w:cstheme="minorHAnsi"/>
          <w:b w:val="0"/>
          <w:sz w:val="22"/>
          <w:szCs w:val="22"/>
        </w:rPr>
        <w:tab/>
      </w:r>
      <w:r w:rsidR="00AB3469" w:rsidRPr="000239B7">
        <w:rPr>
          <w:rFonts w:asciiTheme="minorHAnsi" w:hAnsiTheme="minorHAnsi" w:cstheme="minorHAnsi"/>
          <w:b w:val="0"/>
          <w:sz w:val="22"/>
          <w:szCs w:val="22"/>
        </w:rPr>
        <w:tab/>
      </w:r>
      <w:r w:rsidR="00AB3469" w:rsidRPr="000239B7">
        <w:rPr>
          <w:rFonts w:asciiTheme="minorHAnsi" w:hAnsiTheme="minorHAnsi" w:cstheme="minorHAnsi"/>
          <w:b w:val="0"/>
          <w:sz w:val="22"/>
          <w:szCs w:val="22"/>
        </w:rPr>
        <w:tab/>
      </w:r>
      <w:r w:rsidR="008B1A14">
        <w:rPr>
          <w:rFonts w:asciiTheme="minorHAnsi" w:hAnsiTheme="minorHAnsi" w:cstheme="minorHAnsi"/>
          <w:b w:val="0"/>
          <w:sz w:val="22"/>
          <w:szCs w:val="22"/>
        </w:rPr>
        <w:tab/>
      </w:r>
      <w:r w:rsidRPr="000239B7">
        <w:rPr>
          <w:rFonts w:asciiTheme="minorHAnsi" w:hAnsiTheme="minorHAnsi" w:cstheme="minorHAnsi"/>
          <w:b w:val="0"/>
          <w:sz w:val="22"/>
          <w:szCs w:val="22"/>
        </w:rPr>
        <w:t>V</w:t>
      </w:r>
      <w:r w:rsidR="009662B6">
        <w:rPr>
          <w:rFonts w:asciiTheme="minorHAnsi" w:hAnsiTheme="minorHAnsi" w:cstheme="minorHAnsi"/>
          <w:b w:val="0"/>
          <w:sz w:val="22"/>
          <w:szCs w:val="22"/>
        </w:rPr>
        <w:t> </w:t>
      </w:r>
      <w:r w:rsidR="009662B6" w:rsidRPr="00307391">
        <w:rPr>
          <w:rFonts w:asciiTheme="minorHAnsi" w:hAnsiTheme="minorHAnsi" w:cstheme="minorHAnsi"/>
          <w:b w:val="0"/>
          <w:sz w:val="22"/>
          <w:szCs w:val="22"/>
        </w:rPr>
        <w:t>Říčanech</w:t>
      </w:r>
      <w:r w:rsidRPr="00307391">
        <w:rPr>
          <w:rFonts w:asciiTheme="minorHAnsi" w:hAnsiTheme="minorHAnsi" w:cstheme="minorHAnsi"/>
          <w:b w:val="0"/>
          <w:sz w:val="22"/>
          <w:szCs w:val="22"/>
        </w:rPr>
        <w:t>,</w:t>
      </w:r>
      <w:r w:rsidRPr="000239B7">
        <w:rPr>
          <w:rFonts w:asciiTheme="minorHAnsi" w:hAnsiTheme="minorHAnsi" w:cstheme="minorHAnsi"/>
          <w:b w:val="0"/>
          <w:sz w:val="22"/>
          <w:szCs w:val="22"/>
        </w:rPr>
        <w:t xml:space="preserve"> </w:t>
      </w:r>
      <w:r w:rsidR="000239B7" w:rsidRPr="000239B7">
        <w:rPr>
          <w:rFonts w:asciiTheme="minorHAnsi" w:hAnsiTheme="minorHAnsi" w:cstheme="minorHAnsi"/>
          <w:b w:val="0"/>
          <w:sz w:val="22"/>
          <w:szCs w:val="22"/>
        </w:rPr>
        <w:t>dne</w:t>
      </w:r>
      <w:r w:rsidR="00FA7BD7">
        <w:rPr>
          <w:rFonts w:asciiTheme="minorHAnsi" w:hAnsiTheme="minorHAnsi" w:cstheme="minorHAnsi"/>
          <w:b w:val="0"/>
          <w:sz w:val="22"/>
          <w:szCs w:val="22"/>
        </w:rPr>
        <w:t xml:space="preserve"> </w:t>
      </w:r>
    </w:p>
    <w:p w14:paraId="3562C8F8" w14:textId="77777777" w:rsidR="00C30080" w:rsidRPr="000239B7" w:rsidRDefault="00021534" w:rsidP="00B82CF5">
      <w:pPr>
        <w:pStyle w:val="TMslovanodstavectun"/>
        <w:numPr>
          <w:ilvl w:val="0"/>
          <w:numId w:val="0"/>
        </w:numPr>
        <w:ind w:left="360" w:hanging="360"/>
        <w:rPr>
          <w:rFonts w:asciiTheme="minorHAnsi" w:hAnsiTheme="minorHAnsi" w:cstheme="minorHAnsi"/>
          <w:b w:val="0"/>
          <w:sz w:val="22"/>
          <w:szCs w:val="22"/>
        </w:rPr>
      </w:pPr>
      <w:r>
        <w:rPr>
          <w:rFonts w:asciiTheme="minorHAnsi" w:hAnsiTheme="minorHAnsi" w:cstheme="minorHAnsi"/>
          <w:b w:val="0"/>
          <w:sz w:val="22"/>
          <w:szCs w:val="22"/>
        </w:rPr>
        <w:t>Smluvní</w:t>
      </w:r>
      <w:r w:rsidR="00C30080" w:rsidRPr="000239B7">
        <w:rPr>
          <w:rFonts w:asciiTheme="minorHAnsi" w:hAnsiTheme="minorHAnsi" w:cstheme="minorHAnsi"/>
          <w:b w:val="0"/>
          <w:sz w:val="22"/>
          <w:szCs w:val="22"/>
        </w:rPr>
        <w:t xml:space="preserve"> partner:</w:t>
      </w:r>
      <w:r w:rsidR="00C30080" w:rsidRPr="000239B7">
        <w:rPr>
          <w:rFonts w:asciiTheme="minorHAnsi" w:hAnsiTheme="minorHAnsi" w:cstheme="minorHAnsi"/>
          <w:b w:val="0"/>
          <w:sz w:val="22"/>
          <w:szCs w:val="22"/>
        </w:rPr>
        <w:tab/>
      </w:r>
      <w:r w:rsidR="00C30080" w:rsidRPr="000239B7">
        <w:rPr>
          <w:rFonts w:asciiTheme="minorHAnsi" w:hAnsiTheme="minorHAnsi" w:cstheme="minorHAnsi"/>
          <w:b w:val="0"/>
          <w:sz w:val="22"/>
          <w:szCs w:val="22"/>
        </w:rPr>
        <w:tab/>
      </w:r>
      <w:r w:rsidR="00C30080" w:rsidRPr="000239B7">
        <w:rPr>
          <w:rFonts w:asciiTheme="minorHAnsi" w:hAnsiTheme="minorHAnsi" w:cstheme="minorHAnsi"/>
          <w:b w:val="0"/>
          <w:sz w:val="22"/>
          <w:szCs w:val="22"/>
        </w:rPr>
        <w:tab/>
      </w:r>
      <w:r w:rsidR="00C30080" w:rsidRPr="000239B7">
        <w:rPr>
          <w:rFonts w:asciiTheme="minorHAnsi" w:hAnsiTheme="minorHAnsi" w:cstheme="minorHAnsi"/>
          <w:b w:val="0"/>
          <w:sz w:val="22"/>
          <w:szCs w:val="22"/>
        </w:rPr>
        <w:tab/>
      </w:r>
      <w:r w:rsidR="00C30080" w:rsidRPr="000239B7">
        <w:rPr>
          <w:rFonts w:asciiTheme="minorHAnsi" w:hAnsiTheme="minorHAnsi" w:cstheme="minorHAnsi"/>
          <w:b w:val="0"/>
          <w:sz w:val="22"/>
          <w:szCs w:val="22"/>
        </w:rPr>
        <w:tab/>
      </w:r>
      <w:r w:rsidR="00C30080" w:rsidRPr="000239B7">
        <w:rPr>
          <w:rFonts w:asciiTheme="minorHAnsi" w:hAnsiTheme="minorHAnsi" w:cstheme="minorHAnsi"/>
          <w:b w:val="0"/>
          <w:sz w:val="22"/>
          <w:szCs w:val="22"/>
        </w:rPr>
        <w:tab/>
      </w:r>
      <w:r w:rsidR="00A91852">
        <w:rPr>
          <w:rFonts w:asciiTheme="minorHAnsi" w:hAnsiTheme="minorHAnsi" w:cstheme="minorHAnsi"/>
          <w:b w:val="0"/>
          <w:sz w:val="22"/>
          <w:szCs w:val="22"/>
        </w:rPr>
        <w:t>Dodavatel</w:t>
      </w:r>
      <w:r w:rsidR="00C30080" w:rsidRPr="000239B7">
        <w:rPr>
          <w:rFonts w:asciiTheme="minorHAnsi" w:hAnsiTheme="minorHAnsi" w:cstheme="minorHAnsi"/>
          <w:b w:val="0"/>
          <w:sz w:val="22"/>
          <w:szCs w:val="22"/>
        </w:rPr>
        <w:t>:</w:t>
      </w:r>
    </w:p>
    <w:p w14:paraId="29C4AEDB" w14:textId="77777777" w:rsidR="00B82CF5" w:rsidRPr="000239B7" w:rsidRDefault="00B82CF5" w:rsidP="00B82CF5">
      <w:pPr>
        <w:pStyle w:val="TMslovanodstavectun"/>
        <w:numPr>
          <w:ilvl w:val="0"/>
          <w:numId w:val="0"/>
        </w:numPr>
        <w:spacing w:before="120" w:after="0" w:line="160" w:lineRule="exact"/>
        <w:ind w:left="357" w:hanging="357"/>
        <w:rPr>
          <w:rFonts w:asciiTheme="minorHAnsi" w:hAnsiTheme="minorHAnsi" w:cstheme="minorHAnsi"/>
          <w:b w:val="0"/>
          <w:sz w:val="22"/>
          <w:szCs w:val="22"/>
        </w:rPr>
      </w:pPr>
    </w:p>
    <w:p w14:paraId="133A2044" w14:textId="77777777" w:rsidR="00C30080" w:rsidRDefault="00C30080" w:rsidP="00C30080">
      <w:pPr>
        <w:pStyle w:val="TMslovanodstavectun"/>
        <w:numPr>
          <w:ilvl w:val="0"/>
          <w:numId w:val="0"/>
        </w:numPr>
        <w:spacing w:before="120" w:after="0" w:line="160" w:lineRule="exact"/>
        <w:rPr>
          <w:rFonts w:asciiTheme="minorHAnsi" w:hAnsiTheme="minorHAnsi" w:cstheme="minorHAnsi"/>
          <w:sz w:val="22"/>
          <w:szCs w:val="22"/>
        </w:rPr>
      </w:pPr>
    </w:p>
    <w:p w14:paraId="3DCA25F2" w14:textId="77777777" w:rsidR="00307391" w:rsidRDefault="00307391" w:rsidP="00C30080">
      <w:pPr>
        <w:pStyle w:val="TMslovanodstavectun"/>
        <w:numPr>
          <w:ilvl w:val="0"/>
          <w:numId w:val="0"/>
        </w:numPr>
        <w:spacing w:before="120" w:after="0" w:line="160" w:lineRule="exact"/>
        <w:rPr>
          <w:rFonts w:asciiTheme="minorHAnsi" w:hAnsiTheme="minorHAnsi" w:cstheme="minorHAnsi"/>
          <w:sz w:val="22"/>
          <w:szCs w:val="22"/>
        </w:rPr>
      </w:pPr>
    </w:p>
    <w:p w14:paraId="0F1E8F0E" w14:textId="77777777" w:rsidR="00307391" w:rsidRPr="000239B7" w:rsidRDefault="00307391" w:rsidP="00C30080">
      <w:pPr>
        <w:pStyle w:val="TMslovanodstavectun"/>
        <w:numPr>
          <w:ilvl w:val="0"/>
          <w:numId w:val="0"/>
        </w:numPr>
        <w:spacing w:before="120" w:after="0" w:line="160" w:lineRule="exact"/>
        <w:rPr>
          <w:rFonts w:asciiTheme="minorHAnsi" w:hAnsiTheme="minorHAnsi" w:cstheme="minorHAnsi"/>
          <w:sz w:val="22"/>
          <w:szCs w:val="22"/>
        </w:rPr>
      </w:pPr>
    </w:p>
    <w:p w14:paraId="37F4872D" w14:textId="77777777" w:rsidR="00B82CF5" w:rsidRPr="000239B7" w:rsidRDefault="00B82CF5" w:rsidP="00B82CF5">
      <w:pPr>
        <w:pStyle w:val="TMslovanodstavectun"/>
        <w:numPr>
          <w:ilvl w:val="0"/>
          <w:numId w:val="0"/>
        </w:numPr>
        <w:spacing w:before="120" w:after="0" w:line="160" w:lineRule="exact"/>
        <w:ind w:left="357" w:hanging="357"/>
        <w:rPr>
          <w:rFonts w:asciiTheme="minorHAnsi" w:hAnsiTheme="minorHAnsi" w:cstheme="minorHAnsi"/>
          <w:sz w:val="22"/>
          <w:szCs w:val="22"/>
        </w:rPr>
      </w:pPr>
    </w:p>
    <w:p w14:paraId="3AF2A536" w14:textId="77777777" w:rsidR="00B82CF5" w:rsidRPr="000239B7" w:rsidRDefault="00B82CF5" w:rsidP="00B82CF5">
      <w:pPr>
        <w:pStyle w:val="TMslovanodstavectun"/>
        <w:numPr>
          <w:ilvl w:val="0"/>
          <w:numId w:val="0"/>
        </w:numPr>
        <w:spacing w:before="120" w:after="0" w:line="160" w:lineRule="exact"/>
        <w:ind w:left="357" w:hanging="357"/>
        <w:rPr>
          <w:rFonts w:asciiTheme="minorHAnsi" w:hAnsiTheme="minorHAnsi" w:cstheme="minorHAnsi"/>
          <w:b w:val="0"/>
          <w:sz w:val="22"/>
          <w:szCs w:val="22"/>
        </w:rPr>
      </w:pPr>
      <w:r w:rsidRPr="000239B7">
        <w:rPr>
          <w:rFonts w:asciiTheme="minorHAnsi" w:hAnsiTheme="minorHAnsi" w:cstheme="minorHAnsi"/>
          <w:sz w:val="22"/>
          <w:szCs w:val="22"/>
        </w:rPr>
        <w:t>…………………………………</w:t>
      </w:r>
      <w:r w:rsidRPr="000239B7">
        <w:rPr>
          <w:rFonts w:asciiTheme="minorHAnsi" w:hAnsiTheme="minorHAnsi" w:cstheme="minorHAnsi"/>
          <w:sz w:val="22"/>
          <w:szCs w:val="22"/>
        </w:rPr>
        <w:tab/>
      </w:r>
      <w:r w:rsidRPr="000239B7">
        <w:rPr>
          <w:rFonts w:asciiTheme="minorHAnsi" w:hAnsiTheme="minorHAnsi" w:cstheme="minorHAnsi"/>
          <w:sz w:val="22"/>
          <w:szCs w:val="22"/>
        </w:rPr>
        <w:tab/>
      </w:r>
      <w:r w:rsidRPr="000239B7">
        <w:rPr>
          <w:rFonts w:asciiTheme="minorHAnsi" w:hAnsiTheme="minorHAnsi" w:cstheme="minorHAnsi"/>
          <w:sz w:val="22"/>
          <w:szCs w:val="22"/>
        </w:rPr>
        <w:tab/>
      </w:r>
      <w:r w:rsidRPr="000239B7">
        <w:rPr>
          <w:rFonts w:asciiTheme="minorHAnsi" w:hAnsiTheme="minorHAnsi" w:cstheme="minorHAnsi"/>
          <w:sz w:val="22"/>
          <w:szCs w:val="22"/>
        </w:rPr>
        <w:tab/>
      </w:r>
      <w:r w:rsidR="008B1A14">
        <w:rPr>
          <w:rFonts w:asciiTheme="minorHAnsi" w:hAnsiTheme="minorHAnsi" w:cstheme="minorHAnsi"/>
          <w:sz w:val="22"/>
          <w:szCs w:val="22"/>
        </w:rPr>
        <w:tab/>
      </w:r>
      <w:r w:rsidR="008B1A14">
        <w:rPr>
          <w:rFonts w:asciiTheme="minorHAnsi" w:hAnsiTheme="minorHAnsi" w:cstheme="minorHAnsi"/>
          <w:sz w:val="22"/>
          <w:szCs w:val="22"/>
        </w:rPr>
        <w:tab/>
      </w:r>
      <w:r w:rsidRPr="000239B7">
        <w:rPr>
          <w:rFonts w:asciiTheme="minorHAnsi" w:hAnsiTheme="minorHAnsi" w:cstheme="minorHAnsi"/>
          <w:sz w:val="22"/>
          <w:szCs w:val="22"/>
        </w:rPr>
        <w:t>…………………………………</w:t>
      </w:r>
      <w:r w:rsidRPr="000239B7">
        <w:rPr>
          <w:rFonts w:asciiTheme="minorHAnsi" w:hAnsiTheme="minorHAnsi" w:cstheme="minorHAnsi"/>
          <w:b w:val="0"/>
          <w:sz w:val="22"/>
          <w:szCs w:val="22"/>
        </w:rPr>
        <w:tab/>
      </w:r>
      <w:r w:rsidRPr="000239B7">
        <w:rPr>
          <w:rFonts w:asciiTheme="minorHAnsi" w:hAnsiTheme="minorHAnsi" w:cstheme="minorHAnsi"/>
          <w:b w:val="0"/>
          <w:sz w:val="22"/>
          <w:szCs w:val="22"/>
        </w:rPr>
        <w:tab/>
      </w:r>
      <w:r w:rsidRPr="000239B7">
        <w:rPr>
          <w:rFonts w:asciiTheme="minorHAnsi" w:hAnsiTheme="minorHAnsi" w:cstheme="minorHAnsi"/>
          <w:b w:val="0"/>
          <w:sz w:val="22"/>
          <w:szCs w:val="22"/>
        </w:rPr>
        <w:tab/>
      </w:r>
      <w:r w:rsidRPr="000239B7">
        <w:rPr>
          <w:rFonts w:asciiTheme="minorHAnsi" w:hAnsiTheme="minorHAnsi" w:cstheme="minorHAnsi"/>
          <w:b w:val="0"/>
          <w:sz w:val="22"/>
          <w:szCs w:val="22"/>
        </w:rPr>
        <w:tab/>
      </w:r>
    </w:p>
    <w:p w14:paraId="18A226B9" w14:textId="508B2828" w:rsidR="009662B6" w:rsidRPr="000239B7" w:rsidRDefault="000239B7" w:rsidP="009662B6">
      <w:pPr>
        <w:pStyle w:val="TMslovanodstavectun"/>
        <w:numPr>
          <w:ilvl w:val="0"/>
          <w:numId w:val="0"/>
        </w:numPr>
        <w:tabs>
          <w:tab w:val="left" w:pos="709"/>
          <w:tab w:val="left" w:pos="1418"/>
          <w:tab w:val="left" w:pos="2127"/>
          <w:tab w:val="left" w:pos="2836"/>
          <w:tab w:val="left" w:pos="3545"/>
          <w:tab w:val="left" w:pos="4254"/>
          <w:tab w:val="left" w:pos="4963"/>
          <w:tab w:val="left" w:pos="5672"/>
          <w:tab w:val="left" w:pos="6381"/>
          <w:tab w:val="left" w:pos="7090"/>
          <w:tab w:val="left" w:pos="7836"/>
        </w:tabs>
        <w:spacing w:before="120" w:after="0" w:line="160" w:lineRule="exact"/>
        <w:ind w:left="357" w:hanging="357"/>
        <w:rPr>
          <w:rFonts w:asciiTheme="minorHAnsi" w:hAnsiTheme="minorHAnsi" w:cstheme="minorHAnsi"/>
          <w:sz w:val="22"/>
          <w:szCs w:val="22"/>
        </w:rPr>
      </w:pPr>
      <w:r w:rsidRPr="000239B7">
        <w:rPr>
          <w:rFonts w:asciiTheme="minorHAnsi" w:hAnsiTheme="minorHAnsi" w:cstheme="minorHAnsi"/>
          <w:sz w:val="22"/>
          <w:szCs w:val="22"/>
        </w:rPr>
        <w:t>Mgr.  Vladimír Kořen</w:t>
      </w:r>
      <w:r w:rsidR="009662B6">
        <w:rPr>
          <w:rFonts w:asciiTheme="minorHAnsi" w:hAnsiTheme="minorHAnsi" w:cstheme="minorHAnsi"/>
          <w:sz w:val="22"/>
          <w:szCs w:val="22"/>
        </w:rPr>
        <w:t xml:space="preserve">, </w:t>
      </w:r>
      <w:r w:rsidR="009662B6">
        <w:rPr>
          <w:rFonts w:asciiTheme="minorHAnsi" w:hAnsiTheme="minorHAnsi" w:cstheme="minorHAnsi"/>
          <w:sz w:val="22"/>
          <w:szCs w:val="22"/>
        </w:rPr>
        <w:tab/>
      </w:r>
      <w:r w:rsidR="009662B6">
        <w:rPr>
          <w:rFonts w:asciiTheme="minorHAnsi" w:hAnsiTheme="minorHAnsi" w:cstheme="minorHAnsi"/>
          <w:sz w:val="22"/>
          <w:szCs w:val="22"/>
        </w:rPr>
        <w:tab/>
      </w:r>
      <w:r w:rsidR="009662B6">
        <w:rPr>
          <w:rFonts w:asciiTheme="minorHAnsi" w:hAnsiTheme="minorHAnsi" w:cstheme="minorHAnsi"/>
          <w:sz w:val="22"/>
          <w:szCs w:val="22"/>
        </w:rPr>
        <w:tab/>
      </w:r>
      <w:r w:rsidR="009662B6">
        <w:rPr>
          <w:rFonts w:asciiTheme="minorHAnsi" w:hAnsiTheme="minorHAnsi" w:cstheme="minorHAnsi"/>
          <w:sz w:val="22"/>
          <w:szCs w:val="22"/>
        </w:rPr>
        <w:tab/>
      </w:r>
      <w:r w:rsidR="009662B6">
        <w:rPr>
          <w:rFonts w:asciiTheme="minorHAnsi" w:hAnsiTheme="minorHAnsi" w:cstheme="minorHAnsi"/>
          <w:sz w:val="22"/>
          <w:szCs w:val="22"/>
        </w:rPr>
        <w:tab/>
      </w:r>
      <w:r w:rsidR="009662B6">
        <w:rPr>
          <w:rFonts w:asciiTheme="minorHAnsi" w:hAnsiTheme="minorHAnsi" w:cstheme="minorHAnsi"/>
          <w:sz w:val="22"/>
          <w:szCs w:val="22"/>
        </w:rPr>
        <w:tab/>
        <w:t xml:space="preserve">Jiří </w:t>
      </w:r>
      <w:proofErr w:type="spellStart"/>
      <w:r w:rsidR="009662B6">
        <w:rPr>
          <w:rFonts w:asciiTheme="minorHAnsi" w:hAnsiTheme="minorHAnsi" w:cstheme="minorHAnsi"/>
          <w:sz w:val="22"/>
          <w:szCs w:val="22"/>
        </w:rPr>
        <w:t>Tancibudek</w:t>
      </w:r>
      <w:proofErr w:type="spellEnd"/>
      <w:r w:rsidR="009662B6">
        <w:rPr>
          <w:rFonts w:asciiTheme="minorHAnsi" w:hAnsiTheme="minorHAnsi" w:cstheme="minorHAnsi"/>
          <w:sz w:val="22"/>
          <w:szCs w:val="22"/>
        </w:rPr>
        <w:t xml:space="preserve">, </w:t>
      </w:r>
    </w:p>
    <w:p w14:paraId="2834454C" w14:textId="541B7E53" w:rsidR="009662B6" w:rsidRPr="000239B7" w:rsidRDefault="009662B6" w:rsidP="009662B6">
      <w:pPr>
        <w:pStyle w:val="TMslovanodstavectun"/>
        <w:numPr>
          <w:ilvl w:val="0"/>
          <w:numId w:val="0"/>
        </w:numPr>
        <w:tabs>
          <w:tab w:val="left" w:pos="709"/>
          <w:tab w:val="left" w:pos="1418"/>
          <w:tab w:val="left" w:pos="2127"/>
          <w:tab w:val="left" w:pos="2836"/>
          <w:tab w:val="left" w:pos="3545"/>
          <w:tab w:val="left" w:pos="4254"/>
          <w:tab w:val="left" w:pos="4963"/>
          <w:tab w:val="left" w:pos="5672"/>
          <w:tab w:val="left" w:pos="6381"/>
          <w:tab w:val="left" w:pos="7090"/>
          <w:tab w:val="left" w:pos="7836"/>
        </w:tabs>
        <w:spacing w:before="120" w:after="0" w:line="160" w:lineRule="exact"/>
        <w:ind w:left="357" w:hanging="357"/>
        <w:rPr>
          <w:rFonts w:asciiTheme="minorHAnsi" w:hAnsiTheme="minorHAnsi" w:cstheme="minorHAnsi"/>
          <w:sz w:val="22"/>
          <w:szCs w:val="22"/>
        </w:rPr>
      </w:pPr>
      <w:r>
        <w:rPr>
          <w:rFonts w:asciiTheme="minorHAnsi" w:hAnsiTheme="minorHAnsi" w:cstheme="minorHAnsi"/>
          <w:sz w:val="22"/>
          <w:szCs w:val="22"/>
        </w:rPr>
        <w:t>starosta města</w:t>
      </w:r>
      <w:r w:rsidR="000239B7" w:rsidRPr="000239B7">
        <w:rPr>
          <w:rFonts w:asciiTheme="minorHAnsi" w:hAnsiTheme="minorHAnsi" w:cstheme="minorHAnsi"/>
          <w:sz w:val="22"/>
          <w:szCs w:val="22"/>
        </w:rPr>
        <w:tab/>
      </w:r>
      <w:r w:rsidR="00307391">
        <w:rPr>
          <w:rFonts w:asciiTheme="minorHAnsi" w:hAnsiTheme="minorHAnsi" w:cstheme="minorHAnsi"/>
          <w:sz w:val="22"/>
          <w:szCs w:val="22"/>
        </w:rPr>
        <w:t>Říčany</w:t>
      </w:r>
      <w:r w:rsidR="000239B7" w:rsidRPr="000239B7">
        <w:rPr>
          <w:rFonts w:asciiTheme="minorHAnsi" w:hAnsiTheme="minorHAnsi" w:cstheme="minorHAnsi"/>
          <w:sz w:val="22"/>
          <w:szCs w:val="22"/>
        </w:rPr>
        <w:tab/>
      </w:r>
      <w:r w:rsidR="000239B7" w:rsidRPr="000239B7">
        <w:rPr>
          <w:rFonts w:asciiTheme="minorHAnsi" w:hAnsiTheme="minorHAnsi" w:cstheme="minorHAnsi"/>
          <w:sz w:val="22"/>
          <w:szCs w:val="22"/>
        </w:rPr>
        <w:tab/>
      </w:r>
      <w:r w:rsidR="000239B7" w:rsidRPr="000239B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jednatel F.F.T. s.r.o.</w:t>
      </w:r>
      <w:r>
        <w:rPr>
          <w:rFonts w:asciiTheme="minorHAnsi" w:hAnsiTheme="minorHAnsi" w:cstheme="minorHAnsi"/>
          <w:sz w:val="22"/>
          <w:szCs w:val="22"/>
        </w:rPr>
        <w:tab/>
      </w:r>
    </w:p>
    <w:p w14:paraId="130E489D" w14:textId="059067F1" w:rsidR="000239B7" w:rsidRPr="000239B7" w:rsidRDefault="009662B6" w:rsidP="009662B6">
      <w:pPr>
        <w:pStyle w:val="TMslovanodstavectun"/>
        <w:numPr>
          <w:ilvl w:val="0"/>
          <w:numId w:val="0"/>
        </w:numPr>
        <w:tabs>
          <w:tab w:val="left" w:pos="709"/>
          <w:tab w:val="left" w:pos="1418"/>
          <w:tab w:val="left" w:pos="2127"/>
          <w:tab w:val="left" w:pos="2836"/>
          <w:tab w:val="left" w:pos="3545"/>
          <w:tab w:val="left" w:pos="5672"/>
        </w:tabs>
        <w:spacing w:before="120" w:after="0" w:line="160" w:lineRule="exact"/>
        <w:ind w:left="357" w:hanging="357"/>
        <w:rPr>
          <w:rFonts w:asciiTheme="minorHAnsi" w:hAnsiTheme="minorHAnsi" w:cstheme="minorHAnsi"/>
          <w:sz w:val="22"/>
          <w:szCs w:val="22"/>
        </w:rPr>
      </w:pPr>
      <w:r>
        <w:rPr>
          <w:rFonts w:asciiTheme="minorHAnsi" w:hAnsiTheme="minorHAnsi" w:cstheme="minorHAnsi"/>
          <w:sz w:val="22"/>
          <w:szCs w:val="22"/>
        </w:rPr>
        <w:tab/>
      </w:r>
    </w:p>
    <w:p w14:paraId="26046104" w14:textId="77777777" w:rsidR="000239B7" w:rsidRPr="000239B7" w:rsidRDefault="000239B7" w:rsidP="000239B7">
      <w:pPr>
        <w:pStyle w:val="TMslovanodstavectun"/>
        <w:numPr>
          <w:ilvl w:val="0"/>
          <w:numId w:val="0"/>
        </w:numPr>
        <w:spacing w:before="120" w:after="0" w:line="160" w:lineRule="exact"/>
        <w:ind w:left="357" w:hanging="357"/>
        <w:rPr>
          <w:rFonts w:asciiTheme="minorHAnsi" w:hAnsiTheme="minorHAnsi" w:cstheme="minorHAnsi"/>
          <w:sz w:val="22"/>
          <w:szCs w:val="22"/>
        </w:rPr>
      </w:pPr>
    </w:p>
    <w:p w14:paraId="110A8FDA" w14:textId="77777777" w:rsidR="007238B0" w:rsidRPr="00970DDE" w:rsidRDefault="007238B0" w:rsidP="00970DDE">
      <w:pPr>
        <w:spacing w:before="0" w:after="160" w:line="259" w:lineRule="auto"/>
        <w:jc w:val="left"/>
        <w:rPr>
          <w:rFonts w:asciiTheme="minorHAnsi" w:hAnsiTheme="minorHAnsi" w:cstheme="minorHAnsi"/>
          <w:b/>
          <w:sz w:val="22"/>
          <w:szCs w:val="22"/>
        </w:rPr>
      </w:pPr>
    </w:p>
    <w:sectPr w:rsidR="007238B0" w:rsidRPr="00970DDE" w:rsidSect="000239B7">
      <w:headerReference w:type="default" r:id="rId10"/>
      <w:footerReference w:type="default" r:id="rId11"/>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4D273" w14:textId="77777777" w:rsidR="005D5ED4" w:rsidRDefault="005D5ED4" w:rsidP="001D4B16">
      <w:pPr>
        <w:spacing w:before="0" w:after="0"/>
      </w:pPr>
      <w:r>
        <w:separator/>
      </w:r>
    </w:p>
  </w:endnote>
  <w:endnote w:type="continuationSeparator" w:id="0">
    <w:p w14:paraId="5BAF4466" w14:textId="77777777" w:rsidR="005D5ED4" w:rsidRDefault="005D5ED4" w:rsidP="001D4B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0453189"/>
      <w:docPartObj>
        <w:docPartGallery w:val="Page Numbers (Bottom of Page)"/>
        <w:docPartUnique/>
      </w:docPartObj>
    </w:sdtPr>
    <w:sdtEndPr/>
    <w:sdtContent>
      <w:p w14:paraId="702A7745" w14:textId="77777777" w:rsidR="00B31A8B" w:rsidRDefault="00B31A8B">
        <w:pPr>
          <w:pStyle w:val="Zpat"/>
          <w:jc w:val="center"/>
        </w:pPr>
        <w:r>
          <w:fldChar w:fldCharType="begin"/>
        </w:r>
        <w:r>
          <w:instrText>PAGE   \* MERGEFORMAT</w:instrText>
        </w:r>
        <w:r>
          <w:fldChar w:fldCharType="separate"/>
        </w:r>
        <w:r w:rsidR="00113BDC">
          <w:rPr>
            <w:noProof/>
          </w:rPr>
          <w:t>2</w:t>
        </w:r>
        <w:r>
          <w:fldChar w:fldCharType="end"/>
        </w:r>
      </w:p>
    </w:sdtContent>
  </w:sdt>
  <w:p w14:paraId="282E847C" w14:textId="77777777" w:rsidR="00B31A8B" w:rsidRDefault="00B31A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D8CBB" w14:textId="77777777" w:rsidR="005D5ED4" w:rsidRDefault="005D5ED4" w:rsidP="001D4B16">
      <w:pPr>
        <w:spacing w:before="0" w:after="0"/>
      </w:pPr>
      <w:r>
        <w:separator/>
      </w:r>
    </w:p>
  </w:footnote>
  <w:footnote w:type="continuationSeparator" w:id="0">
    <w:p w14:paraId="2D091AC2" w14:textId="77777777" w:rsidR="005D5ED4" w:rsidRDefault="005D5ED4" w:rsidP="001D4B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EDB64" w14:textId="77777777" w:rsidR="000239B7" w:rsidRDefault="000239B7">
    <w:pPr>
      <w:pStyle w:val="Zhlav"/>
    </w:pPr>
  </w:p>
  <w:p w14:paraId="63633E5A" w14:textId="77777777" w:rsidR="000239B7" w:rsidRDefault="000239B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57088"/>
    <w:multiLevelType w:val="hybridMultilevel"/>
    <w:tmpl w:val="0F64F57E"/>
    <w:lvl w:ilvl="0" w:tplc="70B2FB0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7B44CA2"/>
    <w:multiLevelType w:val="multilevel"/>
    <w:tmpl w:val="2F48221E"/>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60"/>
        </w:tabs>
        <w:ind w:left="360" w:hanging="360"/>
      </w:pPr>
      <w:rPr>
        <w:rFonts w:asciiTheme="minorHAnsi" w:hAnsiTheme="minorHAnsi" w:cs="Arial" w:hint="default"/>
        <w:b w:val="0"/>
        <w:i w:val="0"/>
        <w:color w:val="auto"/>
        <w:sz w:val="22"/>
        <w:szCs w:val="22"/>
      </w:rPr>
    </w:lvl>
    <w:lvl w:ilvl="2">
      <w:start w:val="1"/>
      <w:numFmt w:val="decimal"/>
      <w:lvlText w:val="%1.%2.%3"/>
      <w:lvlJc w:val="left"/>
      <w:pPr>
        <w:tabs>
          <w:tab w:val="num" w:pos="2138"/>
        </w:tabs>
        <w:ind w:left="2138" w:hanging="720"/>
      </w:pPr>
      <w:rPr>
        <w:rFonts w:hint="default"/>
      </w:rPr>
    </w:lvl>
    <w:lvl w:ilvl="3">
      <w:start w:val="1"/>
      <w:numFmt w:val="bullet"/>
      <w:lvlText w:val=""/>
      <w:lvlJc w:val="left"/>
      <w:pPr>
        <w:tabs>
          <w:tab w:val="num" w:pos="2847"/>
        </w:tabs>
        <w:ind w:left="2847" w:hanging="720"/>
      </w:pPr>
      <w:rPr>
        <w:rFonts w:ascii="Symbol" w:hAnsi="Symbol"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 w15:restartNumberingAfterBreak="0">
    <w:nsid w:val="29D46C8E"/>
    <w:multiLevelType w:val="hybridMultilevel"/>
    <w:tmpl w:val="4FACD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8D6507"/>
    <w:multiLevelType w:val="hybridMultilevel"/>
    <w:tmpl w:val="7F94F21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2E64CED"/>
    <w:multiLevelType w:val="hybridMultilevel"/>
    <w:tmpl w:val="105048B4"/>
    <w:lvl w:ilvl="0" w:tplc="DD96456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362C6FCD"/>
    <w:multiLevelType w:val="multilevel"/>
    <w:tmpl w:val="74D0E1AA"/>
    <w:lvl w:ilvl="0">
      <w:start w:val="1"/>
      <w:numFmt w:val="upperRoman"/>
      <w:pStyle w:val="TSlneksmlouvy"/>
      <w:suff w:val="nothing"/>
      <w:lvlText w:val="Čl. %1"/>
      <w:lvlJc w:val="left"/>
      <w:pPr>
        <w:ind w:left="0" w:firstLine="0"/>
      </w:pPr>
      <w:rPr>
        <w:rFonts w:ascii="Times New Roman" w:hAnsi="Times New Roman" w:hint="default"/>
        <w:b/>
        <w:i w:val="0"/>
        <w:caps w:val="0"/>
        <w:strike w:val="0"/>
        <w:dstrike w:val="0"/>
        <w:vanish w:val="0"/>
        <w:color w:val="000000"/>
        <w:sz w:val="24"/>
        <w:szCs w:val="24"/>
        <w:vertAlign w:val="baseline"/>
      </w:rPr>
    </w:lvl>
    <w:lvl w:ilvl="1">
      <w:start w:val="1"/>
      <w:numFmt w:val="decimal"/>
      <w:pStyle w:val="TSTextlnkuslovan"/>
      <w:lvlText w:val="%2."/>
      <w:lvlJc w:val="left"/>
      <w:pPr>
        <w:ind w:left="284" w:hanging="284"/>
      </w:pPr>
      <w:rPr>
        <w:rFonts w:ascii="Times New Roman" w:hAnsi="Times New Roman" w:hint="default"/>
        <w:b w:val="0"/>
        <w:i w:val="0"/>
        <w:color w:val="auto"/>
        <w:sz w:val="24"/>
      </w:rPr>
    </w:lvl>
    <w:lvl w:ilvl="2">
      <w:start w:val="1"/>
      <w:numFmt w:val="decimal"/>
      <w:isLgl/>
      <w:lvlText w:val="%1.%2.%3"/>
      <w:lvlJc w:val="left"/>
      <w:pPr>
        <w:tabs>
          <w:tab w:val="num" w:pos="1474"/>
        </w:tabs>
        <w:ind w:left="0" w:firstLine="0"/>
      </w:pPr>
      <w:rPr>
        <w:rFonts w:hint="default"/>
      </w:rPr>
    </w:lvl>
    <w:lvl w:ilvl="3">
      <w:start w:val="1"/>
      <w:numFmt w:val="lowerLetter"/>
      <w:lvlText w:val="%4)"/>
      <w:lvlJc w:val="left"/>
      <w:pPr>
        <w:tabs>
          <w:tab w:val="num" w:pos="1871"/>
        </w:tabs>
        <w:ind w:left="0" w:firstLine="0"/>
      </w:pPr>
      <w:rPr>
        <w:rFonts w:hint="default"/>
      </w:rPr>
    </w:lvl>
    <w:lvl w:ilvl="4">
      <w:start w:val="1"/>
      <w:numFmt w:val="decimal"/>
      <w:lvlText w:val="%1.%2.%3.%4.%5"/>
      <w:lvlJc w:val="left"/>
      <w:pPr>
        <w:tabs>
          <w:tab w:val="num" w:pos="3799"/>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6" w15:restartNumberingAfterBreak="0">
    <w:nsid w:val="425F7105"/>
    <w:multiLevelType w:val="hybridMultilevel"/>
    <w:tmpl w:val="311A33E6"/>
    <w:lvl w:ilvl="0" w:tplc="CABC469E">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E164FE"/>
    <w:multiLevelType w:val="hybridMultilevel"/>
    <w:tmpl w:val="1AD0052E"/>
    <w:lvl w:ilvl="0" w:tplc="E6B2EABE">
      <w:start w:val="1"/>
      <w:numFmt w:val="bullet"/>
      <w:lvlText w:val="-"/>
      <w:lvlJc w:val="left"/>
      <w:pPr>
        <w:ind w:left="1080" w:hanging="360"/>
      </w:pPr>
      <w:rPr>
        <w:rFonts w:ascii="Times New Roman" w:eastAsia="Arial Narrow"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4F524383"/>
    <w:multiLevelType w:val="multilevel"/>
    <w:tmpl w:val="708C21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heme="minorHAnsi" w:hAnsiTheme="minorHAnsi" w:cs="Arial" w:hint="default"/>
        <w:b w:val="0"/>
        <w:i w:val="0"/>
        <w:color w:val="auto"/>
        <w:sz w:val="22"/>
        <w:szCs w:val="22"/>
      </w:rPr>
    </w:lvl>
    <w:lvl w:ilvl="2">
      <w:start w:val="1"/>
      <w:numFmt w:val="bullet"/>
      <w:lvlText w:val=""/>
      <w:lvlJc w:val="left"/>
      <w:pPr>
        <w:tabs>
          <w:tab w:val="num" w:pos="2138"/>
        </w:tabs>
        <w:ind w:left="2138" w:hanging="720"/>
      </w:pPr>
      <w:rPr>
        <w:rFonts w:ascii="Symbol" w:hAnsi="Symbol"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9" w15:restartNumberingAfterBreak="0">
    <w:nsid w:val="50C13E4D"/>
    <w:multiLevelType w:val="hybridMultilevel"/>
    <w:tmpl w:val="C628A6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CA4235"/>
    <w:multiLevelType w:val="hybridMultilevel"/>
    <w:tmpl w:val="8730DEA4"/>
    <w:lvl w:ilvl="0" w:tplc="5E6A86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6AE941C7"/>
    <w:multiLevelType w:val="hybridMultilevel"/>
    <w:tmpl w:val="4FACD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C36066"/>
    <w:multiLevelType w:val="hybridMultilevel"/>
    <w:tmpl w:val="8FD67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9"/>
  </w:num>
  <w:num w:numId="5">
    <w:abstractNumId w:val="3"/>
  </w:num>
  <w:num w:numId="6">
    <w:abstractNumId w:val="7"/>
  </w:num>
  <w:num w:numId="7">
    <w:abstractNumId w:val="0"/>
  </w:num>
  <w:num w:numId="8">
    <w:abstractNumId w:val="4"/>
  </w:num>
  <w:num w:numId="9">
    <w:abstractNumId w:val="10"/>
  </w:num>
  <w:num w:numId="10">
    <w:abstractNumId w:val="11"/>
  </w:num>
  <w:num w:numId="11">
    <w:abstractNumId w:val="2"/>
  </w:num>
  <w:num w:numId="12">
    <w:abstractNumId w:val="6"/>
  </w:num>
  <w:num w:numId="13">
    <w:abstractNumId w:val="1"/>
  </w:num>
  <w:num w:numId="14">
    <w:abstractNumId w:val="8"/>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CF5"/>
    <w:rsid w:val="00021534"/>
    <w:rsid w:val="000239B7"/>
    <w:rsid w:val="0007276C"/>
    <w:rsid w:val="000C4CA8"/>
    <w:rsid w:val="000D66EA"/>
    <w:rsid w:val="000E72F6"/>
    <w:rsid w:val="000E7E18"/>
    <w:rsid w:val="000F1DCF"/>
    <w:rsid w:val="000F4F6A"/>
    <w:rsid w:val="001129B2"/>
    <w:rsid w:val="00113BDC"/>
    <w:rsid w:val="00125975"/>
    <w:rsid w:val="001512EB"/>
    <w:rsid w:val="001A1290"/>
    <w:rsid w:val="001A434C"/>
    <w:rsid w:val="001B054C"/>
    <w:rsid w:val="001D4B16"/>
    <w:rsid w:val="001E20EC"/>
    <w:rsid w:val="001E63DD"/>
    <w:rsid w:val="001F7371"/>
    <w:rsid w:val="00261A12"/>
    <w:rsid w:val="0026676B"/>
    <w:rsid w:val="00287091"/>
    <w:rsid w:val="002C5AD9"/>
    <w:rsid w:val="002E4E2F"/>
    <w:rsid w:val="00307391"/>
    <w:rsid w:val="003079C0"/>
    <w:rsid w:val="00345BB3"/>
    <w:rsid w:val="00385E4C"/>
    <w:rsid w:val="003C07C8"/>
    <w:rsid w:val="003D0296"/>
    <w:rsid w:val="003D5B75"/>
    <w:rsid w:val="003E2FEC"/>
    <w:rsid w:val="004216A2"/>
    <w:rsid w:val="0043183B"/>
    <w:rsid w:val="004376C2"/>
    <w:rsid w:val="004437E8"/>
    <w:rsid w:val="00496DD6"/>
    <w:rsid w:val="004A30E2"/>
    <w:rsid w:val="004A3FD5"/>
    <w:rsid w:val="004F4A6A"/>
    <w:rsid w:val="00512954"/>
    <w:rsid w:val="00542494"/>
    <w:rsid w:val="00550FFA"/>
    <w:rsid w:val="005822CD"/>
    <w:rsid w:val="0058739B"/>
    <w:rsid w:val="005B0F71"/>
    <w:rsid w:val="005D0177"/>
    <w:rsid w:val="005D10A4"/>
    <w:rsid w:val="005D5ED4"/>
    <w:rsid w:val="0063674B"/>
    <w:rsid w:val="006857E5"/>
    <w:rsid w:val="006859C2"/>
    <w:rsid w:val="006E37F5"/>
    <w:rsid w:val="00704936"/>
    <w:rsid w:val="00711CC9"/>
    <w:rsid w:val="007238B0"/>
    <w:rsid w:val="00735B42"/>
    <w:rsid w:val="00740429"/>
    <w:rsid w:val="0074457A"/>
    <w:rsid w:val="00766EFE"/>
    <w:rsid w:val="00767E2D"/>
    <w:rsid w:val="00771358"/>
    <w:rsid w:val="007937D0"/>
    <w:rsid w:val="00795AE4"/>
    <w:rsid w:val="00860185"/>
    <w:rsid w:val="008B1A14"/>
    <w:rsid w:val="008F1573"/>
    <w:rsid w:val="00917334"/>
    <w:rsid w:val="00940464"/>
    <w:rsid w:val="00941F54"/>
    <w:rsid w:val="00946FA7"/>
    <w:rsid w:val="009662B6"/>
    <w:rsid w:val="00970DDE"/>
    <w:rsid w:val="00A742FE"/>
    <w:rsid w:val="00A76236"/>
    <w:rsid w:val="00A91852"/>
    <w:rsid w:val="00AB3469"/>
    <w:rsid w:val="00AC428F"/>
    <w:rsid w:val="00B2461E"/>
    <w:rsid w:val="00B31A8B"/>
    <w:rsid w:val="00B47ACA"/>
    <w:rsid w:val="00B654E2"/>
    <w:rsid w:val="00B82CF5"/>
    <w:rsid w:val="00B83E61"/>
    <w:rsid w:val="00B9086E"/>
    <w:rsid w:val="00B90AF4"/>
    <w:rsid w:val="00BA6175"/>
    <w:rsid w:val="00BB37B1"/>
    <w:rsid w:val="00BF4C2C"/>
    <w:rsid w:val="00C07AAA"/>
    <w:rsid w:val="00C24726"/>
    <w:rsid w:val="00C269D2"/>
    <w:rsid w:val="00C30080"/>
    <w:rsid w:val="00C7278C"/>
    <w:rsid w:val="00CC4944"/>
    <w:rsid w:val="00D01347"/>
    <w:rsid w:val="00D07EF8"/>
    <w:rsid w:val="00D1586D"/>
    <w:rsid w:val="00D43AC1"/>
    <w:rsid w:val="00D65593"/>
    <w:rsid w:val="00D671B3"/>
    <w:rsid w:val="00D723AE"/>
    <w:rsid w:val="00E83813"/>
    <w:rsid w:val="00EA4C42"/>
    <w:rsid w:val="00ED411B"/>
    <w:rsid w:val="00EF2254"/>
    <w:rsid w:val="00F02037"/>
    <w:rsid w:val="00F543DD"/>
    <w:rsid w:val="00F84523"/>
    <w:rsid w:val="00F903EB"/>
    <w:rsid w:val="00F907C1"/>
    <w:rsid w:val="00FA7BD7"/>
    <w:rsid w:val="00FB452E"/>
    <w:rsid w:val="00FE0E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286E8"/>
  <w15:docId w15:val="{5DE9DAE6-544A-4C4D-A9D2-FBA231BB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2CF5"/>
    <w:pPr>
      <w:spacing w:before="40" w:after="120" w:line="240" w:lineRule="auto"/>
      <w:jc w:val="both"/>
    </w:pPr>
    <w:rPr>
      <w:rFonts w:ascii="Arial" w:eastAsia="Times New Roman" w:hAnsi="Arial" w:cs="Arial"/>
      <w:bCs/>
      <w:sz w:val="20"/>
      <w:szCs w:val="20"/>
      <w:lang w:eastAsia="cs-CZ"/>
    </w:rPr>
  </w:style>
  <w:style w:type="paragraph" w:styleId="Nadpis1">
    <w:name w:val="heading 1"/>
    <w:basedOn w:val="Normln"/>
    <w:next w:val="Normln"/>
    <w:link w:val="Nadpis1Char"/>
    <w:uiPriority w:val="9"/>
    <w:qFormat/>
    <w:rsid w:val="000239B7"/>
    <w:pPr>
      <w:keepNext/>
      <w:keepLines/>
      <w:spacing w:before="240" w:after="0" w:line="259" w:lineRule="auto"/>
      <w:jc w:val="left"/>
      <w:outlineLvl w:val="0"/>
    </w:pPr>
    <w:rPr>
      <w:rFonts w:asciiTheme="majorHAnsi" w:eastAsiaTheme="majorEastAsia" w:hAnsiTheme="majorHAnsi" w:cstheme="majorBidi"/>
      <w:bCs w:val="0"/>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B82CF5"/>
    <w:pPr>
      <w:spacing w:after="0" w:line="360" w:lineRule="auto"/>
      <w:jc w:val="both"/>
    </w:pPr>
    <w:rPr>
      <w:rFonts w:ascii="Calibri" w:eastAsia="Calibri" w:hAnsi="Calibri" w:cs="Times New Roman"/>
    </w:rPr>
  </w:style>
  <w:style w:type="character" w:customStyle="1" w:styleId="BezmezerChar">
    <w:name w:val="Bez mezer Char"/>
    <w:link w:val="Bezmezer"/>
    <w:uiPriority w:val="1"/>
    <w:rsid w:val="00B82CF5"/>
    <w:rPr>
      <w:rFonts w:ascii="Calibri" w:eastAsia="Calibri" w:hAnsi="Calibri" w:cs="Times New Roman"/>
    </w:rPr>
  </w:style>
  <w:style w:type="paragraph" w:customStyle="1" w:styleId="TSTextlnkuslovan">
    <w:name w:val="TS Text článku číslovaný"/>
    <w:basedOn w:val="Normln"/>
    <w:link w:val="TSTextlnkuslovanChar"/>
    <w:rsid w:val="00B82CF5"/>
    <w:pPr>
      <w:numPr>
        <w:ilvl w:val="1"/>
        <w:numId w:val="1"/>
      </w:numPr>
      <w:spacing w:before="0" w:line="280" w:lineRule="exact"/>
    </w:pPr>
    <w:rPr>
      <w:rFonts w:cs="Times New Roman"/>
      <w:bCs w:val="0"/>
      <w:sz w:val="22"/>
      <w:szCs w:val="24"/>
      <w:lang w:val="x-none" w:eastAsia="x-none"/>
    </w:rPr>
  </w:style>
  <w:style w:type="paragraph" w:customStyle="1" w:styleId="TSlneksmlouvy">
    <w:name w:val="TS Článek smlouvy"/>
    <w:basedOn w:val="Normln"/>
    <w:next w:val="TSTextlnkuslovan"/>
    <w:uiPriority w:val="99"/>
    <w:rsid w:val="00B82CF5"/>
    <w:pPr>
      <w:keepNext/>
      <w:numPr>
        <w:numId w:val="1"/>
      </w:numPr>
      <w:suppressAutoHyphens/>
      <w:spacing w:before="480" w:after="240" w:line="280" w:lineRule="exact"/>
      <w:jc w:val="center"/>
      <w:outlineLvl w:val="0"/>
    </w:pPr>
    <w:rPr>
      <w:rFonts w:cs="Times New Roman"/>
      <w:b/>
      <w:bCs w:val="0"/>
      <w:sz w:val="22"/>
      <w:szCs w:val="24"/>
      <w:u w:val="single"/>
      <w:lang w:val="x-none" w:eastAsia="en-US"/>
    </w:rPr>
  </w:style>
  <w:style w:type="paragraph" w:customStyle="1" w:styleId="TSProhlensmluvnchstran">
    <w:name w:val="TS Prohlášení smluvních stran"/>
    <w:basedOn w:val="Normln"/>
    <w:link w:val="TSProhlensmluvnchstranChar"/>
    <w:rsid w:val="00B82CF5"/>
    <w:pPr>
      <w:spacing w:before="0" w:line="280" w:lineRule="exact"/>
      <w:jc w:val="center"/>
    </w:pPr>
    <w:rPr>
      <w:rFonts w:cs="Times New Roman"/>
      <w:b/>
      <w:bCs w:val="0"/>
      <w:sz w:val="22"/>
      <w:szCs w:val="24"/>
      <w:lang w:val="x-none" w:eastAsia="x-none"/>
    </w:rPr>
  </w:style>
  <w:style w:type="character" w:customStyle="1" w:styleId="TSProhlensmluvnchstranChar">
    <w:name w:val="TS Prohlášení smluvních stran Char"/>
    <w:link w:val="TSProhlensmluvnchstran"/>
    <w:rsid w:val="00B82CF5"/>
    <w:rPr>
      <w:rFonts w:ascii="Arial" w:eastAsia="Times New Roman" w:hAnsi="Arial" w:cs="Times New Roman"/>
      <w:b/>
      <w:szCs w:val="24"/>
      <w:lang w:val="x-none" w:eastAsia="x-none"/>
    </w:rPr>
  </w:style>
  <w:style w:type="character" w:customStyle="1" w:styleId="TSTextlnkuslovanChar">
    <w:name w:val="TS Text článku číslovaný Char"/>
    <w:link w:val="TSTextlnkuslovan"/>
    <w:rsid w:val="00B82CF5"/>
    <w:rPr>
      <w:rFonts w:ascii="Arial" w:eastAsia="Times New Roman" w:hAnsi="Arial" w:cs="Times New Roman"/>
      <w:szCs w:val="24"/>
      <w:lang w:val="x-none" w:eastAsia="x-none"/>
    </w:rPr>
  </w:style>
  <w:style w:type="paragraph" w:customStyle="1" w:styleId="TMSmlouvamg">
    <w:name w:val="TM_Smlouva_mg"/>
    <w:basedOn w:val="Normln"/>
    <w:link w:val="TMSmlouvamgChar"/>
    <w:rsid w:val="00B82CF5"/>
    <w:pPr>
      <w:tabs>
        <w:tab w:val="left" w:pos="3969"/>
      </w:tabs>
      <w:spacing w:before="60" w:after="60" w:line="360" w:lineRule="auto"/>
      <w:jc w:val="left"/>
    </w:pPr>
    <w:rPr>
      <w:rFonts w:cs="Times New Roman"/>
      <w:bCs w:val="0"/>
      <w:color w:val="E20074"/>
      <w:sz w:val="42"/>
      <w:lang w:val="x-none" w:eastAsia="x-none"/>
    </w:rPr>
  </w:style>
  <w:style w:type="character" w:customStyle="1" w:styleId="TMSmlouvamgChar">
    <w:name w:val="TM_Smlouva_mg Char"/>
    <w:link w:val="TMSmlouvamg"/>
    <w:rsid w:val="00B82CF5"/>
    <w:rPr>
      <w:rFonts w:ascii="Arial" w:eastAsia="Times New Roman" w:hAnsi="Arial" w:cs="Times New Roman"/>
      <w:color w:val="E20074"/>
      <w:sz w:val="42"/>
      <w:szCs w:val="20"/>
      <w:lang w:val="x-none" w:eastAsia="x-none"/>
    </w:rPr>
  </w:style>
  <w:style w:type="paragraph" w:customStyle="1" w:styleId="TMSmlouvatext1strana">
    <w:name w:val="TM_Smlouva_text_1.strana"/>
    <w:basedOn w:val="Normln"/>
    <w:link w:val="TMSmlouvatext1stranaChar"/>
    <w:rsid w:val="00B82CF5"/>
    <w:pPr>
      <w:tabs>
        <w:tab w:val="left" w:pos="709"/>
        <w:tab w:val="left" w:pos="2977"/>
        <w:tab w:val="left" w:pos="7088"/>
        <w:tab w:val="left" w:pos="8505"/>
      </w:tabs>
      <w:spacing w:before="0" w:after="0" w:line="280" w:lineRule="exact"/>
    </w:pPr>
    <w:rPr>
      <w:rFonts w:cs="Times New Roman"/>
      <w:bCs w:val="0"/>
      <w:sz w:val="18"/>
      <w:szCs w:val="18"/>
      <w:lang w:val="x-none" w:eastAsia="x-none"/>
    </w:rPr>
  </w:style>
  <w:style w:type="character" w:customStyle="1" w:styleId="TMSmlouvatext1stranaChar">
    <w:name w:val="TM_Smlouva_text_1.strana Char"/>
    <w:link w:val="TMSmlouvatext1strana"/>
    <w:rsid w:val="00B82CF5"/>
    <w:rPr>
      <w:rFonts w:ascii="Arial" w:eastAsia="Times New Roman" w:hAnsi="Arial" w:cs="Times New Roman"/>
      <w:sz w:val="18"/>
      <w:szCs w:val="18"/>
      <w:lang w:val="x-none" w:eastAsia="x-none"/>
    </w:rPr>
  </w:style>
  <w:style w:type="paragraph" w:customStyle="1" w:styleId="TMNormlnModr">
    <w:name w:val="TM_Normální_Modrý"/>
    <w:basedOn w:val="Normln"/>
    <w:link w:val="TMNormlnModrChar"/>
    <w:rsid w:val="00B82CF5"/>
    <w:pPr>
      <w:spacing w:before="60" w:line="280" w:lineRule="exact"/>
      <w:ind w:left="567"/>
    </w:pPr>
    <w:rPr>
      <w:rFonts w:cs="Times New Roman"/>
      <w:bCs w:val="0"/>
      <w:color w:val="3366FF"/>
      <w:sz w:val="18"/>
      <w:szCs w:val="18"/>
      <w:lang w:val="x-none" w:eastAsia="x-none"/>
    </w:rPr>
  </w:style>
  <w:style w:type="paragraph" w:customStyle="1" w:styleId="TMNormlnModrtun">
    <w:name w:val="TM_Normální_Modrý_tučný"/>
    <w:basedOn w:val="Normln"/>
    <w:link w:val="TMNormlnModrtunChar"/>
    <w:rsid w:val="00B82CF5"/>
    <w:pPr>
      <w:spacing w:before="240" w:after="0" w:line="280" w:lineRule="exact"/>
      <w:ind w:left="567"/>
      <w:jc w:val="left"/>
    </w:pPr>
    <w:rPr>
      <w:rFonts w:cs="Times New Roman"/>
      <w:b/>
      <w:bCs w:val="0"/>
      <w:color w:val="3366FF"/>
      <w:sz w:val="18"/>
      <w:lang w:val="x-none" w:eastAsia="x-none"/>
    </w:rPr>
  </w:style>
  <w:style w:type="character" w:customStyle="1" w:styleId="TMNormlnModrChar">
    <w:name w:val="TM_Normální_Modrý Char"/>
    <w:link w:val="TMNormlnModr"/>
    <w:rsid w:val="00B82CF5"/>
    <w:rPr>
      <w:rFonts w:ascii="Arial" w:eastAsia="Times New Roman" w:hAnsi="Arial" w:cs="Times New Roman"/>
      <w:color w:val="3366FF"/>
      <w:sz w:val="18"/>
      <w:szCs w:val="18"/>
      <w:lang w:val="x-none" w:eastAsia="x-none"/>
    </w:rPr>
  </w:style>
  <w:style w:type="character" w:customStyle="1" w:styleId="TMNormlnModrtunChar">
    <w:name w:val="TM_Normální_Modrý_tučný Char"/>
    <w:link w:val="TMNormlnModrtun"/>
    <w:rsid w:val="00B82CF5"/>
    <w:rPr>
      <w:rFonts w:ascii="Arial" w:eastAsia="Times New Roman" w:hAnsi="Arial" w:cs="Times New Roman"/>
      <w:b/>
      <w:color w:val="3366FF"/>
      <w:sz w:val="18"/>
      <w:szCs w:val="20"/>
      <w:lang w:val="x-none" w:eastAsia="x-none"/>
    </w:rPr>
  </w:style>
  <w:style w:type="paragraph" w:customStyle="1" w:styleId="TMslovanodstavectun">
    <w:name w:val="TM_Číslovaný_odstavec_tučný"/>
    <w:basedOn w:val="Normln"/>
    <w:rsid w:val="00B82CF5"/>
    <w:pPr>
      <w:numPr>
        <w:numId w:val="2"/>
      </w:numPr>
      <w:spacing w:before="240" w:line="280" w:lineRule="exact"/>
      <w:ind w:right="142"/>
    </w:pPr>
    <w:rPr>
      <w:rFonts w:cs="Times New Roman"/>
      <w:b/>
      <w:bCs w:val="0"/>
      <w:sz w:val="18"/>
    </w:rPr>
  </w:style>
  <w:style w:type="paragraph" w:customStyle="1" w:styleId="TMslovanodstavec2rove">
    <w:name w:val="TM_Číslovaný_odstavec_2.úroveň"/>
    <w:basedOn w:val="TMslovanodstavectun"/>
    <w:link w:val="TMslovanodstavec2roveChar"/>
    <w:rsid w:val="00B82CF5"/>
    <w:pPr>
      <w:numPr>
        <w:ilvl w:val="1"/>
      </w:numPr>
      <w:spacing w:before="120"/>
    </w:pPr>
    <w:rPr>
      <w:b w:val="0"/>
      <w:lang w:val="x-none" w:eastAsia="x-none"/>
    </w:rPr>
  </w:style>
  <w:style w:type="character" w:customStyle="1" w:styleId="TMslovanodstavec2roveChar">
    <w:name w:val="TM_Číslovaný_odstavec_2.úroveň Char"/>
    <w:link w:val="TMslovanodstavec2rove"/>
    <w:locked/>
    <w:rsid w:val="00B82CF5"/>
    <w:rPr>
      <w:rFonts w:ascii="Arial" w:eastAsia="Times New Roman" w:hAnsi="Arial" w:cs="Times New Roman"/>
      <w:sz w:val="18"/>
      <w:szCs w:val="20"/>
      <w:lang w:val="x-none" w:eastAsia="x-none"/>
    </w:rPr>
  </w:style>
  <w:style w:type="paragraph" w:styleId="Normlnweb">
    <w:name w:val="Normal (Web)"/>
    <w:basedOn w:val="Normln"/>
    <w:uiPriority w:val="99"/>
    <w:unhideWhenUsed/>
    <w:rsid w:val="00B82CF5"/>
    <w:pPr>
      <w:spacing w:before="100" w:beforeAutospacing="1" w:after="100" w:afterAutospacing="1"/>
      <w:jc w:val="left"/>
    </w:pPr>
    <w:rPr>
      <w:rFonts w:ascii="Times New Roman" w:hAnsi="Times New Roman" w:cs="Times New Roman"/>
      <w:bCs w:val="0"/>
      <w:sz w:val="34"/>
      <w:szCs w:val="34"/>
    </w:rPr>
  </w:style>
  <w:style w:type="character" w:customStyle="1" w:styleId="detail">
    <w:name w:val="detail"/>
    <w:basedOn w:val="Standardnpsmoodstavce"/>
    <w:rsid w:val="00B82CF5"/>
  </w:style>
  <w:style w:type="paragraph" w:styleId="Textbubliny">
    <w:name w:val="Balloon Text"/>
    <w:basedOn w:val="Normln"/>
    <w:link w:val="TextbublinyChar"/>
    <w:uiPriority w:val="99"/>
    <w:semiHidden/>
    <w:unhideWhenUsed/>
    <w:rsid w:val="00711CC9"/>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1CC9"/>
    <w:rPr>
      <w:rFonts w:ascii="Segoe UI" w:eastAsia="Times New Roman" w:hAnsi="Segoe UI" w:cs="Segoe UI"/>
      <w:bCs/>
      <w:sz w:val="18"/>
      <w:szCs w:val="18"/>
      <w:lang w:eastAsia="cs-CZ"/>
    </w:rPr>
  </w:style>
  <w:style w:type="character" w:customStyle="1" w:styleId="TMSmlouva1stranatexttunChar">
    <w:name w:val="TM_Smlouva_1.strana_text_tučné Char"/>
    <w:basedOn w:val="TMSmlouvatext1stranaChar"/>
    <w:link w:val="TMSmlouva1stranatexttun"/>
    <w:locked/>
    <w:rsid w:val="001D4B16"/>
    <w:rPr>
      <w:rFonts w:ascii="Arial" w:eastAsia="Times New Roman" w:hAnsi="Arial" w:cs="Arial"/>
      <w:b/>
      <w:sz w:val="18"/>
      <w:szCs w:val="18"/>
      <w:lang w:val="x-none" w:eastAsia="x-none"/>
    </w:rPr>
  </w:style>
  <w:style w:type="paragraph" w:customStyle="1" w:styleId="TMSmlouva1stranatexttun">
    <w:name w:val="TM_Smlouva_1.strana_text_tučné"/>
    <w:basedOn w:val="TMSmlouvatext1strana"/>
    <w:link w:val="TMSmlouva1stranatexttunChar"/>
    <w:rsid w:val="001D4B16"/>
    <w:rPr>
      <w:rFonts w:cs="Arial"/>
      <w:b/>
      <w:lang w:val="cs-CZ" w:eastAsia="en-US"/>
    </w:rPr>
  </w:style>
  <w:style w:type="paragraph" w:styleId="Zhlav">
    <w:name w:val="header"/>
    <w:basedOn w:val="Normln"/>
    <w:link w:val="ZhlavChar"/>
    <w:uiPriority w:val="99"/>
    <w:unhideWhenUsed/>
    <w:rsid w:val="001D4B16"/>
    <w:pPr>
      <w:tabs>
        <w:tab w:val="center" w:pos="4536"/>
        <w:tab w:val="right" w:pos="9072"/>
      </w:tabs>
      <w:spacing w:before="0" w:after="0"/>
    </w:pPr>
  </w:style>
  <w:style w:type="character" w:customStyle="1" w:styleId="ZhlavChar">
    <w:name w:val="Záhlaví Char"/>
    <w:basedOn w:val="Standardnpsmoodstavce"/>
    <w:link w:val="Zhlav"/>
    <w:uiPriority w:val="99"/>
    <w:rsid w:val="001D4B16"/>
    <w:rPr>
      <w:rFonts w:ascii="Arial" w:eastAsia="Times New Roman" w:hAnsi="Arial" w:cs="Arial"/>
      <w:bCs/>
      <w:sz w:val="20"/>
      <w:szCs w:val="20"/>
      <w:lang w:eastAsia="cs-CZ"/>
    </w:rPr>
  </w:style>
  <w:style w:type="paragraph" w:styleId="Zpat">
    <w:name w:val="footer"/>
    <w:basedOn w:val="Normln"/>
    <w:link w:val="ZpatChar"/>
    <w:uiPriority w:val="99"/>
    <w:unhideWhenUsed/>
    <w:rsid w:val="001D4B16"/>
    <w:pPr>
      <w:tabs>
        <w:tab w:val="center" w:pos="4536"/>
        <w:tab w:val="right" w:pos="9072"/>
      </w:tabs>
      <w:spacing w:before="0" w:after="0"/>
    </w:pPr>
  </w:style>
  <w:style w:type="character" w:customStyle="1" w:styleId="ZpatChar">
    <w:name w:val="Zápatí Char"/>
    <w:basedOn w:val="Standardnpsmoodstavce"/>
    <w:link w:val="Zpat"/>
    <w:uiPriority w:val="99"/>
    <w:rsid w:val="001D4B16"/>
    <w:rPr>
      <w:rFonts w:ascii="Arial" w:eastAsia="Times New Roman" w:hAnsi="Arial" w:cs="Arial"/>
      <w:bCs/>
      <w:sz w:val="20"/>
      <w:szCs w:val="20"/>
      <w:lang w:eastAsia="cs-CZ"/>
    </w:rPr>
  </w:style>
  <w:style w:type="character" w:styleId="Hypertextovodkaz">
    <w:name w:val="Hyperlink"/>
    <w:basedOn w:val="Standardnpsmoodstavce"/>
    <w:uiPriority w:val="99"/>
    <w:unhideWhenUsed/>
    <w:rsid w:val="007937D0"/>
    <w:rPr>
      <w:color w:val="0563C1" w:themeColor="hyperlink"/>
      <w:u w:val="single"/>
    </w:rPr>
  </w:style>
  <w:style w:type="paragraph" w:styleId="Odstavecseseznamem">
    <w:name w:val="List Paragraph"/>
    <w:basedOn w:val="Normln"/>
    <w:uiPriority w:val="34"/>
    <w:qFormat/>
    <w:rsid w:val="00D671B3"/>
    <w:pPr>
      <w:ind w:left="720"/>
      <w:contextualSpacing/>
    </w:pPr>
  </w:style>
  <w:style w:type="character" w:styleId="Odkaznakoment">
    <w:name w:val="annotation reference"/>
    <w:basedOn w:val="Standardnpsmoodstavce"/>
    <w:uiPriority w:val="99"/>
    <w:semiHidden/>
    <w:unhideWhenUsed/>
    <w:rsid w:val="00B83E61"/>
    <w:rPr>
      <w:sz w:val="16"/>
      <w:szCs w:val="16"/>
    </w:rPr>
  </w:style>
  <w:style w:type="paragraph" w:styleId="Textkomente">
    <w:name w:val="annotation text"/>
    <w:basedOn w:val="Normln"/>
    <w:link w:val="TextkomenteChar"/>
    <w:uiPriority w:val="99"/>
    <w:semiHidden/>
    <w:unhideWhenUsed/>
    <w:rsid w:val="00B83E61"/>
  </w:style>
  <w:style w:type="character" w:customStyle="1" w:styleId="TextkomenteChar">
    <w:name w:val="Text komentáře Char"/>
    <w:basedOn w:val="Standardnpsmoodstavce"/>
    <w:link w:val="Textkomente"/>
    <w:uiPriority w:val="99"/>
    <w:semiHidden/>
    <w:rsid w:val="00B83E61"/>
    <w:rPr>
      <w:rFonts w:ascii="Arial" w:eastAsia="Times New Roman" w:hAnsi="Arial" w:cs="Arial"/>
      <w:bCs/>
      <w:sz w:val="20"/>
      <w:szCs w:val="20"/>
      <w:lang w:eastAsia="cs-CZ"/>
    </w:rPr>
  </w:style>
  <w:style w:type="paragraph" w:styleId="Pedmtkomente">
    <w:name w:val="annotation subject"/>
    <w:basedOn w:val="Textkomente"/>
    <w:next w:val="Textkomente"/>
    <w:link w:val="PedmtkomenteChar"/>
    <w:uiPriority w:val="99"/>
    <w:semiHidden/>
    <w:unhideWhenUsed/>
    <w:rsid w:val="00B83E61"/>
    <w:rPr>
      <w:b/>
    </w:rPr>
  </w:style>
  <w:style w:type="character" w:customStyle="1" w:styleId="PedmtkomenteChar">
    <w:name w:val="Předmět komentáře Char"/>
    <w:basedOn w:val="TextkomenteChar"/>
    <w:link w:val="Pedmtkomente"/>
    <w:uiPriority w:val="99"/>
    <w:semiHidden/>
    <w:rsid w:val="00B83E61"/>
    <w:rPr>
      <w:rFonts w:ascii="Arial" w:eastAsia="Times New Roman" w:hAnsi="Arial" w:cs="Arial"/>
      <w:b/>
      <w:bCs/>
      <w:sz w:val="20"/>
      <w:szCs w:val="20"/>
      <w:lang w:eastAsia="cs-CZ"/>
    </w:rPr>
  </w:style>
  <w:style w:type="character" w:customStyle="1" w:styleId="Nadpis1Char">
    <w:name w:val="Nadpis 1 Char"/>
    <w:basedOn w:val="Standardnpsmoodstavce"/>
    <w:link w:val="Nadpis1"/>
    <w:uiPriority w:val="9"/>
    <w:rsid w:val="000239B7"/>
    <w:rPr>
      <w:rFonts w:asciiTheme="majorHAnsi" w:eastAsiaTheme="majorEastAsia" w:hAnsiTheme="majorHAnsi" w:cstheme="majorBidi"/>
      <w:color w:val="2E74B5" w:themeColor="accent1" w:themeShade="BF"/>
      <w:sz w:val="32"/>
      <w:szCs w:val="32"/>
    </w:rPr>
  </w:style>
  <w:style w:type="character" w:customStyle="1" w:styleId="Nevyeenzmnka1">
    <w:name w:val="Nevyřešená zmínka1"/>
    <w:basedOn w:val="Standardnpsmoodstavce"/>
    <w:uiPriority w:val="99"/>
    <w:semiHidden/>
    <w:unhideWhenUsed/>
    <w:rsid w:val="0026676B"/>
    <w:rPr>
      <w:color w:val="605E5C"/>
      <w:shd w:val="clear" w:color="auto" w:fill="E1DFDD"/>
    </w:rPr>
  </w:style>
  <w:style w:type="character" w:styleId="Sledovanodkaz">
    <w:name w:val="FollowedHyperlink"/>
    <w:basedOn w:val="Standardnpsmoodstavce"/>
    <w:uiPriority w:val="99"/>
    <w:semiHidden/>
    <w:unhideWhenUsed/>
    <w:rsid w:val="00F845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478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antisek.javurek@rican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tisek.javurek@rican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F4F84-FF10-4ED8-94FA-C13B536C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2044</Words>
  <Characters>12066</Characters>
  <Application>Microsoft Office Word</Application>
  <DocSecurity>0</DocSecurity>
  <Lines>100</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T-Mobile Czech Republic a.s.</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Vavřinová Jana Mgr.</dc:creator>
  <cp:lastModifiedBy>Krejča Petr</cp:lastModifiedBy>
  <cp:revision>6</cp:revision>
  <cp:lastPrinted>2020-07-08T09:36:00Z</cp:lastPrinted>
  <dcterms:created xsi:type="dcterms:W3CDTF">2020-08-24T11:08:00Z</dcterms:created>
  <dcterms:modified xsi:type="dcterms:W3CDTF">2020-10-07T11:07:00Z</dcterms:modified>
</cp:coreProperties>
</file>