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rsidR="00A7098C" w:rsidRPr="00A1353F" w:rsidRDefault="00A7098C">
      <w:pPr>
        <w:widowControl w:val="0"/>
        <w:autoSpaceDE w:val="0"/>
        <w:autoSpaceDN w:val="0"/>
        <w:adjustRightInd w:val="0"/>
        <w:jc w:val="center"/>
        <w:rPr>
          <w:rFonts w:ascii="Times New Roman" w:hAnsi="Times New Roman"/>
          <w:szCs w:val="22"/>
        </w:rPr>
      </w:pPr>
    </w:p>
    <w:p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 xml:space="preserve">PaedDr. Luďkem </w:t>
      </w:r>
      <w:proofErr w:type="spellStart"/>
      <w:r w:rsidR="00C85356">
        <w:rPr>
          <w:rFonts w:ascii="Times New Roman" w:hAnsi="Times New Roman" w:cs="Times New Roman"/>
          <w:sz w:val="22"/>
          <w:szCs w:val="22"/>
        </w:rPr>
        <w:t>Štíbrem</w:t>
      </w:r>
      <w:proofErr w:type="spellEnd"/>
      <w:r w:rsidRPr="00A1353F">
        <w:rPr>
          <w:rFonts w:ascii="Times New Roman" w:hAnsi="Times New Roman" w:cs="Times New Roman"/>
          <w:sz w:val="22"/>
          <w:szCs w:val="22"/>
        </w:rPr>
        <w:t>, starostou</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rsidR="00A84A42" w:rsidRPr="00A1353F"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rsidR="00A84A42" w:rsidRPr="00A1353F" w:rsidRDefault="00A84A42" w:rsidP="00A84A42">
      <w:pPr>
        <w:pStyle w:val="zhotovitel2"/>
        <w:rPr>
          <w:rFonts w:ascii="Times New Roman" w:hAnsi="Times New Roman" w:cs="Times New Roman"/>
          <w:sz w:val="22"/>
          <w:szCs w:val="22"/>
        </w:rPr>
      </w:pPr>
    </w:p>
    <w:p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rsidR="00A7098C" w:rsidRPr="00A1353F" w:rsidRDefault="00A7098C">
      <w:pPr>
        <w:pStyle w:val="zhotovitel2"/>
        <w:rPr>
          <w:rFonts w:ascii="Times New Roman" w:hAnsi="Times New Roman" w:cs="Times New Roman"/>
          <w:sz w:val="22"/>
          <w:szCs w:val="22"/>
        </w:rPr>
      </w:pPr>
    </w:p>
    <w:p w:rsidR="00A5074B" w:rsidRPr="00A1353F" w:rsidRDefault="00606D1D" w:rsidP="00A5074B">
      <w:pPr>
        <w:pStyle w:val="zhotovitel1"/>
        <w:rPr>
          <w:rFonts w:ascii="Times New Roman" w:hAnsi="Times New Roman" w:cs="Times New Roman"/>
          <w:szCs w:val="22"/>
        </w:rPr>
      </w:pPr>
      <w:r>
        <w:rPr>
          <w:rFonts w:ascii="Times New Roman" w:hAnsi="Times New Roman" w:cs="Times New Roman"/>
          <w:szCs w:val="22"/>
        </w:rPr>
        <w:t>ARBOREA Rakovník s. r. o.</w:t>
      </w:r>
    </w:p>
    <w:p w:rsidR="00A5074B" w:rsidRPr="00A1353F" w:rsidRDefault="00313C85" w:rsidP="00A5074B">
      <w:pPr>
        <w:pStyle w:val="zhotovitel2"/>
        <w:rPr>
          <w:rFonts w:ascii="Times New Roman" w:hAnsi="Times New Roman" w:cs="Times New Roman"/>
          <w:sz w:val="22"/>
          <w:szCs w:val="22"/>
        </w:rPr>
      </w:pPr>
      <w:r>
        <w:rPr>
          <w:rFonts w:ascii="Times New Roman" w:hAnsi="Times New Roman" w:cs="Times New Roman"/>
          <w:sz w:val="22"/>
          <w:szCs w:val="22"/>
        </w:rPr>
        <w:t>se s</w:t>
      </w:r>
      <w:r w:rsidR="00C1219E">
        <w:rPr>
          <w:rFonts w:ascii="Times New Roman" w:hAnsi="Times New Roman" w:cs="Times New Roman"/>
          <w:sz w:val="22"/>
          <w:szCs w:val="22"/>
        </w:rPr>
        <w:t xml:space="preserve">ídlem </w:t>
      </w:r>
      <w:r w:rsidR="00606D1D">
        <w:rPr>
          <w:rFonts w:ascii="Times New Roman" w:hAnsi="Times New Roman" w:cs="Times New Roman"/>
          <w:sz w:val="22"/>
          <w:szCs w:val="22"/>
        </w:rPr>
        <w:t>Dukelských hrdinů 2663, 269 01 Rakovník</w:t>
      </w:r>
      <w:r w:rsidR="00E25B8E" w:rsidRPr="00E25B8E">
        <w:rPr>
          <w:rFonts w:ascii="Times New Roman" w:hAnsi="Times New Roman" w:cs="Times New Roman"/>
          <w:sz w:val="22"/>
          <w:szCs w:val="22"/>
        </w:rPr>
        <w:t xml:space="preserve">  </w:t>
      </w:r>
    </w:p>
    <w:p w:rsidR="00A5074B" w:rsidRPr="00A1353F" w:rsidRDefault="005F5020" w:rsidP="00633E1A">
      <w:pPr>
        <w:pStyle w:val="zhotovitel2"/>
        <w:rPr>
          <w:rFonts w:ascii="Times New Roman" w:hAnsi="Times New Roman" w:cs="Times New Roman"/>
          <w:sz w:val="22"/>
          <w:szCs w:val="22"/>
        </w:rPr>
      </w:pPr>
      <w:r>
        <w:rPr>
          <w:rFonts w:ascii="Times New Roman" w:hAnsi="Times New Roman" w:cs="Times New Roman"/>
          <w:sz w:val="22"/>
          <w:szCs w:val="22"/>
        </w:rPr>
        <w:t>zastoupen</w:t>
      </w:r>
      <w:r w:rsidR="00C1219E">
        <w:rPr>
          <w:rFonts w:ascii="Times New Roman" w:hAnsi="Times New Roman" w:cs="Times New Roman"/>
          <w:sz w:val="22"/>
          <w:szCs w:val="22"/>
        </w:rPr>
        <w:t xml:space="preserve">á </w:t>
      </w:r>
      <w:r w:rsidR="00606D1D">
        <w:rPr>
          <w:rFonts w:ascii="Times New Roman" w:hAnsi="Times New Roman" w:cs="Times New Roman"/>
          <w:sz w:val="22"/>
          <w:szCs w:val="22"/>
        </w:rPr>
        <w:t>Jiřím Zápalem</w:t>
      </w:r>
      <w:r w:rsidR="00C1219E">
        <w:rPr>
          <w:rFonts w:ascii="Times New Roman" w:hAnsi="Times New Roman" w:cs="Times New Roman"/>
          <w:sz w:val="22"/>
          <w:szCs w:val="22"/>
        </w:rPr>
        <w:t>, jednatelem společnosti</w:t>
      </w:r>
    </w:p>
    <w:p w:rsidR="00A5074B" w:rsidRPr="00A1353F" w:rsidRDefault="00551746" w:rsidP="00310E19">
      <w:pPr>
        <w:tabs>
          <w:tab w:val="left" w:pos="2268"/>
        </w:tabs>
        <w:spacing w:before="60"/>
        <w:rPr>
          <w:rFonts w:ascii="Times New Roman" w:hAnsi="Times New Roman"/>
          <w:szCs w:val="22"/>
        </w:rPr>
      </w:pPr>
      <w:r>
        <w:rPr>
          <w:rFonts w:ascii="Times New Roman" w:hAnsi="Times New Roman"/>
          <w:szCs w:val="22"/>
        </w:rPr>
        <w:t>bankov</w:t>
      </w:r>
      <w:r w:rsidR="00C1219E">
        <w:rPr>
          <w:rFonts w:ascii="Times New Roman" w:hAnsi="Times New Roman"/>
          <w:szCs w:val="22"/>
        </w:rPr>
        <w:t xml:space="preserve">ní spojení </w:t>
      </w:r>
      <w:r w:rsidR="00606D1D">
        <w:rPr>
          <w:rFonts w:ascii="Times New Roman" w:hAnsi="Times New Roman"/>
          <w:szCs w:val="22"/>
        </w:rPr>
        <w:t>KB a. s. Rakovník</w:t>
      </w:r>
    </w:p>
    <w:p w:rsidR="00A1353F" w:rsidRPr="00A1353F" w:rsidRDefault="00C1219E" w:rsidP="00A1353F">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606D1D">
        <w:rPr>
          <w:rFonts w:ascii="Times New Roman" w:hAnsi="Times New Roman" w:cs="Times New Roman"/>
          <w:sz w:val="22"/>
          <w:szCs w:val="22"/>
        </w:rPr>
        <w:t>19-1706570237/0100</w:t>
      </w:r>
    </w:p>
    <w:p w:rsidR="00D910FF" w:rsidRPr="00A1353F" w:rsidRDefault="00E25B8E" w:rsidP="00A5074B">
      <w:pPr>
        <w:pStyle w:val="zhotovitel2"/>
        <w:rPr>
          <w:rFonts w:ascii="Times New Roman" w:hAnsi="Times New Roman" w:cs="Times New Roman"/>
          <w:sz w:val="22"/>
          <w:szCs w:val="22"/>
        </w:rPr>
      </w:pPr>
      <w:r>
        <w:rPr>
          <w:rFonts w:ascii="Times New Roman" w:hAnsi="Times New Roman" w:cs="Times New Roman"/>
          <w:sz w:val="22"/>
          <w:szCs w:val="22"/>
        </w:rPr>
        <w:t>IČ</w:t>
      </w:r>
      <w:r w:rsidR="00C1219E">
        <w:rPr>
          <w:rFonts w:ascii="Times New Roman" w:hAnsi="Times New Roman" w:cs="Times New Roman"/>
          <w:sz w:val="22"/>
          <w:szCs w:val="22"/>
        </w:rPr>
        <w:t xml:space="preserve">: </w:t>
      </w:r>
      <w:proofErr w:type="gramStart"/>
      <w:r w:rsidR="00606D1D">
        <w:rPr>
          <w:rFonts w:ascii="Times New Roman" w:hAnsi="Times New Roman" w:cs="Times New Roman"/>
          <w:sz w:val="22"/>
          <w:szCs w:val="22"/>
        </w:rPr>
        <w:t>47540842</w:t>
      </w:r>
      <w:r>
        <w:rPr>
          <w:rFonts w:ascii="Times New Roman" w:hAnsi="Times New Roman" w:cs="Times New Roman"/>
          <w:sz w:val="22"/>
          <w:szCs w:val="22"/>
        </w:rPr>
        <w:t xml:space="preserve"> </w:t>
      </w:r>
      <w:r w:rsidR="00C65D89">
        <w:rPr>
          <w:rFonts w:ascii="Times New Roman" w:hAnsi="Times New Roman" w:cs="Times New Roman"/>
          <w:sz w:val="22"/>
          <w:szCs w:val="22"/>
        </w:rPr>
        <w:t xml:space="preserve">, </w:t>
      </w:r>
      <w:r w:rsidR="00C1219E">
        <w:rPr>
          <w:rFonts w:ascii="Times New Roman" w:hAnsi="Times New Roman" w:cs="Times New Roman"/>
          <w:sz w:val="22"/>
          <w:szCs w:val="22"/>
        </w:rPr>
        <w:t xml:space="preserve"> DIČ</w:t>
      </w:r>
      <w:proofErr w:type="gramEnd"/>
      <w:r w:rsidR="00C1219E">
        <w:rPr>
          <w:rFonts w:ascii="Times New Roman" w:hAnsi="Times New Roman" w:cs="Times New Roman"/>
          <w:sz w:val="22"/>
          <w:szCs w:val="22"/>
        </w:rPr>
        <w:t xml:space="preserve">: </w:t>
      </w:r>
    </w:p>
    <w:p w:rsidR="002B1D57" w:rsidRPr="00A1353F" w:rsidRDefault="00E25B8E" w:rsidP="002B1D57">
      <w:pPr>
        <w:rPr>
          <w:rFonts w:ascii="Times New Roman" w:hAnsi="Times New Roman"/>
          <w:szCs w:val="22"/>
        </w:rPr>
      </w:pPr>
      <w:r>
        <w:rPr>
          <w:rFonts w:ascii="Times New Roman" w:hAnsi="Times New Roman"/>
          <w:szCs w:val="22"/>
        </w:rPr>
        <w:t>Zapsa</w:t>
      </w:r>
      <w:r w:rsidR="00C1219E">
        <w:rPr>
          <w:rFonts w:ascii="Times New Roman" w:hAnsi="Times New Roman"/>
          <w:szCs w:val="22"/>
        </w:rPr>
        <w:t>ná pod spisovou značkou C 9397</w:t>
      </w:r>
      <w:r>
        <w:rPr>
          <w:rFonts w:ascii="Times New Roman" w:hAnsi="Times New Roman"/>
          <w:szCs w:val="22"/>
        </w:rPr>
        <w:t xml:space="preserve"> vedená u </w:t>
      </w:r>
      <w:r w:rsidR="00C1219E">
        <w:rPr>
          <w:rFonts w:ascii="Times New Roman" w:hAnsi="Times New Roman"/>
          <w:szCs w:val="22"/>
        </w:rPr>
        <w:t>Krajského</w:t>
      </w:r>
      <w:r>
        <w:rPr>
          <w:rFonts w:ascii="Times New Roman" w:hAnsi="Times New Roman"/>
          <w:szCs w:val="22"/>
        </w:rPr>
        <w:t xml:space="preserve"> soudu v</w:t>
      </w:r>
      <w:r w:rsidR="00C1219E">
        <w:rPr>
          <w:rFonts w:ascii="Times New Roman" w:hAnsi="Times New Roman"/>
          <w:szCs w:val="22"/>
        </w:rPr>
        <w:t> Ústí nad Labem</w:t>
      </w:r>
    </w:p>
    <w:p w:rsidR="00BC2246" w:rsidRDefault="00BC2246" w:rsidP="00A5074B">
      <w:pPr>
        <w:pStyle w:val="zhotovitel1"/>
        <w:rPr>
          <w:rFonts w:ascii="Times New Roman" w:hAnsi="Times New Roman" w:cs="Times New Roman"/>
          <w:b w:val="0"/>
          <w:szCs w:val="22"/>
        </w:rPr>
      </w:pPr>
    </w:p>
    <w:p w:rsidR="00BE7CF9" w:rsidRPr="00A1353F" w:rsidRDefault="00BE7CF9" w:rsidP="00A5074B">
      <w:pPr>
        <w:pStyle w:val="zhotovitel1"/>
        <w:rPr>
          <w:rFonts w:ascii="Times New Roman" w:hAnsi="Times New Roman" w:cs="Times New Roman"/>
          <w:b w:val="0"/>
          <w:szCs w:val="22"/>
        </w:rPr>
      </w:pPr>
    </w:p>
    <w:p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rsidR="00303366" w:rsidRPr="00A1353F" w:rsidRDefault="00303366" w:rsidP="00303366">
      <w:pPr>
        <w:rPr>
          <w:rFonts w:ascii="Times New Roman" w:hAnsi="Times New Roman"/>
          <w:szCs w:val="22"/>
        </w:rPr>
      </w:pPr>
    </w:p>
    <w:p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w:t>
      </w:r>
      <w:proofErr w:type="spellStart"/>
      <w:r w:rsidR="00303366" w:rsidRPr="00A1353F">
        <w:rPr>
          <w:rFonts w:ascii="Times New Roman" w:hAnsi="Times New Roman"/>
          <w:szCs w:val="22"/>
        </w:rPr>
        <w:t>ust</w:t>
      </w:r>
      <w:proofErr w:type="spellEnd"/>
      <w:r w:rsidR="00303366" w:rsidRPr="00A1353F">
        <w:rPr>
          <w:rFonts w:ascii="Times New Roman" w:hAnsi="Times New Roman"/>
          <w:szCs w:val="22"/>
        </w:rPr>
        <w:t>. § 2586 a násl. zák. č. 89/2012 Sb., občanský zá</w:t>
      </w:r>
      <w:r w:rsidR="0069271F">
        <w:rPr>
          <w:rFonts w:ascii="Times New Roman" w:hAnsi="Times New Roman"/>
          <w:szCs w:val="22"/>
        </w:rPr>
        <w:t xml:space="preserve">koník, v platném znění, tuto </w:t>
      </w:r>
    </w:p>
    <w:p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rsidR="00A7098C" w:rsidRPr="00A1353F" w:rsidRDefault="00A7098C">
      <w:pPr>
        <w:pStyle w:val="zhotovitel2"/>
        <w:rPr>
          <w:rFonts w:ascii="Times New Roman" w:hAnsi="Times New Roman" w:cs="Times New Roman"/>
          <w:sz w:val="22"/>
          <w:szCs w:val="22"/>
        </w:rPr>
      </w:pPr>
    </w:p>
    <w:p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rsidR="00A1353F" w:rsidRDefault="002B1D57" w:rsidP="001D4171">
      <w:pPr>
        <w:pStyle w:val="Odstavecseseznamem"/>
        <w:numPr>
          <w:ilvl w:val="0"/>
          <w:numId w:val="16"/>
        </w:numPr>
        <w:autoSpaceDE w:val="0"/>
        <w:autoSpaceDN w:val="0"/>
        <w:adjustRightInd w:val="0"/>
        <w:spacing w:after="120"/>
        <w:rPr>
          <w:rFonts w:ascii="Times New Roman" w:hAnsi="Times New Roman"/>
          <w:szCs w:val="22"/>
        </w:rPr>
      </w:pPr>
      <w:r>
        <w:rPr>
          <w:rFonts w:ascii="Times New Roman" w:hAnsi="Times New Roman"/>
          <w:szCs w:val="22"/>
        </w:rPr>
        <w:t xml:space="preserve">Předmět </w:t>
      </w:r>
      <w:r w:rsidR="00B45AFE">
        <w:rPr>
          <w:rFonts w:ascii="Times New Roman" w:hAnsi="Times New Roman"/>
          <w:szCs w:val="22"/>
        </w:rPr>
        <w:t xml:space="preserve">díla spočívá v provedení výsadby </w:t>
      </w:r>
      <w:r w:rsidR="00B45AFE" w:rsidRPr="00CF6B8F">
        <w:rPr>
          <w:rFonts w:ascii="Times New Roman" w:hAnsi="Times New Roman"/>
          <w:b/>
          <w:szCs w:val="22"/>
        </w:rPr>
        <w:t xml:space="preserve">1 ks </w:t>
      </w:r>
      <w:proofErr w:type="spellStart"/>
      <w:r w:rsidR="00B45AFE" w:rsidRPr="00CF6B8F">
        <w:rPr>
          <w:rFonts w:ascii="Times New Roman" w:hAnsi="Times New Roman"/>
          <w:b/>
          <w:szCs w:val="22"/>
        </w:rPr>
        <w:t>Robinia</w:t>
      </w:r>
      <w:proofErr w:type="spellEnd"/>
      <w:r w:rsidR="00B45AFE" w:rsidRPr="00CF6B8F">
        <w:rPr>
          <w:rFonts w:ascii="Times New Roman" w:hAnsi="Times New Roman"/>
          <w:b/>
          <w:szCs w:val="22"/>
        </w:rPr>
        <w:t xml:space="preserve"> </w:t>
      </w:r>
      <w:proofErr w:type="spellStart"/>
      <w:r w:rsidR="00B45AFE" w:rsidRPr="00CF6B8F">
        <w:rPr>
          <w:rFonts w:ascii="Times New Roman" w:hAnsi="Times New Roman"/>
          <w:b/>
          <w:szCs w:val="22"/>
        </w:rPr>
        <w:t>pseudoaccacia</w:t>
      </w:r>
      <w:proofErr w:type="spellEnd"/>
      <w:r w:rsidR="00B45AFE" w:rsidRPr="00CF6B8F">
        <w:rPr>
          <w:rFonts w:ascii="Times New Roman" w:hAnsi="Times New Roman"/>
          <w:b/>
          <w:szCs w:val="22"/>
        </w:rPr>
        <w:t xml:space="preserve"> „</w:t>
      </w:r>
      <w:proofErr w:type="spellStart"/>
      <w:r w:rsidR="00B45AFE" w:rsidRPr="00CF6B8F">
        <w:rPr>
          <w:rFonts w:ascii="Times New Roman" w:hAnsi="Times New Roman"/>
          <w:b/>
          <w:szCs w:val="22"/>
        </w:rPr>
        <w:t>Umbraculifera</w:t>
      </w:r>
      <w:proofErr w:type="spellEnd"/>
      <w:r w:rsidR="00B45AFE" w:rsidRPr="00CF6B8F">
        <w:rPr>
          <w:rFonts w:ascii="Times New Roman" w:hAnsi="Times New Roman"/>
          <w:b/>
          <w:szCs w:val="22"/>
        </w:rPr>
        <w:t>“</w:t>
      </w:r>
      <w:r w:rsidR="00CF6B8F" w:rsidRPr="00CF6B8F">
        <w:rPr>
          <w:rFonts w:ascii="Times New Roman" w:hAnsi="Times New Roman"/>
          <w:b/>
          <w:szCs w:val="22"/>
        </w:rPr>
        <w:t xml:space="preserve"> a 2 ks </w:t>
      </w:r>
      <w:proofErr w:type="spellStart"/>
      <w:r w:rsidR="00CF6B8F" w:rsidRPr="00CF6B8F">
        <w:rPr>
          <w:rFonts w:ascii="Times New Roman" w:hAnsi="Times New Roman"/>
          <w:b/>
          <w:szCs w:val="22"/>
        </w:rPr>
        <w:t>Prunus</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serrulata</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Kanzan</w:t>
      </w:r>
      <w:proofErr w:type="spellEnd"/>
      <w:r w:rsidR="00CF6B8F" w:rsidRPr="00CF6B8F">
        <w:rPr>
          <w:rFonts w:ascii="Times New Roman" w:hAnsi="Times New Roman"/>
          <w:b/>
          <w:szCs w:val="22"/>
        </w:rPr>
        <w:t>“</w:t>
      </w:r>
      <w:r w:rsidR="00B45AFE" w:rsidRPr="00CF6B8F">
        <w:rPr>
          <w:rFonts w:ascii="Times New Roman" w:hAnsi="Times New Roman"/>
          <w:b/>
          <w:szCs w:val="22"/>
        </w:rPr>
        <w:t xml:space="preserve"> v </w:t>
      </w:r>
      <w:r w:rsidR="00CF6B8F" w:rsidRPr="00CF6B8F">
        <w:rPr>
          <w:rFonts w:ascii="Times New Roman" w:hAnsi="Times New Roman"/>
          <w:b/>
          <w:szCs w:val="22"/>
        </w:rPr>
        <w:t>lokalitě</w:t>
      </w:r>
      <w:r w:rsidR="00B45AFE" w:rsidRPr="00CF6B8F">
        <w:rPr>
          <w:rFonts w:ascii="Times New Roman" w:hAnsi="Times New Roman"/>
          <w:b/>
          <w:szCs w:val="22"/>
        </w:rPr>
        <w:t xml:space="preserve"> Vaněčkova, </w:t>
      </w:r>
      <w:r w:rsidR="00CF6B8F" w:rsidRPr="00CF6B8F">
        <w:rPr>
          <w:rFonts w:ascii="Times New Roman" w:hAnsi="Times New Roman"/>
          <w:b/>
          <w:szCs w:val="22"/>
        </w:rPr>
        <w:t xml:space="preserve">4 ks </w:t>
      </w:r>
      <w:proofErr w:type="spellStart"/>
      <w:r w:rsidR="00CF6B8F" w:rsidRPr="00CF6B8F">
        <w:rPr>
          <w:rFonts w:ascii="Times New Roman" w:hAnsi="Times New Roman"/>
          <w:b/>
          <w:szCs w:val="22"/>
        </w:rPr>
        <w:t>Prunus</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domestica</w:t>
      </w:r>
      <w:proofErr w:type="spellEnd"/>
      <w:r w:rsidR="00CF6B8F" w:rsidRPr="00CF6B8F">
        <w:rPr>
          <w:rFonts w:ascii="Times New Roman" w:hAnsi="Times New Roman"/>
          <w:b/>
          <w:szCs w:val="22"/>
        </w:rPr>
        <w:t xml:space="preserve"> v lokalitě Okružní, 10 ks </w:t>
      </w:r>
      <w:proofErr w:type="spellStart"/>
      <w:r w:rsidR="00CF6B8F" w:rsidRPr="00CF6B8F">
        <w:rPr>
          <w:rFonts w:ascii="Times New Roman" w:hAnsi="Times New Roman"/>
          <w:b/>
          <w:szCs w:val="22"/>
        </w:rPr>
        <w:t>Sophora</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japonica</w:t>
      </w:r>
      <w:proofErr w:type="spellEnd"/>
      <w:r w:rsidR="00CF6B8F" w:rsidRPr="00CF6B8F">
        <w:rPr>
          <w:rFonts w:ascii="Times New Roman" w:hAnsi="Times New Roman"/>
          <w:b/>
          <w:szCs w:val="22"/>
        </w:rPr>
        <w:t xml:space="preserve">, 8 ks </w:t>
      </w:r>
      <w:proofErr w:type="spellStart"/>
      <w:r w:rsidR="00CF6B8F" w:rsidRPr="00CF6B8F">
        <w:rPr>
          <w:rFonts w:ascii="Times New Roman" w:hAnsi="Times New Roman"/>
          <w:b/>
          <w:szCs w:val="22"/>
        </w:rPr>
        <w:t>Elaeagnus</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angustifolia</w:t>
      </w:r>
      <w:proofErr w:type="spellEnd"/>
      <w:r w:rsidR="00CF6B8F" w:rsidRPr="00CF6B8F">
        <w:rPr>
          <w:rFonts w:ascii="Times New Roman" w:hAnsi="Times New Roman"/>
          <w:b/>
          <w:szCs w:val="22"/>
        </w:rPr>
        <w:t xml:space="preserve">, 2 ks </w:t>
      </w:r>
      <w:proofErr w:type="spellStart"/>
      <w:r w:rsidR="00CF6B8F" w:rsidRPr="00CF6B8F">
        <w:rPr>
          <w:rFonts w:ascii="Times New Roman" w:hAnsi="Times New Roman"/>
          <w:b/>
          <w:szCs w:val="22"/>
        </w:rPr>
        <w:t>Koelreuteria</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paniculata</w:t>
      </w:r>
      <w:proofErr w:type="spellEnd"/>
      <w:r w:rsidR="00CF6B8F" w:rsidRPr="00CF6B8F">
        <w:rPr>
          <w:rFonts w:ascii="Times New Roman" w:hAnsi="Times New Roman"/>
          <w:b/>
          <w:szCs w:val="22"/>
        </w:rPr>
        <w:t xml:space="preserve">, 6 ks </w:t>
      </w:r>
      <w:proofErr w:type="spellStart"/>
      <w:r w:rsidR="00CF6B8F" w:rsidRPr="00CF6B8F">
        <w:rPr>
          <w:rFonts w:ascii="Times New Roman" w:hAnsi="Times New Roman"/>
          <w:b/>
          <w:szCs w:val="22"/>
        </w:rPr>
        <w:t>Prunus</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cerasifera</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Nigra</w:t>
      </w:r>
      <w:proofErr w:type="spellEnd"/>
      <w:r w:rsidR="00CF6B8F" w:rsidRPr="00CF6B8F">
        <w:rPr>
          <w:rFonts w:ascii="Times New Roman" w:hAnsi="Times New Roman"/>
          <w:b/>
          <w:szCs w:val="22"/>
        </w:rPr>
        <w:t xml:space="preserve">“ a 6 ks </w:t>
      </w:r>
      <w:proofErr w:type="spellStart"/>
      <w:r w:rsidR="00CF6B8F" w:rsidRPr="00CF6B8F">
        <w:rPr>
          <w:rFonts w:ascii="Times New Roman" w:hAnsi="Times New Roman"/>
          <w:b/>
          <w:szCs w:val="22"/>
        </w:rPr>
        <w:t>Sorbus</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aria</w:t>
      </w:r>
      <w:proofErr w:type="spellEnd"/>
      <w:r w:rsidR="00CF6B8F" w:rsidRPr="00CF6B8F">
        <w:rPr>
          <w:rFonts w:ascii="Times New Roman" w:hAnsi="Times New Roman"/>
          <w:b/>
          <w:szCs w:val="22"/>
        </w:rPr>
        <w:t xml:space="preserve"> „</w:t>
      </w:r>
      <w:proofErr w:type="spellStart"/>
      <w:r w:rsidR="00CF6B8F" w:rsidRPr="00CF6B8F">
        <w:rPr>
          <w:rFonts w:ascii="Times New Roman" w:hAnsi="Times New Roman"/>
          <w:b/>
          <w:szCs w:val="22"/>
        </w:rPr>
        <w:t>Mangificata</w:t>
      </w:r>
      <w:proofErr w:type="spellEnd"/>
      <w:r w:rsidR="00CF6B8F" w:rsidRPr="00CF6B8F">
        <w:rPr>
          <w:rFonts w:ascii="Times New Roman" w:hAnsi="Times New Roman"/>
          <w:b/>
          <w:szCs w:val="22"/>
        </w:rPr>
        <w:t>“</w:t>
      </w:r>
      <w:r w:rsidR="00CF6B8F">
        <w:rPr>
          <w:rFonts w:ascii="Times New Roman" w:hAnsi="Times New Roman"/>
          <w:szCs w:val="22"/>
        </w:rPr>
        <w:t xml:space="preserve"> </w:t>
      </w:r>
      <w:r w:rsidR="00CF6B8F" w:rsidRPr="00CF6B8F">
        <w:rPr>
          <w:rFonts w:ascii="Times New Roman" w:hAnsi="Times New Roman"/>
          <w:b/>
          <w:szCs w:val="22"/>
        </w:rPr>
        <w:t>v lokalitě Plzeňská.</w:t>
      </w:r>
      <w:r w:rsidR="00CF6B8F">
        <w:rPr>
          <w:rFonts w:ascii="Times New Roman" w:hAnsi="Times New Roman"/>
          <w:b/>
          <w:szCs w:val="22"/>
        </w:rPr>
        <w:t xml:space="preserve"> </w:t>
      </w:r>
      <w:r w:rsidR="00CF6B8F">
        <w:rPr>
          <w:rFonts w:ascii="Times New Roman" w:hAnsi="Times New Roman"/>
          <w:szCs w:val="22"/>
        </w:rPr>
        <w:t>Přesná specifikace výsadby stromů je uvedena v příloze č. 1 „Položkový rozpočet“.</w:t>
      </w:r>
    </w:p>
    <w:p w:rsidR="002879B3" w:rsidRDefault="002879B3" w:rsidP="002879B3">
      <w:pPr>
        <w:pStyle w:val="Odstavecseseznamem"/>
        <w:autoSpaceDE w:val="0"/>
        <w:autoSpaceDN w:val="0"/>
        <w:adjustRightInd w:val="0"/>
        <w:spacing w:after="120"/>
        <w:rPr>
          <w:rFonts w:ascii="Times New Roman" w:hAnsi="Times New Roman"/>
          <w:szCs w:val="22"/>
        </w:rPr>
      </w:pPr>
    </w:p>
    <w:p w:rsidR="00B464FF" w:rsidRDefault="00B464FF" w:rsidP="001D4171">
      <w:pPr>
        <w:pStyle w:val="Odstavecseseznamem"/>
        <w:numPr>
          <w:ilvl w:val="0"/>
          <w:numId w:val="16"/>
        </w:numPr>
        <w:autoSpaceDE w:val="0"/>
        <w:autoSpaceDN w:val="0"/>
        <w:adjustRightInd w:val="0"/>
        <w:spacing w:after="120"/>
        <w:rPr>
          <w:rFonts w:ascii="Times New Roman" w:hAnsi="Times New Roman"/>
          <w:szCs w:val="22"/>
        </w:rPr>
      </w:pPr>
      <w:r>
        <w:rPr>
          <w:rFonts w:ascii="Times New Roman" w:hAnsi="Times New Roman"/>
          <w:szCs w:val="22"/>
        </w:rPr>
        <w:t>Obecné požadavky na provedení díla:</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kvalitní výsadbový materiál s atributy alejového stromu</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rovný kmen bez mechanického poškození, rovnoměrná, správně zapěstovaná koruna</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výška nasazení koruny min. 220 cm</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průměr kořenového balu 50 cm</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hloubení jam s 50% výměnou půdy</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ochrana kmene vrstvou juty</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ukotvení 3 dřevěnými kůly, úvazek</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mulčování závlahové mísy borkou</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zálivka bezprostředně po výsadbě</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 xml:space="preserve">tříletá </w:t>
      </w:r>
      <w:proofErr w:type="spellStart"/>
      <w:r>
        <w:rPr>
          <w:rFonts w:ascii="Times New Roman" w:hAnsi="Times New Roman"/>
          <w:szCs w:val="22"/>
        </w:rPr>
        <w:t>povýsadbová</w:t>
      </w:r>
      <w:proofErr w:type="spellEnd"/>
      <w:r>
        <w:rPr>
          <w:rFonts w:ascii="Times New Roman" w:hAnsi="Times New Roman"/>
          <w:szCs w:val="22"/>
        </w:rPr>
        <w:t xml:space="preserve"> péče bude zahrnovat pravidelnou zálivku dle potřeby a ročního období, průběžné odplevelení výsadbových mís, výchovný řez, kontrola a případná oprava kotvení a úvazků, případná aplikace postřiků proti chorobám a škůdcům</w:t>
      </w:r>
    </w:p>
    <w:p w:rsidR="00B464FF" w:rsidRDefault="00B464FF"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umístění stromů pro výsadbu dle přiložených situací</w:t>
      </w:r>
    </w:p>
    <w:p w:rsidR="004B2A8D" w:rsidRDefault="004B2A8D" w:rsidP="001D4171">
      <w:pPr>
        <w:pStyle w:val="Odstavecseseznamem"/>
        <w:numPr>
          <w:ilvl w:val="1"/>
          <w:numId w:val="16"/>
        </w:numPr>
        <w:autoSpaceDE w:val="0"/>
        <w:autoSpaceDN w:val="0"/>
        <w:adjustRightInd w:val="0"/>
        <w:spacing w:after="120"/>
        <w:rPr>
          <w:rFonts w:ascii="Times New Roman" w:hAnsi="Times New Roman"/>
          <w:szCs w:val="22"/>
        </w:rPr>
      </w:pPr>
      <w:r>
        <w:rPr>
          <w:rFonts w:ascii="Times New Roman" w:hAnsi="Times New Roman"/>
          <w:szCs w:val="22"/>
        </w:rPr>
        <w:t xml:space="preserve">v případě úhynu dřeviny do </w:t>
      </w:r>
      <w:r w:rsidR="00EF15BC">
        <w:rPr>
          <w:rFonts w:ascii="Times New Roman" w:hAnsi="Times New Roman"/>
          <w:szCs w:val="22"/>
        </w:rPr>
        <w:t xml:space="preserve">3 </w:t>
      </w:r>
      <w:r>
        <w:rPr>
          <w:rFonts w:ascii="Times New Roman" w:hAnsi="Times New Roman"/>
          <w:szCs w:val="22"/>
        </w:rPr>
        <w:t>let od výsadby bude dřevina nahrazena. Provedení náhradní výsadby bude protokolárně odsouhlaseno městem Rakovník, odbor správy majetku</w:t>
      </w:r>
    </w:p>
    <w:p w:rsidR="002879B3" w:rsidRDefault="002879B3" w:rsidP="002879B3">
      <w:pPr>
        <w:pStyle w:val="Odstavecseseznamem"/>
        <w:autoSpaceDE w:val="0"/>
        <w:autoSpaceDN w:val="0"/>
        <w:adjustRightInd w:val="0"/>
        <w:spacing w:after="120"/>
        <w:ind w:left="1440"/>
        <w:rPr>
          <w:rFonts w:ascii="Times New Roman" w:hAnsi="Times New Roman"/>
          <w:szCs w:val="22"/>
        </w:rPr>
      </w:pPr>
    </w:p>
    <w:p w:rsidR="0075241A" w:rsidRPr="001D4171" w:rsidRDefault="0075241A" w:rsidP="001D4171">
      <w:pPr>
        <w:pStyle w:val="Odstavecseseznamem"/>
        <w:numPr>
          <w:ilvl w:val="0"/>
          <w:numId w:val="16"/>
        </w:numPr>
        <w:autoSpaceDE w:val="0"/>
        <w:autoSpaceDN w:val="0"/>
        <w:adjustRightInd w:val="0"/>
        <w:rPr>
          <w:rFonts w:ascii="Times New Roman" w:hAnsi="Times New Roman"/>
          <w:szCs w:val="22"/>
        </w:rPr>
      </w:pPr>
      <w:r w:rsidRPr="001D4171">
        <w:rPr>
          <w:rFonts w:ascii="Times New Roman" w:hAnsi="Times New Roman"/>
          <w:szCs w:val="22"/>
        </w:rPr>
        <w:lastRenderedPageBreak/>
        <w:t>Nedílnou součástí provedení díla a ceny za provedení díla je:</w:t>
      </w:r>
    </w:p>
    <w:p w:rsidR="0075241A" w:rsidRPr="001D4171" w:rsidRDefault="0075241A" w:rsidP="001D4171">
      <w:pPr>
        <w:pStyle w:val="Odstavecseseznamem"/>
        <w:numPr>
          <w:ilvl w:val="1"/>
          <w:numId w:val="16"/>
        </w:numPr>
        <w:autoSpaceDE w:val="0"/>
        <w:autoSpaceDN w:val="0"/>
        <w:adjustRightInd w:val="0"/>
        <w:rPr>
          <w:rFonts w:ascii="Times New Roman" w:hAnsi="Times New Roman"/>
          <w:szCs w:val="22"/>
        </w:rPr>
      </w:pPr>
      <w:r w:rsidRPr="001D4171">
        <w:rPr>
          <w:rFonts w:ascii="Times New Roman" w:hAnsi="Times New Roman"/>
          <w:szCs w:val="22"/>
        </w:rPr>
        <w:t>fotodokumentace o průběhu prací</w:t>
      </w:r>
    </w:p>
    <w:p w:rsidR="0075241A" w:rsidRPr="001D4171" w:rsidRDefault="0075241A" w:rsidP="001D4171">
      <w:pPr>
        <w:pStyle w:val="Odstavecseseznamem"/>
        <w:numPr>
          <w:ilvl w:val="1"/>
          <w:numId w:val="16"/>
        </w:numPr>
        <w:autoSpaceDE w:val="0"/>
        <w:autoSpaceDN w:val="0"/>
        <w:adjustRightInd w:val="0"/>
        <w:rPr>
          <w:rFonts w:ascii="Times New Roman" w:hAnsi="Times New Roman"/>
          <w:szCs w:val="22"/>
        </w:rPr>
      </w:pPr>
      <w:r w:rsidRPr="001D4171">
        <w:rPr>
          <w:rFonts w:ascii="Times New Roman" w:hAnsi="Times New Roman"/>
          <w:szCs w:val="22"/>
        </w:rPr>
        <w:t>obstarání a zajištění potřebných rozhodnutí, smluv, poplatků, dopravních opatření, která jsou nutná k zajištění a realizaci díla</w:t>
      </w:r>
    </w:p>
    <w:p w:rsidR="0075241A" w:rsidRPr="001D4171" w:rsidRDefault="0075241A" w:rsidP="001D4171">
      <w:pPr>
        <w:pStyle w:val="Odstavecseseznamem"/>
        <w:numPr>
          <w:ilvl w:val="1"/>
          <w:numId w:val="16"/>
        </w:numPr>
        <w:autoSpaceDE w:val="0"/>
        <w:autoSpaceDN w:val="0"/>
        <w:adjustRightInd w:val="0"/>
        <w:rPr>
          <w:rFonts w:ascii="Times New Roman" w:hAnsi="Times New Roman"/>
          <w:szCs w:val="22"/>
        </w:rPr>
      </w:pPr>
      <w:r w:rsidRPr="001D4171">
        <w:rPr>
          <w:rFonts w:ascii="Times New Roman" w:hAnsi="Times New Roman"/>
          <w:szCs w:val="22"/>
        </w:rPr>
        <w:t>použití pracovních strojů a techniky, doprava</w:t>
      </w:r>
    </w:p>
    <w:p w:rsidR="0075241A" w:rsidRPr="001D4171" w:rsidRDefault="0075241A" w:rsidP="001D4171">
      <w:pPr>
        <w:pStyle w:val="Odstavecseseznamem"/>
        <w:numPr>
          <w:ilvl w:val="1"/>
          <w:numId w:val="16"/>
        </w:numPr>
        <w:autoSpaceDE w:val="0"/>
        <w:autoSpaceDN w:val="0"/>
        <w:adjustRightInd w:val="0"/>
        <w:rPr>
          <w:rFonts w:ascii="Times New Roman" w:hAnsi="Times New Roman"/>
          <w:szCs w:val="22"/>
        </w:rPr>
      </w:pPr>
      <w:r w:rsidRPr="001D4171">
        <w:rPr>
          <w:rFonts w:ascii="Times New Roman" w:hAnsi="Times New Roman"/>
          <w:szCs w:val="22"/>
        </w:rPr>
        <w:t>úklid pracoviště</w:t>
      </w:r>
      <w:r w:rsidR="00D65C47">
        <w:rPr>
          <w:rFonts w:ascii="Times New Roman" w:hAnsi="Times New Roman"/>
          <w:szCs w:val="22"/>
        </w:rPr>
        <w:t xml:space="preserve"> do dvou dnů ode dne předání a převzetí předmětu díla, případně do dvou dnů od zániku závazku jinak než jeho splněním</w:t>
      </w:r>
    </w:p>
    <w:p w:rsidR="0075241A" w:rsidRDefault="0075241A" w:rsidP="001D4171">
      <w:pPr>
        <w:pStyle w:val="Odstavecseseznamem"/>
        <w:numPr>
          <w:ilvl w:val="1"/>
          <w:numId w:val="16"/>
        </w:numPr>
        <w:autoSpaceDE w:val="0"/>
        <w:autoSpaceDN w:val="0"/>
        <w:adjustRightInd w:val="0"/>
        <w:rPr>
          <w:rFonts w:ascii="Times New Roman" w:hAnsi="Times New Roman"/>
          <w:szCs w:val="22"/>
        </w:rPr>
      </w:pPr>
      <w:r w:rsidRPr="001D4171">
        <w:rPr>
          <w:rFonts w:ascii="Times New Roman" w:hAnsi="Times New Roman"/>
          <w:szCs w:val="22"/>
        </w:rPr>
        <w:t>zajištění podmínek ochrany sítí technických rozvodů (objednatel zhotoviteli před započetím díla předá vyjádření jednotlivých správců sítí; vytyčení jednotlivých sítí bude před zahájením samotné výsadby vyznačeno v terénu)</w:t>
      </w:r>
    </w:p>
    <w:p w:rsidR="002879B3" w:rsidRDefault="002879B3" w:rsidP="002879B3">
      <w:pPr>
        <w:pStyle w:val="Odstavecseseznamem"/>
        <w:autoSpaceDE w:val="0"/>
        <w:autoSpaceDN w:val="0"/>
        <w:adjustRightInd w:val="0"/>
        <w:ind w:left="1440"/>
        <w:rPr>
          <w:rFonts w:ascii="Times New Roman" w:hAnsi="Times New Roman"/>
          <w:szCs w:val="22"/>
        </w:rPr>
      </w:pPr>
    </w:p>
    <w:p w:rsidR="001D4171" w:rsidRDefault="001D4171" w:rsidP="001D4171">
      <w:pPr>
        <w:pStyle w:val="Odstavecseseznamem"/>
        <w:numPr>
          <w:ilvl w:val="0"/>
          <w:numId w:val="16"/>
        </w:numPr>
        <w:autoSpaceDE w:val="0"/>
        <w:autoSpaceDN w:val="0"/>
        <w:adjustRightInd w:val="0"/>
        <w:rPr>
          <w:rFonts w:ascii="Times New Roman" w:hAnsi="Times New Roman"/>
          <w:szCs w:val="22"/>
        </w:rPr>
      </w:pPr>
      <w:r w:rsidRPr="001D4171">
        <w:rPr>
          <w:rFonts w:ascii="Times New Roman" w:hAnsi="Times New Roman"/>
          <w:szCs w:val="22"/>
        </w:rPr>
        <w:t xml:space="preserve">Dle dohody smluvních stran je předmětem díla provedení všech činností, prací a dodávek obsažených v nabídce zhotovitele (položkovém rozpočtu). </w:t>
      </w:r>
    </w:p>
    <w:p w:rsidR="002879B3" w:rsidRPr="001D4171" w:rsidRDefault="002879B3" w:rsidP="002879B3">
      <w:pPr>
        <w:pStyle w:val="Odstavecseseznamem"/>
        <w:autoSpaceDE w:val="0"/>
        <w:autoSpaceDN w:val="0"/>
        <w:adjustRightInd w:val="0"/>
        <w:rPr>
          <w:rFonts w:ascii="Times New Roman" w:hAnsi="Times New Roman"/>
          <w:szCs w:val="22"/>
        </w:rPr>
      </w:pPr>
    </w:p>
    <w:p w:rsidR="001D4171" w:rsidRDefault="001D4171" w:rsidP="001D4171">
      <w:pPr>
        <w:pStyle w:val="Odstavecseseznamem"/>
        <w:numPr>
          <w:ilvl w:val="0"/>
          <w:numId w:val="16"/>
        </w:numPr>
        <w:autoSpaceDE w:val="0"/>
        <w:autoSpaceDN w:val="0"/>
        <w:adjustRightInd w:val="0"/>
        <w:rPr>
          <w:rFonts w:ascii="Times New Roman" w:hAnsi="Times New Roman"/>
          <w:szCs w:val="22"/>
        </w:rPr>
      </w:pPr>
      <w:r w:rsidRPr="001D4171">
        <w:rPr>
          <w:rFonts w:ascii="Times New Roman" w:hAnsi="Times New Roman"/>
          <w:szCs w:val="22"/>
        </w:rPr>
        <w:t>Není-li v této smlouvě uvedeno jinak, není zhotovitel oprávněn ani povinen provést jakoukoliv změnu</w:t>
      </w:r>
      <w:r w:rsidR="00941E94">
        <w:rPr>
          <w:rFonts w:ascii="Times New Roman" w:hAnsi="Times New Roman"/>
          <w:szCs w:val="22"/>
        </w:rPr>
        <w:t xml:space="preserve"> </w:t>
      </w:r>
      <w:r w:rsidRPr="001D4171">
        <w:rPr>
          <w:rFonts w:ascii="Times New Roman" w:hAnsi="Times New Roman"/>
          <w:szCs w:val="22"/>
        </w:rPr>
        <w:t>díl</w:t>
      </w:r>
      <w:r w:rsidR="002879B3">
        <w:rPr>
          <w:rFonts w:ascii="Times New Roman" w:hAnsi="Times New Roman"/>
          <w:szCs w:val="22"/>
        </w:rPr>
        <w:t>a</w:t>
      </w:r>
      <w:r w:rsidRPr="001D4171">
        <w:rPr>
          <w:rFonts w:ascii="Times New Roman" w:hAnsi="Times New Roman"/>
          <w:szCs w:val="22"/>
        </w:rPr>
        <w:t xml:space="preserve"> bez písemn</w:t>
      </w:r>
      <w:r w:rsidR="002879B3">
        <w:rPr>
          <w:rFonts w:ascii="Times New Roman" w:hAnsi="Times New Roman"/>
          <w:szCs w:val="22"/>
        </w:rPr>
        <w:t>é</w:t>
      </w:r>
      <w:r w:rsidRPr="001D4171">
        <w:rPr>
          <w:rFonts w:ascii="Times New Roman" w:hAnsi="Times New Roman"/>
          <w:szCs w:val="22"/>
        </w:rPr>
        <w:t xml:space="preserve"> dohody s objednatelem ve formě písemného dodatku.</w:t>
      </w:r>
    </w:p>
    <w:p w:rsidR="002879B3" w:rsidRPr="002879B3" w:rsidRDefault="002879B3" w:rsidP="002879B3">
      <w:pPr>
        <w:pStyle w:val="Odstavecseseznamem"/>
        <w:rPr>
          <w:rFonts w:ascii="Times New Roman" w:hAnsi="Times New Roman"/>
          <w:szCs w:val="22"/>
        </w:rPr>
      </w:pPr>
    </w:p>
    <w:p w:rsidR="00A7098C" w:rsidRPr="001D4171" w:rsidRDefault="00A7098C" w:rsidP="001D4171">
      <w:pPr>
        <w:pStyle w:val="Odstavecseseznamem"/>
        <w:numPr>
          <w:ilvl w:val="0"/>
          <w:numId w:val="16"/>
        </w:numPr>
        <w:autoSpaceDE w:val="0"/>
        <w:autoSpaceDN w:val="0"/>
        <w:adjustRightInd w:val="0"/>
        <w:rPr>
          <w:rFonts w:ascii="Times New Roman" w:hAnsi="Times New Roman"/>
          <w:szCs w:val="22"/>
        </w:rPr>
      </w:pPr>
      <w:r w:rsidRPr="001D4171">
        <w:rPr>
          <w:rFonts w:ascii="Times New Roman" w:hAnsi="Times New Roman"/>
          <w:szCs w:val="22"/>
        </w:rPr>
        <w:t xml:space="preserve">Objednatel se zavazuje toto dílo </w:t>
      </w:r>
      <w:r w:rsidR="006A351B" w:rsidRPr="001D4171">
        <w:rPr>
          <w:rFonts w:ascii="Times New Roman" w:hAnsi="Times New Roman"/>
          <w:szCs w:val="22"/>
        </w:rPr>
        <w:t xml:space="preserve">prosté vad a nedodělků </w:t>
      </w:r>
      <w:r w:rsidRPr="001D4171">
        <w:rPr>
          <w:rFonts w:ascii="Times New Roman" w:hAnsi="Times New Roman"/>
          <w:szCs w:val="22"/>
        </w:rPr>
        <w:t xml:space="preserve">převzít a zaplatit </w:t>
      </w:r>
      <w:r w:rsidR="00963178" w:rsidRPr="001D4171">
        <w:rPr>
          <w:rFonts w:ascii="Times New Roman" w:hAnsi="Times New Roman"/>
          <w:szCs w:val="22"/>
        </w:rPr>
        <w:t xml:space="preserve">za něj sjednanou </w:t>
      </w:r>
      <w:r w:rsidRPr="001D4171">
        <w:rPr>
          <w:rFonts w:ascii="Times New Roman" w:hAnsi="Times New Roman"/>
          <w:szCs w:val="22"/>
        </w:rPr>
        <w:t>cenu.</w:t>
      </w:r>
      <w:r w:rsidR="0069271F" w:rsidRPr="001D4171">
        <w:rPr>
          <w:rFonts w:ascii="Times New Roman" w:hAnsi="Times New Roman"/>
          <w:bCs/>
          <w:szCs w:val="22"/>
        </w:rPr>
        <w:t xml:space="preserve"> Zhotovitel se zavazuje řádně provést dílo za celkovou cenu uvedenou v čl. IV. této smlouvy.</w:t>
      </w:r>
    </w:p>
    <w:p w:rsidR="000757E8" w:rsidRPr="006C1859" w:rsidRDefault="000757E8">
      <w:pPr>
        <w:rPr>
          <w:rFonts w:ascii="Times New Roman" w:hAnsi="Times New Roman"/>
          <w:szCs w:val="22"/>
        </w:rPr>
      </w:pPr>
    </w:p>
    <w:p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rsidR="00EC2077" w:rsidRPr="00EC2077" w:rsidRDefault="00EC2077" w:rsidP="00EC2077">
      <w:pPr>
        <w:autoSpaceDE w:val="0"/>
        <w:autoSpaceDN w:val="0"/>
        <w:adjustRightInd w:val="0"/>
        <w:rPr>
          <w:rFonts w:ascii="Times New Roman" w:hAnsi="Times New Roman"/>
          <w:szCs w:val="22"/>
        </w:rPr>
      </w:pPr>
      <w:r w:rsidRPr="00EC2077">
        <w:rPr>
          <w:rFonts w:ascii="Times New Roman" w:hAnsi="Times New Roman"/>
          <w:szCs w:val="22"/>
        </w:rPr>
        <w:t>Místem plnění jsou ulice Vaněčkova, Okružní a Plzeňská. Místo plnění je blíže specifikováno v příloze č. 2, která tvoří nedílnou součást smlouvy.</w:t>
      </w:r>
    </w:p>
    <w:p w:rsidR="00A6394A" w:rsidRPr="006C1859" w:rsidRDefault="00A6394A" w:rsidP="00FB06C9">
      <w:pPr>
        <w:rPr>
          <w:rFonts w:ascii="Times New Roman" w:hAnsi="Times New Roman"/>
          <w:b/>
          <w:szCs w:val="22"/>
        </w:rPr>
      </w:pPr>
    </w:p>
    <w:p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rsidR="0069271F" w:rsidRPr="003554C0" w:rsidRDefault="0069271F" w:rsidP="003554C0">
      <w:pPr>
        <w:rPr>
          <w:rFonts w:ascii="Times New Roman" w:hAnsi="Times New Roman"/>
          <w:szCs w:val="22"/>
        </w:rPr>
      </w:pPr>
      <w:r w:rsidRPr="003554C0">
        <w:rPr>
          <w:rFonts w:ascii="Times New Roman" w:hAnsi="Times New Roman"/>
          <w:szCs w:val="22"/>
        </w:rPr>
        <w:t>Veškeré práce s dílem souvisejícím budou provedeny v termínu:</w:t>
      </w:r>
    </w:p>
    <w:p w:rsidR="0069271F" w:rsidRPr="00C65D89" w:rsidRDefault="0069271F" w:rsidP="003554C0">
      <w:pPr>
        <w:contextualSpacing/>
        <w:rPr>
          <w:rFonts w:ascii="Times New Roman" w:hAnsi="Times New Roman"/>
          <w:szCs w:val="22"/>
        </w:rPr>
      </w:pPr>
      <w:r w:rsidRPr="006C1859">
        <w:rPr>
          <w:rFonts w:ascii="Times New Roman" w:hAnsi="Times New Roman"/>
          <w:b/>
          <w:szCs w:val="22"/>
        </w:rPr>
        <w:t xml:space="preserve">Zahájení prací a dokončení </w:t>
      </w:r>
      <w:proofErr w:type="gramStart"/>
      <w:r w:rsidRPr="006C1859">
        <w:rPr>
          <w:rFonts w:ascii="Times New Roman" w:hAnsi="Times New Roman"/>
          <w:b/>
          <w:szCs w:val="22"/>
        </w:rPr>
        <w:t>prací</w:t>
      </w:r>
      <w:r w:rsidR="003554C0">
        <w:rPr>
          <w:rFonts w:ascii="Times New Roman" w:hAnsi="Times New Roman"/>
          <w:szCs w:val="22"/>
        </w:rPr>
        <w:t xml:space="preserve">:  </w:t>
      </w:r>
      <w:r w:rsidR="009B43DE">
        <w:rPr>
          <w:rFonts w:ascii="Times New Roman" w:hAnsi="Times New Roman"/>
          <w:szCs w:val="22"/>
        </w:rPr>
        <w:t>od</w:t>
      </w:r>
      <w:proofErr w:type="gramEnd"/>
      <w:r w:rsidR="009B43DE">
        <w:rPr>
          <w:rFonts w:ascii="Times New Roman" w:hAnsi="Times New Roman"/>
          <w:szCs w:val="22"/>
        </w:rPr>
        <w:t xml:space="preserve"> </w:t>
      </w:r>
      <w:r w:rsidR="00EC2077">
        <w:rPr>
          <w:rFonts w:ascii="Times New Roman" w:hAnsi="Times New Roman"/>
          <w:szCs w:val="22"/>
        </w:rPr>
        <w:t>1</w:t>
      </w:r>
      <w:r w:rsidR="000C31FB">
        <w:rPr>
          <w:rFonts w:ascii="Times New Roman" w:hAnsi="Times New Roman"/>
          <w:szCs w:val="22"/>
        </w:rPr>
        <w:t>5</w:t>
      </w:r>
      <w:r w:rsidR="00EC2077">
        <w:rPr>
          <w:rFonts w:ascii="Times New Roman" w:hAnsi="Times New Roman"/>
          <w:szCs w:val="22"/>
        </w:rPr>
        <w:t>.</w:t>
      </w:r>
      <w:r w:rsidR="009B43DE">
        <w:rPr>
          <w:rFonts w:ascii="Times New Roman" w:hAnsi="Times New Roman"/>
          <w:szCs w:val="22"/>
        </w:rPr>
        <w:t xml:space="preserve"> </w:t>
      </w:r>
      <w:r w:rsidR="00EC2077">
        <w:rPr>
          <w:rFonts w:ascii="Times New Roman" w:hAnsi="Times New Roman"/>
          <w:szCs w:val="22"/>
        </w:rPr>
        <w:t>10</w:t>
      </w:r>
      <w:r w:rsidR="00623121">
        <w:rPr>
          <w:rFonts w:ascii="Times New Roman" w:hAnsi="Times New Roman"/>
          <w:szCs w:val="22"/>
        </w:rPr>
        <w:t xml:space="preserve">. 2020 do </w:t>
      </w:r>
      <w:r w:rsidR="000C31FB">
        <w:rPr>
          <w:rFonts w:ascii="Times New Roman" w:hAnsi="Times New Roman"/>
          <w:szCs w:val="22"/>
        </w:rPr>
        <w:t>15</w:t>
      </w:r>
      <w:r w:rsidR="009B43DE">
        <w:rPr>
          <w:rFonts w:ascii="Times New Roman" w:hAnsi="Times New Roman"/>
          <w:szCs w:val="22"/>
        </w:rPr>
        <w:t xml:space="preserve">. </w:t>
      </w:r>
      <w:r w:rsidR="00EC2077">
        <w:rPr>
          <w:rFonts w:ascii="Times New Roman" w:hAnsi="Times New Roman"/>
          <w:szCs w:val="22"/>
        </w:rPr>
        <w:t>1</w:t>
      </w:r>
      <w:r w:rsidR="000C31FB">
        <w:rPr>
          <w:rFonts w:ascii="Times New Roman" w:hAnsi="Times New Roman"/>
          <w:szCs w:val="22"/>
        </w:rPr>
        <w:t>2</w:t>
      </w:r>
      <w:r w:rsidR="00E25B8E" w:rsidRPr="00E25B8E">
        <w:rPr>
          <w:rFonts w:ascii="Times New Roman" w:hAnsi="Times New Roman"/>
          <w:szCs w:val="22"/>
        </w:rPr>
        <w:t>. 2020</w:t>
      </w:r>
    </w:p>
    <w:p w:rsidR="0069271F" w:rsidRPr="006C1859" w:rsidRDefault="0069271F" w:rsidP="0069271F">
      <w:pPr>
        <w:widowControl w:val="0"/>
        <w:autoSpaceDE w:val="0"/>
        <w:autoSpaceDN w:val="0"/>
        <w:adjustRightInd w:val="0"/>
        <w:ind w:left="36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 xml:space="preserve">Cena díla byla vypočtena na základě položkového rozpočtu, který je </w:t>
      </w:r>
      <w:r w:rsidR="00A57476" w:rsidRPr="006C1859">
        <w:rPr>
          <w:rFonts w:ascii="Times New Roman" w:hAnsi="Times New Roman"/>
          <w:szCs w:val="22"/>
        </w:rPr>
        <w:t xml:space="preserve">nedílnou </w:t>
      </w:r>
      <w:r w:rsidRPr="006C1859">
        <w:rPr>
          <w:rFonts w:ascii="Times New Roman" w:hAnsi="Times New Roman"/>
          <w:szCs w:val="22"/>
        </w:rPr>
        <w:t>přílohou této smlouvy</w:t>
      </w:r>
    </w:p>
    <w:p w:rsidR="0092217E" w:rsidRDefault="0092217E" w:rsidP="00A57476">
      <w:pPr>
        <w:pStyle w:val="cena1"/>
        <w:tabs>
          <w:tab w:val="left" w:pos="5103"/>
        </w:tabs>
        <w:contextualSpacing/>
        <w:jc w:val="center"/>
        <w:rPr>
          <w:rFonts w:ascii="Times New Roman" w:hAnsi="Times New Roman" w:cs="Times New Roman"/>
          <w:szCs w:val="22"/>
        </w:rPr>
      </w:pPr>
    </w:p>
    <w:p w:rsidR="00A52840" w:rsidRPr="006C1859" w:rsidRDefault="00A52840" w:rsidP="00A52840">
      <w:pPr>
        <w:pStyle w:val="cena1"/>
        <w:tabs>
          <w:tab w:val="left" w:pos="5103"/>
        </w:tabs>
        <w:contextualSpacing/>
        <w:jc w:val="center"/>
        <w:rPr>
          <w:rFonts w:ascii="Times New Roman" w:hAnsi="Times New Roman" w:cs="Times New Roman"/>
          <w:szCs w:val="22"/>
        </w:rPr>
      </w:pPr>
      <w:r w:rsidRPr="006C1859">
        <w:rPr>
          <w:rFonts w:ascii="Times New Roman" w:hAnsi="Times New Roman" w:cs="Times New Roman"/>
          <w:szCs w:val="22"/>
        </w:rPr>
        <w:t>CENA DÍLA bez DPH</w:t>
      </w:r>
      <w:r w:rsidRPr="006C1859">
        <w:rPr>
          <w:rFonts w:ascii="Times New Roman" w:hAnsi="Times New Roman" w:cs="Times New Roman"/>
          <w:szCs w:val="22"/>
        </w:rPr>
        <w:tab/>
      </w:r>
      <w:r w:rsidR="003554C0">
        <w:rPr>
          <w:rFonts w:ascii="Times New Roman" w:hAnsi="Times New Roman" w:cs="Times New Roman"/>
          <w:szCs w:val="22"/>
        </w:rPr>
        <w:t xml:space="preserve">  </w:t>
      </w:r>
      <w:r w:rsidR="00EC2077">
        <w:rPr>
          <w:rFonts w:ascii="Times New Roman" w:hAnsi="Times New Roman" w:cs="Times New Roman"/>
          <w:szCs w:val="22"/>
        </w:rPr>
        <w:t>322 204,00</w:t>
      </w:r>
      <w:r w:rsidR="00E25B8E">
        <w:rPr>
          <w:rFonts w:ascii="Times New Roman" w:hAnsi="Times New Roman" w:cs="Times New Roman"/>
          <w:szCs w:val="22"/>
        </w:rPr>
        <w:t xml:space="preserve"> </w:t>
      </w:r>
      <w:r w:rsidRPr="006C1859">
        <w:rPr>
          <w:rFonts w:ascii="Times New Roman" w:hAnsi="Times New Roman" w:cs="Times New Roman"/>
          <w:szCs w:val="22"/>
        </w:rPr>
        <w:t>Kč</w:t>
      </w:r>
    </w:p>
    <w:p w:rsidR="00A52840" w:rsidRPr="006C1859" w:rsidRDefault="00A52840" w:rsidP="00A52840">
      <w:pPr>
        <w:pStyle w:val="cena1"/>
        <w:tabs>
          <w:tab w:val="left" w:pos="5103"/>
        </w:tabs>
        <w:contextualSpacing/>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 xml:space="preserve">DPH </w:t>
      </w:r>
      <w:proofErr w:type="gramStart"/>
      <w:r w:rsidRPr="006C1859">
        <w:rPr>
          <w:rFonts w:ascii="Times New Roman" w:hAnsi="Times New Roman" w:cs="Times New Roman"/>
          <w:szCs w:val="22"/>
        </w:rPr>
        <w:t>21 %</w:t>
      </w:r>
      <w:r>
        <w:rPr>
          <w:rFonts w:ascii="Times New Roman" w:hAnsi="Times New Roman" w:cs="Times New Roman"/>
          <w:szCs w:val="22"/>
        </w:rPr>
        <w:t xml:space="preserve">                                    </w:t>
      </w:r>
      <w:r w:rsidR="00E25B8E">
        <w:rPr>
          <w:rFonts w:ascii="Times New Roman" w:hAnsi="Times New Roman" w:cs="Times New Roman"/>
          <w:szCs w:val="22"/>
        </w:rPr>
        <w:t xml:space="preserve">   </w:t>
      </w:r>
      <w:r w:rsidR="009B43DE">
        <w:rPr>
          <w:rFonts w:ascii="Times New Roman" w:hAnsi="Times New Roman" w:cs="Times New Roman"/>
          <w:szCs w:val="22"/>
        </w:rPr>
        <w:t xml:space="preserve">                       </w:t>
      </w:r>
      <w:r w:rsidR="00EC2077">
        <w:rPr>
          <w:rFonts w:ascii="Times New Roman" w:hAnsi="Times New Roman" w:cs="Times New Roman"/>
          <w:szCs w:val="22"/>
        </w:rPr>
        <w:t>67 662,00</w:t>
      </w:r>
      <w:proofErr w:type="gramEnd"/>
      <w:r w:rsidR="00E25B8E">
        <w:rPr>
          <w:rFonts w:ascii="Times New Roman" w:hAnsi="Times New Roman" w:cs="Times New Roman"/>
          <w:szCs w:val="22"/>
        </w:rPr>
        <w:t xml:space="preserve"> </w:t>
      </w:r>
      <w:r w:rsidRPr="006C1859">
        <w:rPr>
          <w:rFonts w:ascii="Times New Roman" w:hAnsi="Times New Roman" w:cs="Times New Roman"/>
          <w:szCs w:val="22"/>
        </w:rPr>
        <w:t>Kč</w:t>
      </w:r>
    </w:p>
    <w:p w:rsidR="00A52840" w:rsidRPr="006C1859" w:rsidRDefault="00A52840" w:rsidP="00A52840">
      <w:pPr>
        <w:pStyle w:val="cena1"/>
        <w:tabs>
          <w:tab w:val="clear" w:pos="8080"/>
          <w:tab w:val="left" w:pos="5103"/>
        </w:tabs>
        <w:contextualSpacing/>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CELKOVÁ CENA</w:t>
      </w:r>
      <w:r>
        <w:rPr>
          <w:rFonts w:ascii="Times New Roman" w:hAnsi="Times New Roman" w:cs="Times New Roman"/>
          <w:szCs w:val="22"/>
        </w:rPr>
        <w:t xml:space="preserve"> DÍLA včetně </w:t>
      </w:r>
      <w:proofErr w:type="gramStart"/>
      <w:r>
        <w:rPr>
          <w:rFonts w:ascii="Times New Roman" w:hAnsi="Times New Roman" w:cs="Times New Roman"/>
          <w:szCs w:val="22"/>
        </w:rPr>
        <w:t>DPH</w:t>
      </w:r>
      <w:r w:rsidRPr="006C1859">
        <w:rPr>
          <w:rFonts w:ascii="Times New Roman" w:hAnsi="Times New Roman" w:cs="Times New Roman"/>
          <w:szCs w:val="22"/>
        </w:rPr>
        <w:t xml:space="preserve"> </w:t>
      </w:r>
      <w:r w:rsidR="009B43DE">
        <w:rPr>
          <w:rFonts w:ascii="Times New Roman" w:hAnsi="Times New Roman" w:cs="Times New Roman"/>
          <w:szCs w:val="22"/>
        </w:rPr>
        <w:t xml:space="preserve">               </w:t>
      </w:r>
      <w:r w:rsidR="00EC2077">
        <w:rPr>
          <w:rFonts w:ascii="Times New Roman" w:hAnsi="Times New Roman" w:cs="Times New Roman"/>
          <w:szCs w:val="22"/>
        </w:rPr>
        <w:t>389 866,00</w:t>
      </w:r>
      <w:proofErr w:type="gramEnd"/>
      <w:r w:rsidR="008437C0">
        <w:rPr>
          <w:rFonts w:ascii="Times New Roman" w:hAnsi="Times New Roman" w:cs="Times New Roman"/>
          <w:szCs w:val="22"/>
        </w:rPr>
        <w:t xml:space="preserve"> </w:t>
      </w:r>
      <w:r w:rsidRPr="006C1859">
        <w:rPr>
          <w:rFonts w:ascii="Times New Roman" w:hAnsi="Times New Roman" w:cs="Times New Roman"/>
          <w:szCs w:val="22"/>
        </w:rPr>
        <w:t>Kč</w:t>
      </w:r>
    </w:p>
    <w:p w:rsidR="000C44F3" w:rsidRPr="006C1859" w:rsidRDefault="000C44F3" w:rsidP="000C44F3">
      <w:pPr>
        <w:rPr>
          <w:rFonts w:ascii="Times New Roman" w:hAnsi="Times New Roman"/>
          <w:szCs w:val="22"/>
          <w:u w:val="single"/>
        </w:rPr>
      </w:pPr>
    </w:p>
    <w:p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C44F3" w:rsidRPr="006C1859" w:rsidRDefault="000C44F3" w:rsidP="000C44F3">
      <w:pPr>
        <w:pStyle w:val="cena1"/>
        <w:rPr>
          <w:rFonts w:ascii="Times New Roman" w:hAnsi="Times New Roman" w:cs="Times New Roman"/>
          <w:bCs w:val="0"/>
          <w:szCs w:val="22"/>
          <w:u w:val="single"/>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rsidR="00063956" w:rsidRPr="001D5BED" w:rsidRDefault="00081521" w:rsidP="001D5BED">
      <w:pPr>
        <w:rPr>
          <w:rFonts w:ascii="Times New Roman" w:hAnsi="Times New Roman"/>
          <w:szCs w:val="22"/>
        </w:rPr>
      </w:pPr>
      <w:r w:rsidRPr="001D5BED">
        <w:rPr>
          <w:rFonts w:ascii="Times New Roman" w:hAnsi="Times New Roman"/>
          <w:szCs w:val="22"/>
        </w:rPr>
        <w:t>Cenu za provedení díla uhradí objednatel zhotoviteli</w:t>
      </w:r>
      <w:r w:rsidR="00063956" w:rsidRPr="001D5BED">
        <w:rPr>
          <w:rFonts w:ascii="Times New Roman" w:hAnsi="Times New Roman"/>
          <w:szCs w:val="22"/>
        </w:rPr>
        <w:t xml:space="preserve"> po dokončení a předání díla dle čl. VIII této smlouvy bez vad a nedodělků</w:t>
      </w:r>
      <w:r w:rsidR="00AD2B93" w:rsidRPr="001D5BED">
        <w:rPr>
          <w:rFonts w:ascii="Times New Roman" w:hAnsi="Times New Roman"/>
          <w:szCs w:val="22"/>
        </w:rPr>
        <w:t xml:space="preserve"> a</w:t>
      </w:r>
      <w:r w:rsidR="00063956" w:rsidRPr="001D5BED">
        <w:rPr>
          <w:rFonts w:ascii="Times New Roman" w:hAnsi="Times New Roman"/>
          <w:szCs w:val="22"/>
        </w:rPr>
        <w:t xml:space="preserve"> </w:t>
      </w:r>
      <w:r w:rsidR="00AD2B93" w:rsidRPr="001D5BED">
        <w:rPr>
          <w:rFonts w:ascii="Times New Roman" w:hAnsi="Times New Roman"/>
          <w:szCs w:val="22"/>
        </w:rPr>
        <w:t xml:space="preserve">zhotovitel vystaví </w:t>
      </w:r>
      <w:r w:rsidR="00063956" w:rsidRPr="001D5BED">
        <w:rPr>
          <w:rFonts w:ascii="Times New Roman" w:hAnsi="Times New Roman"/>
          <w:szCs w:val="22"/>
        </w:rPr>
        <w:t>objednateli konečnou fakturu za dílo</w:t>
      </w:r>
      <w:r w:rsidR="00AD2B93" w:rsidRPr="001D5BED">
        <w:rPr>
          <w:rFonts w:ascii="Times New Roman" w:hAnsi="Times New Roman"/>
          <w:szCs w:val="22"/>
        </w:rPr>
        <w:t xml:space="preserve"> </w:t>
      </w:r>
      <w:r w:rsidR="00063956" w:rsidRPr="001D5BED">
        <w:rPr>
          <w:rFonts w:ascii="Times New Roman" w:hAnsi="Times New Roman"/>
          <w:szCs w:val="22"/>
        </w:rPr>
        <w:t>se splatností 30 dnů od jejího doručení objednateli</w:t>
      </w:r>
      <w:r w:rsidR="00AD2B93" w:rsidRPr="001D5BED">
        <w:rPr>
          <w:rFonts w:ascii="Times New Roman" w:hAnsi="Times New Roman"/>
          <w:szCs w:val="22"/>
        </w:rPr>
        <w:t>.</w:t>
      </w:r>
      <w:r w:rsidR="00063956" w:rsidRPr="001D5BED">
        <w:rPr>
          <w:rFonts w:ascii="Times New Roman" w:hAnsi="Times New Roman"/>
          <w:szCs w:val="22"/>
        </w:rPr>
        <w:t xml:space="preserve"> </w:t>
      </w:r>
    </w:p>
    <w:p w:rsidR="00063956" w:rsidRPr="006C1859" w:rsidRDefault="00063956" w:rsidP="00063956">
      <w:pPr>
        <w:rPr>
          <w:rFonts w:ascii="Times New Roman" w:hAnsi="Times New Roman"/>
          <w:szCs w:val="22"/>
        </w:rPr>
      </w:pPr>
    </w:p>
    <w:p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rsidR="00357526" w:rsidRPr="00ED57E1" w:rsidRDefault="00E52C17" w:rsidP="006C1859">
      <w:pPr>
        <w:pStyle w:val="Odstavecseseznamem"/>
        <w:numPr>
          <w:ilvl w:val="0"/>
          <w:numId w:val="10"/>
        </w:numPr>
        <w:rPr>
          <w:rFonts w:ascii="Times New Roman" w:hAnsi="Times New Roman"/>
          <w:szCs w:val="22"/>
        </w:rPr>
      </w:pPr>
      <w:r w:rsidRPr="00856CF4">
        <w:rPr>
          <w:rFonts w:ascii="Times New Roman" w:hAnsi="Times New Roman"/>
          <w:szCs w:val="22"/>
        </w:rPr>
        <w:t>Zhotovitel odpovídá za to, že dílo bude provedeno v k</w:t>
      </w:r>
      <w:r w:rsidR="00357526" w:rsidRPr="00856CF4">
        <w:rPr>
          <w:rFonts w:ascii="Times New Roman" w:hAnsi="Times New Roman"/>
          <w:szCs w:val="22"/>
        </w:rPr>
        <w:t>valitě odpovídající platným ČSN</w:t>
      </w:r>
      <w:r w:rsidR="00357526" w:rsidRPr="00FC2EF7">
        <w:rPr>
          <w:rFonts w:ascii="Times New Roman" w:hAnsi="Times New Roman"/>
          <w:szCs w:val="22"/>
        </w:rPr>
        <w:t xml:space="preserve"> </w:t>
      </w:r>
      <w:r w:rsidR="0069271F" w:rsidRPr="008037F3">
        <w:rPr>
          <w:rFonts w:ascii="Times New Roman" w:hAnsi="Times New Roman"/>
          <w:szCs w:val="22"/>
        </w:rPr>
        <w:t xml:space="preserve">a v souladu s </w:t>
      </w:r>
      <w:r w:rsidR="00357526" w:rsidRPr="00112212">
        <w:rPr>
          <w:rFonts w:ascii="Times New Roman" w:hAnsi="Times New Roman"/>
          <w:szCs w:val="22"/>
        </w:rPr>
        <w:t xml:space="preserve">bezpečnostními, hygienickými, </w:t>
      </w:r>
      <w:r w:rsidR="00357526" w:rsidRPr="00ED57E1">
        <w:rPr>
          <w:rFonts w:ascii="Times New Roman" w:hAnsi="Times New Roman"/>
          <w:szCs w:val="22"/>
        </w:rPr>
        <w:t>protipožárními a jinými souvisejícími právními předpisy, zejména zajistit vlastní dozor nad bezpečností práce a provádět jeho soustavnou kontrolu.</w:t>
      </w:r>
    </w:p>
    <w:p w:rsidR="00357526" w:rsidRPr="00ED57E1" w:rsidRDefault="00357526" w:rsidP="00357526">
      <w:pPr>
        <w:pStyle w:val="Odstavecseseznamem"/>
        <w:ind w:left="360"/>
        <w:rPr>
          <w:rFonts w:ascii="Times New Roman" w:hAnsi="Times New Roman"/>
          <w:szCs w:val="22"/>
        </w:rPr>
      </w:pPr>
    </w:p>
    <w:p w:rsidR="00357526" w:rsidRPr="00856CF4" w:rsidRDefault="00E52C17" w:rsidP="006C1859">
      <w:pPr>
        <w:pStyle w:val="Odstavecseseznamem"/>
        <w:numPr>
          <w:ilvl w:val="0"/>
          <w:numId w:val="10"/>
        </w:numPr>
        <w:rPr>
          <w:rFonts w:ascii="Times New Roman" w:hAnsi="Times New Roman"/>
          <w:szCs w:val="22"/>
        </w:rPr>
      </w:pPr>
      <w:r w:rsidRPr="00ED57E1">
        <w:rPr>
          <w:rFonts w:ascii="Times New Roman" w:hAnsi="Times New Roman"/>
          <w:szCs w:val="22"/>
        </w:rPr>
        <w:t>Vadou díla se rozumí odchylka v kvalitě, rozsahu a parametrech stanovených touto smlouvou, obecně závaznými předpisy a technickými normami.</w:t>
      </w:r>
    </w:p>
    <w:p w:rsidR="00357526" w:rsidRPr="006C1859" w:rsidRDefault="00357526" w:rsidP="00357526">
      <w:pPr>
        <w:pStyle w:val="Odstavecseseznamem"/>
        <w:ind w:left="360"/>
        <w:rPr>
          <w:rFonts w:ascii="Times New Roman" w:hAnsi="Times New Roman"/>
          <w:szCs w:val="22"/>
        </w:rPr>
      </w:pP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lastRenderedPageBreak/>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rsidR="00357526" w:rsidRPr="006C1859" w:rsidRDefault="00357526" w:rsidP="00357526">
      <w:pPr>
        <w:pStyle w:val="Odstavecseseznamem"/>
        <w:ind w:left="360"/>
        <w:rPr>
          <w:rFonts w:ascii="Times New Roman" w:hAnsi="Times New Roman"/>
          <w:szCs w:val="22"/>
        </w:rPr>
      </w:pPr>
    </w:p>
    <w:p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00AD2B93">
        <w:rPr>
          <w:rFonts w:ascii="Times New Roman" w:hAnsi="Times New Roman"/>
          <w:b/>
          <w:szCs w:val="22"/>
        </w:rPr>
        <w:t>36</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r w:rsidR="00D65C47">
        <w:rPr>
          <w:rFonts w:ascii="Times New Roman" w:hAnsi="Times New Roman"/>
          <w:szCs w:val="22"/>
        </w:rPr>
        <w:t xml:space="preserve"> Případná reklamace musí být podána písemně a objednatel je povinen reklamovanou vadu řádným způsobem označit. Zhotovitel provede odbornou prohlídku nejpozději do 5 kalendářních dnů po přijetí písemné reklamace objednatele. K podané reklamaci je zhotovitel povinen vyjádřit se písemně nejpozději do 5 kalendářních dnů ode dne přijetí reklamace. V případě oprávněné reklamace je povinen zhotovitel zahájit práce </w:t>
      </w:r>
      <w:r w:rsidR="00080230">
        <w:rPr>
          <w:rFonts w:ascii="Times New Roman" w:hAnsi="Times New Roman"/>
          <w:szCs w:val="22"/>
        </w:rPr>
        <w:t xml:space="preserve">na odstranění vady bezodkladně a vady odstranit nejpozději do </w:t>
      </w:r>
      <w:r w:rsidR="00AD2B93">
        <w:rPr>
          <w:rFonts w:ascii="Times New Roman" w:hAnsi="Times New Roman"/>
          <w:szCs w:val="22"/>
        </w:rPr>
        <w:t>14</w:t>
      </w:r>
      <w:r w:rsidR="00080230">
        <w:rPr>
          <w:rFonts w:ascii="Times New Roman" w:hAnsi="Times New Roman"/>
          <w:szCs w:val="22"/>
        </w:rPr>
        <w:t xml:space="preserve"> kalendářních dnů, nedohodnou-li se strany jinak. </w:t>
      </w:r>
    </w:p>
    <w:p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rsidR="006C1E44" w:rsidRPr="006C1859" w:rsidRDefault="006C1E44" w:rsidP="006C1E44">
      <w:pPr>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w:t>
      </w:r>
      <w:r w:rsidR="00031CC7">
        <w:rPr>
          <w:rFonts w:ascii="Times New Roman" w:hAnsi="Times New Roman" w:cs="Times New Roman"/>
          <w:szCs w:val="22"/>
        </w:rPr>
        <w:t>převzetí</w:t>
      </w:r>
      <w:r w:rsidR="00031CC7" w:rsidRPr="006C1859">
        <w:rPr>
          <w:rFonts w:ascii="Times New Roman" w:hAnsi="Times New Roman" w:cs="Times New Roman"/>
          <w:szCs w:val="22"/>
        </w:rPr>
        <w:t xml:space="preserve"> </w:t>
      </w:r>
      <w:r w:rsidR="00153EFF" w:rsidRPr="006C1859">
        <w:rPr>
          <w:rFonts w:ascii="Times New Roman" w:hAnsi="Times New Roman" w:cs="Times New Roman"/>
          <w:szCs w:val="22"/>
        </w:rPr>
        <w:t>díla</w:t>
      </w:r>
    </w:p>
    <w:p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w:t>
      </w:r>
      <w:r w:rsidR="00FC2EF7">
        <w:rPr>
          <w:rFonts w:ascii="Times New Roman" w:hAnsi="Times New Roman"/>
          <w:szCs w:val="22"/>
        </w:rPr>
        <w:t xml:space="preserve">a dokončené </w:t>
      </w:r>
      <w:r w:rsidRPr="006C1859">
        <w:rPr>
          <w:rFonts w:ascii="Times New Roman" w:hAnsi="Times New Roman"/>
          <w:szCs w:val="22"/>
        </w:rPr>
        <w:t xml:space="preserve">dílo v rozsahu dle </w:t>
      </w:r>
      <w:proofErr w:type="spellStart"/>
      <w:r w:rsidRPr="006C1859">
        <w:rPr>
          <w:rFonts w:ascii="Times New Roman" w:hAnsi="Times New Roman"/>
          <w:szCs w:val="22"/>
        </w:rPr>
        <w:t>čl</w:t>
      </w:r>
      <w:proofErr w:type="spellEnd"/>
      <w:r w:rsidRPr="006C1859">
        <w:rPr>
          <w:rFonts w:ascii="Times New Roman" w:hAnsi="Times New Roman"/>
          <w:szCs w:val="22"/>
        </w:rPr>
        <w:t xml:space="preserve"> I. této smlouvy, bez vad a nedodělků, bude protokolárně předáno pověřenému pracovníkovi objednatele v místě plnění předmětu díla, nejpozději do stanoveného termínu dokončení prací. </w:t>
      </w:r>
    </w:p>
    <w:p w:rsidR="007B2F8F" w:rsidRPr="006C1859" w:rsidRDefault="007B2F8F" w:rsidP="007B2F8F">
      <w:pPr>
        <w:pStyle w:val="Odstavecseseznamem"/>
        <w:ind w:left="360"/>
        <w:rPr>
          <w:rFonts w:ascii="Times New Roman" w:hAnsi="Times New Roman"/>
          <w:szCs w:val="22"/>
        </w:rPr>
      </w:pPr>
    </w:p>
    <w:p w:rsidR="007B2F8F"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w:t>
      </w:r>
      <w:r w:rsidR="00EC2077">
        <w:rPr>
          <w:rFonts w:ascii="Times New Roman" w:hAnsi="Times New Roman"/>
          <w:szCs w:val="22"/>
        </w:rPr>
        <w:t>.</w:t>
      </w:r>
      <w:r w:rsidR="00ED576E" w:rsidRPr="006C1859">
        <w:rPr>
          <w:rFonts w:ascii="Times New Roman" w:hAnsi="Times New Roman"/>
          <w:szCs w:val="22"/>
        </w:rPr>
        <w:t xml:space="preserve"> Změny většího rozsahu budou upřesněny dodatkem smlouvy.</w:t>
      </w:r>
    </w:p>
    <w:p w:rsidR="00895DE7" w:rsidRPr="00895DE7" w:rsidRDefault="00895DE7" w:rsidP="00895DE7">
      <w:pPr>
        <w:rPr>
          <w:rFonts w:ascii="Times New Roman" w:hAnsi="Times New Roman"/>
          <w:szCs w:val="22"/>
        </w:rPr>
      </w:pPr>
    </w:p>
    <w:p w:rsidR="008037F3" w:rsidRPr="006C1859" w:rsidRDefault="008037F3" w:rsidP="006C1859">
      <w:pPr>
        <w:pStyle w:val="Odstavecseseznamem"/>
        <w:numPr>
          <w:ilvl w:val="0"/>
          <w:numId w:val="14"/>
        </w:numPr>
        <w:rPr>
          <w:rFonts w:ascii="Times New Roman" w:hAnsi="Times New Roman"/>
          <w:szCs w:val="22"/>
        </w:rPr>
      </w:pPr>
      <w:r>
        <w:rPr>
          <w:rFonts w:ascii="Times New Roman" w:hAnsi="Times New Roman"/>
          <w:szCs w:val="22"/>
        </w:rPr>
        <w:t xml:space="preserve">Zhotovitel nese nebezpečí škody na díle od předání a převzetí místa plnění díla do doby, kdy zadavateli předá řádně uklizené </w:t>
      </w:r>
      <w:r w:rsidR="0021205B">
        <w:rPr>
          <w:rFonts w:ascii="Times New Roman" w:hAnsi="Times New Roman"/>
          <w:szCs w:val="22"/>
        </w:rPr>
        <w:t>místo plnění díla.</w:t>
      </w:r>
      <w:r w:rsidR="00ED57E1">
        <w:rPr>
          <w:rFonts w:ascii="Times New Roman" w:hAnsi="Times New Roman"/>
          <w:szCs w:val="22"/>
        </w:rPr>
        <w:t xml:space="preserve"> </w:t>
      </w:r>
    </w:p>
    <w:p w:rsidR="007B2F8F" w:rsidRPr="006C1859" w:rsidRDefault="007B2F8F" w:rsidP="007B2F8F">
      <w:pPr>
        <w:pStyle w:val="Odstavecseseznamem"/>
        <w:ind w:left="360"/>
        <w:rPr>
          <w:rFonts w:ascii="Times New Roman" w:hAnsi="Times New Roman"/>
          <w:szCs w:val="22"/>
        </w:rPr>
      </w:pP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je povinen při plnění svého závazku ze smlouvy udržovat v maximální možné míře pořádek a čistotu na </w:t>
      </w:r>
      <w:r w:rsidR="00856CF4">
        <w:rPr>
          <w:rFonts w:ascii="Times New Roman" w:hAnsi="Times New Roman"/>
          <w:szCs w:val="22"/>
        </w:rPr>
        <w:t>pracovišti</w:t>
      </w:r>
      <w:r w:rsidRPr="006C1859">
        <w:rPr>
          <w:rFonts w:ascii="Times New Roman" w:hAnsi="Times New Roman"/>
          <w:szCs w:val="22"/>
        </w:rPr>
        <w:t>.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Pr="006C1859">
        <w:rPr>
          <w:rFonts w:ascii="Times New Roman" w:hAnsi="Times New Roman"/>
          <w:szCs w:val="22"/>
        </w:rPr>
        <w:t xml:space="preserve">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 xml:space="preserve">Na vyžádání objednatele, je zhotovitel povinen tuto evidenci předložit. Pokud je na </w:t>
      </w:r>
      <w:r w:rsidR="00856CF4">
        <w:rPr>
          <w:rFonts w:ascii="Times New Roman" w:hAnsi="Times New Roman"/>
          <w:snapToGrid w:val="0"/>
          <w:szCs w:val="22"/>
        </w:rPr>
        <w:t>pracovišti</w:t>
      </w:r>
      <w:r w:rsidR="00856CF4" w:rsidRPr="006C1859">
        <w:rPr>
          <w:rFonts w:ascii="Times New Roman" w:hAnsi="Times New Roman"/>
          <w:snapToGrid w:val="0"/>
          <w:szCs w:val="22"/>
        </w:rPr>
        <w:t xml:space="preserve"> </w:t>
      </w:r>
      <w:r w:rsidRPr="006C1859">
        <w:rPr>
          <w:rFonts w:ascii="Times New Roman" w:hAnsi="Times New Roman"/>
          <w:snapToGrid w:val="0"/>
          <w:szCs w:val="22"/>
        </w:rPr>
        <w:t xml:space="preserve">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w:t>
      </w:r>
      <w:r w:rsidR="00856CF4">
        <w:rPr>
          <w:rFonts w:ascii="Times New Roman" w:hAnsi="Times New Roman"/>
          <w:snapToGrid w:val="0"/>
          <w:szCs w:val="22"/>
        </w:rPr>
        <w:t>pracovišti</w:t>
      </w:r>
      <w:r w:rsidR="00856CF4" w:rsidRPr="006C1859">
        <w:rPr>
          <w:rFonts w:ascii="Times New Roman" w:hAnsi="Times New Roman"/>
          <w:snapToGrid w:val="0"/>
          <w:szCs w:val="22"/>
        </w:rPr>
        <w:t xml:space="preserve"> </w:t>
      </w:r>
      <w:r w:rsidRPr="006C1859">
        <w:rPr>
          <w:rFonts w:ascii="Times New Roman" w:hAnsi="Times New Roman"/>
          <w:snapToGrid w:val="0"/>
          <w:szCs w:val="22"/>
        </w:rPr>
        <w:lastRenderedPageBreak/>
        <w:t>nebude shromažďován s rámci systému tříděného sběru zavedeným objednatelem, je zhotovitel povinen tento odpad shromáždit a zneškodnit na své náklady dle platné legislativy.</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w:t>
      </w:r>
      <w:r w:rsidR="00856CF4">
        <w:rPr>
          <w:rFonts w:ascii="Times New Roman" w:hAnsi="Times New Roman"/>
          <w:szCs w:val="22"/>
        </w:rPr>
        <w:t>pracovišti</w:t>
      </w:r>
      <w:r w:rsidR="00856CF4" w:rsidRPr="006C1859">
        <w:rPr>
          <w:rFonts w:ascii="Times New Roman" w:hAnsi="Times New Roman"/>
          <w:szCs w:val="22"/>
        </w:rPr>
        <w:t xml:space="preserve"> </w:t>
      </w:r>
      <w:r w:rsidRPr="006C1859">
        <w:rPr>
          <w:rFonts w:ascii="Times New Roman" w:hAnsi="Times New Roman"/>
          <w:szCs w:val="22"/>
        </w:rPr>
        <w:t>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rsidR="007B2F8F" w:rsidRPr="006C1859" w:rsidRDefault="007B2F8F" w:rsidP="007B2F8F">
      <w:pPr>
        <w:pStyle w:val="Odstavecseseznamem"/>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153EFF" w:rsidRPr="006C1859" w:rsidRDefault="00153EFF" w:rsidP="00153EFF">
      <w:pPr>
        <w:pStyle w:val="Odstavecseseznamem"/>
        <w:tabs>
          <w:tab w:val="num" w:pos="720"/>
        </w:tabs>
        <w:spacing w:after="120"/>
        <w:ind w:left="360"/>
        <w:rPr>
          <w:rFonts w:ascii="Times New Roman" w:hAnsi="Times New Roman"/>
          <w:szCs w:val="22"/>
        </w:rPr>
      </w:pPr>
    </w:p>
    <w:p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9D6574" w:rsidRPr="006C1859" w:rsidRDefault="009D6574" w:rsidP="009D6574">
      <w:pPr>
        <w:pStyle w:val="Odstavecseseznamem"/>
        <w:tabs>
          <w:tab w:val="num" w:pos="720"/>
        </w:tabs>
        <w:spacing w:after="120"/>
        <w:ind w:left="357"/>
        <w:rPr>
          <w:rFonts w:ascii="Times New Roman" w:hAnsi="Times New Roman"/>
          <w:szCs w:val="22"/>
        </w:rPr>
      </w:pPr>
    </w:p>
    <w:p w:rsidR="001D5BED" w:rsidRPr="001D5BED" w:rsidRDefault="00A7098C" w:rsidP="001D5BED">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9D6574" w:rsidRPr="006C1859" w:rsidRDefault="009D6574" w:rsidP="009D6574">
      <w:pPr>
        <w:ind w:left="357"/>
        <w:rPr>
          <w:rFonts w:ascii="Times New Roman" w:hAnsi="Times New Roman"/>
          <w:szCs w:val="22"/>
        </w:rPr>
      </w:pPr>
    </w:p>
    <w:p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rsidR="00A7098C" w:rsidRPr="006C1859" w:rsidRDefault="00A7098C">
      <w:pPr>
        <w:widowControl w:val="0"/>
        <w:autoSpaceDE w:val="0"/>
        <w:autoSpaceDN w:val="0"/>
        <w:adjustRightInd w:val="0"/>
        <w:rPr>
          <w:rFonts w:ascii="Times New Roman" w:hAnsi="Times New Roman"/>
          <w:szCs w:val="22"/>
        </w:rPr>
      </w:pPr>
    </w:p>
    <w:p w:rsidR="006C1E44" w:rsidRPr="006C1859" w:rsidRDefault="006C1E44">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p>
    <w:p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8437C0">
        <w:rPr>
          <w:rFonts w:ascii="Times New Roman" w:hAnsi="Times New Roman"/>
          <w:szCs w:val="22"/>
        </w:rPr>
        <w:t xml:space="preserve">     </w:t>
      </w:r>
      <w:bookmarkStart w:id="0" w:name="_GoBack"/>
      <w:bookmarkEnd w:id="0"/>
    </w:p>
    <w:p w:rsidR="009D6574" w:rsidRPr="006C1859" w:rsidRDefault="009D6574" w:rsidP="009D6574">
      <w:pPr>
        <w:tabs>
          <w:tab w:val="num" w:pos="1134"/>
          <w:tab w:val="left" w:pos="2835"/>
        </w:tabs>
        <w:ind w:left="2835"/>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 xml:space="preserve">zhotovitele provádět dílo řádným způsobem, </w:t>
      </w:r>
      <w:r w:rsidRPr="006C1859">
        <w:rPr>
          <w:rFonts w:ascii="Times New Roman" w:hAnsi="Times New Roman"/>
          <w:szCs w:val="22"/>
        </w:rPr>
        <w:lastRenderedPageBreak/>
        <w:t>popřípadě ihned odstranit vzniklé vady.</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r w:rsidR="00112212">
        <w:rPr>
          <w:rFonts w:ascii="Times New Roman" w:hAnsi="Times New Roman"/>
          <w:szCs w:val="22"/>
        </w:rPr>
        <w:t xml:space="preserve"> Objednatel je dále oprávněn odstoupit od smlouvy, nezahájí-li zhotovitel realizaci díla do </w:t>
      </w:r>
      <w:r w:rsidR="00895DE7">
        <w:rPr>
          <w:rFonts w:ascii="Times New Roman" w:hAnsi="Times New Roman"/>
          <w:szCs w:val="22"/>
        </w:rPr>
        <w:t xml:space="preserve">14-ti </w:t>
      </w:r>
      <w:proofErr w:type="gramStart"/>
      <w:r w:rsidR="00895DE7">
        <w:rPr>
          <w:rFonts w:ascii="Times New Roman" w:hAnsi="Times New Roman"/>
          <w:szCs w:val="22"/>
        </w:rPr>
        <w:t>dnů</w:t>
      </w:r>
      <w:r w:rsidR="00112212">
        <w:rPr>
          <w:rFonts w:ascii="Times New Roman" w:hAnsi="Times New Roman"/>
          <w:szCs w:val="22"/>
        </w:rPr>
        <w:t xml:space="preserve">  nebo</w:t>
      </w:r>
      <w:proofErr w:type="gramEnd"/>
      <w:r w:rsidR="00112212">
        <w:rPr>
          <w:rFonts w:ascii="Times New Roman" w:hAnsi="Times New Roman"/>
          <w:szCs w:val="22"/>
        </w:rPr>
        <w:t xml:space="preserve"> nedojde-li k předání díla ve sjednaném termínu, pokud se smluvní strany nedohodnou jinak. </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rsidR="009D6574" w:rsidRPr="006C1859" w:rsidRDefault="009D6574" w:rsidP="009D6574">
      <w:pPr>
        <w:rPr>
          <w:rFonts w:ascii="Times New Roman" w:hAnsi="Times New Roman"/>
          <w:szCs w:val="22"/>
        </w:rPr>
      </w:pPr>
    </w:p>
    <w:p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941E94">
        <w:rPr>
          <w:rFonts w:ascii="Times New Roman" w:hAnsi="Times New Roman"/>
          <w:szCs w:val="22"/>
        </w:rPr>
        <w:t>23</w:t>
      </w:r>
      <w:r w:rsidR="008437C0">
        <w:rPr>
          <w:rFonts w:ascii="Times New Roman" w:hAnsi="Times New Roman"/>
          <w:szCs w:val="22"/>
        </w:rPr>
        <w:t>. 0</w:t>
      </w:r>
      <w:r w:rsidR="00941E94">
        <w:rPr>
          <w:rFonts w:ascii="Times New Roman" w:hAnsi="Times New Roman"/>
          <w:szCs w:val="22"/>
        </w:rPr>
        <w:t>9</w:t>
      </w:r>
      <w:r w:rsidR="003A006C">
        <w:rPr>
          <w:rFonts w:ascii="Times New Roman" w:hAnsi="Times New Roman"/>
          <w:szCs w:val="22"/>
        </w:rPr>
        <w:t>. 2020</w:t>
      </w:r>
      <w:r w:rsidR="00313C85">
        <w:rPr>
          <w:rFonts w:ascii="Times New Roman" w:hAnsi="Times New Roman"/>
          <w:szCs w:val="22"/>
        </w:rPr>
        <w:t xml:space="preserve"> </w:t>
      </w:r>
      <w:r w:rsidR="008D5BAA">
        <w:rPr>
          <w:rFonts w:ascii="Times New Roman" w:hAnsi="Times New Roman"/>
          <w:szCs w:val="22"/>
        </w:rPr>
        <w:t xml:space="preserve">usnesením č. </w:t>
      </w:r>
      <w:r w:rsidR="00185D78">
        <w:rPr>
          <w:rFonts w:ascii="Times New Roman" w:hAnsi="Times New Roman"/>
          <w:szCs w:val="22"/>
        </w:rPr>
        <w:t>614/</w:t>
      </w:r>
      <w:r w:rsidR="003A006C">
        <w:rPr>
          <w:rFonts w:ascii="Times New Roman" w:hAnsi="Times New Roman"/>
          <w:szCs w:val="22"/>
        </w:rPr>
        <w:t>20.</w:t>
      </w:r>
    </w:p>
    <w:p w:rsidR="009D6574" w:rsidRPr="006C1859" w:rsidRDefault="009D6574" w:rsidP="009D6574">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rsidR="006C1859" w:rsidRPr="006C1859" w:rsidRDefault="006C1859" w:rsidP="006C1859">
      <w:pPr>
        <w:rPr>
          <w:rFonts w:ascii="Times New Roman" w:hAnsi="Times New Roman"/>
          <w:szCs w:val="22"/>
        </w:rPr>
      </w:pPr>
    </w:p>
    <w:p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rsidR="006C1859" w:rsidRPr="006C1859" w:rsidRDefault="006C1859" w:rsidP="006C1859">
      <w:pPr>
        <w:rPr>
          <w:rFonts w:ascii="Times New Roman" w:hAnsi="Times New Roman"/>
          <w:szCs w:val="22"/>
        </w:rPr>
      </w:pPr>
    </w:p>
    <w:p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rsidR="006C1859" w:rsidRPr="006C1859" w:rsidRDefault="006C1859" w:rsidP="006C1859">
      <w:pPr>
        <w:rPr>
          <w:rFonts w:ascii="Times New Roman" w:hAnsi="Times New Roman"/>
          <w:szCs w:val="22"/>
        </w:rPr>
      </w:pPr>
    </w:p>
    <w:p w:rsidR="00823A24" w:rsidRPr="006C1859" w:rsidRDefault="00BD62CB" w:rsidP="006C1859">
      <w:pPr>
        <w:pStyle w:val="Nadpis2"/>
        <w:numPr>
          <w:ilvl w:val="0"/>
          <w:numId w:val="2"/>
        </w:numPr>
        <w:ind w:left="284"/>
        <w:rPr>
          <w:rFonts w:ascii="Times New Roman" w:hAnsi="Times New Roman"/>
          <w:szCs w:val="22"/>
        </w:rPr>
      </w:pPr>
      <w:r w:rsidRPr="006C1859">
        <w:rPr>
          <w:rFonts w:ascii="Times New Roman" w:hAnsi="Times New Roman"/>
          <w:szCs w:val="22"/>
        </w:rPr>
        <w:t>Nedílnou součástí této sm</w:t>
      </w:r>
      <w:r w:rsidR="00F23058" w:rsidRPr="006C1859">
        <w:rPr>
          <w:rFonts w:ascii="Times New Roman" w:hAnsi="Times New Roman"/>
          <w:szCs w:val="22"/>
        </w:rPr>
        <w:t xml:space="preserve">louvy </w:t>
      </w:r>
      <w:r w:rsidR="00C55380">
        <w:rPr>
          <w:rFonts w:ascii="Times New Roman" w:hAnsi="Times New Roman"/>
          <w:szCs w:val="22"/>
        </w:rPr>
        <w:t>je p</w:t>
      </w:r>
      <w:r w:rsidR="00313C85">
        <w:rPr>
          <w:rFonts w:ascii="Times New Roman" w:hAnsi="Times New Roman"/>
          <w:szCs w:val="22"/>
        </w:rPr>
        <w:t xml:space="preserve">říloha č. 1 – </w:t>
      </w:r>
      <w:r w:rsidR="00941E94">
        <w:rPr>
          <w:rFonts w:ascii="Times New Roman" w:hAnsi="Times New Roman"/>
          <w:szCs w:val="22"/>
        </w:rPr>
        <w:t xml:space="preserve">položkový rozpočet a příloha </w:t>
      </w:r>
      <w:proofErr w:type="gramStart"/>
      <w:r w:rsidR="00941E94">
        <w:rPr>
          <w:rFonts w:ascii="Times New Roman" w:hAnsi="Times New Roman"/>
          <w:szCs w:val="22"/>
        </w:rPr>
        <w:t>č. 2 situační</w:t>
      </w:r>
      <w:proofErr w:type="gramEnd"/>
      <w:r w:rsidR="00941E94">
        <w:rPr>
          <w:rFonts w:ascii="Times New Roman" w:hAnsi="Times New Roman"/>
          <w:szCs w:val="22"/>
        </w:rPr>
        <w:t xml:space="preserve"> plán </w:t>
      </w:r>
    </w:p>
    <w:p w:rsidR="006C1859" w:rsidRDefault="006C1859" w:rsidP="006C1859">
      <w:pPr>
        <w:rPr>
          <w:rFonts w:ascii="Times New Roman" w:hAnsi="Times New Roman"/>
          <w:szCs w:val="22"/>
        </w:rPr>
      </w:pPr>
    </w:p>
    <w:p w:rsidR="006C1859" w:rsidRDefault="006C1859" w:rsidP="006C1859">
      <w:pPr>
        <w:rPr>
          <w:rFonts w:ascii="Times New Roman" w:hAnsi="Times New Roman"/>
          <w:szCs w:val="22"/>
        </w:rPr>
      </w:pPr>
      <w:r>
        <w:rPr>
          <w:rFonts w:ascii="Times New Roman" w:hAnsi="Times New Roman"/>
          <w:szCs w:val="22"/>
        </w:rPr>
        <w:t>V Rakovníku ………………………</w:t>
      </w:r>
      <w:r>
        <w:rPr>
          <w:rFonts w:ascii="Times New Roman" w:hAnsi="Times New Roman"/>
          <w:szCs w:val="22"/>
        </w:rPr>
        <w:tab/>
      </w:r>
      <w:r>
        <w:rPr>
          <w:rFonts w:ascii="Times New Roman" w:hAnsi="Times New Roman"/>
          <w:szCs w:val="22"/>
        </w:rPr>
        <w:tab/>
      </w:r>
      <w:r>
        <w:rPr>
          <w:rFonts w:ascii="Times New Roman" w:hAnsi="Times New Roman"/>
          <w:szCs w:val="22"/>
        </w:rPr>
        <w:tab/>
        <w:t>V Rakovníku ……………………….</w:t>
      </w:r>
    </w:p>
    <w:p w:rsidR="006C1859" w:rsidRDefault="006C1859" w:rsidP="006C1859">
      <w:pPr>
        <w:rPr>
          <w:rFonts w:ascii="Times New Roman" w:hAnsi="Times New Roman"/>
          <w:szCs w:val="22"/>
        </w:rPr>
      </w:pPr>
    </w:p>
    <w:p w:rsidR="003A006C" w:rsidRDefault="003A006C" w:rsidP="006C1859">
      <w:pPr>
        <w:rPr>
          <w:rFonts w:ascii="Times New Roman" w:hAnsi="Times New Roman"/>
          <w:szCs w:val="22"/>
        </w:rPr>
      </w:pPr>
    </w:p>
    <w:p w:rsidR="006C1859" w:rsidRDefault="006C1859" w:rsidP="006C1859">
      <w:pPr>
        <w:rPr>
          <w:rFonts w:ascii="Times New Roman" w:hAnsi="Times New Roman"/>
          <w:szCs w:val="22"/>
        </w:rPr>
      </w:pP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941E94">
        <w:rPr>
          <w:rFonts w:ascii="Times New Roman" w:hAnsi="Times New Roman"/>
          <w:szCs w:val="22"/>
        </w:rPr>
        <w:t xml:space="preserve">ARBOREA s. r. o. </w:t>
      </w:r>
    </w:p>
    <w:p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E25B8E">
        <w:rPr>
          <w:rFonts w:ascii="Times New Roman" w:hAnsi="Times New Roman"/>
          <w:szCs w:val="22"/>
        </w:rPr>
        <w:tab/>
      </w:r>
      <w:r w:rsidR="00941E94">
        <w:rPr>
          <w:rFonts w:ascii="Times New Roman" w:hAnsi="Times New Roman"/>
          <w:szCs w:val="22"/>
        </w:rPr>
        <w:t>Jiří Zápal</w:t>
      </w:r>
    </w:p>
    <w:p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3554C0">
        <w:rPr>
          <w:rFonts w:ascii="Times New Roman" w:hAnsi="Times New Roman"/>
          <w:szCs w:val="22"/>
        </w:rPr>
        <w:t>jednatel</w:t>
      </w:r>
    </w:p>
    <w:sectPr w:rsidR="006C1859" w:rsidRPr="006C1859" w:rsidSect="002879B3">
      <w:headerReference w:type="default" r:id="rId9"/>
      <w:footerReference w:type="default" r:id="rId10"/>
      <w:pgSz w:w="11901" w:h="16834"/>
      <w:pgMar w:top="709" w:right="1418" w:bottom="426" w:left="1418" w:header="142" w:footer="62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9D0" w:rsidRDefault="003359D0">
      <w:r>
        <w:separator/>
      </w:r>
    </w:p>
  </w:endnote>
  <w:endnote w:type="continuationSeparator" w:id="0">
    <w:p w:rsidR="003359D0" w:rsidRDefault="0033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B87B98">
              <w:rPr>
                <w:rFonts w:ascii="Times New Roman" w:hAnsi="Times New Roman"/>
                <w:b/>
                <w:bCs/>
                <w:noProof/>
                <w:szCs w:val="22"/>
              </w:rPr>
              <w:t>5</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B87B98">
              <w:rPr>
                <w:rFonts w:ascii="Times New Roman" w:hAnsi="Times New Roman"/>
                <w:b/>
                <w:bCs/>
                <w:noProof/>
                <w:szCs w:val="22"/>
              </w:rPr>
              <w:t>5</w:t>
            </w:r>
            <w:r w:rsidRPr="00A1353F">
              <w:rPr>
                <w:rFonts w:ascii="Times New Roman" w:hAnsi="Times New Roman"/>
                <w:b/>
                <w:bCs/>
                <w:szCs w:val="22"/>
              </w:rPr>
              <w:fldChar w:fldCharType="end"/>
            </w:r>
          </w:p>
        </w:sdtContent>
      </w:sdt>
    </w:sdtContent>
  </w:sdt>
  <w:p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9D0" w:rsidRDefault="003359D0">
      <w:r>
        <w:separator/>
      </w:r>
    </w:p>
  </w:footnote>
  <w:footnote w:type="continuationSeparator" w:id="0">
    <w:p w:rsidR="003359D0" w:rsidRDefault="00335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0C31FB">
      <w:rPr>
        <w:rFonts w:ascii="Times New Roman" w:hAnsi="Times New Roman"/>
      </w:rPr>
      <w:t>0069</w:t>
    </w:r>
    <w:r w:rsidR="00F304F7">
      <w:rPr>
        <w:rFonts w:ascii="Times New Roman" w:hAnsi="Times New Roman"/>
      </w:rPr>
      <w:t>/2020</w:t>
    </w:r>
  </w:p>
  <w:p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p>
  <w:p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nsid w:val="63EB6EED"/>
    <w:multiLevelType w:val="hybridMultilevel"/>
    <w:tmpl w:val="955C5D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05D775A"/>
    <w:multiLevelType w:val="hybridMultilevel"/>
    <w:tmpl w:val="7384011C"/>
    <w:lvl w:ilvl="0" w:tplc="8DB4C1CA">
      <w:start w:val="1"/>
      <w:numFmt w:val="upperRoman"/>
      <w:lvlText w:val="%1."/>
      <w:lvlJc w:val="right"/>
      <w:pPr>
        <w:tabs>
          <w:tab w:val="num" w:pos="720"/>
        </w:tabs>
        <w:ind w:left="720" w:hanging="180"/>
      </w:pPr>
    </w:lvl>
    <w:lvl w:ilvl="1" w:tplc="11D8E15A">
      <w:numFmt w:val="bullet"/>
      <w:lvlText w:val="-"/>
      <w:lvlJc w:val="left"/>
      <w:pPr>
        <w:ind w:left="1440" w:hanging="360"/>
      </w:pPr>
      <w:rPr>
        <w:rFonts w:ascii="Times New Roman" w:eastAsia="Batang"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8"/>
  </w:num>
  <w:num w:numId="5">
    <w:abstractNumId w:val="13"/>
  </w:num>
  <w:num w:numId="6">
    <w:abstractNumId w:val="0"/>
  </w:num>
  <w:num w:numId="7">
    <w:abstractNumId w:val="6"/>
  </w:num>
  <w:num w:numId="8">
    <w:abstractNumId w:val="14"/>
  </w:num>
  <w:num w:numId="9">
    <w:abstractNumId w:val="15"/>
  </w:num>
  <w:num w:numId="10">
    <w:abstractNumId w:val="1"/>
  </w:num>
  <w:num w:numId="11">
    <w:abstractNumId w:val="3"/>
  </w:num>
  <w:num w:numId="12">
    <w:abstractNumId w:val="2"/>
  </w:num>
  <w:num w:numId="13">
    <w:abstractNumId w:val="12"/>
  </w:num>
  <w:num w:numId="14">
    <w:abstractNumId w:val="5"/>
  </w:num>
  <w:num w:numId="15">
    <w:abstractNumId w:val="11"/>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61"/>
    <w:rsid w:val="000032C9"/>
    <w:rsid w:val="000100E7"/>
    <w:rsid w:val="000111A4"/>
    <w:rsid w:val="00014CA4"/>
    <w:rsid w:val="00014FFC"/>
    <w:rsid w:val="00031CC7"/>
    <w:rsid w:val="00041803"/>
    <w:rsid w:val="00046C8A"/>
    <w:rsid w:val="00063956"/>
    <w:rsid w:val="000757E8"/>
    <w:rsid w:val="00075950"/>
    <w:rsid w:val="00080230"/>
    <w:rsid w:val="00081521"/>
    <w:rsid w:val="0009268F"/>
    <w:rsid w:val="000C31FB"/>
    <w:rsid w:val="000C44F3"/>
    <w:rsid w:val="000C70C2"/>
    <w:rsid w:val="000E762D"/>
    <w:rsid w:val="00101F13"/>
    <w:rsid w:val="00103BC6"/>
    <w:rsid w:val="00112212"/>
    <w:rsid w:val="00113D91"/>
    <w:rsid w:val="001227BF"/>
    <w:rsid w:val="00133B1F"/>
    <w:rsid w:val="00153EFF"/>
    <w:rsid w:val="001554FD"/>
    <w:rsid w:val="0015773B"/>
    <w:rsid w:val="00185D78"/>
    <w:rsid w:val="001D4171"/>
    <w:rsid w:val="001D5BED"/>
    <w:rsid w:val="0021205B"/>
    <w:rsid w:val="00215EA6"/>
    <w:rsid w:val="00224E46"/>
    <w:rsid w:val="00233E70"/>
    <w:rsid w:val="00273BAC"/>
    <w:rsid w:val="002879B3"/>
    <w:rsid w:val="002B1D57"/>
    <w:rsid w:val="00303366"/>
    <w:rsid w:val="00306F72"/>
    <w:rsid w:val="00310E19"/>
    <w:rsid w:val="00313C85"/>
    <w:rsid w:val="00314032"/>
    <w:rsid w:val="003359D0"/>
    <w:rsid w:val="0035218E"/>
    <w:rsid w:val="003526C9"/>
    <w:rsid w:val="003554C0"/>
    <w:rsid w:val="00357526"/>
    <w:rsid w:val="00360381"/>
    <w:rsid w:val="00362A61"/>
    <w:rsid w:val="00367479"/>
    <w:rsid w:val="00371246"/>
    <w:rsid w:val="00380308"/>
    <w:rsid w:val="003A006C"/>
    <w:rsid w:val="003A44F4"/>
    <w:rsid w:val="003B1115"/>
    <w:rsid w:val="003C7554"/>
    <w:rsid w:val="003C7640"/>
    <w:rsid w:val="003E2A3C"/>
    <w:rsid w:val="004263F5"/>
    <w:rsid w:val="00436AF3"/>
    <w:rsid w:val="004411E4"/>
    <w:rsid w:val="0044489B"/>
    <w:rsid w:val="00453D72"/>
    <w:rsid w:val="004803D9"/>
    <w:rsid w:val="00480B8B"/>
    <w:rsid w:val="00482647"/>
    <w:rsid w:val="004841F3"/>
    <w:rsid w:val="00494625"/>
    <w:rsid w:val="004A1316"/>
    <w:rsid w:val="004A4CBB"/>
    <w:rsid w:val="004B2A8D"/>
    <w:rsid w:val="004C047F"/>
    <w:rsid w:val="004C063B"/>
    <w:rsid w:val="004C5DD0"/>
    <w:rsid w:val="004C635A"/>
    <w:rsid w:val="00505859"/>
    <w:rsid w:val="00514D25"/>
    <w:rsid w:val="00532302"/>
    <w:rsid w:val="00551746"/>
    <w:rsid w:val="00552435"/>
    <w:rsid w:val="00574E20"/>
    <w:rsid w:val="005941AD"/>
    <w:rsid w:val="00597943"/>
    <w:rsid w:val="005B3979"/>
    <w:rsid w:val="005E1BDC"/>
    <w:rsid w:val="005F5020"/>
    <w:rsid w:val="00606D1D"/>
    <w:rsid w:val="00612070"/>
    <w:rsid w:val="00620059"/>
    <w:rsid w:val="00623121"/>
    <w:rsid w:val="00633E1A"/>
    <w:rsid w:val="0065175F"/>
    <w:rsid w:val="006542B6"/>
    <w:rsid w:val="00663CB2"/>
    <w:rsid w:val="00664043"/>
    <w:rsid w:val="00677935"/>
    <w:rsid w:val="00680FDE"/>
    <w:rsid w:val="00682F81"/>
    <w:rsid w:val="0069271F"/>
    <w:rsid w:val="006A351B"/>
    <w:rsid w:val="006A3EB2"/>
    <w:rsid w:val="006A50C3"/>
    <w:rsid w:val="006C1859"/>
    <w:rsid w:val="006C1E44"/>
    <w:rsid w:val="006C6F65"/>
    <w:rsid w:val="006E7830"/>
    <w:rsid w:val="006F4852"/>
    <w:rsid w:val="00724791"/>
    <w:rsid w:val="00726E5D"/>
    <w:rsid w:val="00743865"/>
    <w:rsid w:val="00743B14"/>
    <w:rsid w:val="0075241A"/>
    <w:rsid w:val="0076090B"/>
    <w:rsid w:val="007747A5"/>
    <w:rsid w:val="00794F38"/>
    <w:rsid w:val="007A3E01"/>
    <w:rsid w:val="007B07F4"/>
    <w:rsid w:val="007B2F8F"/>
    <w:rsid w:val="007B7BC8"/>
    <w:rsid w:val="007C1059"/>
    <w:rsid w:val="007D622D"/>
    <w:rsid w:val="007F276A"/>
    <w:rsid w:val="008037F3"/>
    <w:rsid w:val="00823A24"/>
    <w:rsid w:val="008242C7"/>
    <w:rsid w:val="00825B91"/>
    <w:rsid w:val="00826B0E"/>
    <w:rsid w:val="00827933"/>
    <w:rsid w:val="00832E1B"/>
    <w:rsid w:val="008437C0"/>
    <w:rsid w:val="00856CF4"/>
    <w:rsid w:val="00870B93"/>
    <w:rsid w:val="00873C91"/>
    <w:rsid w:val="00880AE2"/>
    <w:rsid w:val="0088257C"/>
    <w:rsid w:val="0088565B"/>
    <w:rsid w:val="008912FE"/>
    <w:rsid w:val="00891FF8"/>
    <w:rsid w:val="00895DE7"/>
    <w:rsid w:val="008A44CC"/>
    <w:rsid w:val="008C3EF1"/>
    <w:rsid w:val="008D56DC"/>
    <w:rsid w:val="008D5BAA"/>
    <w:rsid w:val="008D79DA"/>
    <w:rsid w:val="008E1702"/>
    <w:rsid w:val="00915ABE"/>
    <w:rsid w:val="0092217E"/>
    <w:rsid w:val="009363CA"/>
    <w:rsid w:val="00941E94"/>
    <w:rsid w:val="00946FBB"/>
    <w:rsid w:val="00952CB5"/>
    <w:rsid w:val="00954EC4"/>
    <w:rsid w:val="00963178"/>
    <w:rsid w:val="00987785"/>
    <w:rsid w:val="00992325"/>
    <w:rsid w:val="009A4A79"/>
    <w:rsid w:val="009B43DE"/>
    <w:rsid w:val="009C1CDB"/>
    <w:rsid w:val="009D6574"/>
    <w:rsid w:val="009E4D9F"/>
    <w:rsid w:val="00A05248"/>
    <w:rsid w:val="00A05EA9"/>
    <w:rsid w:val="00A1353F"/>
    <w:rsid w:val="00A15955"/>
    <w:rsid w:val="00A170AD"/>
    <w:rsid w:val="00A26362"/>
    <w:rsid w:val="00A36341"/>
    <w:rsid w:val="00A5074B"/>
    <w:rsid w:val="00A52840"/>
    <w:rsid w:val="00A57476"/>
    <w:rsid w:val="00A6394A"/>
    <w:rsid w:val="00A639E5"/>
    <w:rsid w:val="00A7098C"/>
    <w:rsid w:val="00A841D8"/>
    <w:rsid w:val="00A84A42"/>
    <w:rsid w:val="00A93BB4"/>
    <w:rsid w:val="00A93EEB"/>
    <w:rsid w:val="00AA18E3"/>
    <w:rsid w:val="00AD2B93"/>
    <w:rsid w:val="00AE1362"/>
    <w:rsid w:val="00B02201"/>
    <w:rsid w:val="00B03C95"/>
    <w:rsid w:val="00B130A5"/>
    <w:rsid w:val="00B16785"/>
    <w:rsid w:val="00B25710"/>
    <w:rsid w:val="00B30D6F"/>
    <w:rsid w:val="00B40110"/>
    <w:rsid w:val="00B42F4F"/>
    <w:rsid w:val="00B45AFE"/>
    <w:rsid w:val="00B464FF"/>
    <w:rsid w:val="00B52B28"/>
    <w:rsid w:val="00B643D9"/>
    <w:rsid w:val="00B72779"/>
    <w:rsid w:val="00B87B98"/>
    <w:rsid w:val="00BB18B7"/>
    <w:rsid w:val="00BC2246"/>
    <w:rsid w:val="00BC5EE6"/>
    <w:rsid w:val="00BD2A83"/>
    <w:rsid w:val="00BD4496"/>
    <w:rsid w:val="00BD62CB"/>
    <w:rsid w:val="00BE77F2"/>
    <w:rsid w:val="00BE7CF9"/>
    <w:rsid w:val="00C1219E"/>
    <w:rsid w:val="00C2735A"/>
    <w:rsid w:val="00C35EE5"/>
    <w:rsid w:val="00C41B45"/>
    <w:rsid w:val="00C47941"/>
    <w:rsid w:val="00C53501"/>
    <w:rsid w:val="00C55380"/>
    <w:rsid w:val="00C65D89"/>
    <w:rsid w:val="00C7498F"/>
    <w:rsid w:val="00C81917"/>
    <w:rsid w:val="00C85356"/>
    <w:rsid w:val="00C9098C"/>
    <w:rsid w:val="00CA781E"/>
    <w:rsid w:val="00CC09E3"/>
    <w:rsid w:val="00CC7917"/>
    <w:rsid w:val="00CC7D95"/>
    <w:rsid w:val="00CE50A3"/>
    <w:rsid w:val="00CE615C"/>
    <w:rsid w:val="00CF05A9"/>
    <w:rsid w:val="00CF6B8F"/>
    <w:rsid w:val="00D114DF"/>
    <w:rsid w:val="00D236DE"/>
    <w:rsid w:val="00D23A37"/>
    <w:rsid w:val="00D2422E"/>
    <w:rsid w:val="00D27D14"/>
    <w:rsid w:val="00D30789"/>
    <w:rsid w:val="00D35020"/>
    <w:rsid w:val="00D60A22"/>
    <w:rsid w:val="00D65C47"/>
    <w:rsid w:val="00D73829"/>
    <w:rsid w:val="00D862E0"/>
    <w:rsid w:val="00D909FE"/>
    <w:rsid w:val="00D910FF"/>
    <w:rsid w:val="00D96415"/>
    <w:rsid w:val="00D96CB8"/>
    <w:rsid w:val="00DB1281"/>
    <w:rsid w:val="00DC57CF"/>
    <w:rsid w:val="00DC7909"/>
    <w:rsid w:val="00DD04E7"/>
    <w:rsid w:val="00DD0DE5"/>
    <w:rsid w:val="00DE1FA8"/>
    <w:rsid w:val="00DE26F7"/>
    <w:rsid w:val="00DE6CB1"/>
    <w:rsid w:val="00DF0A53"/>
    <w:rsid w:val="00E00FE0"/>
    <w:rsid w:val="00E25B8E"/>
    <w:rsid w:val="00E52C17"/>
    <w:rsid w:val="00E52D66"/>
    <w:rsid w:val="00E61318"/>
    <w:rsid w:val="00E63E35"/>
    <w:rsid w:val="00E85399"/>
    <w:rsid w:val="00E96592"/>
    <w:rsid w:val="00EA64E7"/>
    <w:rsid w:val="00EC2077"/>
    <w:rsid w:val="00ED1198"/>
    <w:rsid w:val="00ED1C43"/>
    <w:rsid w:val="00ED576E"/>
    <w:rsid w:val="00ED57E1"/>
    <w:rsid w:val="00EF15BC"/>
    <w:rsid w:val="00F15444"/>
    <w:rsid w:val="00F23058"/>
    <w:rsid w:val="00F304F7"/>
    <w:rsid w:val="00F346F5"/>
    <w:rsid w:val="00F44E26"/>
    <w:rsid w:val="00F749CE"/>
    <w:rsid w:val="00F95FA9"/>
    <w:rsid w:val="00FA5789"/>
    <w:rsid w:val="00FB06C9"/>
    <w:rsid w:val="00FC2EF7"/>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184A-E9C7-438A-8AFF-C0438E36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2107</Words>
  <Characters>12435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14513</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4</cp:revision>
  <cp:lastPrinted>2020-09-17T12:19:00Z</cp:lastPrinted>
  <dcterms:created xsi:type="dcterms:W3CDTF">2020-09-30T06:01:00Z</dcterms:created>
  <dcterms:modified xsi:type="dcterms:W3CDTF">2020-10-07T15:18:00Z</dcterms:modified>
</cp:coreProperties>
</file>