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350C0" w14:textId="38782CA2" w:rsidR="0000436B" w:rsidRPr="0066011D" w:rsidRDefault="0000436B" w:rsidP="0000436B">
      <w:pPr>
        <w:pStyle w:val="Nzev"/>
        <w:rPr>
          <w:rFonts w:ascii="Arial" w:hAnsi="Arial" w:cs="Arial"/>
          <w:sz w:val="28"/>
          <w:szCs w:val="36"/>
        </w:rPr>
      </w:pPr>
      <w:r w:rsidRPr="0066011D">
        <w:rPr>
          <w:rFonts w:ascii="Arial" w:hAnsi="Arial" w:cs="Arial"/>
          <w:sz w:val="28"/>
          <w:szCs w:val="36"/>
        </w:rPr>
        <w:t>Rámcová smlouva</w:t>
      </w:r>
    </w:p>
    <w:p w14:paraId="6081CB7A" w14:textId="4C379A90" w:rsidR="0000436B" w:rsidRPr="00B7709D" w:rsidRDefault="0000436B" w:rsidP="002C1190">
      <w:pPr>
        <w:pStyle w:val="Nzev"/>
        <w:rPr>
          <w:rFonts w:ascii="Arial" w:hAnsi="Arial" w:cs="Arial"/>
          <w:sz w:val="22"/>
          <w:szCs w:val="22"/>
        </w:rPr>
      </w:pPr>
      <w:r w:rsidRPr="0066011D">
        <w:rPr>
          <w:rFonts w:ascii="Arial" w:hAnsi="Arial" w:cs="Arial"/>
          <w:b w:val="0"/>
          <w:sz w:val="22"/>
          <w:szCs w:val="22"/>
        </w:rPr>
        <w:t xml:space="preserve">Rámcová smlouva o dodávkách </w:t>
      </w:r>
      <w:r w:rsidR="002C1190" w:rsidRPr="0066011D">
        <w:rPr>
          <w:rFonts w:ascii="Arial" w:hAnsi="Arial" w:cs="Arial"/>
          <w:b w:val="0"/>
          <w:sz w:val="22"/>
          <w:szCs w:val="22"/>
        </w:rPr>
        <w:t>tiskových služeb – pozvánky, skládačky a brožury</w:t>
      </w:r>
    </w:p>
    <w:p w14:paraId="6E67DE76" w14:textId="77777777" w:rsidR="0000436B" w:rsidRPr="00B7709D" w:rsidRDefault="0000436B" w:rsidP="0000436B">
      <w:pPr>
        <w:rPr>
          <w:rFonts w:ascii="Arial" w:hAnsi="Arial" w:cs="Arial"/>
          <w:bCs/>
          <w:sz w:val="22"/>
          <w:szCs w:val="22"/>
        </w:rPr>
      </w:pPr>
    </w:p>
    <w:p w14:paraId="21CE3839" w14:textId="77777777" w:rsidR="0000436B" w:rsidRPr="00B7709D" w:rsidRDefault="0000436B" w:rsidP="0000436B">
      <w:pPr>
        <w:rPr>
          <w:rFonts w:ascii="Arial" w:hAnsi="Arial" w:cs="Arial"/>
          <w:b/>
          <w:bCs/>
          <w:sz w:val="22"/>
          <w:szCs w:val="22"/>
        </w:rPr>
      </w:pPr>
      <w:r w:rsidRPr="00B7709D">
        <w:rPr>
          <w:rFonts w:ascii="Arial" w:hAnsi="Arial" w:cs="Arial"/>
          <w:bCs/>
          <w:sz w:val="22"/>
          <w:szCs w:val="22"/>
        </w:rPr>
        <w:t>Název</w:t>
      </w:r>
      <w:r w:rsidRPr="00B7709D">
        <w:rPr>
          <w:rFonts w:ascii="Arial" w:hAnsi="Arial" w:cs="Arial"/>
          <w:b/>
          <w:bCs/>
          <w:sz w:val="22"/>
          <w:szCs w:val="22"/>
        </w:rPr>
        <w:t xml:space="preserve"> </w:t>
      </w:r>
      <w:r w:rsidR="00060AA7">
        <w:rPr>
          <w:rFonts w:ascii="Arial" w:hAnsi="Arial" w:cs="Arial"/>
          <w:bCs/>
          <w:sz w:val="22"/>
          <w:szCs w:val="22"/>
        </w:rPr>
        <w:t>odběratele</w:t>
      </w:r>
      <w:r w:rsidRPr="00B7709D">
        <w:rPr>
          <w:rFonts w:ascii="Arial" w:hAnsi="Arial" w:cs="Arial"/>
          <w:bCs/>
          <w:sz w:val="22"/>
          <w:szCs w:val="22"/>
        </w:rPr>
        <w:t>:</w:t>
      </w:r>
      <w:r w:rsidRPr="00B7709D">
        <w:rPr>
          <w:rFonts w:ascii="Arial" w:hAnsi="Arial" w:cs="Arial"/>
          <w:b/>
          <w:bCs/>
          <w:sz w:val="22"/>
          <w:szCs w:val="22"/>
        </w:rPr>
        <w:t xml:space="preserve"> </w:t>
      </w:r>
      <w:r w:rsidRPr="00B7709D">
        <w:rPr>
          <w:rFonts w:ascii="Arial" w:hAnsi="Arial" w:cs="Arial"/>
          <w:b/>
          <w:bCs/>
          <w:sz w:val="22"/>
          <w:szCs w:val="22"/>
        </w:rPr>
        <w:tab/>
      </w:r>
      <w:r w:rsidRPr="00B7709D">
        <w:rPr>
          <w:rFonts w:ascii="Arial" w:hAnsi="Arial" w:cs="Arial"/>
          <w:b/>
          <w:bCs/>
          <w:sz w:val="22"/>
          <w:szCs w:val="22"/>
        </w:rPr>
        <w:tab/>
      </w:r>
      <w:r w:rsidRPr="00B7709D">
        <w:rPr>
          <w:rFonts w:ascii="Arial" w:hAnsi="Arial" w:cs="Arial"/>
          <w:b/>
          <w:bCs/>
          <w:sz w:val="22"/>
          <w:szCs w:val="22"/>
        </w:rPr>
        <w:tab/>
        <w:t>14|15 Baťův institut, příspěvková organizace</w:t>
      </w:r>
    </w:p>
    <w:p w14:paraId="7F4FB726" w14:textId="77777777" w:rsidR="0000436B" w:rsidRPr="00B7709D" w:rsidRDefault="0000436B" w:rsidP="0000436B">
      <w:pPr>
        <w:rPr>
          <w:rFonts w:ascii="Arial" w:hAnsi="Arial" w:cs="Arial"/>
          <w:bCs/>
          <w:sz w:val="22"/>
          <w:szCs w:val="22"/>
        </w:rPr>
      </w:pPr>
      <w:r w:rsidRPr="00B7709D">
        <w:rPr>
          <w:rFonts w:ascii="Arial" w:hAnsi="Arial" w:cs="Arial"/>
          <w:bCs/>
          <w:sz w:val="22"/>
          <w:szCs w:val="22"/>
        </w:rPr>
        <w:t xml:space="preserve">Sídlo: </w:t>
      </w:r>
      <w:r w:rsidRPr="00B7709D">
        <w:rPr>
          <w:rFonts w:ascii="Arial" w:hAnsi="Arial" w:cs="Arial"/>
          <w:bCs/>
          <w:sz w:val="22"/>
          <w:szCs w:val="22"/>
        </w:rPr>
        <w:tab/>
      </w:r>
      <w:r w:rsidRPr="00B7709D">
        <w:rPr>
          <w:rFonts w:ascii="Arial" w:hAnsi="Arial" w:cs="Arial"/>
          <w:bCs/>
          <w:sz w:val="22"/>
          <w:szCs w:val="22"/>
        </w:rPr>
        <w:tab/>
      </w:r>
      <w:r w:rsidRPr="00B7709D">
        <w:rPr>
          <w:rFonts w:ascii="Arial" w:hAnsi="Arial" w:cs="Arial"/>
          <w:bCs/>
          <w:sz w:val="22"/>
          <w:szCs w:val="22"/>
        </w:rPr>
        <w:tab/>
      </w:r>
      <w:r w:rsidRPr="00B7709D">
        <w:rPr>
          <w:rFonts w:ascii="Arial" w:hAnsi="Arial" w:cs="Arial"/>
          <w:bCs/>
          <w:sz w:val="22"/>
          <w:szCs w:val="22"/>
        </w:rPr>
        <w:tab/>
      </w:r>
      <w:r w:rsidRPr="00B7709D">
        <w:rPr>
          <w:rFonts w:ascii="Arial" w:hAnsi="Arial" w:cs="Arial"/>
          <w:bCs/>
          <w:sz w:val="22"/>
          <w:szCs w:val="22"/>
        </w:rPr>
        <w:tab/>
        <w:t>Vavrečkova 7040, 760 01 Zlín</w:t>
      </w:r>
    </w:p>
    <w:p w14:paraId="303221D8" w14:textId="60F5143F" w:rsidR="0000436B" w:rsidRPr="00B7709D" w:rsidRDefault="00825DED" w:rsidP="0000436B">
      <w:pPr>
        <w:rPr>
          <w:rFonts w:ascii="Arial" w:hAnsi="Arial" w:cs="Arial"/>
          <w:bCs/>
          <w:sz w:val="22"/>
          <w:szCs w:val="22"/>
        </w:rPr>
      </w:pPr>
      <w:r>
        <w:rPr>
          <w:rFonts w:ascii="Arial" w:hAnsi="Arial" w:cs="Arial"/>
          <w:bCs/>
          <w:sz w:val="22"/>
          <w:szCs w:val="22"/>
        </w:rPr>
        <w:t xml:space="preserve">IČ: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725</w:t>
      </w:r>
      <w:r w:rsidR="0000436B" w:rsidRPr="00B7709D">
        <w:rPr>
          <w:rFonts w:ascii="Arial" w:hAnsi="Arial" w:cs="Arial"/>
          <w:bCs/>
          <w:sz w:val="22"/>
          <w:szCs w:val="22"/>
        </w:rPr>
        <w:t>63346</w:t>
      </w:r>
    </w:p>
    <w:p w14:paraId="0E492AD2" w14:textId="77777777" w:rsidR="0000436B" w:rsidRPr="00B7709D" w:rsidRDefault="0000436B" w:rsidP="0000436B">
      <w:pPr>
        <w:ind w:left="3540" w:hanging="3540"/>
        <w:rPr>
          <w:rFonts w:ascii="Arial" w:hAnsi="Arial" w:cs="Arial"/>
          <w:bCs/>
          <w:sz w:val="22"/>
          <w:szCs w:val="22"/>
        </w:rPr>
      </w:pPr>
      <w:r w:rsidRPr="00B7709D">
        <w:rPr>
          <w:rFonts w:ascii="Arial" w:hAnsi="Arial" w:cs="Arial"/>
          <w:bCs/>
          <w:sz w:val="22"/>
          <w:szCs w:val="22"/>
        </w:rPr>
        <w:t xml:space="preserve">Zastoupený: </w:t>
      </w:r>
      <w:r w:rsidRPr="00B7709D">
        <w:rPr>
          <w:rFonts w:ascii="Arial" w:hAnsi="Arial" w:cs="Arial"/>
          <w:bCs/>
          <w:sz w:val="22"/>
          <w:szCs w:val="22"/>
        </w:rPr>
        <w:tab/>
        <w:t xml:space="preserve">Ing. Petrou Kubíkovu, ředitelkou organizace </w:t>
      </w:r>
    </w:p>
    <w:p w14:paraId="27FC7B7A" w14:textId="6460DA8B" w:rsidR="0000436B" w:rsidRPr="00B7709D" w:rsidRDefault="0000436B" w:rsidP="0000436B">
      <w:pPr>
        <w:ind w:left="3540" w:hanging="3540"/>
        <w:rPr>
          <w:rFonts w:ascii="Arial" w:hAnsi="Arial" w:cs="Arial"/>
          <w:bCs/>
          <w:sz w:val="22"/>
          <w:szCs w:val="22"/>
        </w:rPr>
      </w:pPr>
      <w:r w:rsidRPr="00B7709D">
        <w:rPr>
          <w:rFonts w:ascii="Arial" w:hAnsi="Arial" w:cs="Arial"/>
          <w:bCs/>
          <w:sz w:val="22"/>
          <w:szCs w:val="22"/>
        </w:rPr>
        <w:t xml:space="preserve">bankovní spojení: </w:t>
      </w:r>
      <w:r w:rsidRPr="00B7709D">
        <w:rPr>
          <w:rFonts w:ascii="Arial" w:hAnsi="Arial" w:cs="Arial"/>
          <w:bCs/>
          <w:sz w:val="22"/>
          <w:szCs w:val="22"/>
        </w:rPr>
        <w:tab/>
      </w:r>
      <w:r w:rsidR="00B65C97">
        <w:rPr>
          <w:rFonts w:ascii="Arial" w:hAnsi="Arial" w:cs="Arial"/>
          <w:bCs/>
          <w:sz w:val="22"/>
          <w:szCs w:val="22"/>
        </w:rPr>
        <w:t>XXX</w:t>
      </w:r>
    </w:p>
    <w:p w14:paraId="1C19D236" w14:textId="0967B785" w:rsidR="0000436B" w:rsidRPr="00B7709D" w:rsidRDefault="0000436B" w:rsidP="0000436B">
      <w:pPr>
        <w:rPr>
          <w:rFonts w:ascii="Arial" w:hAnsi="Arial" w:cs="Arial"/>
          <w:bCs/>
          <w:sz w:val="22"/>
          <w:szCs w:val="22"/>
        </w:rPr>
      </w:pPr>
      <w:r w:rsidRPr="00B7709D">
        <w:rPr>
          <w:rFonts w:ascii="Arial" w:hAnsi="Arial" w:cs="Arial"/>
          <w:bCs/>
          <w:sz w:val="22"/>
          <w:szCs w:val="22"/>
        </w:rPr>
        <w:t xml:space="preserve">číslo účtu: </w:t>
      </w:r>
      <w:r w:rsidRPr="00B7709D">
        <w:rPr>
          <w:rFonts w:ascii="Arial" w:hAnsi="Arial" w:cs="Arial"/>
          <w:bCs/>
          <w:sz w:val="22"/>
          <w:szCs w:val="22"/>
        </w:rPr>
        <w:tab/>
      </w:r>
      <w:r w:rsidRPr="00B7709D">
        <w:rPr>
          <w:rFonts w:ascii="Arial" w:hAnsi="Arial" w:cs="Arial"/>
          <w:bCs/>
          <w:sz w:val="22"/>
          <w:szCs w:val="22"/>
        </w:rPr>
        <w:tab/>
      </w:r>
      <w:r w:rsidRPr="00B7709D">
        <w:rPr>
          <w:rFonts w:ascii="Arial" w:hAnsi="Arial" w:cs="Arial"/>
          <w:bCs/>
          <w:sz w:val="22"/>
          <w:szCs w:val="22"/>
        </w:rPr>
        <w:tab/>
      </w:r>
      <w:r w:rsidRPr="00B7709D">
        <w:rPr>
          <w:rFonts w:ascii="Arial" w:hAnsi="Arial" w:cs="Arial"/>
          <w:bCs/>
          <w:sz w:val="22"/>
          <w:szCs w:val="22"/>
        </w:rPr>
        <w:tab/>
      </w:r>
      <w:r w:rsidR="00B65C97">
        <w:rPr>
          <w:rFonts w:ascii="Arial" w:hAnsi="Arial" w:cs="Arial"/>
          <w:bCs/>
          <w:sz w:val="22"/>
          <w:szCs w:val="22"/>
        </w:rPr>
        <w:t>XXX</w:t>
      </w:r>
    </w:p>
    <w:p w14:paraId="25A221C2" w14:textId="77777777" w:rsidR="00ED5C21" w:rsidRPr="00B7709D" w:rsidRDefault="00ED5C21" w:rsidP="00ED5C21">
      <w:pPr>
        <w:rPr>
          <w:rFonts w:ascii="Arial" w:hAnsi="Arial" w:cs="Arial"/>
          <w:bCs/>
          <w:sz w:val="22"/>
          <w:szCs w:val="22"/>
        </w:rPr>
      </w:pPr>
      <w:r w:rsidRPr="00B7709D">
        <w:rPr>
          <w:rFonts w:ascii="Arial" w:hAnsi="Arial" w:cs="Arial"/>
          <w:bCs/>
          <w:sz w:val="22"/>
          <w:szCs w:val="22"/>
        </w:rPr>
        <w:t xml:space="preserve">zapsaná u: </w:t>
      </w:r>
      <w:r w:rsidRPr="00B7709D">
        <w:rPr>
          <w:rFonts w:ascii="Arial" w:hAnsi="Arial" w:cs="Arial"/>
          <w:bCs/>
          <w:sz w:val="22"/>
          <w:szCs w:val="22"/>
        </w:rPr>
        <w:tab/>
      </w:r>
      <w:r w:rsidRPr="00B7709D">
        <w:rPr>
          <w:rFonts w:ascii="Arial" w:hAnsi="Arial" w:cs="Arial"/>
          <w:bCs/>
          <w:sz w:val="22"/>
          <w:szCs w:val="22"/>
        </w:rPr>
        <w:tab/>
      </w:r>
      <w:r w:rsidRPr="00B7709D">
        <w:rPr>
          <w:rFonts w:ascii="Arial" w:hAnsi="Arial" w:cs="Arial"/>
          <w:bCs/>
          <w:sz w:val="22"/>
          <w:szCs w:val="22"/>
        </w:rPr>
        <w:tab/>
      </w:r>
      <w:r w:rsidRPr="00B7709D">
        <w:rPr>
          <w:rFonts w:ascii="Arial" w:hAnsi="Arial" w:cs="Arial"/>
          <w:bCs/>
          <w:sz w:val="22"/>
          <w:szCs w:val="22"/>
        </w:rPr>
        <w:tab/>
        <w:t xml:space="preserve">Krajského soudu v Brně, spisová značka </w:t>
      </w:r>
      <w:proofErr w:type="spellStart"/>
      <w:r w:rsidRPr="00B7709D">
        <w:rPr>
          <w:rFonts w:ascii="Arial" w:hAnsi="Arial" w:cs="Arial"/>
          <w:bCs/>
          <w:sz w:val="22"/>
          <w:szCs w:val="22"/>
        </w:rPr>
        <w:t>Pr</w:t>
      </w:r>
      <w:proofErr w:type="spellEnd"/>
      <w:r w:rsidRPr="00B7709D">
        <w:rPr>
          <w:rFonts w:ascii="Arial" w:hAnsi="Arial" w:cs="Arial"/>
          <w:bCs/>
          <w:sz w:val="22"/>
          <w:szCs w:val="22"/>
        </w:rPr>
        <w:t xml:space="preserve"> 1710</w:t>
      </w:r>
    </w:p>
    <w:p w14:paraId="57F5D589" w14:textId="77777777" w:rsidR="0000436B" w:rsidRPr="00B7709D" w:rsidRDefault="0000436B" w:rsidP="0000436B">
      <w:pPr>
        <w:rPr>
          <w:rFonts w:ascii="Arial" w:hAnsi="Arial" w:cs="Arial"/>
          <w:sz w:val="22"/>
          <w:szCs w:val="22"/>
        </w:rPr>
      </w:pPr>
    </w:p>
    <w:p w14:paraId="0D0DBC3E" w14:textId="77777777" w:rsidR="0000436B" w:rsidRPr="00B7709D" w:rsidRDefault="0000436B" w:rsidP="0000436B">
      <w:pPr>
        <w:rPr>
          <w:rFonts w:ascii="Arial" w:hAnsi="Arial" w:cs="Arial"/>
          <w:sz w:val="22"/>
          <w:szCs w:val="22"/>
        </w:rPr>
      </w:pPr>
      <w:r w:rsidRPr="00B7709D">
        <w:rPr>
          <w:rFonts w:ascii="Arial" w:hAnsi="Arial" w:cs="Arial"/>
          <w:sz w:val="22"/>
          <w:szCs w:val="22"/>
        </w:rPr>
        <w:t>dále jen „</w:t>
      </w:r>
      <w:r w:rsidRPr="00B7709D">
        <w:rPr>
          <w:rFonts w:ascii="Arial" w:hAnsi="Arial" w:cs="Arial"/>
          <w:b/>
          <w:sz w:val="22"/>
          <w:szCs w:val="22"/>
        </w:rPr>
        <w:t>objednatel</w:t>
      </w:r>
      <w:r w:rsidRPr="00B7709D">
        <w:rPr>
          <w:rFonts w:ascii="Arial" w:hAnsi="Arial" w:cs="Arial"/>
          <w:sz w:val="22"/>
          <w:szCs w:val="22"/>
        </w:rPr>
        <w:t>“</w:t>
      </w:r>
      <w:r w:rsidRPr="00B7709D">
        <w:rPr>
          <w:rFonts w:ascii="Arial" w:hAnsi="Arial" w:cs="Arial"/>
          <w:sz w:val="22"/>
          <w:szCs w:val="22"/>
        </w:rPr>
        <w:tab/>
      </w:r>
    </w:p>
    <w:p w14:paraId="62FB5756" w14:textId="77777777" w:rsidR="0000436B" w:rsidRPr="00B7709D" w:rsidRDefault="0000436B" w:rsidP="0000436B">
      <w:pPr>
        <w:rPr>
          <w:rFonts w:ascii="Arial" w:hAnsi="Arial" w:cs="Arial"/>
          <w:sz w:val="22"/>
          <w:szCs w:val="22"/>
        </w:rPr>
      </w:pPr>
    </w:p>
    <w:p w14:paraId="5F525CA6" w14:textId="77777777" w:rsidR="0000436B" w:rsidRPr="00B7709D" w:rsidRDefault="0000436B" w:rsidP="0000436B">
      <w:pPr>
        <w:rPr>
          <w:rFonts w:ascii="Arial" w:hAnsi="Arial" w:cs="Arial"/>
          <w:sz w:val="22"/>
          <w:szCs w:val="22"/>
        </w:rPr>
      </w:pPr>
      <w:r w:rsidRPr="00B7709D">
        <w:rPr>
          <w:rFonts w:ascii="Arial" w:hAnsi="Arial" w:cs="Arial"/>
          <w:sz w:val="22"/>
          <w:szCs w:val="22"/>
        </w:rPr>
        <w:t>a</w:t>
      </w:r>
    </w:p>
    <w:p w14:paraId="75B94769" w14:textId="77777777" w:rsidR="0000436B" w:rsidRPr="00B7709D" w:rsidRDefault="0000436B" w:rsidP="0000436B">
      <w:pPr>
        <w:tabs>
          <w:tab w:val="left" w:pos="6379"/>
        </w:tabs>
        <w:rPr>
          <w:rFonts w:ascii="Arial" w:hAnsi="Arial" w:cs="Arial"/>
          <w:sz w:val="22"/>
          <w:szCs w:val="22"/>
        </w:rPr>
      </w:pPr>
    </w:p>
    <w:p w14:paraId="0E31B5EA" w14:textId="7A1A036E" w:rsidR="00B9357F" w:rsidRPr="00B9357F" w:rsidRDefault="00B9357F" w:rsidP="00B9357F">
      <w:pPr>
        <w:keepNext/>
        <w:keepLines/>
        <w:widowControl w:val="0"/>
        <w:tabs>
          <w:tab w:val="left" w:pos="283"/>
          <w:tab w:val="left" w:pos="1560"/>
        </w:tabs>
        <w:autoSpaceDE w:val="0"/>
        <w:autoSpaceDN w:val="0"/>
        <w:adjustRightInd w:val="0"/>
        <w:jc w:val="both"/>
        <w:rPr>
          <w:rFonts w:ascii="Arial" w:hAnsi="Arial" w:cs="Arial"/>
          <w:b/>
          <w:bCs/>
          <w:color w:val="000000"/>
          <w:sz w:val="22"/>
          <w:szCs w:val="22"/>
        </w:rPr>
      </w:pPr>
      <w:r w:rsidRPr="00B9357F">
        <w:rPr>
          <w:rFonts w:ascii="Arial" w:hAnsi="Arial" w:cs="Arial"/>
          <w:bCs/>
          <w:color w:val="000000"/>
          <w:sz w:val="22"/>
          <w:szCs w:val="22"/>
        </w:rPr>
        <w:t>Název dodavatele:</w:t>
      </w:r>
      <w:r w:rsidRPr="00B9357F">
        <w:rPr>
          <w:rFonts w:ascii="Arial" w:hAnsi="Arial" w:cs="Arial"/>
          <w:b/>
          <w:bCs/>
          <w:color w:val="000000"/>
          <w:sz w:val="22"/>
          <w:szCs w:val="22"/>
        </w:rPr>
        <w:tab/>
      </w:r>
      <w:r w:rsidRPr="00B9357F">
        <w:rPr>
          <w:rFonts w:ascii="Arial" w:hAnsi="Arial" w:cs="Arial"/>
          <w:b/>
          <w:bCs/>
          <w:color w:val="000000"/>
          <w:sz w:val="22"/>
          <w:szCs w:val="22"/>
        </w:rPr>
        <w:tab/>
      </w:r>
      <w:r w:rsidRPr="00B9357F">
        <w:rPr>
          <w:rFonts w:ascii="Arial" w:hAnsi="Arial" w:cs="Arial"/>
          <w:b/>
          <w:bCs/>
          <w:color w:val="000000"/>
          <w:sz w:val="22"/>
          <w:szCs w:val="22"/>
        </w:rPr>
        <w:tab/>
      </w:r>
      <w:r w:rsidR="006739F3">
        <w:rPr>
          <w:rFonts w:ascii="Arial" w:hAnsi="Arial" w:cs="Arial"/>
          <w:b/>
          <w:bCs/>
          <w:iCs/>
          <w:color w:val="000000"/>
          <w:sz w:val="22"/>
          <w:szCs w:val="22"/>
        </w:rPr>
        <w:t>HART PRESS spol. s r. o.</w:t>
      </w:r>
    </w:p>
    <w:p w14:paraId="241C9991" w14:textId="192C7270" w:rsidR="00B9357F" w:rsidRPr="006739F3" w:rsidRDefault="00B9357F" w:rsidP="00B9357F">
      <w:pPr>
        <w:keepNext/>
        <w:keepLines/>
        <w:widowControl w:val="0"/>
        <w:tabs>
          <w:tab w:val="left" w:pos="283"/>
          <w:tab w:val="left" w:pos="1560"/>
        </w:tabs>
        <w:autoSpaceDE w:val="0"/>
        <w:autoSpaceDN w:val="0"/>
        <w:adjustRightInd w:val="0"/>
        <w:jc w:val="both"/>
        <w:rPr>
          <w:rFonts w:ascii="Arial" w:hAnsi="Arial" w:cs="Arial"/>
          <w:color w:val="000000"/>
          <w:sz w:val="22"/>
          <w:szCs w:val="22"/>
        </w:rPr>
      </w:pPr>
      <w:r w:rsidRPr="00B9357F">
        <w:rPr>
          <w:rFonts w:ascii="Arial" w:hAnsi="Arial" w:cs="Arial"/>
          <w:bCs/>
          <w:color w:val="000000"/>
          <w:sz w:val="22"/>
          <w:szCs w:val="22"/>
        </w:rPr>
        <w:t>Sídlo:</w:t>
      </w:r>
      <w:r w:rsidRPr="00B9357F">
        <w:rPr>
          <w:rFonts w:ascii="Arial" w:hAnsi="Arial" w:cs="Arial"/>
          <w:bCs/>
          <w:color w:val="000000"/>
          <w:sz w:val="22"/>
          <w:szCs w:val="22"/>
        </w:rPr>
        <w:tab/>
      </w:r>
      <w:r w:rsidRPr="00B9357F">
        <w:rPr>
          <w:rFonts w:ascii="Arial" w:hAnsi="Arial" w:cs="Arial"/>
          <w:bCs/>
          <w:color w:val="000000"/>
          <w:sz w:val="22"/>
          <w:szCs w:val="22"/>
        </w:rPr>
        <w:tab/>
      </w:r>
      <w:r w:rsidRPr="00B9357F">
        <w:rPr>
          <w:rFonts w:ascii="Arial" w:hAnsi="Arial" w:cs="Arial"/>
          <w:bCs/>
          <w:color w:val="000000"/>
          <w:sz w:val="22"/>
          <w:szCs w:val="22"/>
        </w:rPr>
        <w:tab/>
      </w:r>
      <w:r w:rsidRPr="00B9357F">
        <w:rPr>
          <w:rFonts w:ascii="Arial" w:hAnsi="Arial" w:cs="Arial"/>
          <w:bCs/>
          <w:color w:val="000000"/>
          <w:sz w:val="22"/>
          <w:szCs w:val="22"/>
        </w:rPr>
        <w:tab/>
      </w:r>
      <w:r w:rsidR="006739F3">
        <w:rPr>
          <w:rFonts w:ascii="Arial" w:hAnsi="Arial" w:cs="Arial"/>
          <w:iCs/>
          <w:color w:val="000000"/>
          <w:sz w:val="22"/>
          <w:szCs w:val="22"/>
        </w:rPr>
        <w:t>Tř. Tomáše Bati  1574, 765 02 Otrokovice</w:t>
      </w:r>
    </w:p>
    <w:p w14:paraId="783C150E" w14:textId="4FF9B56C" w:rsidR="00B9357F" w:rsidRPr="006739F3" w:rsidRDefault="00B9357F" w:rsidP="00B9357F">
      <w:pPr>
        <w:keepNext/>
        <w:keepLines/>
        <w:widowControl w:val="0"/>
        <w:tabs>
          <w:tab w:val="left" w:pos="283"/>
          <w:tab w:val="left" w:pos="1560"/>
        </w:tabs>
        <w:autoSpaceDE w:val="0"/>
        <w:autoSpaceDN w:val="0"/>
        <w:adjustRightInd w:val="0"/>
        <w:jc w:val="both"/>
        <w:rPr>
          <w:rFonts w:ascii="Arial" w:hAnsi="Arial" w:cs="Arial"/>
          <w:iCs/>
          <w:color w:val="000000"/>
          <w:sz w:val="22"/>
          <w:szCs w:val="22"/>
        </w:rPr>
      </w:pPr>
      <w:r w:rsidRPr="00B9357F">
        <w:rPr>
          <w:rFonts w:ascii="Arial" w:hAnsi="Arial" w:cs="Arial"/>
          <w:bCs/>
          <w:color w:val="000000"/>
          <w:sz w:val="22"/>
          <w:szCs w:val="22"/>
        </w:rPr>
        <w:t>zastoupený:</w:t>
      </w:r>
      <w:r w:rsidRPr="00B9357F">
        <w:rPr>
          <w:rFonts w:ascii="Arial" w:hAnsi="Arial" w:cs="Arial"/>
          <w:bCs/>
          <w:color w:val="000000"/>
          <w:sz w:val="22"/>
          <w:szCs w:val="22"/>
        </w:rPr>
        <w:tab/>
      </w:r>
      <w:r w:rsidRPr="00B9357F">
        <w:rPr>
          <w:rFonts w:ascii="Arial" w:hAnsi="Arial" w:cs="Arial"/>
          <w:bCs/>
          <w:color w:val="000000"/>
          <w:sz w:val="22"/>
          <w:szCs w:val="22"/>
        </w:rPr>
        <w:tab/>
      </w:r>
      <w:r w:rsidRPr="00B9357F">
        <w:rPr>
          <w:rFonts w:ascii="Arial" w:hAnsi="Arial" w:cs="Arial"/>
          <w:bCs/>
          <w:color w:val="000000"/>
          <w:sz w:val="22"/>
          <w:szCs w:val="22"/>
        </w:rPr>
        <w:tab/>
      </w:r>
      <w:r w:rsidRPr="00B9357F">
        <w:rPr>
          <w:rFonts w:ascii="Arial" w:hAnsi="Arial" w:cs="Arial"/>
          <w:bCs/>
          <w:color w:val="000000"/>
          <w:sz w:val="22"/>
          <w:szCs w:val="22"/>
        </w:rPr>
        <w:tab/>
      </w:r>
      <w:r w:rsidR="006739F3">
        <w:rPr>
          <w:rFonts w:ascii="Arial" w:hAnsi="Arial" w:cs="Arial"/>
          <w:iCs/>
          <w:color w:val="000000"/>
          <w:sz w:val="22"/>
          <w:szCs w:val="22"/>
        </w:rPr>
        <w:t xml:space="preserve">Oldřich </w:t>
      </w:r>
      <w:proofErr w:type="spellStart"/>
      <w:r w:rsidR="006739F3">
        <w:rPr>
          <w:rFonts w:ascii="Arial" w:hAnsi="Arial" w:cs="Arial"/>
          <w:iCs/>
          <w:color w:val="000000"/>
          <w:sz w:val="22"/>
          <w:szCs w:val="22"/>
        </w:rPr>
        <w:t>Hotař</w:t>
      </w:r>
      <w:proofErr w:type="spellEnd"/>
      <w:r w:rsidR="006739F3">
        <w:rPr>
          <w:rFonts w:ascii="Arial" w:hAnsi="Arial" w:cs="Arial"/>
          <w:iCs/>
          <w:color w:val="000000"/>
          <w:sz w:val="22"/>
          <w:szCs w:val="22"/>
        </w:rPr>
        <w:t xml:space="preserve">, jednatel </w:t>
      </w:r>
    </w:p>
    <w:p w14:paraId="3400C1EF" w14:textId="58744279" w:rsidR="00B9357F" w:rsidRPr="00B9357F" w:rsidRDefault="00B9357F" w:rsidP="00B9357F">
      <w:pPr>
        <w:keepNext/>
        <w:keepLines/>
        <w:widowControl w:val="0"/>
        <w:tabs>
          <w:tab w:val="left" w:pos="283"/>
          <w:tab w:val="left" w:pos="1560"/>
        </w:tabs>
        <w:autoSpaceDE w:val="0"/>
        <w:autoSpaceDN w:val="0"/>
        <w:adjustRightInd w:val="0"/>
        <w:jc w:val="both"/>
        <w:rPr>
          <w:rFonts w:ascii="Arial" w:hAnsi="Arial" w:cs="Arial"/>
          <w:bCs/>
          <w:color w:val="000000"/>
          <w:sz w:val="22"/>
          <w:szCs w:val="22"/>
        </w:rPr>
      </w:pPr>
      <w:r w:rsidRPr="00B9357F">
        <w:rPr>
          <w:rFonts w:ascii="Arial" w:hAnsi="Arial" w:cs="Arial"/>
          <w:bCs/>
          <w:color w:val="000000"/>
          <w:sz w:val="22"/>
          <w:szCs w:val="22"/>
        </w:rPr>
        <w:t>IČ:</w:t>
      </w:r>
      <w:r w:rsidRPr="00B9357F">
        <w:rPr>
          <w:rFonts w:ascii="Arial" w:hAnsi="Arial" w:cs="Arial"/>
          <w:bCs/>
          <w:color w:val="000000"/>
          <w:sz w:val="22"/>
          <w:szCs w:val="22"/>
        </w:rPr>
        <w:tab/>
      </w:r>
      <w:r w:rsidRPr="00B9357F">
        <w:rPr>
          <w:rFonts w:ascii="Arial" w:hAnsi="Arial" w:cs="Arial"/>
          <w:bCs/>
          <w:color w:val="000000"/>
          <w:sz w:val="22"/>
          <w:szCs w:val="22"/>
        </w:rPr>
        <w:tab/>
      </w:r>
      <w:r w:rsidRPr="00B9357F">
        <w:rPr>
          <w:rFonts w:ascii="Arial" w:hAnsi="Arial" w:cs="Arial"/>
          <w:bCs/>
          <w:color w:val="000000"/>
          <w:sz w:val="22"/>
          <w:szCs w:val="22"/>
        </w:rPr>
        <w:tab/>
      </w:r>
      <w:r w:rsidRPr="00B9357F">
        <w:rPr>
          <w:rFonts w:ascii="Arial" w:hAnsi="Arial" w:cs="Arial"/>
          <w:bCs/>
          <w:color w:val="000000"/>
          <w:sz w:val="22"/>
          <w:szCs w:val="22"/>
        </w:rPr>
        <w:tab/>
      </w:r>
      <w:r>
        <w:rPr>
          <w:rFonts w:ascii="Arial" w:hAnsi="Arial" w:cs="Arial"/>
          <w:bCs/>
          <w:color w:val="000000"/>
          <w:sz w:val="22"/>
          <w:szCs w:val="22"/>
        </w:rPr>
        <w:tab/>
      </w:r>
      <w:r w:rsidR="006739F3">
        <w:rPr>
          <w:rFonts w:ascii="Arial" w:hAnsi="Arial" w:cs="Arial"/>
          <w:sz w:val="22"/>
          <w:szCs w:val="22"/>
        </w:rPr>
        <w:t>607 36 437</w:t>
      </w:r>
    </w:p>
    <w:p w14:paraId="1C1CAD71" w14:textId="32C47104" w:rsidR="00B9357F" w:rsidRPr="00B9357F" w:rsidRDefault="00B9357F" w:rsidP="00B9357F">
      <w:pPr>
        <w:keepNext/>
        <w:keepLines/>
        <w:widowControl w:val="0"/>
        <w:tabs>
          <w:tab w:val="left" w:pos="283"/>
          <w:tab w:val="left" w:pos="1560"/>
        </w:tabs>
        <w:autoSpaceDE w:val="0"/>
        <w:autoSpaceDN w:val="0"/>
        <w:adjustRightInd w:val="0"/>
        <w:jc w:val="both"/>
        <w:rPr>
          <w:rFonts w:ascii="Arial" w:hAnsi="Arial" w:cs="Arial"/>
          <w:bCs/>
          <w:color w:val="000000"/>
          <w:sz w:val="22"/>
          <w:szCs w:val="22"/>
        </w:rPr>
      </w:pPr>
      <w:r w:rsidRPr="00B9357F">
        <w:rPr>
          <w:rFonts w:ascii="Arial" w:hAnsi="Arial" w:cs="Arial"/>
          <w:bCs/>
          <w:color w:val="000000"/>
          <w:sz w:val="22"/>
          <w:szCs w:val="22"/>
        </w:rPr>
        <w:t>DIČ:</w:t>
      </w:r>
      <w:r w:rsidRPr="00B9357F">
        <w:rPr>
          <w:rFonts w:ascii="Arial" w:hAnsi="Arial" w:cs="Arial"/>
          <w:bCs/>
          <w:color w:val="000000"/>
          <w:sz w:val="22"/>
          <w:szCs w:val="22"/>
        </w:rPr>
        <w:tab/>
      </w:r>
      <w:r w:rsidRPr="00B9357F">
        <w:rPr>
          <w:rFonts w:ascii="Arial" w:hAnsi="Arial" w:cs="Arial"/>
          <w:bCs/>
          <w:color w:val="000000"/>
          <w:sz w:val="22"/>
          <w:szCs w:val="22"/>
        </w:rPr>
        <w:tab/>
      </w:r>
      <w:r w:rsidRPr="00B9357F">
        <w:rPr>
          <w:rFonts w:ascii="Arial" w:hAnsi="Arial" w:cs="Arial"/>
          <w:bCs/>
          <w:color w:val="000000"/>
          <w:sz w:val="22"/>
          <w:szCs w:val="22"/>
        </w:rPr>
        <w:tab/>
      </w:r>
      <w:r w:rsidRPr="00B9357F">
        <w:rPr>
          <w:rFonts w:ascii="Arial" w:hAnsi="Arial" w:cs="Arial"/>
          <w:bCs/>
          <w:color w:val="000000"/>
          <w:sz w:val="22"/>
          <w:szCs w:val="22"/>
        </w:rPr>
        <w:tab/>
      </w:r>
      <w:r w:rsidR="006739F3">
        <w:rPr>
          <w:rFonts w:ascii="Arial" w:hAnsi="Arial" w:cs="Arial"/>
          <w:sz w:val="22"/>
          <w:szCs w:val="22"/>
        </w:rPr>
        <w:t>CZ - 60736437</w:t>
      </w:r>
    </w:p>
    <w:p w14:paraId="271C9FFA" w14:textId="0178F0BB" w:rsidR="006739F3" w:rsidRDefault="00B9357F" w:rsidP="006739F3">
      <w:pPr>
        <w:keepNext/>
        <w:keepLines/>
        <w:widowControl w:val="0"/>
        <w:tabs>
          <w:tab w:val="left" w:pos="283"/>
          <w:tab w:val="left" w:pos="1560"/>
        </w:tabs>
        <w:autoSpaceDE w:val="0"/>
        <w:autoSpaceDN w:val="0"/>
        <w:adjustRightInd w:val="0"/>
        <w:jc w:val="both"/>
        <w:rPr>
          <w:rFonts w:ascii="Arial" w:hAnsi="Arial" w:cs="Arial"/>
          <w:b/>
          <w:bCs/>
          <w:iCs/>
          <w:color w:val="000000"/>
          <w:sz w:val="22"/>
          <w:szCs w:val="22"/>
        </w:rPr>
      </w:pPr>
      <w:r w:rsidRPr="00B9357F">
        <w:rPr>
          <w:rFonts w:ascii="Arial" w:hAnsi="Arial" w:cs="Arial"/>
          <w:bCs/>
          <w:color w:val="000000"/>
          <w:sz w:val="22"/>
          <w:szCs w:val="22"/>
        </w:rPr>
        <w:t>bankovní spojení:</w:t>
      </w:r>
      <w:r w:rsidRPr="00B9357F">
        <w:rPr>
          <w:rFonts w:ascii="Arial" w:hAnsi="Arial" w:cs="Arial"/>
          <w:bCs/>
          <w:color w:val="000000"/>
          <w:sz w:val="22"/>
          <w:szCs w:val="22"/>
        </w:rPr>
        <w:tab/>
      </w:r>
      <w:r w:rsidRPr="00B9357F">
        <w:rPr>
          <w:rFonts w:ascii="Arial" w:hAnsi="Arial" w:cs="Arial"/>
          <w:bCs/>
          <w:color w:val="000000"/>
          <w:sz w:val="22"/>
          <w:szCs w:val="22"/>
        </w:rPr>
        <w:tab/>
      </w:r>
      <w:r w:rsidRPr="00B9357F">
        <w:rPr>
          <w:rFonts w:ascii="Arial" w:hAnsi="Arial" w:cs="Arial"/>
          <w:bCs/>
          <w:color w:val="000000"/>
          <w:sz w:val="22"/>
          <w:szCs w:val="22"/>
        </w:rPr>
        <w:tab/>
      </w:r>
      <w:r w:rsidR="00B65C97">
        <w:rPr>
          <w:rFonts w:ascii="Arial" w:hAnsi="Arial" w:cs="Arial"/>
          <w:iCs/>
          <w:color w:val="000000"/>
          <w:sz w:val="22"/>
          <w:szCs w:val="22"/>
        </w:rPr>
        <w:t>XXX</w:t>
      </w:r>
    </w:p>
    <w:p w14:paraId="133683B2" w14:textId="21723681" w:rsidR="00B9357F" w:rsidRPr="006739F3" w:rsidRDefault="006739F3" w:rsidP="00B9357F">
      <w:pPr>
        <w:keepNext/>
        <w:keepLines/>
        <w:widowControl w:val="0"/>
        <w:tabs>
          <w:tab w:val="left" w:pos="283"/>
          <w:tab w:val="left" w:pos="1560"/>
        </w:tabs>
        <w:autoSpaceDE w:val="0"/>
        <w:autoSpaceDN w:val="0"/>
        <w:adjustRightInd w:val="0"/>
        <w:jc w:val="both"/>
        <w:rPr>
          <w:rFonts w:ascii="Arial" w:hAnsi="Arial" w:cs="Arial"/>
          <w:bCs/>
          <w:iCs/>
          <w:color w:val="000000"/>
          <w:sz w:val="22"/>
          <w:szCs w:val="22"/>
        </w:rPr>
      </w:pPr>
      <w:r>
        <w:rPr>
          <w:rFonts w:ascii="Arial" w:hAnsi="Arial" w:cs="Arial"/>
          <w:iCs/>
          <w:color w:val="000000"/>
          <w:sz w:val="22"/>
          <w:szCs w:val="22"/>
        </w:rPr>
        <w:t>číslo účtu:</w:t>
      </w:r>
      <w:r>
        <w:rPr>
          <w:rFonts w:ascii="Arial" w:hAnsi="Arial" w:cs="Arial"/>
          <w:iCs/>
          <w:color w:val="000000"/>
          <w:sz w:val="22"/>
          <w:szCs w:val="22"/>
        </w:rPr>
        <w:tab/>
      </w:r>
      <w:r>
        <w:rPr>
          <w:rFonts w:ascii="Arial" w:hAnsi="Arial" w:cs="Arial"/>
          <w:iCs/>
          <w:color w:val="000000"/>
          <w:sz w:val="22"/>
          <w:szCs w:val="22"/>
        </w:rPr>
        <w:tab/>
      </w:r>
      <w:r>
        <w:rPr>
          <w:rFonts w:ascii="Arial" w:hAnsi="Arial" w:cs="Arial"/>
          <w:iCs/>
          <w:color w:val="000000"/>
          <w:sz w:val="22"/>
          <w:szCs w:val="22"/>
        </w:rPr>
        <w:tab/>
      </w:r>
      <w:r>
        <w:rPr>
          <w:rFonts w:ascii="Arial" w:hAnsi="Arial" w:cs="Arial"/>
          <w:iCs/>
          <w:color w:val="000000"/>
          <w:sz w:val="22"/>
          <w:szCs w:val="22"/>
        </w:rPr>
        <w:tab/>
      </w:r>
      <w:r w:rsidR="00B65C97">
        <w:rPr>
          <w:rFonts w:ascii="Arial" w:hAnsi="Arial" w:cs="Arial"/>
          <w:bCs/>
          <w:iCs/>
          <w:color w:val="000000"/>
          <w:sz w:val="22"/>
          <w:szCs w:val="22"/>
        </w:rPr>
        <w:t>XXX</w:t>
      </w:r>
    </w:p>
    <w:p w14:paraId="2D670D9F" w14:textId="6B26B9DE" w:rsidR="00B9357F" w:rsidRPr="00B9357F" w:rsidRDefault="00B9357F" w:rsidP="00B9357F">
      <w:pPr>
        <w:keepNext/>
        <w:keepLines/>
        <w:widowControl w:val="0"/>
        <w:tabs>
          <w:tab w:val="left" w:pos="283"/>
          <w:tab w:val="left" w:pos="1560"/>
        </w:tabs>
        <w:autoSpaceDE w:val="0"/>
        <w:autoSpaceDN w:val="0"/>
        <w:adjustRightInd w:val="0"/>
        <w:jc w:val="both"/>
        <w:rPr>
          <w:rFonts w:ascii="Arial" w:hAnsi="Arial" w:cs="Arial"/>
          <w:bCs/>
          <w:color w:val="000000"/>
          <w:sz w:val="22"/>
          <w:szCs w:val="22"/>
        </w:rPr>
      </w:pPr>
      <w:r w:rsidRPr="00B9357F">
        <w:rPr>
          <w:rFonts w:ascii="Arial" w:hAnsi="Arial" w:cs="Arial"/>
          <w:bCs/>
          <w:color w:val="000000"/>
          <w:sz w:val="22"/>
          <w:szCs w:val="22"/>
        </w:rPr>
        <w:t xml:space="preserve">zapsáno: </w:t>
      </w:r>
      <w:r w:rsidRPr="00B9357F">
        <w:rPr>
          <w:rFonts w:ascii="Arial" w:hAnsi="Arial" w:cs="Arial"/>
          <w:bCs/>
          <w:color w:val="000000"/>
          <w:sz w:val="22"/>
          <w:szCs w:val="22"/>
        </w:rPr>
        <w:tab/>
      </w:r>
      <w:r w:rsidRPr="00B9357F">
        <w:rPr>
          <w:rFonts w:ascii="Arial" w:hAnsi="Arial" w:cs="Arial"/>
          <w:bCs/>
          <w:color w:val="000000"/>
          <w:sz w:val="22"/>
          <w:szCs w:val="22"/>
        </w:rPr>
        <w:tab/>
      </w:r>
      <w:r w:rsidRPr="00B9357F">
        <w:rPr>
          <w:rFonts w:ascii="Arial" w:hAnsi="Arial" w:cs="Arial"/>
          <w:bCs/>
          <w:color w:val="000000"/>
          <w:sz w:val="22"/>
          <w:szCs w:val="22"/>
        </w:rPr>
        <w:tab/>
      </w:r>
      <w:r w:rsidRPr="00B9357F">
        <w:rPr>
          <w:rFonts w:ascii="Arial" w:hAnsi="Arial" w:cs="Arial"/>
          <w:bCs/>
          <w:color w:val="000000"/>
          <w:sz w:val="22"/>
          <w:szCs w:val="22"/>
        </w:rPr>
        <w:tab/>
      </w:r>
      <w:r w:rsidR="006739F3">
        <w:t>Krajského soudu v Brně, oddíl C, vložka 17918</w:t>
      </w:r>
    </w:p>
    <w:p w14:paraId="08160D1F" w14:textId="77777777" w:rsidR="0000436B" w:rsidRPr="00B7709D" w:rsidRDefault="0000436B" w:rsidP="0000436B">
      <w:pPr>
        <w:tabs>
          <w:tab w:val="left" w:pos="6379"/>
        </w:tabs>
        <w:rPr>
          <w:rFonts w:ascii="Arial" w:hAnsi="Arial" w:cs="Arial"/>
          <w:sz w:val="22"/>
          <w:szCs w:val="22"/>
        </w:rPr>
      </w:pPr>
    </w:p>
    <w:p w14:paraId="510207EC" w14:textId="77777777" w:rsidR="0000436B" w:rsidRPr="00B7709D" w:rsidRDefault="0000436B" w:rsidP="0000436B">
      <w:pPr>
        <w:tabs>
          <w:tab w:val="left" w:pos="6379"/>
        </w:tabs>
        <w:rPr>
          <w:rFonts w:ascii="Arial" w:hAnsi="Arial" w:cs="Arial"/>
          <w:sz w:val="22"/>
          <w:szCs w:val="22"/>
        </w:rPr>
      </w:pPr>
      <w:r w:rsidRPr="00B7709D">
        <w:rPr>
          <w:rFonts w:ascii="Arial" w:hAnsi="Arial" w:cs="Arial"/>
          <w:sz w:val="22"/>
          <w:szCs w:val="22"/>
        </w:rPr>
        <w:t>dále jen „</w:t>
      </w:r>
      <w:r w:rsidRPr="00B7709D">
        <w:rPr>
          <w:rFonts w:ascii="Arial" w:hAnsi="Arial" w:cs="Arial"/>
          <w:b/>
          <w:sz w:val="22"/>
          <w:szCs w:val="22"/>
        </w:rPr>
        <w:t>zhotovitel</w:t>
      </w:r>
      <w:r w:rsidRPr="00B7709D">
        <w:rPr>
          <w:rFonts w:ascii="Arial" w:hAnsi="Arial" w:cs="Arial"/>
          <w:sz w:val="22"/>
          <w:szCs w:val="22"/>
        </w:rPr>
        <w:t>“</w:t>
      </w:r>
      <w:r w:rsidRPr="00B7709D">
        <w:rPr>
          <w:rFonts w:ascii="Arial" w:hAnsi="Arial" w:cs="Arial"/>
          <w:sz w:val="22"/>
          <w:szCs w:val="22"/>
        </w:rPr>
        <w:tab/>
      </w:r>
    </w:p>
    <w:p w14:paraId="55F6C246" w14:textId="77777777" w:rsidR="0000436B" w:rsidRPr="00B7709D" w:rsidRDefault="0000436B" w:rsidP="0000436B">
      <w:pPr>
        <w:ind w:left="2880" w:hanging="2880"/>
        <w:rPr>
          <w:rFonts w:ascii="Arial" w:hAnsi="Arial" w:cs="Arial"/>
          <w:sz w:val="22"/>
          <w:szCs w:val="22"/>
        </w:rPr>
      </w:pPr>
    </w:p>
    <w:p w14:paraId="7687D397" w14:textId="77777777" w:rsidR="0000436B" w:rsidRPr="00B7709D" w:rsidRDefault="0000436B" w:rsidP="0000436B">
      <w:pPr>
        <w:rPr>
          <w:rFonts w:ascii="Arial" w:hAnsi="Arial" w:cs="Arial"/>
          <w:sz w:val="22"/>
          <w:szCs w:val="22"/>
        </w:rPr>
      </w:pPr>
      <w:r w:rsidRPr="00B7709D">
        <w:rPr>
          <w:rFonts w:ascii="Arial" w:hAnsi="Arial" w:cs="Arial"/>
          <w:sz w:val="22"/>
          <w:szCs w:val="22"/>
        </w:rPr>
        <w:t>dále také oba jen „</w:t>
      </w:r>
      <w:r w:rsidRPr="00B7709D">
        <w:rPr>
          <w:rFonts w:ascii="Arial" w:hAnsi="Arial" w:cs="Arial"/>
          <w:b/>
          <w:sz w:val="22"/>
          <w:szCs w:val="22"/>
        </w:rPr>
        <w:t>smluvní strany</w:t>
      </w:r>
      <w:r w:rsidRPr="00B7709D">
        <w:rPr>
          <w:rFonts w:ascii="Arial" w:hAnsi="Arial" w:cs="Arial"/>
          <w:sz w:val="22"/>
          <w:szCs w:val="22"/>
        </w:rPr>
        <w:t>“</w:t>
      </w:r>
    </w:p>
    <w:p w14:paraId="53CD31BA" w14:textId="77777777" w:rsidR="0000436B" w:rsidRPr="00B7709D" w:rsidRDefault="0000436B" w:rsidP="0000436B">
      <w:pPr>
        <w:rPr>
          <w:rFonts w:ascii="Arial" w:hAnsi="Arial" w:cs="Arial"/>
          <w:sz w:val="22"/>
          <w:szCs w:val="22"/>
        </w:rPr>
      </w:pPr>
    </w:p>
    <w:p w14:paraId="01F99FBD" w14:textId="77777777" w:rsidR="0000436B" w:rsidRPr="00B7709D" w:rsidRDefault="0000436B" w:rsidP="0000436B">
      <w:pPr>
        <w:pStyle w:val="Zkladntext"/>
        <w:rPr>
          <w:rFonts w:ascii="Arial" w:hAnsi="Arial" w:cs="Arial"/>
          <w:sz w:val="22"/>
          <w:szCs w:val="22"/>
        </w:rPr>
      </w:pPr>
      <w:r w:rsidRPr="00B7709D">
        <w:rPr>
          <w:rFonts w:ascii="Arial" w:hAnsi="Arial" w:cs="Arial"/>
          <w:sz w:val="22"/>
          <w:szCs w:val="22"/>
        </w:rPr>
        <w:t>uzavírají níže uvedeného dne, měsíce a roku, podle ustanovení § 1746 odst. 2 a § 2079, zákona č. 89/2012 Sb., občanský zákoník, tuto rámcovou smlouvu (dále jen „</w:t>
      </w:r>
      <w:r w:rsidRPr="00B7709D">
        <w:rPr>
          <w:rFonts w:ascii="Arial" w:hAnsi="Arial" w:cs="Arial"/>
          <w:b/>
          <w:sz w:val="22"/>
          <w:szCs w:val="22"/>
        </w:rPr>
        <w:t>smlouva</w:t>
      </w:r>
      <w:r w:rsidRPr="00B7709D">
        <w:rPr>
          <w:rFonts w:ascii="Arial" w:hAnsi="Arial" w:cs="Arial"/>
          <w:sz w:val="22"/>
          <w:szCs w:val="22"/>
        </w:rPr>
        <w:t>“):</w:t>
      </w:r>
    </w:p>
    <w:p w14:paraId="6071D01A" w14:textId="77777777" w:rsidR="0000436B" w:rsidRPr="00B7709D" w:rsidRDefault="0000436B" w:rsidP="0000436B">
      <w:pPr>
        <w:rPr>
          <w:rFonts w:ascii="Arial" w:hAnsi="Arial" w:cs="Arial"/>
          <w:b/>
          <w:bCs/>
          <w:sz w:val="22"/>
          <w:szCs w:val="22"/>
        </w:rPr>
      </w:pPr>
    </w:p>
    <w:p w14:paraId="129654C6" w14:textId="77777777" w:rsidR="0043725B" w:rsidRPr="00B7709D" w:rsidRDefault="0043725B" w:rsidP="0000436B">
      <w:pPr>
        <w:rPr>
          <w:rFonts w:ascii="Arial" w:hAnsi="Arial" w:cs="Arial"/>
          <w:b/>
          <w:bCs/>
          <w:sz w:val="22"/>
          <w:szCs w:val="22"/>
        </w:rPr>
      </w:pPr>
    </w:p>
    <w:p w14:paraId="605BDF30" w14:textId="77777777" w:rsidR="0000436B" w:rsidRPr="00B7709D" w:rsidRDefault="0000436B" w:rsidP="0000436B">
      <w:pPr>
        <w:jc w:val="center"/>
        <w:rPr>
          <w:rFonts w:ascii="Arial" w:hAnsi="Arial" w:cs="Arial"/>
          <w:b/>
          <w:bCs/>
          <w:sz w:val="22"/>
          <w:szCs w:val="22"/>
        </w:rPr>
      </w:pPr>
      <w:r w:rsidRPr="00B7709D">
        <w:rPr>
          <w:rFonts w:ascii="Arial" w:hAnsi="Arial" w:cs="Arial"/>
          <w:b/>
          <w:bCs/>
          <w:sz w:val="22"/>
          <w:szCs w:val="22"/>
        </w:rPr>
        <w:t>I.</w:t>
      </w:r>
    </w:p>
    <w:p w14:paraId="3F8E1C70" w14:textId="77777777" w:rsidR="0000436B" w:rsidRPr="00B7709D" w:rsidRDefault="0000436B" w:rsidP="0000436B">
      <w:pPr>
        <w:tabs>
          <w:tab w:val="left" w:pos="426"/>
        </w:tabs>
        <w:ind w:left="426" w:hanging="426"/>
        <w:jc w:val="center"/>
        <w:rPr>
          <w:rFonts w:ascii="Arial" w:hAnsi="Arial" w:cs="Arial"/>
          <w:b/>
          <w:bCs/>
          <w:sz w:val="22"/>
          <w:szCs w:val="22"/>
        </w:rPr>
      </w:pPr>
      <w:r w:rsidRPr="00B7709D">
        <w:rPr>
          <w:rFonts w:ascii="Arial" w:hAnsi="Arial" w:cs="Arial"/>
          <w:b/>
          <w:bCs/>
          <w:sz w:val="22"/>
          <w:szCs w:val="22"/>
        </w:rPr>
        <w:t>Předmět smlouvy</w:t>
      </w:r>
    </w:p>
    <w:p w14:paraId="49E5D306" w14:textId="77777777" w:rsidR="0000436B" w:rsidRPr="00B7709D" w:rsidRDefault="0000436B" w:rsidP="0000436B">
      <w:pPr>
        <w:pStyle w:val="predmetjednani"/>
        <w:tabs>
          <w:tab w:val="left" w:pos="426"/>
        </w:tabs>
        <w:spacing w:line="240" w:lineRule="auto"/>
        <w:ind w:left="426" w:hanging="426"/>
        <w:jc w:val="both"/>
        <w:rPr>
          <w:rFonts w:ascii="Arial" w:hAnsi="Arial" w:cs="Arial"/>
          <w:sz w:val="22"/>
          <w:szCs w:val="22"/>
        </w:rPr>
      </w:pPr>
    </w:p>
    <w:p w14:paraId="76DEFF5D" w14:textId="42C52227" w:rsidR="00EE7362" w:rsidRPr="00EE7362" w:rsidRDefault="0000436B" w:rsidP="00EE7362">
      <w:pPr>
        <w:pStyle w:val="predmetjednani"/>
        <w:numPr>
          <w:ilvl w:val="0"/>
          <w:numId w:val="26"/>
        </w:numPr>
        <w:tabs>
          <w:tab w:val="clear" w:pos="284"/>
          <w:tab w:val="left" w:pos="426"/>
        </w:tabs>
        <w:spacing w:line="240" w:lineRule="auto"/>
        <w:ind w:left="426" w:hanging="426"/>
        <w:jc w:val="both"/>
        <w:rPr>
          <w:rFonts w:ascii="Arial" w:hAnsi="Arial" w:cs="Arial"/>
          <w:sz w:val="22"/>
          <w:szCs w:val="22"/>
        </w:rPr>
      </w:pPr>
      <w:r w:rsidRPr="00B7709D">
        <w:rPr>
          <w:rFonts w:ascii="Arial" w:hAnsi="Arial" w:cs="Arial"/>
          <w:sz w:val="22"/>
          <w:szCs w:val="22"/>
        </w:rPr>
        <w:t xml:space="preserve">Předmětem této rámcové smlouvy je </w:t>
      </w:r>
      <w:r w:rsidR="00B9357F">
        <w:rPr>
          <w:rFonts w:ascii="Arial" w:hAnsi="Arial" w:cs="Arial"/>
          <w:sz w:val="22"/>
          <w:szCs w:val="22"/>
        </w:rPr>
        <w:t>poskytování</w:t>
      </w:r>
      <w:r w:rsidRPr="00B7709D">
        <w:rPr>
          <w:rFonts w:ascii="Arial" w:hAnsi="Arial" w:cs="Arial"/>
          <w:sz w:val="22"/>
          <w:szCs w:val="22"/>
        </w:rPr>
        <w:t xml:space="preserve"> </w:t>
      </w:r>
      <w:r w:rsidR="002C1190">
        <w:rPr>
          <w:rFonts w:ascii="Arial" w:hAnsi="Arial" w:cs="Arial"/>
          <w:sz w:val="22"/>
          <w:szCs w:val="22"/>
        </w:rPr>
        <w:t>tiskových služeb zahrnujících tiskoviny malého formátu jako</w:t>
      </w:r>
      <w:r w:rsidR="002C1190" w:rsidRPr="002C1190">
        <w:rPr>
          <w:rFonts w:ascii="Arial" w:hAnsi="Arial" w:cs="Arial"/>
          <w:sz w:val="22"/>
          <w:szCs w:val="22"/>
        </w:rPr>
        <w:t xml:space="preserve"> pozvánky, skládačky a brožury</w:t>
      </w:r>
      <w:r w:rsidRPr="00B7709D">
        <w:rPr>
          <w:rFonts w:ascii="Arial" w:hAnsi="Arial" w:cs="Arial"/>
          <w:sz w:val="22"/>
          <w:szCs w:val="22"/>
        </w:rPr>
        <w:t xml:space="preserve">, </w:t>
      </w:r>
      <w:r w:rsidR="00EE7362">
        <w:rPr>
          <w:rFonts w:ascii="Arial" w:hAnsi="Arial" w:cs="Arial"/>
          <w:sz w:val="22"/>
          <w:szCs w:val="22"/>
        </w:rPr>
        <w:t>zpravidla v podobě specifikované</w:t>
      </w:r>
      <w:r w:rsidRPr="00B7709D">
        <w:rPr>
          <w:rFonts w:ascii="Arial" w:hAnsi="Arial" w:cs="Arial"/>
          <w:sz w:val="22"/>
          <w:szCs w:val="22"/>
        </w:rPr>
        <w:t xml:space="preserve"> v Příloze č. 1. </w:t>
      </w:r>
      <w:r w:rsidR="00EE7362" w:rsidRPr="00133C24">
        <w:rPr>
          <w:rFonts w:ascii="Arial" w:hAnsi="Arial" w:cs="Arial"/>
          <w:sz w:val="22"/>
          <w:szCs w:val="22"/>
        </w:rPr>
        <w:t>To vše do maximálního finančního limitu uvedeného v čl. II. odst. 1 této smlouvy.</w:t>
      </w:r>
      <w:r w:rsidR="00EE7362">
        <w:rPr>
          <w:rFonts w:ascii="Arial" w:hAnsi="Arial" w:cs="Arial"/>
          <w:sz w:val="22"/>
          <w:szCs w:val="22"/>
        </w:rPr>
        <w:t xml:space="preserve"> </w:t>
      </w:r>
      <w:r w:rsidR="00EE7362" w:rsidRPr="00EE7362">
        <w:rPr>
          <w:rFonts w:ascii="Arial" w:hAnsi="Arial" w:cs="Arial"/>
          <w:sz w:val="22"/>
          <w:szCs w:val="22"/>
        </w:rPr>
        <w:t xml:space="preserve">Objednatel sestavil položkový seznam na základě vyhodnocení svých dosavadních potřeb, který zahrnuje nejvýznamnější nakupované položky. Reálné množství a forma tiskovin objednaných na základě této rámcové smlouvy se mohou od uvedených lišit. </w:t>
      </w:r>
    </w:p>
    <w:p w14:paraId="16F73150" w14:textId="76720032" w:rsidR="0000436B" w:rsidRPr="00B7709D" w:rsidRDefault="0000436B" w:rsidP="00141748">
      <w:pPr>
        <w:pStyle w:val="predmetjednani"/>
        <w:numPr>
          <w:ilvl w:val="0"/>
          <w:numId w:val="26"/>
        </w:numPr>
        <w:tabs>
          <w:tab w:val="clear" w:pos="284"/>
        </w:tabs>
        <w:spacing w:before="120" w:after="120" w:line="240" w:lineRule="auto"/>
        <w:ind w:left="425"/>
        <w:jc w:val="both"/>
        <w:rPr>
          <w:rFonts w:ascii="Arial" w:hAnsi="Arial" w:cs="Arial"/>
          <w:sz w:val="22"/>
          <w:szCs w:val="22"/>
        </w:rPr>
      </w:pPr>
      <w:r w:rsidRPr="00B7709D">
        <w:rPr>
          <w:rFonts w:ascii="Arial" w:hAnsi="Arial" w:cs="Arial"/>
          <w:sz w:val="22"/>
          <w:szCs w:val="22"/>
        </w:rPr>
        <w:t xml:space="preserve">Realizace dílčího plnění bude realizována prostřednictvím jednotlivých </w:t>
      </w:r>
      <w:r w:rsidR="004733B8">
        <w:rPr>
          <w:rFonts w:ascii="Arial" w:hAnsi="Arial" w:cs="Arial"/>
          <w:sz w:val="22"/>
          <w:szCs w:val="22"/>
        </w:rPr>
        <w:t xml:space="preserve">písemných </w:t>
      </w:r>
      <w:r w:rsidRPr="00B7709D">
        <w:rPr>
          <w:rFonts w:ascii="Arial" w:hAnsi="Arial" w:cs="Arial"/>
          <w:sz w:val="22"/>
          <w:szCs w:val="22"/>
        </w:rPr>
        <w:t xml:space="preserve">objednávek </w:t>
      </w:r>
      <w:r w:rsidR="00D67259" w:rsidRPr="00B7709D">
        <w:rPr>
          <w:rFonts w:ascii="Arial" w:hAnsi="Arial" w:cs="Arial"/>
          <w:sz w:val="22"/>
          <w:szCs w:val="22"/>
        </w:rPr>
        <w:t>objednatele</w:t>
      </w:r>
      <w:r w:rsidRPr="00B7709D">
        <w:rPr>
          <w:rFonts w:ascii="Arial" w:hAnsi="Arial" w:cs="Arial"/>
          <w:sz w:val="22"/>
          <w:szCs w:val="22"/>
        </w:rPr>
        <w:t xml:space="preserve"> a jejich potvrzením </w:t>
      </w:r>
      <w:r w:rsidR="00D67259" w:rsidRPr="00B7709D">
        <w:rPr>
          <w:rFonts w:ascii="Arial" w:hAnsi="Arial" w:cs="Arial"/>
          <w:sz w:val="22"/>
          <w:szCs w:val="22"/>
        </w:rPr>
        <w:t>zhotovitele</w:t>
      </w:r>
      <w:r w:rsidR="00EE7362">
        <w:rPr>
          <w:rFonts w:ascii="Arial" w:hAnsi="Arial" w:cs="Arial"/>
          <w:sz w:val="22"/>
          <w:szCs w:val="22"/>
        </w:rPr>
        <w:t>.</w:t>
      </w:r>
      <w:r w:rsidR="004733B8">
        <w:rPr>
          <w:rFonts w:ascii="Arial" w:hAnsi="Arial" w:cs="Arial"/>
          <w:sz w:val="22"/>
          <w:szCs w:val="22"/>
        </w:rPr>
        <w:t xml:space="preserve"> </w:t>
      </w:r>
      <w:r w:rsidR="004733B8" w:rsidRPr="00133C24">
        <w:rPr>
          <w:rFonts w:ascii="Arial" w:hAnsi="Arial" w:cs="Arial"/>
          <w:sz w:val="22"/>
          <w:szCs w:val="22"/>
        </w:rPr>
        <w:t>Za písemnou formu se pro účely této smlouvy také rozumí elektronický e-mail.</w:t>
      </w:r>
    </w:p>
    <w:p w14:paraId="1E56CC4C" w14:textId="53F84E60" w:rsidR="009325A5" w:rsidRDefault="00CD3D3D" w:rsidP="00B9357F">
      <w:pPr>
        <w:pStyle w:val="predmetjednani"/>
        <w:numPr>
          <w:ilvl w:val="0"/>
          <w:numId w:val="26"/>
        </w:numPr>
        <w:tabs>
          <w:tab w:val="clear" w:pos="284"/>
        </w:tabs>
        <w:spacing w:before="120" w:after="120" w:line="240" w:lineRule="auto"/>
        <w:ind w:left="425"/>
        <w:jc w:val="both"/>
        <w:rPr>
          <w:rFonts w:ascii="Arial" w:hAnsi="Arial" w:cs="Arial"/>
          <w:sz w:val="22"/>
          <w:szCs w:val="22"/>
        </w:rPr>
      </w:pPr>
      <w:r w:rsidRPr="00B7709D">
        <w:rPr>
          <w:rFonts w:ascii="Arial" w:hAnsi="Arial" w:cs="Arial"/>
          <w:sz w:val="22"/>
          <w:szCs w:val="22"/>
        </w:rPr>
        <w:t>Zhotovitel</w:t>
      </w:r>
      <w:r w:rsidR="0000436B" w:rsidRPr="00B7709D">
        <w:rPr>
          <w:rFonts w:ascii="Arial" w:hAnsi="Arial" w:cs="Arial"/>
          <w:sz w:val="22"/>
          <w:szCs w:val="22"/>
        </w:rPr>
        <w:t xml:space="preserve"> se zavazuje dodat řádně a včas objednateli v průběhu platnosti této rámcové smlouvy na základě objednatelem vystavených písemných objednávek tiskové služby</w:t>
      </w:r>
      <w:r w:rsidR="00141748">
        <w:rPr>
          <w:rFonts w:ascii="Arial" w:hAnsi="Arial" w:cs="Arial"/>
          <w:sz w:val="22"/>
          <w:szCs w:val="22"/>
        </w:rPr>
        <w:t xml:space="preserve"> (dále jen zboží)</w:t>
      </w:r>
      <w:r w:rsidR="0000436B" w:rsidRPr="00B7709D">
        <w:rPr>
          <w:rFonts w:ascii="Arial" w:hAnsi="Arial" w:cs="Arial"/>
          <w:sz w:val="22"/>
          <w:szCs w:val="22"/>
        </w:rPr>
        <w:t xml:space="preserve"> dle čl. I odst. 1, a to za podmínek touto rámcovou smlouvou stanovených a v rozsahu specifikovaném v objednatelem vystavené objednávce. </w:t>
      </w:r>
      <w:r w:rsidRPr="00B7709D">
        <w:rPr>
          <w:rFonts w:ascii="Arial" w:hAnsi="Arial" w:cs="Arial"/>
          <w:sz w:val="22"/>
          <w:szCs w:val="22"/>
        </w:rPr>
        <w:t>Zhotovitel</w:t>
      </w:r>
      <w:r w:rsidR="0000436B" w:rsidRPr="00B7709D">
        <w:rPr>
          <w:rFonts w:ascii="Arial" w:hAnsi="Arial" w:cs="Arial"/>
          <w:sz w:val="22"/>
          <w:szCs w:val="22"/>
        </w:rPr>
        <w:t xml:space="preserve"> </w:t>
      </w:r>
      <w:r w:rsidR="0000436B" w:rsidRPr="00141748">
        <w:rPr>
          <w:rFonts w:ascii="Arial" w:hAnsi="Arial" w:cs="Arial"/>
          <w:sz w:val="22"/>
          <w:szCs w:val="22"/>
        </w:rPr>
        <w:t>bude zboží dodávat</w:t>
      </w:r>
      <w:r w:rsidR="0000436B" w:rsidRPr="00B7709D">
        <w:rPr>
          <w:rFonts w:ascii="Arial" w:hAnsi="Arial" w:cs="Arial"/>
          <w:sz w:val="22"/>
          <w:szCs w:val="22"/>
        </w:rPr>
        <w:t xml:space="preserve"> po částech na základě doručené písemné objednávky. </w:t>
      </w:r>
    </w:p>
    <w:p w14:paraId="77E39170" w14:textId="77777777" w:rsidR="004733B8" w:rsidRPr="004733B8" w:rsidRDefault="004733B8" w:rsidP="004733B8">
      <w:pPr>
        <w:pStyle w:val="predmetjednani"/>
        <w:tabs>
          <w:tab w:val="clear" w:pos="284"/>
        </w:tabs>
        <w:spacing w:before="120" w:after="120" w:line="240" w:lineRule="auto"/>
        <w:ind w:left="425"/>
        <w:jc w:val="both"/>
        <w:rPr>
          <w:rFonts w:ascii="Arial" w:hAnsi="Arial" w:cs="Arial"/>
          <w:sz w:val="22"/>
          <w:szCs w:val="22"/>
        </w:rPr>
      </w:pPr>
    </w:p>
    <w:p w14:paraId="5411ECB2" w14:textId="77777777" w:rsidR="0000436B" w:rsidRPr="00B7709D" w:rsidRDefault="0000436B" w:rsidP="0000436B">
      <w:pPr>
        <w:jc w:val="center"/>
        <w:rPr>
          <w:rFonts w:ascii="Arial" w:hAnsi="Arial" w:cs="Arial"/>
          <w:b/>
          <w:bCs/>
          <w:sz w:val="22"/>
          <w:szCs w:val="22"/>
        </w:rPr>
      </w:pPr>
      <w:r w:rsidRPr="00B7709D">
        <w:rPr>
          <w:rFonts w:ascii="Arial" w:hAnsi="Arial" w:cs="Arial"/>
          <w:b/>
          <w:bCs/>
          <w:sz w:val="22"/>
          <w:szCs w:val="22"/>
        </w:rPr>
        <w:lastRenderedPageBreak/>
        <w:t>II.</w:t>
      </w:r>
    </w:p>
    <w:p w14:paraId="4EB24EDE" w14:textId="77777777" w:rsidR="0000436B" w:rsidRPr="00B7709D" w:rsidRDefault="0000436B" w:rsidP="0000436B">
      <w:pPr>
        <w:jc w:val="center"/>
        <w:rPr>
          <w:rFonts w:ascii="Arial" w:hAnsi="Arial" w:cs="Arial"/>
          <w:b/>
          <w:bCs/>
          <w:sz w:val="22"/>
          <w:szCs w:val="22"/>
        </w:rPr>
      </w:pPr>
      <w:r w:rsidRPr="00B7709D">
        <w:rPr>
          <w:rFonts w:ascii="Arial" w:hAnsi="Arial" w:cs="Arial"/>
          <w:b/>
          <w:bCs/>
          <w:sz w:val="22"/>
          <w:szCs w:val="22"/>
        </w:rPr>
        <w:t>Dodací podmínky</w:t>
      </w:r>
    </w:p>
    <w:p w14:paraId="29886B33" w14:textId="77777777" w:rsidR="0000436B" w:rsidRPr="00B7709D" w:rsidRDefault="0000436B" w:rsidP="0000436B">
      <w:pPr>
        <w:jc w:val="center"/>
        <w:rPr>
          <w:rFonts w:ascii="Arial" w:hAnsi="Arial" w:cs="Arial"/>
          <w:b/>
          <w:bCs/>
          <w:sz w:val="22"/>
          <w:szCs w:val="22"/>
        </w:rPr>
      </w:pPr>
    </w:p>
    <w:p w14:paraId="7185411E" w14:textId="03F1A735" w:rsidR="0000436B" w:rsidRPr="00804ED1" w:rsidRDefault="0000436B" w:rsidP="00B9357F">
      <w:pPr>
        <w:numPr>
          <w:ilvl w:val="0"/>
          <w:numId w:val="16"/>
        </w:numPr>
        <w:spacing w:before="120" w:after="120"/>
        <w:jc w:val="both"/>
        <w:rPr>
          <w:rFonts w:ascii="Arial" w:hAnsi="Arial" w:cs="Arial"/>
          <w:sz w:val="22"/>
          <w:szCs w:val="22"/>
        </w:rPr>
      </w:pPr>
      <w:r w:rsidRPr="00804ED1">
        <w:rPr>
          <w:rFonts w:ascii="Arial" w:hAnsi="Arial" w:cs="Arial"/>
          <w:sz w:val="22"/>
          <w:szCs w:val="22"/>
        </w:rPr>
        <w:t xml:space="preserve">Tato smlouva se sjednává jako smlouva rámcová, na období od </w:t>
      </w:r>
      <w:r w:rsidR="00825DED">
        <w:rPr>
          <w:rFonts w:ascii="Arial" w:hAnsi="Arial" w:cs="Arial"/>
          <w:b/>
          <w:sz w:val="22"/>
          <w:szCs w:val="22"/>
        </w:rPr>
        <w:t>15. 10. 2020</w:t>
      </w:r>
      <w:r w:rsidR="00804ED1" w:rsidRPr="002B1AD5">
        <w:rPr>
          <w:rFonts w:ascii="Arial" w:hAnsi="Arial" w:cs="Arial"/>
          <w:b/>
          <w:sz w:val="22"/>
          <w:szCs w:val="22"/>
        </w:rPr>
        <w:t xml:space="preserve"> do 1</w:t>
      </w:r>
      <w:r w:rsidR="006F7FDB">
        <w:rPr>
          <w:rFonts w:ascii="Arial" w:hAnsi="Arial" w:cs="Arial"/>
          <w:b/>
          <w:sz w:val="22"/>
          <w:szCs w:val="22"/>
        </w:rPr>
        <w:t>4</w:t>
      </w:r>
      <w:r w:rsidR="00825DED">
        <w:rPr>
          <w:rFonts w:ascii="Arial" w:hAnsi="Arial" w:cs="Arial"/>
          <w:b/>
          <w:sz w:val="22"/>
          <w:szCs w:val="22"/>
        </w:rPr>
        <w:t>. 10. 2022</w:t>
      </w:r>
      <w:r w:rsidR="00804ED1">
        <w:rPr>
          <w:rFonts w:ascii="Arial" w:hAnsi="Arial" w:cs="Arial"/>
          <w:b/>
          <w:sz w:val="22"/>
          <w:szCs w:val="22"/>
        </w:rPr>
        <w:t>.</w:t>
      </w:r>
    </w:p>
    <w:p w14:paraId="6D6DA4D4" w14:textId="77777777" w:rsidR="00804ED1" w:rsidRPr="002B1AD5" w:rsidRDefault="00804ED1" w:rsidP="00BA08E0">
      <w:pPr>
        <w:ind w:firstLine="340"/>
        <w:contextualSpacing/>
        <w:jc w:val="both"/>
        <w:rPr>
          <w:rFonts w:ascii="Arial" w:hAnsi="Arial" w:cs="Arial"/>
          <w:sz w:val="22"/>
          <w:szCs w:val="22"/>
        </w:rPr>
      </w:pPr>
      <w:r w:rsidRPr="002B1AD5">
        <w:rPr>
          <w:rFonts w:ascii="Arial" w:hAnsi="Arial" w:cs="Arial"/>
          <w:sz w:val="22"/>
          <w:szCs w:val="22"/>
        </w:rPr>
        <w:t>Předpokládané čerpání rámcové smlouvy je:</w:t>
      </w:r>
    </w:p>
    <w:p w14:paraId="22594C1C" w14:textId="1F5804B5" w:rsidR="00804ED1" w:rsidRPr="002B1AD5" w:rsidRDefault="00804ED1" w:rsidP="00804ED1">
      <w:pPr>
        <w:contextualSpacing/>
        <w:jc w:val="both"/>
        <w:rPr>
          <w:rFonts w:ascii="Arial" w:hAnsi="Arial" w:cs="Arial"/>
          <w:b/>
          <w:sz w:val="22"/>
          <w:szCs w:val="22"/>
        </w:rPr>
      </w:pPr>
      <w:r w:rsidRPr="002B1AD5">
        <w:rPr>
          <w:rFonts w:ascii="Arial" w:hAnsi="Arial" w:cs="Arial"/>
          <w:sz w:val="22"/>
          <w:szCs w:val="22"/>
        </w:rPr>
        <w:t xml:space="preserve"> </w:t>
      </w:r>
      <w:r w:rsidRPr="002B1AD5">
        <w:rPr>
          <w:rFonts w:ascii="Arial" w:hAnsi="Arial" w:cs="Arial"/>
          <w:sz w:val="22"/>
          <w:szCs w:val="22"/>
        </w:rPr>
        <w:tab/>
      </w:r>
      <w:r w:rsidRPr="002B1AD5">
        <w:rPr>
          <w:rFonts w:ascii="Arial" w:hAnsi="Arial" w:cs="Arial"/>
          <w:b/>
          <w:sz w:val="22"/>
          <w:szCs w:val="22"/>
        </w:rPr>
        <w:t>v roce 20</w:t>
      </w:r>
      <w:r w:rsidR="00825DED">
        <w:rPr>
          <w:rFonts w:ascii="Arial" w:hAnsi="Arial" w:cs="Arial"/>
          <w:b/>
          <w:sz w:val="22"/>
          <w:szCs w:val="22"/>
        </w:rPr>
        <w:t>20</w:t>
      </w:r>
      <w:r w:rsidRPr="002B1AD5">
        <w:rPr>
          <w:rFonts w:ascii="Arial" w:hAnsi="Arial" w:cs="Arial"/>
          <w:b/>
          <w:sz w:val="22"/>
          <w:szCs w:val="22"/>
        </w:rPr>
        <w:t xml:space="preserve"> – 100.000,- Kč bez DPH</w:t>
      </w:r>
    </w:p>
    <w:p w14:paraId="56C981A6" w14:textId="12F1536F" w:rsidR="00804ED1" w:rsidRPr="002B1AD5" w:rsidRDefault="00825DED" w:rsidP="00804ED1">
      <w:pPr>
        <w:ind w:firstLine="708"/>
        <w:contextualSpacing/>
        <w:jc w:val="both"/>
        <w:rPr>
          <w:rFonts w:ascii="Arial" w:hAnsi="Arial" w:cs="Arial"/>
          <w:b/>
          <w:sz w:val="22"/>
          <w:szCs w:val="22"/>
        </w:rPr>
      </w:pPr>
      <w:r>
        <w:rPr>
          <w:rFonts w:ascii="Arial" w:hAnsi="Arial" w:cs="Arial"/>
          <w:b/>
          <w:sz w:val="22"/>
          <w:szCs w:val="22"/>
        </w:rPr>
        <w:t>v roce 2021</w:t>
      </w:r>
      <w:r w:rsidR="00804ED1" w:rsidRPr="002B1AD5">
        <w:rPr>
          <w:rFonts w:ascii="Arial" w:hAnsi="Arial" w:cs="Arial"/>
          <w:b/>
          <w:sz w:val="22"/>
          <w:szCs w:val="22"/>
        </w:rPr>
        <w:t xml:space="preserve"> – 300.000,- Kč bez DPH</w:t>
      </w:r>
    </w:p>
    <w:p w14:paraId="0B7F8EFB" w14:textId="54073BE9" w:rsidR="00804ED1" w:rsidRPr="002B1AD5" w:rsidRDefault="00825DED" w:rsidP="00804ED1">
      <w:pPr>
        <w:contextualSpacing/>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tab/>
        <w:t>v roce 2022</w:t>
      </w:r>
      <w:r w:rsidR="00804ED1" w:rsidRPr="002B1AD5">
        <w:rPr>
          <w:rFonts w:ascii="Arial" w:hAnsi="Arial" w:cs="Arial"/>
          <w:b/>
          <w:sz w:val="22"/>
          <w:szCs w:val="22"/>
        </w:rPr>
        <w:t xml:space="preserve"> – 300.000,- Kč bez DPH</w:t>
      </w:r>
    </w:p>
    <w:p w14:paraId="4CEF9A38" w14:textId="151DCDE1" w:rsidR="005968A0" w:rsidRPr="00B7709D" w:rsidRDefault="0000436B" w:rsidP="00B9357F">
      <w:pPr>
        <w:spacing w:before="120" w:after="120"/>
        <w:ind w:firstLine="340"/>
        <w:jc w:val="both"/>
        <w:rPr>
          <w:rFonts w:ascii="Arial" w:hAnsi="Arial" w:cs="Arial"/>
          <w:sz w:val="22"/>
          <w:szCs w:val="22"/>
        </w:rPr>
      </w:pPr>
      <w:r w:rsidRPr="00B7709D">
        <w:rPr>
          <w:rFonts w:ascii="Arial" w:hAnsi="Arial" w:cs="Arial"/>
          <w:sz w:val="22"/>
          <w:szCs w:val="22"/>
        </w:rPr>
        <w:t>Smlouva bude plněna na základě objednávek vystavených objednatelem</w:t>
      </w:r>
      <w:r w:rsidR="005968A0" w:rsidRPr="00B7709D">
        <w:rPr>
          <w:rFonts w:ascii="Arial" w:hAnsi="Arial" w:cs="Arial"/>
          <w:sz w:val="22"/>
          <w:szCs w:val="22"/>
        </w:rPr>
        <w:t>.</w:t>
      </w:r>
    </w:p>
    <w:p w14:paraId="55D98601" w14:textId="424EBEA6" w:rsidR="00242FE6" w:rsidRDefault="005968A0" w:rsidP="00242FE6">
      <w:pPr>
        <w:pStyle w:val="Odstavecseseznamem"/>
        <w:numPr>
          <w:ilvl w:val="0"/>
          <w:numId w:val="16"/>
        </w:numPr>
        <w:spacing w:before="120" w:after="120"/>
        <w:jc w:val="both"/>
        <w:rPr>
          <w:rFonts w:ascii="Arial" w:hAnsi="Arial" w:cs="Arial"/>
          <w:sz w:val="22"/>
          <w:szCs w:val="22"/>
        </w:rPr>
      </w:pPr>
      <w:r w:rsidRPr="00B7709D">
        <w:rPr>
          <w:rFonts w:ascii="Arial" w:hAnsi="Arial" w:cs="Arial"/>
          <w:sz w:val="22"/>
          <w:szCs w:val="22"/>
        </w:rPr>
        <w:t>B</w:t>
      </w:r>
      <w:r w:rsidR="0000436B" w:rsidRPr="00B7709D">
        <w:rPr>
          <w:rFonts w:ascii="Arial" w:hAnsi="Arial" w:cs="Arial"/>
          <w:sz w:val="22"/>
          <w:szCs w:val="22"/>
        </w:rPr>
        <w:t xml:space="preserve">ěhem této doby je objednatel oprávněn </w:t>
      </w:r>
      <w:r w:rsidR="00141748">
        <w:rPr>
          <w:rFonts w:ascii="Arial" w:hAnsi="Arial" w:cs="Arial"/>
          <w:sz w:val="22"/>
          <w:szCs w:val="22"/>
        </w:rPr>
        <w:t>zboží</w:t>
      </w:r>
      <w:r w:rsidR="0000436B" w:rsidRPr="00B7709D">
        <w:rPr>
          <w:rFonts w:ascii="Arial" w:hAnsi="Arial" w:cs="Arial"/>
          <w:sz w:val="22"/>
          <w:szCs w:val="22"/>
        </w:rPr>
        <w:t xml:space="preserve"> průběžně objednávat a </w:t>
      </w:r>
      <w:r w:rsidR="00CD3D3D" w:rsidRPr="00B7709D">
        <w:rPr>
          <w:rFonts w:ascii="Arial" w:hAnsi="Arial" w:cs="Arial"/>
          <w:sz w:val="22"/>
          <w:szCs w:val="22"/>
        </w:rPr>
        <w:t>zhotovitel</w:t>
      </w:r>
      <w:r w:rsidR="0000436B" w:rsidRPr="00B7709D">
        <w:rPr>
          <w:rFonts w:ascii="Arial" w:hAnsi="Arial" w:cs="Arial"/>
          <w:sz w:val="22"/>
          <w:szCs w:val="22"/>
        </w:rPr>
        <w:t xml:space="preserve"> povinen průběžně dodávat. </w:t>
      </w:r>
    </w:p>
    <w:p w14:paraId="61F4CBAE" w14:textId="03EC36A2" w:rsidR="00242FE6" w:rsidRPr="00242FE6" w:rsidRDefault="00242FE6" w:rsidP="00242FE6">
      <w:pPr>
        <w:pStyle w:val="Odstavecseseznamem"/>
        <w:numPr>
          <w:ilvl w:val="0"/>
          <w:numId w:val="16"/>
        </w:numPr>
        <w:spacing w:before="120" w:after="120"/>
        <w:jc w:val="both"/>
        <w:rPr>
          <w:rFonts w:ascii="Arial" w:hAnsi="Arial" w:cs="Arial"/>
          <w:sz w:val="22"/>
          <w:szCs w:val="22"/>
        </w:rPr>
      </w:pPr>
      <w:r>
        <w:rPr>
          <w:rFonts w:ascii="Arial" w:hAnsi="Arial" w:cs="Arial"/>
          <w:sz w:val="22"/>
          <w:szCs w:val="22"/>
        </w:rPr>
        <w:t xml:space="preserve">Dodavatel se zavazuje tiskoviny definované v Příloze č. 1 dodat ve specifikovaných dodacích lhůtách uvedených v Příloze č. 1. </w:t>
      </w:r>
    </w:p>
    <w:p w14:paraId="32E07110" w14:textId="77777777" w:rsidR="004733B8" w:rsidRPr="00133C24" w:rsidRDefault="004733B8" w:rsidP="004733B8">
      <w:pPr>
        <w:numPr>
          <w:ilvl w:val="0"/>
          <w:numId w:val="16"/>
        </w:numPr>
        <w:spacing w:before="120" w:after="120"/>
        <w:jc w:val="both"/>
        <w:rPr>
          <w:rFonts w:ascii="Arial" w:hAnsi="Arial" w:cs="Arial"/>
          <w:sz w:val="22"/>
          <w:szCs w:val="22"/>
        </w:rPr>
      </w:pPr>
      <w:r w:rsidRPr="00133C24">
        <w:rPr>
          <w:rFonts w:ascii="Arial" w:hAnsi="Arial" w:cs="Arial"/>
          <w:sz w:val="22"/>
          <w:szCs w:val="22"/>
        </w:rPr>
        <w:t xml:space="preserve">Dodavatel doručí objednané zboží na přesné místo určení, a to do budovy č. 14 na ulici Vavrečkova, Zlín, bývalý areál Svitu. Součástí dodávky je distribuce zboží do určených prostor ve výše uvedené budově - 1.NP, přičemž dodané zboží bude předáno konkrétní osobě stanovené objednatelem v objednávce. </w:t>
      </w:r>
    </w:p>
    <w:p w14:paraId="675E4E00" w14:textId="2539334C" w:rsidR="004733B8" w:rsidRPr="00133C24" w:rsidRDefault="004733B8" w:rsidP="004733B8">
      <w:pPr>
        <w:pStyle w:val="Zkladntext"/>
        <w:numPr>
          <w:ilvl w:val="0"/>
          <w:numId w:val="16"/>
        </w:numPr>
        <w:spacing w:before="120" w:after="120"/>
        <w:rPr>
          <w:rFonts w:ascii="Arial" w:hAnsi="Arial" w:cs="Arial"/>
          <w:sz w:val="22"/>
          <w:szCs w:val="22"/>
        </w:rPr>
      </w:pPr>
      <w:r w:rsidRPr="00133C24">
        <w:rPr>
          <w:rFonts w:ascii="Arial" w:hAnsi="Arial" w:cs="Arial"/>
          <w:sz w:val="22"/>
          <w:szCs w:val="22"/>
        </w:rPr>
        <w:t>Dodavatel je povinen předat objednateli předmět plnění ve stanoveném místě, a to v pracovní době objednatele, uvedené v odst. 4 tohoto článku smlouvy, pokud nebude dohodnuto smluvními stranami jinak</w:t>
      </w:r>
      <w:r w:rsidRPr="00933EC9">
        <w:rPr>
          <w:rFonts w:ascii="Arial" w:hAnsi="Arial" w:cs="Arial"/>
          <w:sz w:val="22"/>
          <w:szCs w:val="22"/>
        </w:rPr>
        <w:t>. Při doručení objednávky dodavateli v pracovní den do 15.00 hodin bude předmět plnění d</w:t>
      </w:r>
      <w:r w:rsidR="00213E64" w:rsidRPr="00933EC9">
        <w:rPr>
          <w:rFonts w:ascii="Arial" w:hAnsi="Arial" w:cs="Arial"/>
          <w:sz w:val="22"/>
          <w:szCs w:val="22"/>
        </w:rPr>
        <w:t xml:space="preserve">odán objednateli nejpozději </w:t>
      </w:r>
      <w:r w:rsidR="00213E64" w:rsidRPr="00933EC9">
        <w:rPr>
          <w:rFonts w:ascii="Arial" w:hAnsi="Arial" w:cs="Arial"/>
          <w:b/>
          <w:sz w:val="22"/>
          <w:szCs w:val="22"/>
        </w:rPr>
        <w:t>ve stanoveném termínu</w:t>
      </w:r>
      <w:r w:rsidR="00213E64" w:rsidRPr="00933EC9">
        <w:rPr>
          <w:rFonts w:ascii="Arial" w:hAnsi="Arial" w:cs="Arial"/>
          <w:sz w:val="22"/>
          <w:szCs w:val="22"/>
        </w:rPr>
        <w:t xml:space="preserve"> uvedeném ve </w:t>
      </w:r>
      <w:r w:rsidR="00A464B3" w:rsidRPr="00933EC9">
        <w:rPr>
          <w:rFonts w:ascii="Arial" w:hAnsi="Arial" w:cs="Arial"/>
          <w:sz w:val="22"/>
          <w:szCs w:val="22"/>
        </w:rPr>
        <w:t>S</w:t>
      </w:r>
      <w:r w:rsidR="00213E64" w:rsidRPr="00933EC9">
        <w:rPr>
          <w:rFonts w:ascii="Arial" w:hAnsi="Arial" w:cs="Arial"/>
          <w:sz w:val="22"/>
          <w:szCs w:val="22"/>
        </w:rPr>
        <w:t>pecifikaci předmětu</w:t>
      </w:r>
      <w:r w:rsidR="00A464B3" w:rsidRPr="00933EC9">
        <w:rPr>
          <w:rFonts w:ascii="Arial" w:hAnsi="Arial" w:cs="Arial"/>
          <w:sz w:val="22"/>
          <w:szCs w:val="22"/>
        </w:rPr>
        <w:t xml:space="preserve"> smlouvy</w:t>
      </w:r>
      <w:r w:rsidR="00213E64" w:rsidRPr="00933EC9">
        <w:rPr>
          <w:rFonts w:ascii="Arial" w:hAnsi="Arial" w:cs="Arial"/>
          <w:sz w:val="22"/>
          <w:szCs w:val="22"/>
        </w:rPr>
        <w:t xml:space="preserve"> – Příloha č. 1 smlouvy</w:t>
      </w:r>
      <w:r w:rsidRPr="00933EC9">
        <w:rPr>
          <w:rFonts w:ascii="Arial" w:hAnsi="Arial" w:cs="Arial"/>
          <w:sz w:val="22"/>
          <w:szCs w:val="22"/>
        </w:rPr>
        <w:t>.</w:t>
      </w:r>
      <w:r w:rsidRPr="00133C24">
        <w:rPr>
          <w:rFonts w:ascii="Arial" w:hAnsi="Arial" w:cs="Arial"/>
          <w:sz w:val="22"/>
          <w:szCs w:val="22"/>
        </w:rPr>
        <w:t xml:space="preserve"> Při doručení objednávky dodavateli v pracovní den po 15.00 hodině nebo v době mimo pracovní dny, se objednávka vyřizuje jako objednávka doručená následující pracovní den. V případě, že dodavatel nemá objednané zboží na skladě, písemně informuje o této skutečnosti objednatele neprodleně po přijetí objednávky a zboží dodá v náhradním termínu. </w:t>
      </w:r>
    </w:p>
    <w:p w14:paraId="4CF3751B" w14:textId="6CB9675C" w:rsidR="004733B8" w:rsidRPr="004733B8" w:rsidRDefault="004733B8" w:rsidP="004733B8">
      <w:pPr>
        <w:numPr>
          <w:ilvl w:val="0"/>
          <w:numId w:val="16"/>
        </w:numPr>
        <w:spacing w:before="120" w:after="120"/>
        <w:jc w:val="both"/>
        <w:rPr>
          <w:rFonts w:ascii="Arial" w:hAnsi="Arial" w:cs="Arial"/>
          <w:sz w:val="22"/>
          <w:szCs w:val="22"/>
        </w:rPr>
      </w:pPr>
      <w:r w:rsidRPr="00133C24">
        <w:rPr>
          <w:rFonts w:ascii="Arial" w:hAnsi="Arial" w:cs="Arial"/>
          <w:sz w:val="22"/>
          <w:szCs w:val="22"/>
        </w:rPr>
        <w:t>K předání předmětu plnění dodavatelem objednateli dochází v pracovní dny mezi 8:00 a 15:00 hodin s přestávkou na oběd od 11:00 do 12:00 hodin. Předání předmětu plnění mimo tuto dobu je možné pouze na základě předchozí domluvy s odpovědným pracovníkem objednatele.</w:t>
      </w:r>
    </w:p>
    <w:p w14:paraId="4C9D6390" w14:textId="77777777" w:rsidR="005968A0" w:rsidRPr="00141748" w:rsidRDefault="00D67259" w:rsidP="0036200B">
      <w:pPr>
        <w:pStyle w:val="Odstavecseseznamem"/>
        <w:numPr>
          <w:ilvl w:val="0"/>
          <w:numId w:val="16"/>
        </w:numPr>
        <w:spacing w:before="120" w:after="120"/>
        <w:jc w:val="both"/>
        <w:rPr>
          <w:rFonts w:ascii="Arial" w:hAnsi="Arial" w:cs="Arial"/>
          <w:sz w:val="22"/>
          <w:szCs w:val="22"/>
        </w:rPr>
      </w:pPr>
      <w:r w:rsidRPr="00141748">
        <w:rPr>
          <w:rFonts w:ascii="Arial" w:hAnsi="Arial" w:cs="Arial"/>
          <w:sz w:val="22"/>
          <w:szCs w:val="22"/>
        </w:rPr>
        <w:t xml:space="preserve">Objednatel </w:t>
      </w:r>
      <w:r w:rsidR="0036200B" w:rsidRPr="00141748">
        <w:rPr>
          <w:rFonts w:ascii="Arial" w:hAnsi="Arial" w:cs="Arial"/>
          <w:sz w:val="22"/>
          <w:szCs w:val="22"/>
        </w:rPr>
        <w:t xml:space="preserve">je povinen objednané zboží ve sjednaném termínu a místě převzít nebo zajistit jeho převzetí. Bude-li </w:t>
      </w:r>
      <w:r w:rsidRPr="00141748">
        <w:rPr>
          <w:rFonts w:ascii="Arial" w:hAnsi="Arial" w:cs="Arial"/>
          <w:sz w:val="22"/>
          <w:szCs w:val="22"/>
        </w:rPr>
        <w:t>objednatel</w:t>
      </w:r>
      <w:r w:rsidR="0036200B" w:rsidRPr="00141748">
        <w:rPr>
          <w:rFonts w:ascii="Arial" w:hAnsi="Arial" w:cs="Arial"/>
          <w:sz w:val="22"/>
          <w:szCs w:val="22"/>
        </w:rPr>
        <w:t xml:space="preserve"> v prodlení s převzetím zboží o více jak 14 kalendářních dní, má se za to, že Smlouva včetně dílčí smlouvy kupní byla porušena podstatným způsobem.</w:t>
      </w:r>
    </w:p>
    <w:p w14:paraId="4D017303" w14:textId="77777777" w:rsidR="005968A0" w:rsidRPr="00141748" w:rsidRDefault="00D67259" w:rsidP="0036200B">
      <w:pPr>
        <w:pStyle w:val="Odstavecseseznamem"/>
        <w:numPr>
          <w:ilvl w:val="0"/>
          <w:numId w:val="16"/>
        </w:numPr>
        <w:spacing w:before="120" w:after="120"/>
        <w:jc w:val="both"/>
        <w:rPr>
          <w:rFonts w:ascii="Arial" w:hAnsi="Arial" w:cs="Arial"/>
          <w:sz w:val="22"/>
          <w:szCs w:val="22"/>
        </w:rPr>
      </w:pPr>
      <w:r w:rsidRPr="00141748">
        <w:rPr>
          <w:rFonts w:ascii="Arial" w:hAnsi="Arial" w:cs="Arial"/>
          <w:sz w:val="22"/>
          <w:szCs w:val="22"/>
        </w:rPr>
        <w:t>Zhotovitel</w:t>
      </w:r>
      <w:r w:rsidR="0036200B" w:rsidRPr="00141748">
        <w:rPr>
          <w:rFonts w:ascii="Arial" w:hAnsi="Arial" w:cs="Arial"/>
          <w:sz w:val="22"/>
          <w:szCs w:val="22"/>
        </w:rPr>
        <w:t xml:space="preserve"> splní svůj závazek dodat objednané zboží v okamžiku, kdy toto zboží řádně a včas předá </w:t>
      </w:r>
      <w:r w:rsidRPr="00141748">
        <w:rPr>
          <w:rFonts w:ascii="Arial" w:hAnsi="Arial" w:cs="Arial"/>
          <w:sz w:val="22"/>
          <w:szCs w:val="22"/>
        </w:rPr>
        <w:t>objednateli</w:t>
      </w:r>
      <w:r w:rsidR="0036200B" w:rsidRPr="00141748">
        <w:rPr>
          <w:rFonts w:ascii="Arial" w:hAnsi="Arial" w:cs="Arial"/>
          <w:sz w:val="22"/>
          <w:szCs w:val="22"/>
        </w:rPr>
        <w:t xml:space="preserve"> v místě nebo způsobem určeným podle čl. </w:t>
      </w:r>
      <w:r w:rsidR="005968A0" w:rsidRPr="00141748">
        <w:rPr>
          <w:rFonts w:ascii="Arial" w:hAnsi="Arial" w:cs="Arial"/>
          <w:sz w:val="22"/>
          <w:szCs w:val="22"/>
        </w:rPr>
        <w:t>2</w:t>
      </w:r>
      <w:r w:rsidR="0036200B" w:rsidRPr="00141748">
        <w:rPr>
          <w:rFonts w:ascii="Arial" w:hAnsi="Arial" w:cs="Arial"/>
          <w:sz w:val="22"/>
          <w:szCs w:val="22"/>
        </w:rPr>
        <w:t xml:space="preserve">. </w:t>
      </w:r>
      <w:r w:rsidR="005968A0" w:rsidRPr="00141748">
        <w:rPr>
          <w:rFonts w:ascii="Arial" w:hAnsi="Arial" w:cs="Arial"/>
          <w:sz w:val="22"/>
          <w:szCs w:val="22"/>
        </w:rPr>
        <w:t>2</w:t>
      </w:r>
      <w:r w:rsidR="0036200B" w:rsidRPr="00141748">
        <w:rPr>
          <w:rFonts w:ascii="Arial" w:hAnsi="Arial" w:cs="Arial"/>
          <w:sz w:val="22"/>
          <w:szCs w:val="22"/>
        </w:rPr>
        <w:t>. a čl.</w:t>
      </w:r>
      <w:r w:rsidR="005968A0" w:rsidRPr="00141748">
        <w:rPr>
          <w:rFonts w:ascii="Arial" w:hAnsi="Arial" w:cs="Arial"/>
          <w:sz w:val="22"/>
          <w:szCs w:val="22"/>
        </w:rPr>
        <w:t xml:space="preserve"> 3</w:t>
      </w:r>
      <w:r w:rsidRPr="00141748">
        <w:rPr>
          <w:rFonts w:ascii="Arial" w:hAnsi="Arial" w:cs="Arial"/>
          <w:sz w:val="22"/>
          <w:szCs w:val="22"/>
        </w:rPr>
        <w:t>. této Smlouvy nebo kdy umožní objednateli</w:t>
      </w:r>
      <w:r w:rsidR="0036200B" w:rsidRPr="00141748">
        <w:rPr>
          <w:rFonts w:ascii="Arial" w:hAnsi="Arial" w:cs="Arial"/>
          <w:sz w:val="22"/>
          <w:szCs w:val="22"/>
        </w:rPr>
        <w:t xml:space="preserve"> ve sjednaném termínu dodání disponovat s předmětným zbožím ve stanoveném místě a </w:t>
      </w:r>
      <w:r w:rsidRPr="00141748">
        <w:rPr>
          <w:rFonts w:ascii="Arial" w:hAnsi="Arial" w:cs="Arial"/>
          <w:sz w:val="22"/>
          <w:szCs w:val="22"/>
        </w:rPr>
        <w:t>objednatel</w:t>
      </w:r>
      <w:r w:rsidR="0036200B" w:rsidRPr="00141748">
        <w:rPr>
          <w:rFonts w:ascii="Arial" w:hAnsi="Arial" w:cs="Arial"/>
          <w:sz w:val="22"/>
          <w:szCs w:val="22"/>
        </w:rPr>
        <w:t xml:space="preserve"> je v prodlení s převzetím dodávaného zboží.</w:t>
      </w:r>
    </w:p>
    <w:p w14:paraId="4BA622EA" w14:textId="77777777" w:rsidR="005968A0" w:rsidRPr="00141748" w:rsidRDefault="0036200B" w:rsidP="0036200B">
      <w:pPr>
        <w:pStyle w:val="Odstavecseseznamem"/>
        <w:numPr>
          <w:ilvl w:val="0"/>
          <w:numId w:val="16"/>
        </w:numPr>
        <w:spacing w:before="120" w:after="120"/>
        <w:jc w:val="both"/>
        <w:rPr>
          <w:rFonts w:ascii="Arial" w:hAnsi="Arial" w:cs="Arial"/>
          <w:sz w:val="22"/>
          <w:szCs w:val="22"/>
        </w:rPr>
      </w:pPr>
      <w:r w:rsidRPr="00141748">
        <w:rPr>
          <w:rFonts w:ascii="Arial" w:hAnsi="Arial" w:cs="Arial"/>
          <w:sz w:val="22"/>
          <w:szCs w:val="22"/>
        </w:rPr>
        <w:t xml:space="preserve">Obě smluvní strany se vzájemně dohodly, že zboží bude předáno na základě fyzické přejímky zboží uskutečněné mezi oprávněnými pracovníky </w:t>
      </w:r>
      <w:r w:rsidR="00D67259" w:rsidRPr="00141748">
        <w:rPr>
          <w:rFonts w:ascii="Arial" w:hAnsi="Arial" w:cs="Arial"/>
          <w:sz w:val="22"/>
          <w:szCs w:val="22"/>
        </w:rPr>
        <w:t>zhotovitele</w:t>
      </w:r>
      <w:r w:rsidRPr="00141748">
        <w:rPr>
          <w:rFonts w:ascii="Arial" w:hAnsi="Arial" w:cs="Arial"/>
          <w:sz w:val="22"/>
          <w:szCs w:val="22"/>
        </w:rPr>
        <w:t xml:space="preserve"> či dopravcem zajištěným </w:t>
      </w:r>
      <w:r w:rsidR="00D67259" w:rsidRPr="00141748">
        <w:rPr>
          <w:rFonts w:ascii="Arial" w:hAnsi="Arial" w:cs="Arial"/>
          <w:sz w:val="22"/>
          <w:szCs w:val="22"/>
        </w:rPr>
        <w:t>zhotovitelem</w:t>
      </w:r>
      <w:r w:rsidRPr="00141748">
        <w:rPr>
          <w:rFonts w:ascii="Arial" w:hAnsi="Arial" w:cs="Arial"/>
          <w:sz w:val="22"/>
          <w:szCs w:val="22"/>
        </w:rPr>
        <w:t xml:space="preserve"> a oprávněnými pracovníky </w:t>
      </w:r>
      <w:r w:rsidR="00D67259" w:rsidRPr="00141748">
        <w:rPr>
          <w:rFonts w:ascii="Arial" w:hAnsi="Arial" w:cs="Arial"/>
          <w:sz w:val="22"/>
          <w:szCs w:val="22"/>
        </w:rPr>
        <w:t>objednatele</w:t>
      </w:r>
      <w:r w:rsidRPr="00141748">
        <w:rPr>
          <w:rFonts w:ascii="Arial" w:hAnsi="Arial" w:cs="Arial"/>
          <w:sz w:val="22"/>
          <w:szCs w:val="22"/>
        </w:rPr>
        <w:t xml:space="preserve"> či dopravcem zajištěným </w:t>
      </w:r>
      <w:r w:rsidR="00D67259" w:rsidRPr="00141748">
        <w:rPr>
          <w:rFonts w:ascii="Arial" w:hAnsi="Arial" w:cs="Arial"/>
          <w:sz w:val="22"/>
          <w:szCs w:val="22"/>
        </w:rPr>
        <w:t>objednatelem</w:t>
      </w:r>
      <w:r w:rsidRPr="00141748">
        <w:rPr>
          <w:rFonts w:ascii="Arial" w:hAnsi="Arial" w:cs="Arial"/>
          <w:sz w:val="22"/>
          <w:szCs w:val="22"/>
        </w:rPr>
        <w:t>, přičemž výsledek fyzické přejímky zboží musí být vyznačen v dodacím nebo nákladním listě.</w:t>
      </w:r>
    </w:p>
    <w:p w14:paraId="3F964945" w14:textId="77777777" w:rsidR="005968A0" w:rsidRPr="00141748" w:rsidRDefault="00D67259" w:rsidP="0036200B">
      <w:pPr>
        <w:pStyle w:val="Odstavecseseznamem"/>
        <w:numPr>
          <w:ilvl w:val="0"/>
          <w:numId w:val="16"/>
        </w:numPr>
        <w:spacing w:before="120" w:after="120"/>
        <w:jc w:val="both"/>
        <w:rPr>
          <w:rFonts w:ascii="Arial" w:hAnsi="Arial" w:cs="Arial"/>
          <w:sz w:val="22"/>
          <w:szCs w:val="22"/>
        </w:rPr>
      </w:pPr>
      <w:r w:rsidRPr="00141748">
        <w:rPr>
          <w:rFonts w:ascii="Arial" w:hAnsi="Arial" w:cs="Arial"/>
          <w:sz w:val="22"/>
          <w:szCs w:val="22"/>
        </w:rPr>
        <w:t>Zhotovitel</w:t>
      </w:r>
      <w:r w:rsidR="0036200B" w:rsidRPr="00141748">
        <w:rPr>
          <w:rFonts w:ascii="Arial" w:hAnsi="Arial" w:cs="Arial"/>
          <w:sz w:val="22"/>
          <w:szCs w:val="22"/>
        </w:rPr>
        <w:t xml:space="preserve"> je povinen v okamžiku předání zboží </w:t>
      </w:r>
      <w:r w:rsidRPr="00141748">
        <w:rPr>
          <w:rFonts w:ascii="Arial" w:hAnsi="Arial" w:cs="Arial"/>
          <w:sz w:val="22"/>
          <w:szCs w:val="22"/>
        </w:rPr>
        <w:t>objednateli</w:t>
      </w:r>
      <w:r w:rsidR="0036200B" w:rsidRPr="00141748">
        <w:rPr>
          <w:rFonts w:ascii="Arial" w:hAnsi="Arial" w:cs="Arial"/>
          <w:sz w:val="22"/>
          <w:szCs w:val="22"/>
        </w:rPr>
        <w:t xml:space="preserve"> nebo dopravci určenému </w:t>
      </w:r>
      <w:r w:rsidRPr="00141748">
        <w:rPr>
          <w:rFonts w:ascii="Arial" w:hAnsi="Arial" w:cs="Arial"/>
          <w:sz w:val="22"/>
          <w:szCs w:val="22"/>
        </w:rPr>
        <w:t>zhotovitelem</w:t>
      </w:r>
      <w:r w:rsidR="0036200B" w:rsidRPr="00141748">
        <w:rPr>
          <w:rFonts w:ascii="Arial" w:hAnsi="Arial" w:cs="Arial"/>
          <w:sz w:val="22"/>
          <w:szCs w:val="22"/>
        </w:rPr>
        <w:t xml:space="preserve"> předat spolu se zbožím doklady, které jsou nutné k převzetí a k užívání zboží, </w:t>
      </w:r>
      <w:r w:rsidR="0036200B" w:rsidRPr="00141748">
        <w:rPr>
          <w:rFonts w:ascii="Arial" w:hAnsi="Arial" w:cs="Arial"/>
          <w:sz w:val="22"/>
          <w:szCs w:val="22"/>
        </w:rPr>
        <w:lastRenderedPageBreak/>
        <w:t>zejména doklady stanovené obecně závaznými právními předpisy a dále pak i doklady v rozsahu stanoveném dílčí kupní smlouvou.</w:t>
      </w:r>
    </w:p>
    <w:p w14:paraId="0385A2E1" w14:textId="77777777" w:rsidR="0000436B" w:rsidRPr="00B7709D" w:rsidRDefault="001421A8" w:rsidP="0036200B">
      <w:pPr>
        <w:pStyle w:val="Odstavecseseznamem"/>
        <w:numPr>
          <w:ilvl w:val="0"/>
          <w:numId w:val="16"/>
        </w:numPr>
        <w:spacing w:before="120" w:after="120"/>
        <w:jc w:val="both"/>
        <w:rPr>
          <w:rFonts w:ascii="Arial" w:hAnsi="Arial" w:cs="Arial"/>
          <w:sz w:val="22"/>
          <w:szCs w:val="22"/>
        </w:rPr>
      </w:pPr>
      <w:r w:rsidRPr="00141748">
        <w:rPr>
          <w:rFonts w:ascii="Arial" w:hAnsi="Arial" w:cs="Arial"/>
          <w:sz w:val="22"/>
          <w:szCs w:val="22"/>
        </w:rPr>
        <w:t>Z</w:t>
      </w:r>
      <w:r w:rsidR="00D67259" w:rsidRPr="00141748">
        <w:rPr>
          <w:rFonts w:ascii="Arial" w:hAnsi="Arial" w:cs="Arial"/>
          <w:sz w:val="22"/>
          <w:szCs w:val="22"/>
        </w:rPr>
        <w:t>hotovitel</w:t>
      </w:r>
      <w:r w:rsidR="0036200B" w:rsidRPr="00141748">
        <w:rPr>
          <w:rFonts w:ascii="Arial" w:hAnsi="Arial" w:cs="Arial"/>
          <w:sz w:val="22"/>
          <w:szCs w:val="22"/>
        </w:rPr>
        <w:t xml:space="preserve"> </w:t>
      </w:r>
      <w:r w:rsidRPr="00141748">
        <w:rPr>
          <w:rFonts w:ascii="Arial" w:hAnsi="Arial" w:cs="Arial"/>
          <w:sz w:val="22"/>
          <w:szCs w:val="22"/>
        </w:rPr>
        <w:t xml:space="preserve">je </w:t>
      </w:r>
      <w:r w:rsidR="0036200B" w:rsidRPr="00141748">
        <w:rPr>
          <w:rFonts w:ascii="Arial" w:hAnsi="Arial" w:cs="Arial"/>
          <w:sz w:val="22"/>
          <w:szCs w:val="22"/>
        </w:rPr>
        <w:t>povinen zboží opatřit takovým obalem pro přepravu, který zabezpečuje řádné uchování a ochranu zboží před jeho</w:t>
      </w:r>
      <w:r w:rsidR="0036200B" w:rsidRPr="00B7709D">
        <w:rPr>
          <w:rFonts w:ascii="Arial" w:hAnsi="Arial" w:cs="Arial"/>
          <w:sz w:val="22"/>
          <w:szCs w:val="22"/>
        </w:rPr>
        <w:t xml:space="preserve"> poškozením.</w:t>
      </w:r>
    </w:p>
    <w:p w14:paraId="38C637CD" w14:textId="77777777" w:rsidR="0000436B" w:rsidRDefault="0000436B" w:rsidP="0000436B">
      <w:pPr>
        <w:pStyle w:val="Odstavecseseznamem"/>
        <w:ind w:left="0"/>
        <w:jc w:val="both"/>
        <w:rPr>
          <w:rFonts w:ascii="Arial" w:hAnsi="Arial" w:cs="Arial"/>
          <w:sz w:val="22"/>
          <w:szCs w:val="22"/>
        </w:rPr>
      </w:pPr>
    </w:p>
    <w:p w14:paraId="275797CE" w14:textId="77777777" w:rsidR="0000436B" w:rsidRPr="00B7709D" w:rsidRDefault="0000436B" w:rsidP="0000436B">
      <w:pPr>
        <w:jc w:val="center"/>
        <w:rPr>
          <w:rFonts w:ascii="Arial" w:hAnsi="Arial" w:cs="Arial"/>
          <w:b/>
          <w:bCs/>
          <w:sz w:val="22"/>
          <w:szCs w:val="22"/>
        </w:rPr>
      </w:pPr>
      <w:r w:rsidRPr="00B7709D">
        <w:rPr>
          <w:rFonts w:ascii="Arial" w:hAnsi="Arial" w:cs="Arial"/>
          <w:b/>
          <w:bCs/>
          <w:sz w:val="22"/>
          <w:szCs w:val="22"/>
        </w:rPr>
        <w:t>III.</w:t>
      </w:r>
    </w:p>
    <w:p w14:paraId="666775A0" w14:textId="6C229956" w:rsidR="0000436B" w:rsidRDefault="0000436B" w:rsidP="0000436B">
      <w:pPr>
        <w:jc w:val="center"/>
        <w:rPr>
          <w:rFonts w:ascii="Arial" w:hAnsi="Arial" w:cs="Arial"/>
          <w:b/>
          <w:bCs/>
          <w:sz w:val="22"/>
          <w:szCs w:val="22"/>
        </w:rPr>
      </w:pPr>
      <w:r w:rsidRPr="00B7709D">
        <w:rPr>
          <w:rFonts w:ascii="Arial" w:hAnsi="Arial" w:cs="Arial"/>
          <w:b/>
          <w:bCs/>
          <w:sz w:val="22"/>
          <w:szCs w:val="22"/>
        </w:rPr>
        <w:t>Kupní cena</w:t>
      </w:r>
    </w:p>
    <w:p w14:paraId="06615A41" w14:textId="77777777" w:rsidR="00DD7083" w:rsidRPr="00B7709D" w:rsidRDefault="00DD7083" w:rsidP="0000436B">
      <w:pPr>
        <w:jc w:val="center"/>
        <w:rPr>
          <w:rFonts w:ascii="Arial" w:hAnsi="Arial" w:cs="Arial"/>
          <w:b/>
          <w:bCs/>
          <w:sz w:val="22"/>
          <w:szCs w:val="22"/>
        </w:rPr>
      </w:pPr>
    </w:p>
    <w:p w14:paraId="2A187961" w14:textId="77777777" w:rsidR="0000436B" w:rsidRPr="00B7709D" w:rsidRDefault="0000436B" w:rsidP="0000436B">
      <w:pPr>
        <w:numPr>
          <w:ilvl w:val="0"/>
          <w:numId w:val="17"/>
        </w:numPr>
        <w:spacing w:before="120" w:after="120"/>
        <w:jc w:val="both"/>
        <w:rPr>
          <w:rFonts w:ascii="Arial" w:hAnsi="Arial" w:cs="Arial"/>
          <w:sz w:val="22"/>
          <w:szCs w:val="22"/>
        </w:rPr>
      </w:pPr>
      <w:r w:rsidRPr="00B7709D">
        <w:rPr>
          <w:rFonts w:ascii="Arial" w:hAnsi="Arial" w:cs="Arial"/>
          <w:sz w:val="22"/>
          <w:szCs w:val="22"/>
        </w:rPr>
        <w:t xml:space="preserve">Kupní cena za </w:t>
      </w:r>
      <w:r w:rsidR="00141748">
        <w:rPr>
          <w:rFonts w:ascii="Arial" w:hAnsi="Arial" w:cs="Arial"/>
          <w:sz w:val="22"/>
          <w:szCs w:val="22"/>
        </w:rPr>
        <w:t>zboží</w:t>
      </w:r>
      <w:r w:rsidRPr="00B7709D">
        <w:rPr>
          <w:rFonts w:ascii="Arial" w:hAnsi="Arial" w:cs="Arial"/>
          <w:sz w:val="22"/>
          <w:szCs w:val="22"/>
        </w:rPr>
        <w:t xml:space="preserve"> je smluvně ujednána a odpovídá cenám stanoveným v Příloze č. 1 (dále jen „</w:t>
      </w:r>
      <w:r w:rsidRPr="00B7709D">
        <w:rPr>
          <w:rFonts w:ascii="Arial" w:hAnsi="Arial" w:cs="Arial"/>
          <w:b/>
          <w:sz w:val="22"/>
          <w:szCs w:val="22"/>
        </w:rPr>
        <w:t>kupní cena</w:t>
      </w:r>
      <w:r w:rsidRPr="00B7709D">
        <w:rPr>
          <w:rFonts w:ascii="Arial" w:hAnsi="Arial" w:cs="Arial"/>
          <w:sz w:val="22"/>
          <w:szCs w:val="22"/>
        </w:rPr>
        <w:t>“).</w:t>
      </w:r>
    </w:p>
    <w:p w14:paraId="07F55A8E" w14:textId="77777777" w:rsidR="0000436B" w:rsidRPr="00B7709D" w:rsidRDefault="0000436B" w:rsidP="0000436B">
      <w:pPr>
        <w:numPr>
          <w:ilvl w:val="0"/>
          <w:numId w:val="17"/>
        </w:numPr>
        <w:spacing w:before="120" w:after="120"/>
        <w:jc w:val="both"/>
        <w:rPr>
          <w:rFonts w:ascii="Arial" w:hAnsi="Arial" w:cs="Arial"/>
          <w:sz w:val="22"/>
          <w:szCs w:val="22"/>
        </w:rPr>
      </w:pPr>
      <w:r w:rsidRPr="00B7709D">
        <w:rPr>
          <w:rFonts w:ascii="Arial" w:hAnsi="Arial" w:cs="Arial"/>
          <w:sz w:val="22"/>
          <w:szCs w:val="22"/>
        </w:rPr>
        <w:t xml:space="preserve">Kupní cena specifikovaná v odst. 1 tohoto článku smlouvy je konečná – nejvýše přípustná. Kupní cena obsahuje ocenění všech položek nutných k řádnému splnění všech závazků </w:t>
      </w:r>
      <w:r w:rsidR="00CD3D3D" w:rsidRPr="00B7709D">
        <w:rPr>
          <w:rFonts w:ascii="Arial" w:hAnsi="Arial" w:cs="Arial"/>
          <w:sz w:val="22"/>
          <w:szCs w:val="22"/>
        </w:rPr>
        <w:t>zhotovitele</w:t>
      </w:r>
      <w:r w:rsidRPr="00B7709D">
        <w:rPr>
          <w:rFonts w:ascii="Arial" w:hAnsi="Arial" w:cs="Arial"/>
          <w:sz w:val="22"/>
          <w:szCs w:val="22"/>
        </w:rPr>
        <w:t xml:space="preserve"> dle této smlouvy, včetně veškerých nutných nákladů s tím spojených (například balného, nákladů na dopravu, pojistného za pojištění zboží během dopravy, poplatku za likvidaci odpadu). </w:t>
      </w:r>
      <w:r w:rsidR="00CD3D3D" w:rsidRPr="00B7709D">
        <w:rPr>
          <w:rFonts w:ascii="Arial" w:hAnsi="Arial" w:cs="Arial"/>
          <w:sz w:val="22"/>
          <w:szCs w:val="22"/>
        </w:rPr>
        <w:t>Zhotovitel</w:t>
      </w:r>
      <w:r w:rsidRPr="00B7709D">
        <w:rPr>
          <w:rFonts w:ascii="Arial" w:hAnsi="Arial" w:cs="Arial"/>
          <w:sz w:val="22"/>
          <w:szCs w:val="22"/>
        </w:rPr>
        <w:t xml:space="preserve"> není oprávněn účtovat žádné další částky v souvislosti s plněním této smlouvy.</w:t>
      </w:r>
    </w:p>
    <w:p w14:paraId="6A9FA4AB" w14:textId="77777777" w:rsidR="0000436B" w:rsidRPr="00B7709D" w:rsidRDefault="0000436B" w:rsidP="0000436B">
      <w:pPr>
        <w:numPr>
          <w:ilvl w:val="0"/>
          <w:numId w:val="17"/>
        </w:numPr>
        <w:spacing w:before="120" w:after="120"/>
        <w:jc w:val="both"/>
        <w:rPr>
          <w:rFonts w:ascii="Arial" w:hAnsi="Arial" w:cs="Arial"/>
          <w:sz w:val="22"/>
          <w:szCs w:val="22"/>
        </w:rPr>
      </w:pPr>
      <w:r w:rsidRPr="00B7709D">
        <w:rPr>
          <w:rFonts w:ascii="Arial" w:hAnsi="Arial" w:cs="Arial"/>
          <w:sz w:val="22"/>
          <w:szCs w:val="22"/>
        </w:rPr>
        <w:t xml:space="preserve">DPH bude účtována dle sazby v den uskutečnění zdanitelného plnění. </w:t>
      </w:r>
    </w:p>
    <w:p w14:paraId="097D1EF9" w14:textId="77777777" w:rsidR="0000436B" w:rsidRPr="00B7709D" w:rsidRDefault="0000436B" w:rsidP="0000436B">
      <w:pPr>
        <w:numPr>
          <w:ilvl w:val="0"/>
          <w:numId w:val="17"/>
        </w:numPr>
        <w:spacing w:before="120" w:after="120"/>
        <w:jc w:val="both"/>
        <w:rPr>
          <w:rFonts w:ascii="Arial" w:hAnsi="Arial" w:cs="Arial"/>
          <w:sz w:val="22"/>
          <w:szCs w:val="22"/>
        </w:rPr>
      </w:pPr>
      <w:r w:rsidRPr="00B7709D">
        <w:rPr>
          <w:rFonts w:ascii="Arial" w:hAnsi="Arial" w:cs="Arial"/>
          <w:sz w:val="22"/>
          <w:szCs w:val="22"/>
        </w:rPr>
        <w:t>Změna ceny dle odst. 1 tohoto článku smlouvy je možná pouze na základě písemného dodatku k této smlouvě. Změnu ceny nelze uplatňovat zpětně.</w:t>
      </w:r>
    </w:p>
    <w:p w14:paraId="6C53AA99" w14:textId="4AEC2A57" w:rsidR="0043725B" w:rsidRDefault="0000436B" w:rsidP="0000436B">
      <w:pPr>
        <w:numPr>
          <w:ilvl w:val="0"/>
          <w:numId w:val="17"/>
        </w:numPr>
        <w:spacing w:before="120" w:after="120"/>
        <w:jc w:val="both"/>
        <w:rPr>
          <w:rFonts w:ascii="Arial" w:hAnsi="Arial" w:cs="Arial"/>
          <w:sz w:val="22"/>
          <w:szCs w:val="22"/>
        </w:rPr>
      </w:pPr>
      <w:r w:rsidRPr="00B7709D">
        <w:rPr>
          <w:rFonts w:ascii="Arial" w:hAnsi="Arial" w:cs="Arial"/>
          <w:sz w:val="22"/>
          <w:szCs w:val="22"/>
        </w:rPr>
        <w:t>Objednatel není povinen za dobu trvání platnosti rámcové smlouvy vyčerpat celou výši stanoveného finančního rámce dle čl. II odst. 1.</w:t>
      </w:r>
    </w:p>
    <w:p w14:paraId="6121219F" w14:textId="77777777" w:rsidR="009325A5" w:rsidRPr="009325A5" w:rsidRDefault="009325A5" w:rsidP="009325A5">
      <w:pPr>
        <w:spacing w:before="120" w:after="120"/>
        <w:ind w:left="340"/>
        <w:jc w:val="both"/>
        <w:rPr>
          <w:rFonts w:ascii="Arial" w:hAnsi="Arial" w:cs="Arial"/>
          <w:sz w:val="22"/>
          <w:szCs w:val="22"/>
        </w:rPr>
      </w:pPr>
    </w:p>
    <w:p w14:paraId="2EF3CF6F" w14:textId="77777777" w:rsidR="0000436B" w:rsidRPr="00B7709D" w:rsidRDefault="0000436B" w:rsidP="0000436B">
      <w:pPr>
        <w:jc w:val="center"/>
        <w:rPr>
          <w:rFonts w:ascii="Arial" w:hAnsi="Arial" w:cs="Arial"/>
          <w:b/>
          <w:bCs/>
          <w:sz w:val="22"/>
          <w:szCs w:val="22"/>
        </w:rPr>
      </w:pPr>
      <w:r w:rsidRPr="00B7709D">
        <w:rPr>
          <w:rFonts w:ascii="Arial" w:hAnsi="Arial" w:cs="Arial"/>
          <w:b/>
          <w:bCs/>
          <w:sz w:val="22"/>
          <w:szCs w:val="22"/>
        </w:rPr>
        <w:t>IV.</w:t>
      </w:r>
    </w:p>
    <w:p w14:paraId="5A69A74B" w14:textId="10D88E39" w:rsidR="0000436B" w:rsidRDefault="0000436B" w:rsidP="0000436B">
      <w:pPr>
        <w:jc w:val="center"/>
        <w:rPr>
          <w:rFonts w:ascii="Arial" w:hAnsi="Arial" w:cs="Arial"/>
          <w:b/>
          <w:bCs/>
          <w:sz w:val="22"/>
          <w:szCs w:val="22"/>
        </w:rPr>
      </w:pPr>
      <w:r w:rsidRPr="00B7709D">
        <w:rPr>
          <w:rFonts w:ascii="Arial" w:hAnsi="Arial" w:cs="Arial"/>
          <w:b/>
          <w:bCs/>
          <w:sz w:val="22"/>
          <w:szCs w:val="22"/>
        </w:rPr>
        <w:t>Platební ujednání</w:t>
      </w:r>
    </w:p>
    <w:p w14:paraId="5ED4DB60" w14:textId="77777777" w:rsidR="00DD7083" w:rsidRPr="00B7709D" w:rsidRDefault="00DD7083" w:rsidP="0000436B">
      <w:pPr>
        <w:jc w:val="center"/>
        <w:rPr>
          <w:rFonts w:ascii="Arial" w:hAnsi="Arial" w:cs="Arial"/>
          <w:b/>
          <w:bCs/>
          <w:sz w:val="22"/>
          <w:szCs w:val="22"/>
        </w:rPr>
      </w:pPr>
    </w:p>
    <w:p w14:paraId="2243DD83" w14:textId="77777777" w:rsidR="0000436B" w:rsidRPr="00B7709D" w:rsidRDefault="0000436B" w:rsidP="0000436B">
      <w:pPr>
        <w:numPr>
          <w:ilvl w:val="0"/>
          <w:numId w:val="18"/>
        </w:numPr>
        <w:spacing w:before="120" w:after="120"/>
        <w:jc w:val="both"/>
        <w:rPr>
          <w:rFonts w:ascii="Arial" w:hAnsi="Arial" w:cs="Arial"/>
          <w:sz w:val="22"/>
          <w:szCs w:val="22"/>
        </w:rPr>
      </w:pPr>
      <w:r w:rsidRPr="00B7709D">
        <w:rPr>
          <w:rFonts w:ascii="Arial" w:hAnsi="Arial" w:cs="Arial"/>
          <w:sz w:val="22"/>
          <w:szCs w:val="22"/>
        </w:rPr>
        <w:t xml:space="preserve">Kupní cenu za </w:t>
      </w:r>
      <w:r w:rsidR="00141748">
        <w:rPr>
          <w:rFonts w:ascii="Arial" w:hAnsi="Arial" w:cs="Arial"/>
          <w:sz w:val="22"/>
          <w:szCs w:val="22"/>
        </w:rPr>
        <w:t>zboží</w:t>
      </w:r>
      <w:r w:rsidRPr="00B7709D">
        <w:rPr>
          <w:rFonts w:ascii="Arial" w:hAnsi="Arial" w:cs="Arial"/>
          <w:sz w:val="22"/>
          <w:szCs w:val="22"/>
        </w:rPr>
        <w:t xml:space="preserve"> řádně dodan</w:t>
      </w:r>
      <w:r w:rsidR="00141748">
        <w:rPr>
          <w:rFonts w:ascii="Arial" w:hAnsi="Arial" w:cs="Arial"/>
          <w:sz w:val="22"/>
          <w:szCs w:val="22"/>
        </w:rPr>
        <w:t>é</w:t>
      </w:r>
      <w:r w:rsidRPr="00B7709D">
        <w:rPr>
          <w:rFonts w:ascii="Arial" w:hAnsi="Arial" w:cs="Arial"/>
          <w:sz w:val="22"/>
          <w:szCs w:val="22"/>
        </w:rPr>
        <w:t xml:space="preserve"> objednateli, na základě písemné objednávky dle této smlouvy, uhradí objednatel </w:t>
      </w:r>
      <w:r w:rsidR="00CD3D3D" w:rsidRPr="00B7709D">
        <w:rPr>
          <w:rFonts w:ascii="Arial" w:hAnsi="Arial" w:cs="Arial"/>
          <w:sz w:val="22"/>
          <w:szCs w:val="22"/>
        </w:rPr>
        <w:t>zhotovi</w:t>
      </w:r>
      <w:r w:rsidRPr="00B7709D">
        <w:rPr>
          <w:rFonts w:ascii="Arial" w:hAnsi="Arial" w:cs="Arial"/>
          <w:sz w:val="22"/>
          <w:szCs w:val="22"/>
        </w:rPr>
        <w:t xml:space="preserve">teli na základě daňového dokladu (faktury), řádně vystaveného </w:t>
      </w:r>
      <w:r w:rsidR="00CD3D3D" w:rsidRPr="00B7709D">
        <w:rPr>
          <w:rFonts w:ascii="Arial" w:hAnsi="Arial" w:cs="Arial"/>
          <w:sz w:val="22"/>
          <w:szCs w:val="22"/>
        </w:rPr>
        <w:t>zhotovi</w:t>
      </w:r>
      <w:r w:rsidRPr="00B7709D">
        <w:rPr>
          <w:rFonts w:ascii="Arial" w:hAnsi="Arial" w:cs="Arial"/>
          <w:sz w:val="22"/>
          <w:szCs w:val="22"/>
        </w:rPr>
        <w:t>telem.</w:t>
      </w:r>
      <w:r w:rsidRPr="00B7709D">
        <w:rPr>
          <w:rFonts w:ascii="Arial" w:hAnsi="Arial" w:cs="Arial"/>
          <w:iCs/>
          <w:sz w:val="22"/>
          <w:szCs w:val="22"/>
        </w:rPr>
        <w:t xml:space="preserve">    </w:t>
      </w:r>
    </w:p>
    <w:p w14:paraId="2095A855" w14:textId="77777777" w:rsidR="0000436B" w:rsidRPr="00B7709D" w:rsidRDefault="0000436B" w:rsidP="0000436B">
      <w:pPr>
        <w:numPr>
          <w:ilvl w:val="0"/>
          <w:numId w:val="18"/>
        </w:numPr>
        <w:spacing w:before="120" w:after="120"/>
        <w:jc w:val="both"/>
        <w:rPr>
          <w:rFonts w:ascii="Arial" w:hAnsi="Arial" w:cs="Arial"/>
          <w:sz w:val="22"/>
          <w:szCs w:val="22"/>
        </w:rPr>
      </w:pPr>
      <w:r w:rsidRPr="00B7709D">
        <w:rPr>
          <w:rFonts w:ascii="Arial" w:hAnsi="Arial" w:cs="Arial"/>
          <w:sz w:val="22"/>
          <w:szCs w:val="22"/>
        </w:rPr>
        <w:t xml:space="preserve">Splatnost faktury je </w:t>
      </w:r>
      <w:r w:rsidR="00C74629" w:rsidRPr="00B7709D">
        <w:rPr>
          <w:rFonts w:ascii="Arial" w:hAnsi="Arial" w:cs="Arial"/>
          <w:sz w:val="22"/>
          <w:szCs w:val="22"/>
        </w:rPr>
        <w:t>14</w:t>
      </w:r>
      <w:r w:rsidRPr="00B7709D">
        <w:rPr>
          <w:rFonts w:ascii="Arial" w:hAnsi="Arial" w:cs="Arial"/>
          <w:sz w:val="22"/>
          <w:szCs w:val="22"/>
        </w:rPr>
        <w:t xml:space="preserve"> dnů ode dne vystavení faktury s tím, že </w:t>
      </w:r>
      <w:r w:rsidR="00CD3D3D" w:rsidRPr="00B7709D">
        <w:rPr>
          <w:rFonts w:ascii="Arial" w:hAnsi="Arial" w:cs="Arial"/>
          <w:sz w:val="22"/>
          <w:szCs w:val="22"/>
        </w:rPr>
        <w:t>zhotovitel</w:t>
      </w:r>
      <w:r w:rsidRPr="00B7709D">
        <w:rPr>
          <w:rFonts w:ascii="Arial" w:hAnsi="Arial" w:cs="Arial"/>
          <w:sz w:val="22"/>
          <w:szCs w:val="22"/>
        </w:rPr>
        <w:t xml:space="preserve"> je povinen fakturu doručit objednateli ve lhůtě nejpozději do 3 pracovních dnů od data jejího vystavení. V případě, že </w:t>
      </w:r>
      <w:r w:rsidR="00CD3D3D" w:rsidRPr="00B7709D">
        <w:rPr>
          <w:rFonts w:ascii="Arial" w:hAnsi="Arial" w:cs="Arial"/>
          <w:sz w:val="22"/>
          <w:szCs w:val="22"/>
        </w:rPr>
        <w:t>zhotovitel</w:t>
      </w:r>
      <w:r w:rsidRPr="00B7709D">
        <w:rPr>
          <w:rFonts w:ascii="Arial" w:hAnsi="Arial" w:cs="Arial"/>
          <w:sz w:val="22"/>
          <w:szCs w:val="22"/>
        </w:rPr>
        <w:t xml:space="preserve"> doručí objednateli fakturu po uplynutí uvedené lhůty, prodlužuje se lhůta splatnosti faktury o dobu shodnou s dobou, o kterou byla faktura doručena později. Povinnost zaplatit je splněna dnem odepsání příslušné částky z účtu objednatele. </w:t>
      </w:r>
    </w:p>
    <w:p w14:paraId="28679222" w14:textId="77777777" w:rsidR="0000436B" w:rsidRPr="00B7709D" w:rsidRDefault="0000436B" w:rsidP="0000436B">
      <w:pPr>
        <w:numPr>
          <w:ilvl w:val="0"/>
          <w:numId w:val="18"/>
        </w:numPr>
        <w:spacing w:before="120" w:after="120"/>
        <w:jc w:val="both"/>
        <w:rPr>
          <w:rFonts w:ascii="Arial" w:hAnsi="Arial" w:cs="Arial"/>
          <w:sz w:val="22"/>
          <w:szCs w:val="22"/>
        </w:rPr>
      </w:pPr>
      <w:r w:rsidRPr="00B7709D">
        <w:rPr>
          <w:rFonts w:ascii="Arial" w:hAnsi="Arial" w:cs="Arial"/>
          <w:sz w:val="22"/>
          <w:szCs w:val="22"/>
        </w:rPr>
        <w:t xml:space="preserve">Faktura musí obsahovat náležitosti daňového dokladu dle zákona č. 235/2004 Sb., o dani z přidané hodnoty, v platném znění. Přílohou faktury bude kopie objednávky a dodacího listu, potvrzeného objednatelem. Fakturovaná kupní cena musí odpovídat jednotkovým cenám stanoveným v Příloze č. 1, tedy faktickému množství měrných jednotek v jednotlivých položkách zboží předaného objednateli na základě konkrétní objednávky. V případě, že faktura nebude odpovídat stanoveným požadavkům, je objednatel oprávněn zaslat ji ve lhůtě splatnosti zpět </w:t>
      </w:r>
      <w:r w:rsidR="00CD3D3D" w:rsidRPr="00B7709D">
        <w:rPr>
          <w:rFonts w:ascii="Arial" w:hAnsi="Arial" w:cs="Arial"/>
          <w:sz w:val="22"/>
          <w:szCs w:val="22"/>
        </w:rPr>
        <w:t>zhotovitel</w:t>
      </w:r>
      <w:r w:rsidRPr="00B7709D">
        <w:rPr>
          <w:rFonts w:ascii="Arial" w:hAnsi="Arial" w:cs="Arial"/>
          <w:sz w:val="22"/>
          <w:szCs w:val="22"/>
        </w:rPr>
        <w:t xml:space="preserve">i k doplnění nebo opravě, aniž by se tak dostal do prodlení s platbou; lhůta splatnosti počíná běžet znovu od opětovného doručení náležitě doplněných či opravených dokladů objednateli. </w:t>
      </w:r>
      <w:r w:rsidR="00CD3D3D" w:rsidRPr="00B7709D">
        <w:rPr>
          <w:rFonts w:ascii="Arial" w:hAnsi="Arial" w:cs="Arial"/>
          <w:sz w:val="22"/>
          <w:szCs w:val="22"/>
        </w:rPr>
        <w:t>Zhotovitel</w:t>
      </w:r>
      <w:r w:rsidRPr="00B7709D">
        <w:rPr>
          <w:rFonts w:ascii="Arial" w:hAnsi="Arial" w:cs="Arial"/>
          <w:sz w:val="22"/>
          <w:szCs w:val="22"/>
        </w:rPr>
        <w:t xml:space="preserve"> na faktuře uvede jako fakturační adresu: 14|15 Baťův institut, příspěvková organizace, Vavrečkova 7040, 760 01 Zlín. </w:t>
      </w:r>
    </w:p>
    <w:p w14:paraId="285DE03E" w14:textId="77777777" w:rsidR="0000436B" w:rsidRPr="00B7709D" w:rsidRDefault="0000436B" w:rsidP="0000436B">
      <w:pPr>
        <w:numPr>
          <w:ilvl w:val="0"/>
          <w:numId w:val="18"/>
        </w:numPr>
        <w:spacing w:before="120" w:after="120"/>
        <w:jc w:val="both"/>
        <w:rPr>
          <w:rFonts w:ascii="Arial" w:hAnsi="Arial" w:cs="Arial"/>
          <w:sz w:val="22"/>
          <w:szCs w:val="22"/>
        </w:rPr>
      </w:pPr>
      <w:r w:rsidRPr="00B7709D">
        <w:rPr>
          <w:rFonts w:ascii="Arial" w:hAnsi="Arial" w:cs="Arial"/>
          <w:sz w:val="22"/>
          <w:szCs w:val="22"/>
        </w:rPr>
        <w:t xml:space="preserve">Objednatel neposkytuje zálohy. </w:t>
      </w:r>
      <w:r w:rsidR="00CD3D3D" w:rsidRPr="00B7709D">
        <w:rPr>
          <w:rFonts w:ascii="Arial" w:hAnsi="Arial" w:cs="Arial"/>
          <w:sz w:val="22"/>
          <w:szCs w:val="22"/>
        </w:rPr>
        <w:t>Zhotovitel</w:t>
      </w:r>
      <w:r w:rsidRPr="00B7709D">
        <w:rPr>
          <w:rFonts w:ascii="Arial" w:hAnsi="Arial" w:cs="Arial"/>
          <w:sz w:val="22"/>
          <w:szCs w:val="22"/>
        </w:rPr>
        <w:t xml:space="preserve"> je povinen fakturovat po každé dodávce zboží uskutečněné na základě každé jednotlivé objednávky.</w:t>
      </w:r>
    </w:p>
    <w:p w14:paraId="347085B6" w14:textId="77777777" w:rsidR="0000436B" w:rsidRPr="00B7709D" w:rsidRDefault="0000436B" w:rsidP="0000436B">
      <w:pPr>
        <w:numPr>
          <w:ilvl w:val="0"/>
          <w:numId w:val="18"/>
        </w:numPr>
        <w:spacing w:before="120" w:after="120"/>
        <w:jc w:val="both"/>
        <w:rPr>
          <w:rFonts w:ascii="Arial" w:hAnsi="Arial" w:cs="Arial"/>
          <w:sz w:val="22"/>
          <w:szCs w:val="22"/>
        </w:rPr>
      </w:pPr>
      <w:r w:rsidRPr="00B7709D">
        <w:rPr>
          <w:rFonts w:ascii="Arial" w:hAnsi="Arial" w:cs="Arial"/>
          <w:sz w:val="22"/>
          <w:szCs w:val="22"/>
        </w:rPr>
        <w:lastRenderedPageBreak/>
        <w:t xml:space="preserve">Úhrada kupní ceny bude provedena v české měně, formou bezhotovostního převodu na účet </w:t>
      </w:r>
      <w:r w:rsidR="00CD3D3D" w:rsidRPr="00B7709D">
        <w:rPr>
          <w:rFonts w:ascii="Arial" w:hAnsi="Arial" w:cs="Arial"/>
          <w:sz w:val="22"/>
          <w:szCs w:val="22"/>
        </w:rPr>
        <w:t>zhotovi</w:t>
      </w:r>
      <w:r w:rsidRPr="00B7709D">
        <w:rPr>
          <w:rFonts w:ascii="Arial" w:hAnsi="Arial" w:cs="Arial"/>
          <w:sz w:val="22"/>
          <w:szCs w:val="22"/>
        </w:rPr>
        <w:t xml:space="preserve">tele uvedený v záhlaví této smlouvy nebo daňovém dokladu. </w:t>
      </w:r>
    </w:p>
    <w:p w14:paraId="5BC67321" w14:textId="77777777" w:rsidR="0000436B" w:rsidRPr="00B7709D" w:rsidRDefault="0000436B" w:rsidP="0000436B">
      <w:pPr>
        <w:numPr>
          <w:ilvl w:val="0"/>
          <w:numId w:val="18"/>
        </w:numPr>
        <w:spacing w:before="120" w:after="120"/>
        <w:jc w:val="both"/>
        <w:rPr>
          <w:rFonts w:ascii="Arial" w:hAnsi="Arial" w:cs="Arial"/>
          <w:b/>
          <w:sz w:val="22"/>
          <w:szCs w:val="22"/>
        </w:rPr>
      </w:pPr>
      <w:r w:rsidRPr="00B7709D">
        <w:rPr>
          <w:rFonts w:ascii="Arial" w:hAnsi="Arial" w:cs="Arial"/>
          <w:sz w:val="22"/>
          <w:szCs w:val="22"/>
        </w:rPr>
        <w:t xml:space="preserve">Faktura se považuje za včas uhrazenou, pokud je fakturovaná částka nejpozději v den splatnosti odepsána z účtu objednatele ve prospěch účtu </w:t>
      </w:r>
      <w:r w:rsidR="00CD3D3D" w:rsidRPr="00B7709D">
        <w:rPr>
          <w:rFonts w:ascii="Arial" w:hAnsi="Arial" w:cs="Arial"/>
          <w:sz w:val="22"/>
          <w:szCs w:val="22"/>
        </w:rPr>
        <w:t>zhotovi</w:t>
      </w:r>
      <w:r w:rsidRPr="00B7709D">
        <w:rPr>
          <w:rFonts w:ascii="Arial" w:hAnsi="Arial" w:cs="Arial"/>
          <w:sz w:val="22"/>
          <w:szCs w:val="22"/>
        </w:rPr>
        <w:t>tele</w:t>
      </w:r>
      <w:r w:rsidR="00CD3D3D" w:rsidRPr="00B7709D">
        <w:rPr>
          <w:rFonts w:ascii="Arial" w:hAnsi="Arial" w:cs="Arial"/>
          <w:sz w:val="22"/>
          <w:szCs w:val="22"/>
        </w:rPr>
        <w:t>.</w:t>
      </w:r>
    </w:p>
    <w:p w14:paraId="74CC416F" w14:textId="77777777" w:rsidR="0043725B" w:rsidRPr="00B7709D" w:rsidRDefault="0043725B" w:rsidP="0000436B">
      <w:pPr>
        <w:jc w:val="center"/>
        <w:rPr>
          <w:rFonts w:ascii="Arial" w:hAnsi="Arial" w:cs="Arial"/>
          <w:b/>
          <w:sz w:val="22"/>
          <w:szCs w:val="22"/>
        </w:rPr>
      </w:pPr>
    </w:p>
    <w:p w14:paraId="1EE0EE45" w14:textId="77777777" w:rsidR="0000436B" w:rsidRPr="00B7709D" w:rsidRDefault="0000436B" w:rsidP="0000436B">
      <w:pPr>
        <w:jc w:val="center"/>
        <w:rPr>
          <w:rFonts w:ascii="Arial" w:hAnsi="Arial" w:cs="Arial"/>
          <w:b/>
          <w:sz w:val="22"/>
          <w:szCs w:val="22"/>
        </w:rPr>
      </w:pPr>
      <w:r w:rsidRPr="00B7709D">
        <w:rPr>
          <w:rFonts w:ascii="Arial" w:hAnsi="Arial" w:cs="Arial"/>
          <w:b/>
          <w:sz w:val="22"/>
          <w:szCs w:val="22"/>
        </w:rPr>
        <w:t xml:space="preserve">V. </w:t>
      </w:r>
    </w:p>
    <w:p w14:paraId="36217F7E" w14:textId="77777777" w:rsidR="0000436B" w:rsidRPr="00B7709D" w:rsidRDefault="0000436B" w:rsidP="0000436B">
      <w:pPr>
        <w:jc w:val="center"/>
        <w:rPr>
          <w:rFonts w:ascii="Arial" w:hAnsi="Arial" w:cs="Arial"/>
          <w:b/>
          <w:sz w:val="22"/>
          <w:szCs w:val="22"/>
        </w:rPr>
      </w:pPr>
      <w:r w:rsidRPr="00B7709D">
        <w:rPr>
          <w:rFonts w:ascii="Arial" w:hAnsi="Arial" w:cs="Arial"/>
          <w:b/>
          <w:sz w:val="22"/>
          <w:szCs w:val="22"/>
        </w:rPr>
        <w:t>Práva a povinnosti smluvní</w:t>
      </w:r>
      <w:r w:rsidR="00141748">
        <w:rPr>
          <w:rFonts w:ascii="Arial" w:hAnsi="Arial" w:cs="Arial"/>
          <w:b/>
          <w:sz w:val="22"/>
          <w:szCs w:val="22"/>
        </w:rPr>
        <w:t>ch</w:t>
      </w:r>
      <w:r w:rsidRPr="00B7709D">
        <w:rPr>
          <w:rFonts w:ascii="Arial" w:hAnsi="Arial" w:cs="Arial"/>
          <w:b/>
          <w:sz w:val="22"/>
          <w:szCs w:val="22"/>
        </w:rPr>
        <w:t xml:space="preserve"> stran</w:t>
      </w:r>
    </w:p>
    <w:p w14:paraId="3E24E7FB" w14:textId="77777777" w:rsidR="0000436B" w:rsidRPr="00B7709D" w:rsidRDefault="0000436B" w:rsidP="0000436B">
      <w:pPr>
        <w:jc w:val="both"/>
        <w:rPr>
          <w:rFonts w:ascii="Arial" w:hAnsi="Arial" w:cs="Arial"/>
          <w:sz w:val="22"/>
          <w:szCs w:val="22"/>
        </w:rPr>
      </w:pPr>
    </w:p>
    <w:p w14:paraId="28E44E8B" w14:textId="77777777" w:rsidR="0000436B" w:rsidRPr="00B7709D" w:rsidRDefault="00CD3D3D" w:rsidP="0000436B">
      <w:pPr>
        <w:numPr>
          <w:ilvl w:val="0"/>
          <w:numId w:val="25"/>
        </w:numPr>
        <w:spacing w:after="120"/>
        <w:jc w:val="both"/>
        <w:rPr>
          <w:rFonts w:ascii="Arial" w:hAnsi="Arial" w:cs="Arial"/>
          <w:snapToGrid w:val="0"/>
          <w:sz w:val="22"/>
          <w:szCs w:val="22"/>
        </w:rPr>
      </w:pPr>
      <w:r w:rsidRPr="00B7709D">
        <w:rPr>
          <w:rFonts w:ascii="Arial" w:hAnsi="Arial" w:cs="Arial"/>
          <w:snapToGrid w:val="0"/>
          <w:sz w:val="22"/>
          <w:szCs w:val="22"/>
        </w:rPr>
        <w:t>Zhotovitel</w:t>
      </w:r>
      <w:r w:rsidR="0000436B" w:rsidRPr="00B7709D">
        <w:rPr>
          <w:rFonts w:ascii="Arial" w:hAnsi="Arial" w:cs="Arial"/>
          <w:snapToGrid w:val="0"/>
          <w:sz w:val="22"/>
          <w:szCs w:val="22"/>
        </w:rPr>
        <w:t xml:space="preserve"> prohlašuje, že:</w:t>
      </w:r>
    </w:p>
    <w:p w14:paraId="59A5F37A" w14:textId="77777777" w:rsidR="0000436B" w:rsidRPr="00B7709D" w:rsidRDefault="0000436B" w:rsidP="00060AA7">
      <w:pPr>
        <w:pStyle w:val="Odstavecseseznamem"/>
        <w:numPr>
          <w:ilvl w:val="1"/>
          <w:numId w:val="30"/>
        </w:numPr>
        <w:spacing w:after="120"/>
        <w:jc w:val="both"/>
        <w:rPr>
          <w:rFonts w:ascii="Arial" w:hAnsi="Arial" w:cs="Arial"/>
          <w:sz w:val="22"/>
          <w:szCs w:val="22"/>
        </w:rPr>
      </w:pPr>
      <w:r w:rsidRPr="00B7709D">
        <w:rPr>
          <w:rFonts w:ascii="Arial" w:hAnsi="Arial" w:cs="Arial"/>
          <w:sz w:val="22"/>
          <w:szCs w:val="22"/>
        </w:rPr>
        <w:t>nemá v úmyslu nezaplatit daň z přidané hodnoty u zdanitelného plnění podle této smlouvy (dále jen „daň“),</w:t>
      </w:r>
    </w:p>
    <w:p w14:paraId="4E7A6603" w14:textId="77777777" w:rsidR="0000436B" w:rsidRPr="00B7709D" w:rsidRDefault="0000436B" w:rsidP="00060AA7">
      <w:pPr>
        <w:pStyle w:val="Odstavecseseznamem"/>
        <w:numPr>
          <w:ilvl w:val="1"/>
          <w:numId w:val="30"/>
        </w:numPr>
        <w:spacing w:after="120"/>
        <w:jc w:val="both"/>
        <w:rPr>
          <w:rFonts w:ascii="Arial" w:hAnsi="Arial" w:cs="Arial"/>
          <w:sz w:val="22"/>
          <w:szCs w:val="22"/>
        </w:rPr>
      </w:pPr>
      <w:r w:rsidRPr="00B7709D">
        <w:rPr>
          <w:rFonts w:ascii="Arial" w:hAnsi="Arial" w:cs="Arial"/>
          <w:sz w:val="22"/>
          <w:szCs w:val="22"/>
        </w:rPr>
        <w:t>mu nejsou známy skutečnosti, nasvědčující tomu, že se dostane do postavení, kdy nemůže daň zaplatit a ani se ke dni podpisu této smlouvy v takovém postavení nenachází,</w:t>
      </w:r>
    </w:p>
    <w:p w14:paraId="7E9E03A7" w14:textId="74A012A4" w:rsidR="009D714C" w:rsidRPr="00825DED" w:rsidRDefault="0000436B" w:rsidP="00060AA7">
      <w:pPr>
        <w:pStyle w:val="Odstavecseseznamem"/>
        <w:numPr>
          <w:ilvl w:val="1"/>
          <w:numId w:val="30"/>
        </w:numPr>
        <w:spacing w:after="120"/>
        <w:jc w:val="both"/>
        <w:rPr>
          <w:rFonts w:ascii="Arial" w:hAnsi="Arial" w:cs="Arial"/>
          <w:sz w:val="22"/>
          <w:szCs w:val="22"/>
        </w:rPr>
      </w:pPr>
      <w:r w:rsidRPr="00B7709D">
        <w:rPr>
          <w:rFonts w:ascii="Arial" w:hAnsi="Arial" w:cs="Arial"/>
          <w:sz w:val="22"/>
          <w:szCs w:val="22"/>
        </w:rPr>
        <w:t>nezkrátí daň nebo nevyláká daňovou výhodu,</w:t>
      </w:r>
    </w:p>
    <w:p w14:paraId="0EFF28E3" w14:textId="77777777" w:rsidR="0000436B" w:rsidRPr="00B7709D" w:rsidRDefault="0000436B" w:rsidP="00060AA7">
      <w:pPr>
        <w:pStyle w:val="Odstavecseseznamem"/>
        <w:numPr>
          <w:ilvl w:val="1"/>
          <w:numId w:val="30"/>
        </w:numPr>
        <w:spacing w:after="120"/>
        <w:jc w:val="both"/>
        <w:rPr>
          <w:rFonts w:ascii="Arial" w:hAnsi="Arial" w:cs="Arial"/>
          <w:sz w:val="22"/>
          <w:szCs w:val="22"/>
        </w:rPr>
      </w:pPr>
      <w:r w:rsidRPr="00B7709D">
        <w:rPr>
          <w:rFonts w:ascii="Arial" w:hAnsi="Arial" w:cs="Arial"/>
          <w:sz w:val="22"/>
          <w:szCs w:val="22"/>
        </w:rPr>
        <w:t>úplata za plnění dle smlouvy není odchylná od obvyklé ceny</w:t>
      </w:r>
      <w:r w:rsidR="009D714C" w:rsidRPr="00B7709D">
        <w:rPr>
          <w:rFonts w:ascii="Arial" w:hAnsi="Arial" w:cs="Arial"/>
          <w:sz w:val="22"/>
          <w:szCs w:val="22"/>
        </w:rPr>
        <w:t>,</w:t>
      </w:r>
    </w:p>
    <w:p w14:paraId="6DD052D2" w14:textId="77777777" w:rsidR="0000436B" w:rsidRPr="00B7709D" w:rsidRDefault="0000436B" w:rsidP="00060AA7">
      <w:pPr>
        <w:pStyle w:val="Odstavecseseznamem"/>
        <w:numPr>
          <w:ilvl w:val="1"/>
          <w:numId w:val="30"/>
        </w:numPr>
        <w:spacing w:after="120"/>
        <w:jc w:val="both"/>
        <w:rPr>
          <w:rFonts w:ascii="Arial" w:hAnsi="Arial" w:cs="Arial"/>
          <w:sz w:val="22"/>
          <w:szCs w:val="22"/>
        </w:rPr>
      </w:pPr>
      <w:r w:rsidRPr="00B7709D">
        <w:rPr>
          <w:rFonts w:ascii="Arial" w:hAnsi="Arial" w:cs="Arial"/>
          <w:sz w:val="22"/>
          <w:szCs w:val="22"/>
        </w:rPr>
        <w:t>úplata za plnění dle smlouvy nebude poskytnuta zcela nebo zčásti bezhotovostním převodem na účet vedený poskytovatelem platebních služeb mimo tuzemsko</w:t>
      </w:r>
      <w:r w:rsidR="009D714C" w:rsidRPr="00B7709D">
        <w:rPr>
          <w:rFonts w:ascii="Arial" w:hAnsi="Arial" w:cs="Arial"/>
          <w:sz w:val="22"/>
          <w:szCs w:val="22"/>
        </w:rPr>
        <w:t>,</w:t>
      </w:r>
    </w:p>
    <w:p w14:paraId="6C0631A1" w14:textId="77777777" w:rsidR="0000436B" w:rsidRPr="00B7709D" w:rsidRDefault="0000436B" w:rsidP="00060AA7">
      <w:pPr>
        <w:pStyle w:val="Odstavecseseznamem"/>
        <w:numPr>
          <w:ilvl w:val="1"/>
          <w:numId w:val="30"/>
        </w:numPr>
        <w:spacing w:after="120"/>
        <w:jc w:val="both"/>
        <w:rPr>
          <w:rFonts w:ascii="Arial" w:hAnsi="Arial" w:cs="Arial"/>
          <w:sz w:val="22"/>
          <w:szCs w:val="22"/>
        </w:rPr>
      </w:pPr>
      <w:r w:rsidRPr="00B7709D">
        <w:rPr>
          <w:rFonts w:ascii="Arial" w:hAnsi="Arial" w:cs="Arial"/>
          <w:sz w:val="22"/>
          <w:szCs w:val="22"/>
        </w:rPr>
        <w:t>nebude nespolehlivým plátcem,</w:t>
      </w:r>
    </w:p>
    <w:p w14:paraId="44AAEAB2" w14:textId="77777777" w:rsidR="0000436B" w:rsidRPr="00B7709D" w:rsidRDefault="0000436B" w:rsidP="00060AA7">
      <w:pPr>
        <w:pStyle w:val="Odstavecseseznamem"/>
        <w:numPr>
          <w:ilvl w:val="1"/>
          <w:numId w:val="30"/>
        </w:numPr>
        <w:spacing w:after="120"/>
        <w:jc w:val="both"/>
        <w:rPr>
          <w:rFonts w:ascii="Arial" w:hAnsi="Arial" w:cs="Arial"/>
          <w:sz w:val="22"/>
          <w:szCs w:val="22"/>
        </w:rPr>
      </w:pPr>
      <w:r w:rsidRPr="00B7709D">
        <w:rPr>
          <w:rFonts w:ascii="Arial" w:hAnsi="Arial" w:cs="Arial"/>
          <w:sz w:val="22"/>
          <w:szCs w:val="22"/>
        </w:rPr>
        <w:t>bude mít u správce daně registrován bankovní účet používaný pro ekonomickou činnost,</w:t>
      </w:r>
    </w:p>
    <w:p w14:paraId="6BFA7638" w14:textId="77777777" w:rsidR="0000436B" w:rsidRPr="00B7709D" w:rsidRDefault="0000436B" w:rsidP="00060AA7">
      <w:pPr>
        <w:pStyle w:val="Odstavecseseznamem"/>
        <w:numPr>
          <w:ilvl w:val="1"/>
          <w:numId w:val="30"/>
        </w:numPr>
        <w:spacing w:after="120"/>
        <w:jc w:val="both"/>
        <w:rPr>
          <w:rFonts w:ascii="Arial" w:hAnsi="Arial" w:cs="Arial"/>
          <w:sz w:val="22"/>
          <w:szCs w:val="22"/>
        </w:rPr>
      </w:pPr>
      <w:r w:rsidRPr="00B7709D">
        <w:rPr>
          <w:rFonts w:ascii="Arial" w:hAnsi="Arial" w:cs="Arial"/>
          <w:sz w:val="22"/>
          <w:szCs w:val="22"/>
        </w:rPr>
        <w:t>souhlasí s tím, že pokud ke dni uskutečnění zdanitelného plnění nebo k okamžiku poskytnutí úplaty na plnění bude o </w:t>
      </w:r>
      <w:r w:rsidR="00CD3D3D" w:rsidRPr="00B7709D">
        <w:rPr>
          <w:rFonts w:ascii="Arial" w:hAnsi="Arial" w:cs="Arial"/>
          <w:sz w:val="22"/>
          <w:szCs w:val="22"/>
        </w:rPr>
        <w:t>zhotovi</w:t>
      </w:r>
      <w:r w:rsidRPr="00B7709D">
        <w:rPr>
          <w:rFonts w:ascii="Arial" w:hAnsi="Arial" w:cs="Arial"/>
          <w:sz w:val="22"/>
          <w:szCs w:val="22"/>
        </w:rPr>
        <w:t xml:space="preserve">teli zveřejněna správcem daně skutečnost, že </w:t>
      </w:r>
      <w:r w:rsidR="00CD3D3D" w:rsidRPr="00B7709D">
        <w:rPr>
          <w:rFonts w:ascii="Arial" w:hAnsi="Arial" w:cs="Arial"/>
          <w:sz w:val="22"/>
          <w:szCs w:val="22"/>
        </w:rPr>
        <w:t>zhotovi</w:t>
      </w:r>
      <w:r w:rsidRPr="00B7709D">
        <w:rPr>
          <w:rFonts w:ascii="Arial" w:hAnsi="Arial" w:cs="Arial"/>
          <w:sz w:val="22"/>
          <w:szCs w:val="22"/>
        </w:rPr>
        <w:t xml:space="preserve">tel je nespolehlivým plátcem, uhradí </w:t>
      </w:r>
      <w:r w:rsidR="005968A0" w:rsidRPr="00B7709D">
        <w:rPr>
          <w:rFonts w:ascii="Arial" w:hAnsi="Arial" w:cs="Arial"/>
          <w:sz w:val="22"/>
          <w:szCs w:val="22"/>
        </w:rPr>
        <w:t>14|15 Baťův institut, příspěvková organizace</w:t>
      </w:r>
      <w:r w:rsidRPr="00B7709D">
        <w:rPr>
          <w:rFonts w:ascii="Arial" w:hAnsi="Arial" w:cs="Arial"/>
          <w:sz w:val="22"/>
          <w:szCs w:val="22"/>
        </w:rPr>
        <w:t xml:space="preserve"> daň z přidané hodnoty z přijatého zdanitelného plnění příslušnému správci daně,</w:t>
      </w:r>
    </w:p>
    <w:p w14:paraId="02962E18" w14:textId="77777777" w:rsidR="0000436B" w:rsidRPr="00B7709D" w:rsidRDefault="0000436B" w:rsidP="00060AA7">
      <w:pPr>
        <w:pStyle w:val="Odstavecseseznamem"/>
        <w:numPr>
          <w:ilvl w:val="1"/>
          <w:numId w:val="30"/>
        </w:numPr>
        <w:spacing w:after="120"/>
        <w:jc w:val="both"/>
        <w:rPr>
          <w:rFonts w:ascii="Arial" w:hAnsi="Arial" w:cs="Arial"/>
          <w:sz w:val="22"/>
          <w:szCs w:val="22"/>
        </w:rPr>
      </w:pPr>
      <w:r w:rsidRPr="00B7709D">
        <w:rPr>
          <w:rFonts w:ascii="Arial" w:hAnsi="Arial" w:cs="Arial"/>
          <w:sz w:val="22"/>
          <w:szCs w:val="22"/>
        </w:rPr>
        <w:t xml:space="preserve">souhlasí s tím, že pokud ke dni uskutečnění zdanitelného plnění nebo k okamžiku poskytnutí úplaty na plnění bude zjištěna nesrovnalost v registraci bankovního účtu </w:t>
      </w:r>
      <w:r w:rsidR="00CD3D3D" w:rsidRPr="00B7709D">
        <w:rPr>
          <w:rFonts w:ascii="Arial" w:hAnsi="Arial" w:cs="Arial"/>
          <w:sz w:val="22"/>
          <w:szCs w:val="22"/>
        </w:rPr>
        <w:t>zhotovi</w:t>
      </w:r>
      <w:r w:rsidRPr="00B7709D">
        <w:rPr>
          <w:rFonts w:ascii="Arial" w:hAnsi="Arial" w:cs="Arial"/>
          <w:sz w:val="22"/>
          <w:szCs w:val="22"/>
        </w:rPr>
        <w:t xml:space="preserve">tele určeného pro ekonomickou činnost správcem daně, uhradí </w:t>
      </w:r>
      <w:r w:rsidR="005968A0" w:rsidRPr="00B7709D">
        <w:rPr>
          <w:rFonts w:ascii="Arial" w:hAnsi="Arial" w:cs="Arial"/>
          <w:sz w:val="22"/>
          <w:szCs w:val="22"/>
        </w:rPr>
        <w:t xml:space="preserve">14|15 Baťův institut, příspěvková organizace </w:t>
      </w:r>
      <w:r w:rsidRPr="00B7709D">
        <w:rPr>
          <w:rFonts w:ascii="Arial" w:hAnsi="Arial" w:cs="Arial"/>
          <w:sz w:val="22"/>
          <w:szCs w:val="22"/>
        </w:rPr>
        <w:t>daň z přidané hodnoty z přijatého zdanitelného plnění příslušnému správci daně.</w:t>
      </w:r>
    </w:p>
    <w:p w14:paraId="567309FC" w14:textId="77777777" w:rsidR="0000436B" w:rsidRPr="00B7709D" w:rsidRDefault="0000436B" w:rsidP="00060AA7">
      <w:pPr>
        <w:numPr>
          <w:ilvl w:val="0"/>
          <w:numId w:val="25"/>
        </w:numPr>
        <w:spacing w:after="120"/>
        <w:ind w:left="714" w:hanging="357"/>
        <w:jc w:val="both"/>
        <w:rPr>
          <w:rFonts w:ascii="Arial" w:hAnsi="Arial" w:cs="Arial"/>
          <w:sz w:val="22"/>
          <w:szCs w:val="22"/>
        </w:rPr>
      </w:pPr>
      <w:r w:rsidRPr="00B7709D">
        <w:rPr>
          <w:rFonts w:ascii="Arial" w:hAnsi="Arial" w:cs="Arial"/>
          <w:sz w:val="22"/>
          <w:szCs w:val="22"/>
        </w:rPr>
        <w:t xml:space="preserve">Jakoukoli skutečnost, která by po dobu trvání této smlouvy měla vliv na pravdivost prohlášení v odst. 5 tohoto článku smlouvy, je </w:t>
      </w:r>
      <w:r w:rsidR="00CD3D3D" w:rsidRPr="00B7709D">
        <w:rPr>
          <w:rFonts w:ascii="Arial" w:hAnsi="Arial" w:cs="Arial"/>
          <w:sz w:val="22"/>
          <w:szCs w:val="22"/>
        </w:rPr>
        <w:t>zhotovitel</w:t>
      </w:r>
      <w:r w:rsidRPr="00B7709D">
        <w:rPr>
          <w:rFonts w:ascii="Arial" w:hAnsi="Arial" w:cs="Arial"/>
          <w:sz w:val="22"/>
          <w:szCs w:val="22"/>
        </w:rPr>
        <w:t xml:space="preserve"> povinen sdělit objednateli nejpozději do 3 pracovních dnů ode dne, kdy se o takové skutečnosti mohl dozvědět. </w:t>
      </w:r>
    </w:p>
    <w:p w14:paraId="1652FC64" w14:textId="77777777" w:rsidR="009D714C" w:rsidRPr="00B7709D" w:rsidRDefault="009D714C" w:rsidP="009D714C">
      <w:pPr>
        <w:pStyle w:val="Odstavecseseznamem"/>
        <w:numPr>
          <w:ilvl w:val="0"/>
          <w:numId w:val="25"/>
        </w:numPr>
        <w:jc w:val="both"/>
        <w:rPr>
          <w:rFonts w:ascii="Arial" w:hAnsi="Arial" w:cs="Arial"/>
          <w:sz w:val="22"/>
          <w:szCs w:val="22"/>
        </w:rPr>
      </w:pPr>
      <w:r w:rsidRPr="00B7709D">
        <w:rPr>
          <w:rFonts w:ascii="Arial" w:hAnsi="Arial" w:cs="Arial"/>
          <w:sz w:val="22"/>
          <w:szCs w:val="22"/>
        </w:rPr>
        <w:t>Obě smluvní strany výslovně prohlašují, že ve věcech plnění této smlouvy, jakož i dílčích kupních smluv, je:</w:t>
      </w:r>
    </w:p>
    <w:p w14:paraId="08A94BC4" w14:textId="324E8915" w:rsidR="009D714C" w:rsidRPr="00B7709D" w:rsidRDefault="009D714C" w:rsidP="009D714C">
      <w:pPr>
        <w:pStyle w:val="Odstavecseseznamem"/>
        <w:numPr>
          <w:ilvl w:val="0"/>
          <w:numId w:val="31"/>
        </w:numPr>
        <w:jc w:val="both"/>
        <w:rPr>
          <w:rFonts w:ascii="Arial" w:hAnsi="Arial" w:cs="Arial"/>
          <w:sz w:val="22"/>
          <w:szCs w:val="22"/>
        </w:rPr>
      </w:pPr>
      <w:r w:rsidRPr="00B7709D">
        <w:rPr>
          <w:rFonts w:ascii="Arial" w:hAnsi="Arial" w:cs="Arial"/>
          <w:sz w:val="22"/>
          <w:szCs w:val="22"/>
        </w:rPr>
        <w:t xml:space="preserve">za osobu </w:t>
      </w:r>
      <w:r w:rsidR="00D67259" w:rsidRPr="00B7709D">
        <w:rPr>
          <w:rFonts w:ascii="Arial" w:hAnsi="Arial" w:cs="Arial"/>
          <w:sz w:val="22"/>
          <w:szCs w:val="22"/>
        </w:rPr>
        <w:t>zhotovitele</w:t>
      </w:r>
      <w:r w:rsidRPr="00B7709D">
        <w:rPr>
          <w:rFonts w:ascii="Arial" w:hAnsi="Arial" w:cs="Arial"/>
          <w:sz w:val="22"/>
          <w:szCs w:val="22"/>
        </w:rPr>
        <w:t xml:space="preserve"> pověřen: </w:t>
      </w:r>
      <w:r w:rsidR="006739F3">
        <w:rPr>
          <w:rFonts w:ascii="Arial" w:hAnsi="Arial" w:cs="Arial"/>
          <w:sz w:val="22"/>
          <w:szCs w:val="22"/>
        </w:rPr>
        <w:t xml:space="preserve">Oldřich </w:t>
      </w:r>
      <w:proofErr w:type="spellStart"/>
      <w:r w:rsidR="006739F3">
        <w:rPr>
          <w:rFonts w:ascii="Arial" w:hAnsi="Arial" w:cs="Arial"/>
          <w:sz w:val="22"/>
          <w:szCs w:val="22"/>
        </w:rPr>
        <w:t>Hotař</w:t>
      </w:r>
      <w:proofErr w:type="spellEnd"/>
    </w:p>
    <w:p w14:paraId="61CC63F6" w14:textId="77777777" w:rsidR="009D714C" w:rsidRPr="00B7709D" w:rsidRDefault="009D714C" w:rsidP="009D714C">
      <w:pPr>
        <w:pStyle w:val="Odstavecseseznamem"/>
        <w:ind w:left="1440"/>
        <w:jc w:val="both"/>
        <w:rPr>
          <w:rFonts w:ascii="Arial" w:hAnsi="Arial" w:cs="Arial"/>
          <w:sz w:val="22"/>
          <w:szCs w:val="22"/>
          <w:highlight w:val="yellow"/>
        </w:rPr>
      </w:pPr>
    </w:p>
    <w:p w14:paraId="156FFD33" w14:textId="33550917" w:rsidR="00825DED" w:rsidRPr="00DD7083" w:rsidRDefault="009D714C" w:rsidP="00DD7083">
      <w:pPr>
        <w:pStyle w:val="Odstavecseseznamem"/>
        <w:numPr>
          <w:ilvl w:val="0"/>
          <w:numId w:val="31"/>
        </w:numPr>
        <w:jc w:val="both"/>
        <w:rPr>
          <w:rFonts w:ascii="Arial" w:hAnsi="Arial" w:cs="Arial"/>
          <w:sz w:val="22"/>
          <w:szCs w:val="22"/>
        </w:rPr>
      </w:pPr>
      <w:r w:rsidRPr="00B7709D">
        <w:rPr>
          <w:rFonts w:ascii="Arial" w:hAnsi="Arial" w:cs="Arial"/>
          <w:sz w:val="22"/>
          <w:szCs w:val="22"/>
        </w:rPr>
        <w:t xml:space="preserve">za osobu </w:t>
      </w:r>
      <w:r w:rsidR="00D67259" w:rsidRPr="00B7709D">
        <w:rPr>
          <w:rFonts w:ascii="Arial" w:hAnsi="Arial" w:cs="Arial"/>
          <w:sz w:val="22"/>
          <w:szCs w:val="22"/>
        </w:rPr>
        <w:t>objednatele</w:t>
      </w:r>
      <w:r w:rsidRPr="00B7709D">
        <w:rPr>
          <w:rFonts w:ascii="Arial" w:hAnsi="Arial" w:cs="Arial"/>
          <w:sz w:val="22"/>
          <w:szCs w:val="22"/>
        </w:rPr>
        <w:t xml:space="preserve"> pověřen</w:t>
      </w:r>
      <w:r w:rsidR="00301491" w:rsidRPr="00B7709D">
        <w:rPr>
          <w:rFonts w:ascii="Arial" w:hAnsi="Arial" w:cs="Arial"/>
          <w:sz w:val="22"/>
          <w:szCs w:val="22"/>
        </w:rPr>
        <w:t xml:space="preserve"> odpovědný zaměstnanec marketingového oddělení 14|15 Baťova institutu, příspěvkové organizace.</w:t>
      </w:r>
    </w:p>
    <w:p w14:paraId="5B1025A8" w14:textId="623E91E6" w:rsidR="0000436B" w:rsidRPr="00B7709D" w:rsidRDefault="00B62EFB" w:rsidP="0000436B">
      <w:pPr>
        <w:jc w:val="center"/>
        <w:rPr>
          <w:rFonts w:ascii="Arial" w:hAnsi="Arial" w:cs="Arial"/>
          <w:b/>
          <w:bCs/>
          <w:sz w:val="22"/>
          <w:szCs w:val="22"/>
        </w:rPr>
      </w:pPr>
      <w:r w:rsidRPr="00B7709D">
        <w:rPr>
          <w:rFonts w:ascii="Arial" w:hAnsi="Arial" w:cs="Arial"/>
          <w:b/>
          <w:bCs/>
          <w:sz w:val="22"/>
          <w:szCs w:val="22"/>
        </w:rPr>
        <w:t>VI</w:t>
      </w:r>
      <w:r w:rsidR="0000436B" w:rsidRPr="00B7709D">
        <w:rPr>
          <w:rFonts w:ascii="Arial" w:hAnsi="Arial" w:cs="Arial"/>
          <w:b/>
          <w:bCs/>
          <w:sz w:val="22"/>
          <w:szCs w:val="22"/>
        </w:rPr>
        <w:t>.</w:t>
      </w:r>
    </w:p>
    <w:p w14:paraId="15818A28" w14:textId="77777777" w:rsidR="0000436B" w:rsidRPr="00B7709D" w:rsidRDefault="00135F30" w:rsidP="00B7709D">
      <w:pPr>
        <w:jc w:val="center"/>
        <w:rPr>
          <w:rFonts w:ascii="Arial" w:hAnsi="Arial" w:cs="Arial"/>
          <w:b/>
          <w:bCs/>
          <w:sz w:val="22"/>
          <w:szCs w:val="22"/>
        </w:rPr>
      </w:pPr>
      <w:r w:rsidRPr="00B7709D">
        <w:rPr>
          <w:rFonts w:ascii="Arial" w:hAnsi="Arial" w:cs="Arial"/>
          <w:b/>
          <w:bCs/>
          <w:sz w:val="22"/>
          <w:szCs w:val="22"/>
        </w:rPr>
        <w:t>O</w:t>
      </w:r>
      <w:r w:rsidR="0000436B" w:rsidRPr="00B7709D">
        <w:rPr>
          <w:rFonts w:ascii="Arial" w:hAnsi="Arial" w:cs="Arial"/>
          <w:b/>
          <w:bCs/>
          <w:sz w:val="22"/>
          <w:szCs w:val="22"/>
        </w:rPr>
        <w:t>dpovědnosti za vady</w:t>
      </w:r>
      <w:r w:rsidR="00C74629" w:rsidRPr="00B7709D">
        <w:rPr>
          <w:rFonts w:ascii="Arial" w:hAnsi="Arial" w:cs="Arial"/>
          <w:b/>
          <w:bCs/>
          <w:sz w:val="22"/>
          <w:szCs w:val="22"/>
        </w:rPr>
        <w:t xml:space="preserve"> </w:t>
      </w:r>
    </w:p>
    <w:p w14:paraId="259DD821" w14:textId="77777777" w:rsidR="0000436B" w:rsidRPr="00B7709D" w:rsidRDefault="0000436B" w:rsidP="00B7709D">
      <w:pPr>
        <w:rPr>
          <w:rFonts w:ascii="Arial" w:hAnsi="Arial" w:cs="Arial"/>
          <w:sz w:val="22"/>
          <w:szCs w:val="22"/>
        </w:rPr>
      </w:pPr>
    </w:p>
    <w:p w14:paraId="33793B49" w14:textId="77777777" w:rsidR="00135F30" w:rsidRPr="00B7709D" w:rsidRDefault="00D67259" w:rsidP="00060AA7">
      <w:pPr>
        <w:pStyle w:val="Style11"/>
        <w:widowControl/>
        <w:numPr>
          <w:ilvl w:val="0"/>
          <w:numId w:val="32"/>
        </w:numPr>
        <w:tabs>
          <w:tab w:val="left" w:pos="1176"/>
        </w:tabs>
        <w:spacing w:after="120" w:line="240" w:lineRule="auto"/>
        <w:ind w:left="284" w:hanging="284"/>
        <w:rPr>
          <w:rFonts w:eastAsia="Times New Roman"/>
          <w:sz w:val="22"/>
          <w:szCs w:val="22"/>
        </w:rPr>
      </w:pPr>
      <w:r w:rsidRPr="00B7709D">
        <w:rPr>
          <w:rFonts w:eastAsia="Times New Roman"/>
          <w:sz w:val="22"/>
          <w:szCs w:val="22"/>
        </w:rPr>
        <w:t xml:space="preserve">Zhotovitel </w:t>
      </w:r>
      <w:r w:rsidR="00301491" w:rsidRPr="00B7709D">
        <w:rPr>
          <w:rFonts w:eastAsia="Times New Roman"/>
          <w:sz w:val="22"/>
          <w:szCs w:val="22"/>
        </w:rPr>
        <w:t xml:space="preserve">je povinen </w:t>
      </w:r>
      <w:r w:rsidR="00301491" w:rsidRPr="00141748">
        <w:rPr>
          <w:rFonts w:eastAsia="Times New Roman"/>
          <w:sz w:val="22"/>
          <w:szCs w:val="22"/>
        </w:rPr>
        <w:t>dodat zboží v</w:t>
      </w:r>
      <w:r w:rsidR="00301491" w:rsidRPr="00B7709D">
        <w:rPr>
          <w:rFonts w:eastAsia="Times New Roman"/>
          <w:sz w:val="22"/>
          <w:szCs w:val="22"/>
        </w:rPr>
        <w:t xml:space="preserve"> množství, jakosti a provedení, jež určuje </w:t>
      </w:r>
      <w:r w:rsidR="00BE2F4C" w:rsidRPr="00BE2F4C">
        <w:rPr>
          <w:rFonts w:eastAsia="Times New Roman"/>
          <w:sz w:val="22"/>
          <w:szCs w:val="22"/>
        </w:rPr>
        <w:t>objednávka</w:t>
      </w:r>
      <w:r w:rsidR="00301491" w:rsidRPr="00B7709D">
        <w:rPr>
          <w:rFonts w:eastAsia="Times New Roman"/>
          <w:sz w:val="22"/>
          <w:szCs w:val="22"/>
        </w:rPr>
        <w:t xml:space="preserve">, včetně příslušné technické dokumentace. Jestliže </w:t>
      </w:r>
      <w:r w:rsidRPr="00B7709D">
        <w:rPr>
          <w:rFonts w:eastAsia="Times New Roman"/>
          <w:sz w:val="22"/>
          <w:szCs w:val="22"/>
        </w:rPr>
        <w:t xml:space="preserve">zhotovitel </w:t>
      </w:r>
      <w:r w:rsidR="00301491" w:rsidRPr="00B7709D">
        <w:rPr>
          <w:rFonts w:eastAsia="Times New Roman"/>
          <w:sz w:val="22"/>
          <w:szCs w:val="22"/>
        </w:rPr>
        <w:t xml:space="preserve">poruší své uvedené povinnosti, </w:t>
      </w:r>
      <w:r w:rsidR="00301491" w:rsidRPr="00B7709D">
        <w:rPr>
          <w:rFonts w:eastAsia="Times New Roman"/>
          <w:sz w:val="22"/>
          <w:szCs w:val="22"/>
        </w:rPr>
        <w:lastRenderedPageBreak/>
        <w:t xml:space="preserve">vznikají </w:t>
      </w:r>
      <w:r w:rsidR="00CD3D3D" w:rsidRPr="00B7709D">
        <w:rPr>
          <w:rFonts w:eastAsia="Times New Roman"/>
          <w:sz w:val="22"/>
          <w:szCs w:val="22"/>
        </w:rPr>
        <w:t>objednateli</w:t>
      </w:r>
      <w:r w:rsidR="00301491" w:rsidRPr="00B7709D">
        <w:rPr>
          <w:rFonts w:eastAsia="Times New Roman"/>
          <w:sz w:val="22"/>
          <w:szCs w:val="22"/>
        </w:rPr>
        <w:t xml:space="preserve"> nároky z odpovědnosti za vady, které se řídí ustanoveními § 2099 a násl. zák. č. 89/2012 Sb.</w:t>
      </w:r>
    </w:p>
    <w:p w14:paraId="4CE43C6E" w14:textId="77777777" w:rsidR="00135F30" w:rsidRPr="00B7709D" w:rsidRDefault="00CD3D3D" w:rsidP="00060AA7">
      <w:pPr>
        <w:pStyle w:val="Style11"/>
        <w:widowControl/>
        <w:numPr>
          <w:ilvl w:val="0"/>
          <w:numId w:val="32"/>
        </w:numPr>
        <w:tabs>
          <w:tab w:val="left" w:pos="1176"/>
        </w:tabs>
        <w:spacing w:after="120" w:line="240" w:lineRule="auto"/>
        <w:ind w:left="284" w:hanging="284"/>
        <w:rPr>
          <w:rFonts w:eastAsia="Times New Roman"/>
          <w:sz w:val="22"/>
          <w:szCs w:val="22"/>
        </w:rPr>
      </w:pPr>
      <w:r w:rsidRPr="00B7709D">
        <w:rPr>
          <w:rFonts w:eastAsia="Times New Roman"/>
          <w:sz w:val="22"/>
          <w:szCs w:val="22"/>
        </w:rPr>
        <w:t>Objednatel</w:t>
      </w:r>
      <w:r w:rsidR="00301491" w:rsidRPr="00B7709D">
        <w:rPr>
          <w:rFonts w:eastAsia="Times New Roman"/>
          <w:sz w:val="22"/>
          <w:szCs w:val="22"/>
        </w:rPr>
        <w:t xml:space="preserve"> je oprávněn uplatnit nároky z odpovědnosti </w:t>
      </w:r>
      <w:r w:rsidR="00301491" w:rsidRPr="00141748">
        <w:rPr>
          <w:rFonts w:eastAsia="Times New Roman"/>
          <w:sz w:val="22"/>
          <w:szCs w:val="22"/>
        </w:rPr>
        <w:t>za vady zboží</w:t>
      </w:r>
      <w:r w:rsidR="00301491" w:rsidRPr="00B7709D">
        <w:rPr>
          <w:rFonts w:eastAsia="Times New Roman"/>
          <w:sz w:val="22"/>
          <w:szCs w:val="22"/>
        </w:rPr>
        <w:t xml:space="preserve"> pouze písemným oznámením doručeným </w:t>
      </w:r>
      <w:r w:rsidR="00D67259" w:rsidRPr="00B7709D">
        <w:rPr>
          <w:rFonts w:eastAsia="Times New Roman"/>
          <w:sz w:val="22"/>
          <w:szCs w:val="22"/>
        </w:rPr>
        <w:t>zhotoviteli.</w:t>
      </w:r>
    </w:p>
    <w:p w14:paraId="6AEF2ACA" w14:textId="77777777" w:rsidR="00301491" w:rsidRPr="00141748" w:rsidRDefault="00D67259" w:rsidP="00060AA7">
      <w:pPr>
        <w:pStyle w:val="Style11"/>
        <w:widowControl/>
        <w:numPr>
          <w:ilvl w:val="0"/>
          <w:numId w:val="32"/>
        </w:numPr>
        <w:tabs>
          <w:tab w:val="left" w:pos="1176"/>
        </w:tabs>
        <w:spacing w:after="120" w:line="240" w:lineRule="auto"/>
        <w:ind w:left="284" w:hanging="284"/>
        <w:rPr>
          <w:rFonts w:eastAsia="Times New Roman"/>
          <w:sz w:val="22"/>
          <w:szCs w:val="22"/>
        </w:rPr>
      </w:pPr>
      <w:r w:rsidRPr="00B7709D">
        <w:rPr>
          <w:rFonts w:eastAsia="Times New Roman"/>
          <w:sz w:val="22"/>
          <w:szCs w:val="22"/>
        </w:rPr>
        <w:t>Zhotovitel</w:t>
      </w:r>
      <w:r w:rsidR="00301491" w:rsidRPr="00B7709D">
        <w:rPr>
          <w:rFonts w:eastAsia="Times New Roman"/>
          <w:sz w:val="22"/>
          <w:szCs w:val="22"/>
        </w:rPr>
        <w:t xml:space="preserve"> poskytuje </w:t>
      </w:r>
      <w:r w:rsidR="00B93B17">
        <w:rPr>
          <w:rFonts w:eastAsia="Times New Roman"/>
          <w:sz w:val="22"/>
          <w:szCs w:val="22"/>
        </w:rPr>
        <w:t xml:space="preserve">na vybrané </w:t>
      </w:r>
      <w:r w:rsidR="00301491" w:rsidRPr="00141748">
        <w:rPr>
          <w:rFonts w:eastAsia="Times New Roman"/>
          <w:sz w:val="22"/>
          <w:szCs w:val="22"/>
        </w:rPr>
        <w:t xml:space="preserve">zboží záruku za jakost v délce 2 (slovy: dvou) let ode dne dodání zboží </w:t>
      </w:r>
      <w:r w:rsidR="00CD3D3D" w:rsidRPr="00141748">
        <w:rPr>
          <w:rFonts w:eastAsia="Times New Roman"/>
          <w:sz w:val="22"/>
          <w:szCs w:val="22"/>
        </w:rPr>
        <w:t>objednateli</w:t>
      </w:r>
      <w:r w:rsidR="00301491" w:rsidRPr="00141748">
        <w:rPr>
          <w:rFonts w:eastAsia="Times New Roman"/>
          <w:sz w:val="22"/>
          <w:szCs w:val="22"/>
        </w:rPr>
        <w:t>.</w:t>
      </w:r>
    </w:p>
    <w:p w14:paraId="5D2448A2" w14:textId="77777777" w:rsidR="0043725B" w:rsidRPr="00B7709D" w:rsidRDefault="0043725B" w:rsidP="0036048A">
      <w:pPr>
        <w:rPr>
          <w:rFonts w:ascii="Arial" w:hAnsi="Arial" w:cs="Arial"/>
          <w:b/>
          <w:bCs/>
          <w:sz w:val="22"/>
          <w:szCs w:val="22"/>
        </w:rPr>
      </w:pPr>
    </w:p>
    <w:p w14:paraId="430364C1" w14:textId="77777777" w:rsidR="0000436B" w:rsidRPr="00B7709D" w:rsidRDefault="00B62EFB" w:rsidP="0000436B">
      <w:pPr>
        <w:jc w:val="center"/>
        <w:rPr>
          <w:rFonts w:ascii="Arial" w:hAnsi="Arial" w:cs="Arial"/>
          <w:b/>
          <w:bCs/>
          <w:sz w:val="22"/>
          <w:szCs w:val="22"/>
        </w:rPr>
      </w:pPr>
      <w:r w:rsidRPr="00B7709D">
        <w:rPr>
          <w:rFonts w:ascii="Arial" w:hAnsi="Arial" w:cs="Arial"/>
          <w:b/>
          <w:bCs/>
          <w:sz w:val="22"/>
          <w:szCs w:val="22"/>
        </w:rPr>
        <w:t>VII</w:t>
      </w:r>
      <w:r w:rsidR="0000436B" w:rsidRPr="00B7709D">
        <w:rPr>
          <w:rFonts w:ascii="Arial" w:hAnsi="Arial" w:cs="Arial"/>
          <w:b/>
          <w:bCs/>
          <w:sz w:val="22"/>
          <w:szCs w:val="22"/>
        </w:rPr>
        <w:t>.</w:t>
      </w:r>
    </w:p>
    <w:p w14:paraId="743D09FD" w14:textId="0F8ABB0B" w:rsidR="0000436B" w:rsidRDefault="0000436B" w:rsidP="0000436B">
      <w:pPr>
        <w:jc w:val="center"/>
        <w:rPr>
          <w:rFonts w:ascii="Arial" w:hAnsi="Arial" w:cs="Arial"/>
          <w:b/>
          <w:bCs/>
          <w:sz w:val="22"/>
          <w:szCs w:val="22"/>
        </w:rPr>
      </w:pPr>
      <w:r w:rsidRPr="00B7709D">
        <w:rPr>
          <w:rFonts w:ascii="Arial" w:hAnsi="Arial" w:cs="Arial"/>
          <w:b/>
          <w:bCs/>
          <w:sz w:val="22"/>
          <w:szCs w:val="22"/>
        </w:rPr>
        <w:t>Smluvní pokuty a úrok z</w:t>
      </w:r>
      <w:r w:rsidR="00DD7083">
        <w:rPr>
          <w:rFonts w:ascii="Arial" w:hAnsi="Arial" w:cs="Arial"/>
          <w:b/>
          <w:bCs/>
          <w:sz w:val="22"/>
          <w:szCs w:val="22"/>
        </w:rPr>
        <w:t> </w:t>
      </w:r>
      <w:r w:rsidRPr="00B7709D">
        <w:rPr>
          <w:rFonts w:ascii="Arial" w:hAnsi="Arial" w:cs="Arial"/>
          <w:b/>
          <w:bCs/>
          <w:sz w:val="22"/>
          <w:szCs w:val="22"/>
        </w:rPr>
        <w:t>prodlení</w:t>
      </w:r>
    </w:p>
    <w:p w14:paraId="3240227B" w14:textId="77777777" w:rsidR="00DD7083" w:rsidRPr="00B7709D" w:rsidRDefault="00DD7083" w:rsidP="0000436B">
      <w:pPr>
        <w:jc w:val="center"/>
        <w:rPr>
          <w:rFonts w:ascii="Arial" w:hAnsi="Arial" w:cs="Arial"/>
          <w:b/>
          <w:bCs/>
          <w:sz w:val="22"/>
          <w:szCs w:val="22"/>
        </w:rPr>
      </w:pPr>
    </w:p>
    <w:p w14:paraId="64B532DB" w14:textId="77777777" w:rsidR="0000436B" w:rsidRPr="00B7709D" w:rsidRDefault="0000436B" w:rsidP="0000436B">
      <w:pPr>
        <w:numPr>
          <w:ilvl w:val="0"/>
          <w:numId w:val="21"/>
        </w:numPr>
        <w:spacing w:before="120" w:after="120"/>
        <w:jc w:val="both"/>
        <w:rPr>
          <w:rFonts w:ascii="Arial" w:hAnsi="Arial" w:cs="Arial"/>
          <w:sz w:val="22"/>
          <w:szCs w:val="22"/>
        </w:rPr>
      </w:pPr>
      <w:r w:rsidRPr="00B7709D">
        <w:rPr>
          <w:rFonts w:ascii="Arial" w:hAnsi="Arial" w:cs="Arial"/>
          <w:sz w:val="22"/>
          <w:szCs w:val="22"/>
        </w:rPr>
        <w:t xml:space="preserve">V případě prodlení </w:t>
      </w:r>
      <w:r w:rsidR="00CD3D3D" w:rsidRPr="00B7709D">
        <w:rPr>
          <w:rFonts w:ascii="Arial" w:hAnsi="Arial" w:cs="Arial"/>
          <w:sz w:val="22"/>
          <w:szCs w:val="22"/>
        </w:rPr>
        <w:t>zhotovi</w:t>
      </w:r>
      <w:r w:rsidRPr="00B7709D">
        <w:rPr>
          <w:rFonts w:ascii="Arial" w:hAnsi="Arial" w:cs="Arial"/>
          <w:sz w:val="22"/>
          <w:szCs w:val="22"/>
        </w:rPr>
        <w:t xml:space="preserve">tele s dodáním předmětu plnění objednateli ve stanoveném termínu a místě plnění je </w:t>
      </w:r>
      <w:r w:rsidR="00CD3D3D" w:rsidRPr="00B7709D">
        <w:rPr>
          <w:rFonts w:ascii="Arial" w:hAnsi="Arial" w:cs="Arial"/>
          <w:sz w:val="22"/>
          <w:szCs w:val="22"/>
        </w:rPr>
        <w:t>zhotovitel</w:t>
      </w:r>
      <w:r w:rsidRPr="00B7709D">
        <w:rPr>
          <w:rFonts w:ascii="Arial" w:hAnsi="Arial" w:cs="Arial"/>
          <w:sz w:val="22"/>
          <w:szCs w:val="22"/>
        </w:rPr>
        <w:t xml:space="preserve"> povinen zaplatit objednateli smluvní pokutu ve výši 0,05% z celkové kupní ceny konkrétně objednaného </w:t>
      </w:r>
      <w:r w:rsidRPr="00141748">
        <w:rPr>
          <w:rFonts w:ascii="Arial" w:hAnsi="Arial" w:cs="Arial"/>
          <w:sz w:val="22"/>
          <w:szCs w:val="22"/>
        </w:rPr>
        <w:t>zboží,</w:t>
      </w:r>
      <w:r w:rsidRPr="00B7709D">
        <w:rPr>
          <w:rFonts w:ascii="Arial" w:hAnsi="Arial" w:cs="Arial"/>
          <w:sz w:val="22"/>
          <w:szCs w:val="22"/>
        </w:rPr>
        <w:t xml:space="preserve"> jehož se prodlení týká, a to za každý i započatý den prodlení.</w:t>
      </w:r>
    </w:p>
    <w:p w14:paraId="166CF6D2" w14:textId="77777777" w:rsidR="0000436B" w:rsidRPr="00B7709D" w:rsidRDefault="0000436B" w:rsidP="0000436B">
      <w:pPr>
        <w:numPr>
          <w:ilvl w:val="0"/>
          <w:numId w:val="21"/>
        </w:numPr>
        <w:spacing w:before="120" w:after="120"/>
        <w:jc w:val="both"/>
        <w:rPr>
          <w:rFonts w:ascii="Arial" w:hAnsi="Arial" w:cs="Arial"/>
          <w:sz w:val="22"/>
          <w:szCs w:val="22"/>
        </w:rPr>
      </w:pPr>
      <w:r w:rsidRPr="00B7709D">
        <w:rPr>
          <w:rFonts w:ascii="Arial" w:hAnsi="Arial" w:cs="Arial"/>
          <w:sz w:val="22"/>
          <w:szCs w:val="22"/>
        </w:rPr>
        <w:t xml:space="preserve">V případě prodlení </w:t>
      </w:r>
      <w:r w:rsidR="00CD3D3D" w:rsidRPr="00B7709D">
        <w:rPr>
          <w:rFonts w:ascii="Arial" w:hAnsi="Arial" w:cs="Arial"/>
          <w:sz w:val="22"/>
          <w:szCs w:val="22"/>
        </w:rPr>
        <w:t>zhotovi</w:t>
      </w:r>
      <w:r w:rsidRPr="00B7709D">
        <w:rPr>
          <w:rFonts w:ascii="Arial" w:hAnsi="Arial" w:cs="Arial"/>
          <w:sz w:val="22"/>
          <w:szCs w:val="22"/>
        </w:rPr>
        <w:t xml:space="preserve">tele s odstraněním vady nebo vyřízením reklamace je </w:t>
      </w:r>
      <w:r w:rsidR="00CD3D3D" w:rsidRPr="00B7709D">
        <w:rPr>
          <w:rFonts w:ascii="Arial" w:hAnsi="Arial" w:cs="Arial"/>
          <w:sz w:val="22"/>
          <w:szCs w:val="22"/>
        </w:rPr>
        <w:t>zhotovitel</w:t>
      </w:r>
      <w:r w:rsidRPr="00B7709D">
        <w:rPr>
          <w:rFonts w:ascii="Arial" w:hAnsi="Arial" w:cs="Arial"/>
          <w:sz w:val="22"/>
          <w:szCs w:val="22"/>
        </w:rPr>
        <w:t xml:space="preserve"> povinen zaplatit objednateli smluvní pokutu ve výši 0,05 % z celkové kupní ceny předmětu plnění, jehož se prodlení s plněním povinnosti týká, a to za každý i započatý den prodlení.</w:t>
      </w:r>
    </w:p>
    <w:p w14:paraId="6D45820B" w14:textId="77777777" w:rsidR="0000436B" w:rsidRPr="00B7709D" w:rsidRDefault="0000436B" w:rsidP="0000436B">
      <w:pPr>
        <w:numPr>
          <w:ilvl w:val="0"/>
          <w:numId w:val="21"/>
        </w:numPr>
        <w:spacing w:before="120" w:after="120"/>
        <w:jc w:val="both"/>
        <w:rPr>
          <w:rFonts w:ascii="Arial" w:hAnsi="Arial" w:cs="Arial"/>
          <w:sz w:val="22"/>
          <w:szCs w:val="22"/>
        </w:rPr>
      </w:pPr>
      <w:r w:rsidRPr="00B7709D">
        <w:rPr>
          <w:rFonts w:ascii="Arial" w:hAnsi="Arial" w:cs="Arial"/>
          <w:sz w:val="22"/>
          <w:szCs w:val="22"/>
        </w:rPr>
        <w:t xml:space="preserve">Úhradu smluvní pokuty provede </w:t>
      </w:r>
      <w:r w:rsidR="00CD3D3D" w:rsidRPr="00B7709D">
        <w:rPr>
          <w:rFonts w:ascii="Arial" w:hAnsi="Arial" w:cs="Arial"/>
          <w:sz w:val="22"/>
          <w:szCs w:val="22"/>
        </w:rPr>
        <w:t>zhotovitel</w:t>
      </w:r>
      <w:r w:rsidRPr="00B7709D">
        <w:rPr>
          <w:rFonts w:ascii="Arial" w:hAnsi="Arial" w:cs="Arial"/>
          <w:sz w:val="22"/>
          <w:szCs w:val="22"/>
        </w:rPr>
        <w:t xml:space="preserve"> na účet objednatele uvedený v záhlaví této smlouvy, a to na základě </w:t>
      </w:r>
      <w:r w:rsidRPr="00141748">
        <w:rPr>
          <w:rFonts w:ascii="Arial" w:hAnsi="Arial" w:cs="Arial"/>
          <w:sz w:val="22"/>
          <w:szCs w:val="22"/>
        </w:rPr>
        <w:t xml:space="preserve">objednatelem řádně vystaveného daňového dokladu (faktury), doručeného </w:t>
      </w:r>
      <w:r w:rsidR="00CD3D3D" w:rsidRPr="00141748">
        <w:rPr>
          <w:rFonts w:ascii="Arial" w:hAnsi="Arial" w:cs="Arial"/>
          <w:sz w:val="22"/>
          <w:szCs w:val="22"/>
        </w:rPr>
        <w:t>zhotovi</w:t>
      </w:r>
      <w:r w:rsidRPr="00141748">
        <w:rPr>
          <w:rFonts w:ascii="Arial" w:hAnsi="Arial" w:cs="Arial"/>
          <w:sz w:val="22"/>
          <w:szCs w:val="22"/>
        </w:rPr>
        <w:t xml:space="preserve">teli, se splatností 30 dnů ode dne vystavení. K faktuře musí být přiloženo oznámení o uplatnění smluvní pokuty obsahující popis a časové určení události, která v souladu se smlouvou zakládá právo objednatele smluvní pokutu požadovat. V případě, že faktura nebude mít odpovídající náležitosti, je </w:t>
      </w:r>
      <w:r w:rsidR="00CD3D3D" w:rsidRPr="00141748">
        <w:rPr>
          <w:rFonts w:ascii="Arial" w:hAnsi="Arial" w:cs="Arial"/>
          <w:sz w:val="22"/>
          <w:szCs w:val="22"/>
        </w:rPr>
        <w:t>zhotovitel</w:t>
      </w:r>
      <w:r w:rsidRPr="00141748">
        <w:rPr>
          <w:rFonts w:ascii="Arial" w:hAnsi="Arial" w:cs="Arial"/>
          <w:sz w:val="22"/>
          <w:szCs w:val="22"/>
        </w:rPr>
        <w:t xml:space="preserve"> oprávněn zaslat ji ve lhůtě splatnosti zpět objednateli k doplnění, aniž se tak dostane do prodlení s platbou; lhůta splatnosti počíná běžet znovu od opětovného doručení</w:t>
      </w:r>
      <w:r w:rsidRPr="00B7709D">
        <w:rPr>
          <w:rFonts w:ascii="Arial" w:hAnsi="Arial" w:cs="Arial"/>
          <w:sz w:val="22"/>
          <w:szCs w:val="22"/>
        </w:rPr>
        <w:t xml:space="preserve"> náležitě doplněných či opravených dokladů </w:t>
      </w:r>
      <w:r w:rsidR="00CD3D3D" w:rsidRPr="00B7709D">
        <w:rPr>
          <w:rFonts w:ascii="Arial" w:hAnsi="Arial" w:cs="Arial"/>
          <w:sz w:val="22"/>
          <w:szCs w:val="22"/>
        </w:rPr>
        <w:t>zhotovi</w:t>
      </w:r>
      <w:r w:rsidRPr="00B7709D">
        <w:rPr>
          <w:rFonts w:ascii="Arial" w:hAnsi="Arial" w:cs="Arial"/>
          <w:sz w:val="22"/>
          <w:szCs w:val="22"/>
        </w:rPr>
        <w:t xml:space="preserve">teli. </w:t>
      </w:r>
    </w:p>
    <w:p w14:paraId="1E9AE333" w14:textId="77777777" w:rsidR="0000436B" w:rsidRPr="00B7709D" w:rsidRDefault="0000436B" w:rsidP="0000436B">
      <w:pPr>
        <w:numPr>
          <w:ilvl w:val="0"/>
          <w:numId w:val="21"/>
        </w:numPr>
        <w:spacing w:before="120" w:after="120"/>
        <w:jc w:val="both"/>
        <w:rPr>
          <w:rFonts w:ascii="Arial" w:hAnsi="Arial" w:cs="Arial"/>
          <w:sz w:val="22"/>
          <w:szCs w:val="22"/>
        </w:rPr>
      </w:pPr>
      <w:r w:rsidRPr="00B7709D">
        <w:rPr>
          <w:rFonts w:ascii="Arial" w:hAnsi="Arial" w:cs="Arial"/>
          <w:sz w:val="22"/>
          <w:szCs w:val="22"/>
        </w:rPr>
        <w:t xml:space="preserve">Pro případ prodlení se splněním peněžitého závazku dle této smlouvy jsou obě smluvní strany oprávněny požadovat zaplacení úroků z prodlení v zákonné výši dle nařízení vlády č. 351/2013 Sb., kterým se určuje výše úroků z prodlení a nákladů spojených s uplatněním pohledávky, určuje odměna likvidátora, likvidační správce a člena orgánu právnické osoby jmenované soudem a upravují některé otázky Obchodního věstníku a veřejných rejstříků právnických a fyzických osob, v platném znění. </w:t>
      </w:r>
    </w:p>
    <w:p w14:paraId="370AD11A" w14:textId="77777777" w:rsidR="0000436B" w:rsidRPr="00B7709D" w:rsidRDefault="0000436B" w:rsidP="0000436B">
      <w:pPr>
        <w:numPr>
          <w:ilvl w:val="0"/>
          <w:numId w:val="21"/>
        </w:numPr>
        <w:spacing w:before="120" w:after="120"/>
        <w:jc w:val="both"/>
        <w:rPr>
          <w:rFonts w:ascii="Arial" w:hAnsi="Arial" w:cs="Arial"/>
          <w:sz w:val="22"/>
          <w:szCs w:val="22"/>
        </w:rPr>
      </w:pPr>
      <w:r w:rsidRPr="00B7709D">
        <w:rPr>
          <w:rFonts w:ascii="Arial" w:hAnsi="Arial" w:cs="Arial"/>
          <w:sz w:val="22"/>
          <w:szCs w:val="22"/>
        </w:rPr>
        <w:t xml:space="preserve">Zaplacením smluvní pokuty se </w:t>
      </w:r>
      <w:r w:rsidR="00CD3D3D" w:rsidRPr="00B7709D">
        <w:rPr>
          <w:rFonts w:ascii="Arial" w:hAnsi="Arial" w:cs="Arial"/>
          <w:sz w:val="22"/>
          <w:szCs w:val="22"/>
        </w:rPr>
        <w:t>zhotovi</w:t>
      </w:r>
      <w:r w:rsidRPr="00B7709D">
        <w:rPr>
          <w:rFonts w:ascii="Arial" w:hAnsi="Arial" w:cs="Arial"/>
          <w:sz w:val="22"/>
          <w:szCs w:val="22"/>
        </w:rPr>
        <w:t xml:space="preserve">tel nezbavuje povinnosti plnit povinnost utvrzenou smluvní pokutou. </w:t>
      </w:r>
    </w:p>
    <w:p w14:paraId="1CAC6B4A" w14:textId="1035932C" w:rsidR="004C702B" w:rsidRDefault="004C702B" w:rsidP="00DD7083">
      <w:pPr>
        <w:rPr>
          <w:rFonts w:ascii="Arial" w:hAnsi="Arial" w:cs="Arial"/>
          <w:b/>
          <w:bCs/>
          <w:sz w:val="22"/>
          <w:szCs w:val="22"/>
        </w:rPr>
      </w:pPr>
    </w:p>
    <w:p w14:paraId="7C3D2295" w14:textId="77777777" w:rsidR="00825DED" w:rsidRDefault="00825DED" w:rsidP="0000436B">
      <w:pPr>
        <w:jc w:val="center"/>
        <w:rPr>
          <w:rFonts w:ascii="Arial" w:hAnsi="Arial" w:cs="Arial"/>
          <w:b/>
          <w:bCs/>
          <w:sz w:val="22"/>
          <w:szCs w:val="22"/>
        </w:rPr>
      </w:pPr>
    </w:p>
    <w:p w14:paraId="0E97669A" w14:textId="485EE9D3" w:rsidR="0000436B" w:rsidRPr="00B7709D" w:rsidRDefault="00B62EFB" w:rsidP="0000436B">
      <w:pPr>
        <w:jc w:val="center"/>
        <w:rPr>
          <w:rFonts w:ascii="Arial" w:hAnsi="Arial" w:cs="Arial"/>
          <w:b/>
          <w:bCs/>
          <w:sz w:val="22"/>
          <w:szCs w:val="22"/>
        </w:rPr>
      </w:pPr>
      <w:r w:rsidRPr="00B7709D">
        <w:rPr>
          <w:rFonts w:ascii="Arial" w:hAnsi="Arial" w:cs="Arial"/>
          <w:b/>
          <w:bCs/>
          <w:sz w:val="22"/>
          <w:szCs w:val="22"/>
        </w:rPr>
        <w:t>VIII</w:t>
      </w:r>
      <w:r w:rsidR="0000436B" w:rsidRPr="00B7709D">
        <w:rPr>
          <w:rFonts w:ascii="Arial" w:hAnsi="Arial" w:cs="Arial"/>
          <w:b/>
          <w:bCs/>
          <w:sz w:val="22"/>
          <w:szCs w:val="22"/>
        </w:rPr>
        <w:t>.</w:t>
      </w:r>
    </w:p>
    <w:p w14:paraId="6147D44C" w14:textId="77777777" w:rsidR="0000436B" w:rsidRPr="00B7709D" w:rsidRDefault="0000436B" w:rsidP="0000436B">
      <w:pPr>
        <w:jc w:val="center"/>
        <w:rPr>
          <w:rFonts w:ascii="Arial" w:hAnsi="Arial" w:cs="Arial"/>
          <w:b/>
          <w:bCs/>
          <w:sz w:val="22"/>
          <w:szCs w:val="22"/>
        </w:rPr>
      </w:pPr>
      <w:r w:rsidRPr="00B7709D">
        <w:rPr>
          <w:rFonts w:ascii="Arial" w:hAnsi="Arial" w:cs="Arial"/>
          <w:b/>
          <w:bCs/>
          <w:sz w:val="22"/>
          <w:szCs w:val="22"/>
        </w:rPr>
        <w:t>Výpověď a odstoupení od smlouvy</w:t>
      </w:r>
    </w:p>
    <w:p w14:paraId="1BA843D9" w14:textId="77777777" w:rsidR="0000436B" w:rsidRPr="00B7709D" w:rsidRDefault="0000436B" w:rsidP="0000436B">
      <w:pPr>
        <w:jc w:val="center"/>
        <w:rPr>
          <w:rFonts w:ascii="Arial" w:hAnsi="Arial" w:cs="Arial"/>
          <w:b/>
          <w:bCs/>
          <w:sz w:val="22"/>
          <w:szCs w:val="22"/>
        </w:rPr>
      </w:pPr>
    </w:p>
    <w:p w14:paraId="213FA650" w14:textId="77777777" w:rsidR="0000436B" w:rsidRPr="00B7709D" w:rsidRDefault="0000436B" w:rsidP="0000436B">
      <w:pPr>
        <w:numPr>
          <w:ilvl w:val="0"/>
          <w:numId w:val="22"/>
        </w:numPr>
        <w:jc w:val="both"/>
        <w:rPr>
          <w:rFonts w:ascii="Arial" w:hAnsi="Arial" w:cs="Arial"/>
          <w:sz w:val="22"/>
          <w:szCs w:val="22"/>
        </w:rPr>
      </w:pPr>
      <w:r w:rsidRPr="00B7709D">
        <w:rPr>
          <w:rFonts w:ascii="Arial" w:hAnsi="Arial" w:cs="Arial"/>
          <w:sz w:val="22"/>
          <w:szCs w:val="22"/>
        </w:rPr>
        <w:t xml:space="preserve">Objednatel je oprávněn tuto smlouvu vypovědět bez uvedení důvodů. Výpovědní doba činí dva měsíce a počíná běžet prvním dnem v měsíci následujícím po </w:t>
      </w:r>
      <w:r w:rsidR="00CD3D3D" w:rsidRPr="00B7709D">
        <w:rPr>
          <w:rFonts w:ascii="Arial" w:hAnsi="Arial" w:cs="Arial"/>
          <w:sz w:val="22"/>
          <w:szCs w:val="22"/>
        </w:rPr>
        <w:t>měsíci, ve kterém byla výpověď zhotovitel</w:t>
      </w:r>
      <w:r w:rsidRPr="00B7709D">
        <w:rPr>
          <w:rFonts w:ascii="Arial" w:hAnsi="Arial" w:cs="Arial"/>
          <w:sz w:val="22"/>
          <w:szCs w:val="22"/>
        </w:rPr>
        <w:t xml:space="preserve">i doručena. Výpověď musí mít písemnou formu. </w:t>
      </w:r>
    </w:p>
    <w:p w14:paraId="21DC13AC" w14:textId="77777777" w:rsidR="0000436B" w:rsidRPr="00B7709D" w:rsidRDefault="0000436B" w:rsidP="0000436B">
      <w:pPr>
        <w:numPr>
          <w:ilvl w:val="0"/>
          <w:numId w:val="22"/>
        </w:numPr>
        <w:spacing w:before="120" w:after="120"/>
        <w:jc w:val="both"/>
        <w:rPr>
          <w:rFonts w:ascii="Arial" w:hAnsi="Arial" w:cs="Arial"/>
          <w:sz w:val="22"/>
          <w:szCs w:val="22"/>
        </w:rPr>
      </w:pPr>
      <w:r w:rsidRPr="00B7709D">
        <w:rPr>
          <w:rFonts w:ascii="Arial" w:hAnsi="Arial" w:cs="Arial"/>
          <w:sz w:val="22"/>
          <w:szCs w:val="22"/>
        </w:rPr>
        <w:t xml:space="preserve">Objednatel i </w:t>
      </w:r>
      <w:r w:rsidR="00AD1B97" w:rsidRPr="00B7709D">
        <w:rPr>
          <w:rFonts w:ascii="Arial" w:hAnsi="Arial" w:cs="Arial"/>
          <w:sz w:val="22"/>
          <w:szCs w:val="22"/>
        </w:rPr>
        <w:t>zhotovitel</w:t>
      </w:r>
      <w:r w:rsidRPr="00B7709D">
        <w:rPr>
          <w:rFonts w:ascii="Arial" w:hAnsi="Arial" w:cs="Arial"/>
          <w:sz w:val="22"/>
          <w:szCs w:val="22"/>
        </w:rPr>
        <w:t xml:space="preserve"> jsou oprávněni od smlouvy odstoupit bez zbytečného odkladu v případě podstatného porušení smluvních povinností smluvní stranou. Podstatným porušením je zejména opakované prodlení s plněním smluvní povinnosti. </w:t>
      </w:r>
    </w:p>
    <w:p w14:paraId="12EB6156" w14:textId="77777777" w:rsidR="0000436B" w:rsidRPr="00B7709D" w:rsidRDefault="0000436B" w:rsidP="0000436B">
      <w:pPr>
        <w:numPr>
          <w:ilvl w:val="0"/>
          <w:numId w:val="22"/>
        </w:numPr>
        <w:spacing w:before="120" w:after="120"/>
        <w:jc w:val="both"/>
        <w:rPr>
          <w:rFonts w:ascii="Arial" w:hAnsi="Arial" w:cs="Arial"/>
          <w:sz w:val="22"/>
          <w:szCs w:val="22"/>
        </w:rPr>
      </w:pPr>
      <w:r w:rsidRPr="00B7709D">
        <w:rPr>
          <w:rFonts w:ascii="Arial" w:hAnsi="Arial" w:cs="Arial"/>
          <w:sz w:val="22"/>
          <w:szCs w:val="22"/>
        </w:rPr>
        <w:lastRenderedPageBreak/>
        <w:t>Objednatel je oprávněn odstoupit od</w:t>
      </w:r>
      <w:r w:rsidR="00AD1B97" w:rsidRPr="00B7709D">
        <w:rPr>
          <w:rFonts w:ascii="Arial" w:hAnsi="Arial" w:cs="Arial"/>
          <w:sz w:val="22"/>
          <w:szCs w:val="22"/>
        </w:rPr>
        <w:t xml:space="preserve"> smlouvy také v případě, že je zhotovitel</w:t>
      </w:r>
      <w:r w:rsidRPr="00B7709D">
        <w:rPr>
          <w:rFonts w:ascii="Arial" w:hAnsi="Arial" w:cs="Arial"/>
          <w:sz w:val="22"/>
          <w:szCs w:val="22"/>
        </w:rPr>
        <w:t xml:space="preserve"> v prodlení s plněním smluvní povinnosti i přesto, že jej objednatel vyzval v náhradní lhůtě k sjednání nápravy.  </w:t>
      </w:r>
    </w:p>
    <w:p w14:paraId="6B01EE64" w14:textId="77777777" w:rsidR="0000436B" w:rsidRPr="00B7709D" w:rsidRDefault="00AD1B97" w:rsidP="0000436B">
      <w:pPr>
        <w:numPr>
          <w:ilvl w:val="0"/>
          <w:numId w:val="22"/>
        </w:numPr>
        <w:spacing w:before="120" w:after="120"/>
        <w:jc w:val="both"/>
        <w:rPr>
          <w:rFonts w:ascii="Arial" w:hAnsi="Arial" w:cs="Arial"/>
          <w:sz w:val="22"/>
          <w:szCs w:val="22"/>
        </w:rPr>
      </w:pPr>
      <w:r w:rsidRPr="00B7709D">
        <w:rPr>
          <w:rFonts w:ascii="Arial" w:hAnsi="Arial" w:cs="Arial"/>
          <w:sz w:val="22"/>
          <w:szCs w:val="22"/>
        </w:rPr>
        <w:t>Zhotovitel</w:t>
      </w:r>
      <w:r w:rsidR="0000436B" w:rsidRPr="00B7709D">
        <w:rPr>
          <w:rFonts w:ascii="Arial" w:hAnsi="Arial" w:cs="Arial"/>
          <w:sz w:val="22"/>
          <w:szCs w:val="22"/>
        </w:rPr>
        <w:t xml:space="preserve"> je oprávněn odstoupit od této smlouvy rovněž v případě, pokud je objednatel v prodlení s úhradou kupní ceny </w:t>
      </w:r>
      <w:r w:rsidRPr="00B7709D">
        <w:rPr>
          <w:rFonts w:ascii="Arial" w:hAnsi="Arial" w:cs="Arial"/>
          <w:sz w:val="22"/>
          <w:szCs w:val="22"/>
        </w:rPr>
        <w:t>zhotovitel</w:t>
      </w:r>
      <w:r w:rsidR="0000436B" w:rsidRPr="00B7709D">
        <w:rPr>
          <w:rFonts w:ascii="Arial" w:hAnsi="Arial" w:cs="Arial"/>
          <w:sz w:val="22"/>
          <w:szCs w:val="22"/>
        </w:rPr>
        <w:t xml:space="preserve">i déle než 30 dní, a objednatel neuhradí fakturu ani po předchozím písemném upozornění </w:t>
      </w:r>
      <w:r w:rsidRPr="00B7709D">
        <w:rPr>
          <w:rFonts w:ascii="Arial" w:hAnsi="Arial" w:cs="Arial"/>
          <w:sz w:val="22"/>
          <w:szCs w:val="22"/>
        </w:rPr>
        <w:t>zhotovitel</w:t>
      </w:r>
      <w:r w:rsidR="0000436B" w:rsidRPr="00B7709D">
        <w:rPr>
          <w:rFonts w:ascii="Arial" w:hAnsi="Arial" w:cs="Arial"/>
          <w:sz w:val="22"/>
          <w:szCs w:val="22"/>
        </w:rPr>
        <w:t>em v dodatečné 15 denní lhůtě.</w:t>
      </w:r>
    </w:p>
    <w:p w14:paraId="44235D7A" w14:textId="77777777" w:rsidR="0000436B" w:rsidRPr="00B7709D" w:rsidRDefault="0000436B" w:rsidP="0000436B">
      <w:pPr>
        <w:numPr>
          <w:ilvl w:val="0"/>
          <w:numId w:val="22"/>
        </w:numPr>
        <w:tabs>
          <w:tab w:val="num" w:pos="851"/>
        </w:tabs>
        <w:overflowPunct w:val="0"/>
        <w:autoSpaceDE w:val="0"/>
        <w:autoSpaceDN w:val="0"/>
        <w:adjustRightInd w:val="0"/>
        <w:jc w:val="both"/>
        <w:textAlignment w:val="baseline"/>
        <w:rPr>
          <w:rFonts w:ascii="Arial" w:hAnsi="Arial" w:cs="Arial"/>
          <w:sz w:val="22"/>
          <w:szCs w:val="22"/>
        </w:rPr>
      </w:pPr>
      <w:r w:rsidRPr="00B7709D">
        <w:rPr>
          <w:rFonts w:ascii="Arial" w:hAnsi="Arial" w:cs="Arial"/>
          <w:sz w:val="22"/>
          <w:szCs w:val="22"/>
        </w:rPr>
        <w:t>Odstoupením od smlouvy zanikají všechna práva a povinnosti smluvních stran ze smlouvy. Odstoupení od smlouvy se však nedotýká práva na náhradu škody vzniklé porušením smluvní povinnosti ani smluvních ustanovení týkajících se řešení sporů mezi smluvními stranami či práva na zaplacení smluvní pokuty.</w:t>
      </w:r>
    </w:p>
    <w:p w14:paraId="1BC5E192" w14:textId="77777777" w:rsidR="0000436B" w:rsidRPr="00B7709D" w:rsidRDefault="0000436B" w:rsidP="0000436B">
      <w:pPr>
        <w:numPr>
          <w:ilvl w:val="0"/>
          <w:numId w:val="22"/>
        </w:numPr>
        <w:spacing w:before="120" w:after="120"/>
        <w:jc w:val="both"/>
        <w:rPr>
          <w:rFonts w:ascii="Arial" w:hAnsi="Arial" w:cs="Arial"/>
          <w:sz w:val="22"/>
          <w:szCs w:val="22"/>
        </w:rPr>
      </w:pPr>
      <w:r w:rsidRPr="00B7709D">
        <w:rPr>
          <w:rFonts w:ascii="Arial" w:hAnsi="Arial" w:cs="Arial"/>
          <w:sz w:val="22"/>
          <w:szCs w:val="22"/>
        </w:rPr>
        <w:t xml:space="preserve">V případě odstoupení od této smlouvy jsou smluvní strany povinny vypořádat své vzájemné práva a povinnosti vyplývající z této smlouvy do 30 dnů od právních účinků odstoupení. </w:t>
      </w:r>
    </w:p>
    <w:p w14:paraId="116B6620" w14:textId="77777777" w:rsidR="0000436B" w:rsidRPr="00B7709D" w:rsidRDefault="0000436B" w:rsidP="0000436B">
      <w:pPr>
        <w:numPr>
          <w:ilvl w:val="0"/>
          <w:numId w:val="22"/>
        </w:numPr>
        <w:tabs>
          <w:tab w:val="num" w:pos="851"/>
        </w:tabs>
        <w:overflowPunct w:val="0"/>
        <w:autoSpaceDE w:val="0"/>
        <w:autoSpaceDN w:val="0"/>
        <w:adjustRightInd w:val="0"/>
        <w:jc w:val="both"/>
        <w:textAlignment w:val="baseline"/>
        <w:rPr>
          <w:rFonts w:ascii="Arial" w:hAnsi="Arial" w:cs="Arial"/>
          <w:sz w:val="22"/>
          <w:szCs w:val="22"/>
        </w:rPr>
      </w:pPr>
      <w:r w:rsidRPr="00B7709D">
        <w:rPr>
          <w:rFonts w:ascii="Arial" w:hAnsi="Arial" w:cs="Arial"/>
          <w:sz w:val="22"/>
          <w:szCs w:val="22"/>
        </w:rPr>
        <w:t>Oznámení o odstoupení od této smlouvy musí mít písemnou formu a je účinné okamžikem doručení druhé smluvní straně. Oznámení o odstoupení musí obsahovat důvod odstoupení od smlouvy.</w:t>
      </w:r>
    </w:p>
    <w:p w14:paraId="6770E13F" w14:textId="5CDFEF25" w:rsidR="005255C6" w:rsidRDefault="0000436B" w:rsidP="005255C6">
      <w:pPr>
        <w:numPr>
          <w:ilvl w:val="0"/>
          <w:numId w:val="22"/>
        </w:numPr>
        <w:spacing w:before="120" w:after="120"/>
        <w:jc w:val="both"/>
        <w:rPr>
          <w:rFonts w:ascii="Arial" w:hAnsi="Arial" w:cs="Arial"/>
          <w:sz w:val="22"/>
          <w:szCs w:val="22"/>
        </w:rPr>
      </w:pPr>
      <w:r w:rsidRPr="00B7709D">
        <w:rPr>
          <w:rFonts w:ascii="Arial" w:hAnsi="Arial" w:cs="Arial"/>
          <w:sz w:val="22"/>
          <w:szCs w:val="22"/>
        </w:rPr>
        <w:t xml:space="preserve">Tato smlouva může být rovněž ukončena písemnou dohodou smluvních stran. </w:t>
      </w:r>
    </w:p>
    <w:p w14:paraId="15E64D90" w14:textId="77777777" w:rsidR="004A54D8" w:rsidRDefault="004A54D8" w:rsidP="004A54D8">
      <w:pPr>
        <w:spacing w:before="120" w:after="120"/>
        <w:ind w:left="340"/>
        <w:jc w:val="both"/>
        <w:rPr>
          <w:rFonts w:ascii="Arial" w:hAnsi="Arial" w:cs="Arial"/>
          <w:sz w:val="22"/>
          <w:szCs w:val="22"/>
        </w:rPr>
      </w:pPr>
    </w:p>
    <w:p w14:paraId="40C98B70" w14:textId="3AA4C1B8" w:rsidR="00770D09" w:rsidRPr="004A54D8" w:rsidRDefault="00770D09" w:rsidP="004A54D8">
      <w:pPr>
        <w:jc w:val="center"/>
        <w:rPr>
          <w:rFonts w:ascii="Arial" w:hAnsi="Arial" w:cs="Arial"/>
          <w:b/>
          <w:bCs/>
          <w:sz w:val="22"/>
          <w:szCs w:val="22"/>
        </w:rPr>
      </w:pPr>
      <w:r w:rsidRPr="004A54D8">
        <w:rPr>
          <w:rFonts w:ascii="Arial" w:hAnsi="Arial" w:cs="Arial"/>
          <w:b/>
          <w:bCs/>
          <w:sz w:val="22"/>
          <w:szCs w:val="22"/>
        </w:rPr>
        <w:t>IX.</w:t>
      </w:r>
    </w:p>
    <w:p w14:paraId="68450D37" w14:textId="648A7130" w:rsidR="00DD7083" w:rsidRDefault="00770D09" w:rsidP="00DD7083">
      <w:pPr>
        <w:jc w:val="center"/>
        <w:rPr>
          <w:rFonts w:ascii="Arial" w:hAnsi="Arial" w:cs="Arial"/>
          <w:b/>
          <w:bCs/>
          <w:sz w:val="22"/>
          <w:szCs w:val="22"/>
        </w:rPr>
      </w:pPr>
      <w:r w:rsidRPr="004A54D8">
        <w:rPr>
          <w:rFonts w:ascii="Arial" w:hAnsi="Arial" w:cs="Arial"/>
          <w:b/>
          <w:bCs/>
          <w:sz w:val="22"/>
          <w:szCs w:val="22"/>
        </w:rPr>
        <w:t>Vyšší moc</w:t>
      </w:r>
    </w:p>
    <w:p w14:paraId="2E2522EB" w14:textId="77777777" w:rsidR="00DD7083" w:rsidRPr="004A54D8" w:rsidRDefault="00DD7083" w:rsidP="00DD7083">
      <w:pPr>
        <w:jc w:val="center"/>
        <w:rPr>
          <w:rFonts w:ascii="Arial" w:hAnsi="Arial" w:cs="Arial"/>
          <w:b/>
          <w:bCs/>
          <w:sz w:val="22"/>
          <w:szCs w:val="22"/>
        </w:rPr>
      </w:pPr>
    </w:p>
    <w:p w14:paraId="1E07DF33" w14:textId="10E49A9E" w:rsidR="004A54D8" w:rsidRDefault="005255C6" w:rsidP="004A54D8">
      <w:pPr>
        <w:pStyle w:val="Styl2"/>
        <w:numPr>
          <w:ilvl w:val="0"/>
          <w:numId w:val="37"/>
        </w:numPr>
        <w:ind w:left="284"/>
        <w:rPr>
          <w:sz w:val="22"/>
          <w:szCs w:val="22"/>
        </w:rPr>
      </w:pPr>
      <w:r w:rsidRPr="004A54D8">
        <w:rPr>
          <w:sz w:val="22"/>
          <w:szCs w:val="22"/>
        </w:rPr>
        <w:t>Za případy vyšší moci jsou považovány takové neobvykl</w:t>
      </w:r>
      <w:r w:rsidR="00DD7083">
        <w:rPr>
          <w:sz w:val="22"/>
          <w:szCs w:val="22"/>
        </w:rPr>
        <w:t xml:space="preserve">é okolnosti, které brání trvale </w:t>
      </w:r>
      <w:r w:rsidRPr="004A54D8">
        <w:rPr>
          <w:sz w:val="22"/>
          <w:szCs w:val="22"/>
        </w:rPr>
        <w:t xml:space="preserve">nebo dočasně plnění smlouvou stanovených povinností, které nastanou po nabytí účinnosti smlouvy a které </w:t>
      </w:r>
      <w:r w:rsidRPr="004A54D8">
        <w:rPr>
          <w:b/>
          <w:sz w:val="22"/>
          <w:szCs w:val="22"/>
        </w:rPr>
        <w:t xml:space="preserve">nemohly být ani objednatelem ani zhotovitelem objektivně předvídány nebo odvráceny. </w:t>
      </w:r>
      <w:r w:rsidRPr="004A54D8">
        <w:rPr>
          <w:sz w:val="22"/>
          <w:szCs w:val="22"/>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namítá.</w:t>
      </w:r>
    </w:p>
    <w:p w14:paraId="34612DF9" w14:textId="77777777" w:rsidR="004A54D8" w:rsidRDefault="005255C6" w:rsidP="004A54D8">
      <w:pPr>
        <w:pStyle w:val="Styl2"/>
        <w:numPr>
          <w:ilvl w:val="0"/>
          <w:numId w:val="37"/>
        </w:numPr>
        <w:ind w:left="284"/>
        <w:rPr>
          <w:sz w:val="22"/>
          <w:szCs w:val="22"/>
        </w:rPr>
      </w:pPr>
      <w:r w:rsidRPr="004A54D8">
        <w:rPr>
          <w:sz w:val="22"/>
          <w:szCs w:val="22"/>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60D2ED93" w14:textId="095C48CA" w:rsidR="005255C6" w:rsidRPr="004A54D8" w:rsidRDefault="005255C6" w:rsidP="004A54D8">
      <w:pPr>
        <w:pStyle w:val="Styl2"/>
        <w:numPr>
          <w:ilvl w:val="0"/>
          <w:numId w:val="37"/>
        </w:numPr>
        <w:ind w:left="284"/>
        <w:rPr>
          <w:sz w:val="22"/>
          <w:szCs w:val="22"/>
        </w:rPr>
      </w:pPr>
      <w:r w:rsidRPr="004A54D8">
        <w:rPr>
          <w:sz w:val="22"/>
          <w:szCs w:val="22"/>
        </w:rPr>
        <w:t xml:space="preserve">V případě, že působení vyšší moci trvá déle </w:t>
      </w:r>
      <w:r w:rsidRPr="004A54D8">
        <w:rPr>
          <w:b/>
          <w:sz w:val="22"/>
          <w:szCs w:val="22"/>
        </w:rPr>
        <w:t>než 90 dní</w:t>
      </w:r>
      <w:r w:rsidRPr="004A54D8">
        <w:rPr>
          <w:sz w:val="22"/>
          <w:szCs w:val="22"/>
        </w:rPr>
        <w:t xml:space="preserve">, vyjasní si obě smluvní strany další postup provádění díla, resp. změnu smluvních povinností, a uzavřou příslušný dodatek k této smlouvě. </w:t>
      </w:r>
    </w:p>
    <w:p w14:paraId="6EAE0395" w14:textId="77777777" w:rsidR="00DD7083" w:rsidRDefault="00DD7083" w:rsidP="00DD7083">
      <w:pPr>
        <w:pStyle w:val="Nadpis1"/>
        <w:numPr>
          <w:ilvl w:val="0"/>
          <w:numId w:val="0"/>
        </w:numPr>
        <w:spacing w:before="0" w:line="360" w:lineRule="auto"/>
        <w:jc w:val="left"/>
        <w:rPr>
          <w:rFonts w:eastAsiaTheme="minorHAnsi"/>
          <w:b w:val="0"/>
          <w:bCs w:val="0"/>
          <w:spacing w:val="2"/>
          <w:sz w:val="22"/>
          <w:szCs w:val="22"/>
          <w:lang w:eastAsia="en-US"/>
        </w:rPr>
      </w:pPr>
    </w:p>
    <w:p w14:paraId="7C877BE5" w14:textId="712AED4F" w:rsidR="00DD7083" w:rsidRPr="004A54D8" w:rsidRDefault="00DD7083" w:rsidP="00DD7083">
      <w:pPr>
        <w:jc w:val="center"/>
        <w:rPr>
          <w:rFonts w:ascii="Arial" w:hAnsi="Arial" w:cs="Arial"/>
          <w:b/>
          <w:bCs/>
          <w:sz w:val="22"/>
          <w:szCs w:val="22"/>
        </w:rPr>
      </w:pPr>
      <w:r w:rsidRPr="004A54D8">
        <w:rPr>
          <w:rFonts w:ascii="Arial" w:hAnsi="Arial" w:cs="Arial"/>
          <w:b/>
          <w:bCs/>
          <w:sz w:val="22"/>
          <w:szCs w:val="22"/>
        </w:rPr>
        <w:t>X.</w:t>
      </w:r>
    </w:p>
    <w:p w14:paraId="3A155C26" w14:textId="5BF9D9F1" w:rsidR="005255C6" w:rsidRDefault="005255C6" w:rsidP="00DD7083">
      <w:pPr>
        <w:jc w:val="center"/>
        <w:rPr>
          <w:rFonts w:ascii="Arial" w:hAnsi="Arial" w:cs="Arial"/>
          <w:b/>
          <w:bCs/>
          <w:sz w:val="22"/>
          <w:szCs w:val="22"/>
        </w:rPr>
      </w:pPr>
      <w:r w:rsidRPr="00DD7083">
        <w:rPr>
          <w:rFonts w:ascii="Arial" w:hAnsi="Arial" w:cs="Arial"/>
          <w:b/>
          <w:bCs/>
          <w:sz w:val="22"/>
          <w:szCs w:val="22"/>
        </w:rPr>
        <w:t>D</w:t>
      </w:r>
      <w:r w:rsidR="00DD7083">
        <w:rPr>
          <w:rFonts w:ascii="Arial" w:hAnsi="Arial" w:cs="Arial"/>
          <w:b/>
          <w:bCs/>
          <w:sz w:val="22"/>
          <w:szCs w:val="22"/>
        </w:rPr>
        <w:t>oložka</w:t>
      </w:r>
      <w:r w:rsidRPr="00DD7083">
        <w:rPr>
          <w:rFonts w:ascii="Arial" w:hAnsi="Arial" w:cs="Arial"/>
          <w:b/>
          <w:bCs/>
          <w:sz w:val="22"/>
          <w:szCs w:val="22"/>
        </w:rPr>
        <w:t xml:space="preserve"> SARS-CoV-2</w:t>
      </w:r>
    </w:p>
    <w:p w14:paraId="085692DB" w14:textId="77777777" w:rsidR="00DD7083" w:rsidRPr="00DD7083" w:rsidRDefault="00DD7083" w:rsidP="00DD7083">
      <w:pPr>
        <w:jc w:val="center"/>
        <w:rPr>
          <w:rFonts w:ascii="Arial" w:hAnsi="Arial" w:cs="Arial"/>
          <w:b/>
          <w:bCs/>
          <w:sz w:val="22"/>
          <w:szCs w:val="22"/>
        </w:rPr>
      </w:pPr>
    </w:p>
    <w:p w14:paraId="5B69874F" w14:textId="77777777" w:rsidR="00DD7083" w:rsidRPr="00DD7083" w:rsidRDefault="00DD7083" w:rsidP="00DD7083">
      <w:pPr>
        <w:numPr>
          <w:ilvl w:val="0"/>
          <w:numId w:val="39"/>
        </w:numPr>
        <w:spacing w:before="120" w:after="120"/>
        <w:jc w:val="both"/>
        <w:rPr>
          <w:rFonts w:ascii="Arial" w:hAnsi="Arial" w:cs="Arial"/>
          <w:sz w:val="22"/>
          <w:szCs w:val="22"/>
        </w:rPr>
      </w:pPr>
      <w:r w:rsidRPr="00DD7083">
        <w:rPr>
          <w:rFonts w:ascii="Arial" w:hAnsi="Arial" w:cs="Arial"/>
          <w:bCs/>
          <w:sz w:val="22"/>
          <w:szCs w:val="22"/>
        </w:rPr>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w:t>
      </w:r>
      <w:proofErr w:type="spellStart"/>
      <w:r w:rsidRPr="00DD7083">
        <w:rPr>
          <w:rFonts w:ascii="Arial" w:hAnsi="Arial" w:cs="Arial"/>
          <w:bCs/>
          <w:sz w:val="22"/>
          <w:szCs w:val="22"/>
        </w:rPr>
        <w:t>koronavirus</w:t>
      </w:r>
      <w:proofErr w:type="spellEnd"/>
      <w:r w:rsidRPr="00DD7083">
        <w:rPr>
          <w:rFonts w:ascii="Arial" w:hAnsi="Arial" w:cs="Arial"/>
          <w:bCs/>
          <w:sz w:val="22"/>
          <w:szCs w:val="22"/>
        </w:rPr>
        <w:t>“), zejména pak s ohledem na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w:t>
      </w:r>
      <w:r w:rsidRPr="00DD7083">
        <w:rPr>
          <w:rFonts w:ascii="Arial" w:hAnsi="Arial" w:cs="Arial"/>
          <w:sz w:val="22"/>
          <w:szCs w:val="22"/>
        </w:rPr>
        <w:t xml:space="preserve">2000 </w:t>
      </w:r>
      <w:r w:rsidRPr="00DD7083">
        <w:rPr>
          <w:rFonts w:ascii="Arial" w:hAnsi="Arial" w:cs="Arial"/>
          <w:sz w:val="22"/>
          <w:szCs w:val="22"/>
        </w:rPr>
        <w:lastRenderedPageBreak/>
        <w:t>Sb., o krizovém řízení a o změně některých zákonů (krizový zákon), v platném znění, platná a účinná ke dni uzavření této smlouvy.</w:t>
      </w:r>
    </w:p>
    <w:p w14:paraId="31D9CD48" w14:textId="71977B7E" w:rsidR="005255C6" w:rsidRPr="00DD7083" w:rsidRDefault="005255C6" w:rsidP="00DD7083">
      <w:pPr>
        <w:numPr>
          <w:ilvl w:val="0"/>
          <w:numId w:val="39"/>
        </w:numPr>
        <w:spacing w:before="120" w:after="120"/>
        <w:jc w:val="both"/>
        <w:rPr>
          <w:rFonts w:ascii="Arial" w:hAnsi="Arial" w:cs="Arial"/>
          <w:sz w:val="22"/>
          <w:szCs w:val="22"/>
        </w:rPr>
      </w:pPr>
      <w:r w:rsidRPr="00DD7083">
        <w:rPr>
          <w:rFonts w:ascii="Arial" w:hAnsi="Arial" w:cs="Arial"/>
          <w:sz w:val="22"/>
          <w:szCs w:val="22"/>
        </w:rPr>
        <w:t>S ohledem na skutečnost, že dobu a obsah případných dalších opatření orgánů veřejné moci, jakož i rozsah jejich dopadů na splnitelnost povinností stran dle smlouvy, nelze v této chvíli předvídat, zavazují se strany pro případ, že dojde k vydání dalších opatření v souvislosti s výše uvedeným stavem nebo ke zvýšení rozsahu opatření stávajících tak, že to bude mít za následek podstatnou změnu v možnosti kterékoliv ze stran plnit dle smlouvy (dále jen „zpřísnění opatření“), a dotčená strana toto vůči druhé straně výslovně prohlásí, učinit následující kroky:</w:t>
      </w:r>
    </w:p>
    <w:p w14:paraId="7CC661F1" w14:textId="77777777" w:rsidR="0054514D" w:rsidRDefault="005255C6" w:rsidP="0054514D">
      <w:pPr>
        <w:pStyle w:val="Styl2"/>
        <w:numPr>
          <w:ilvl w:val="1"/>
          <w:numId w:val="34"/>
        </w:numPr>
        <w:ind w:left="1134"/>
        <w:rPr>
          <w:b/>
          <w:sz w:val="22"/>
        </w:rPr>
      </w:pPr>
      <w:r w:rsidRPr="0054514D">
        <w:rPr>
          <w:sz w:val="22"/>
        </w:rPr>
        <w:t>k žádosti zpřísněním opatření dotčené strany bude druhá strana souhlasit s prodloužením lhůt k plnění dotčenou stranou, pokud je možnost takového plnění zpřísněním opatření dotčena, a to po dobu, o kterou dotčená strana požádá, nejpozději však do ukončení trvání zpřísnění opatření, nejedná-li se ze strany dotčené strany o zjevné zneužití tohoto práva.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w:t>
      </w:r>
    </w:p>
    <w:p w14:paraId="58F44D32" w14:textId="119ADABE" w:rsidR="005255C6" w:rsidRPr="0054514D" w:rsidRDefault="005255C6" w:rsidP="0054514D">
      <w:pPr>
        <w:pStyle w:val="Styl2"/>
        <w:numPr>
          <w:ilvl w:val="1"/>
          <w:numId w:val="34"/>
        </w:numPr>
        <w:ind w:left="1134"/>
        <w:rPr>
          <w:b/>
          <w:sz w:val="24"/>
        </w:rPr>
      </w:pPr>
      <w:r w:rsidRPr="0054514D">
        <w:rPr>
          <w:sz w:val="22"/>
        </w:rPr>
        <w:t>k žádosti zpřísněním opatření dotčené strany bude druhá strana souhlasit s převzetím plnění, i když nebude plněno řádně nebo úplně, pokud je možnost takového plnění zpřísněním opatření dotčena, a to po dobu, o kterou dotčená strana požádá, nejpozději však do ukončení trvání zpřísnění opatření, nejedná-li se ze strany dotčené strany o zjevné zneužití tohoto práva a nejde-li o plnění, které je pro druhou stranu ve vztahu k účelu smlouvy zcela nepoužitelné.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 </w:t>
      </w:r>
    </w:p>
    <w:p w14:paraId="20F15D24" w14:textId="77777777" w:rsidR="0054514D" w:rsidRPr="0054514D" w:rsidRDefault="005255C6" w:rsidP="0054514D">
      <w:pPr>
        <w:pStyle w:val="Styl2"/>
        <w:numPr>
          <w:ilvl w:val="0"/>
          <w:numId w:val="42"/>
        </w:numPr>
        <w:tabs>
          <w:tab w:val="clear" w:pos="567"/>
        </w:tabs>
        <w:ind w:left="284"/>
        <w:rPr>
          <w:sz w:val="22"/>
        </w:rPr>
      </w:pPr>
      <w:r w:rsidRPr="0054514D">
        <w:rPr>
          <w:sz w:val="22"/>
        </w:rPr>
        <w:t>K žádosti zpřísněním opatření dotčené strany se druhá strana zavazuje souhlasit s obnovením jednání o právech a povinnostech dle smlouvy podstatně dotčených zpřísněním opatření a v rámci obnovení jednání poskytnout dotčené straně plnou součinnost tak, aby byl co nejlépe naplněn cíl rozumného a spravedlivého uspořádání smluvního vztahu.</w:t>
      </w:r>
    </w:p>
    <w:p w14:paraId="1EA03FBC" w14:textId="0FF0B8E2" w:rsidR="005255C6" w:rsidRPr="0054514D" w:rsidRDefault="005255C6" w:rsidP="0054514D">
      <w:pPr>
        <w:pStyle w:val="Styl2"/>
        <w:numPr>
          <w:ilvl w:val="0"/>
          <w:numId w:val="42"/>
        </w:numPr>
        <w:ind w:left="284"/>
        <w:rPr>
          <w:sz w:val="22"/>
        </w:rPr>
      </w:pPr>
      <w:r w:rsidRPr="0054514D">
        <w:rPr>
          <w:sz w:val="22"/>
        </w:rPr>
        <w:t xml:space="preserve">Nejedná-li se ze strany dotčené strany o zjevné zneužití tohoto práva, má se za to, že podstatné dotčení práv a povinností dle smlouvy zpřísněním opatření je podstatnou změnou okolností dle </w:t>
      </w:r>
      <w:proofErr w:type="spellStart"/>
      <w:r w:rsidRPr="0054514D">
        <w:rPr>
          <w:sz w:val="22"/>
        </w:rPr>
        <w:t>ust</w:t>
      </w:r>
      <w:proofErr w:type="spellEnd"/>
      <w:r w:rsidRPr="0054514D">
        <w:rPr>
          <w:sz w:val="22"/>
        </w:rPr>
        <w:t>. §1765 občanského zákoníku, jehož aplikaci pro tento případ nelze vyloučit</w:t>
      </w:r>
    </w:p>
    <w:p w14:paraId="38FD3ED9" w14:textId="77777777" w:rsidR="005255C6" w:rsidRPr="004A54D8" w:rsidRDefault="005255C6" w:rsidP="0054514D">
      <w:pPr>
        <w:spacing w:before="120" w:after="120"/>
        <w:ind w:left="340"/>
        <w:jc w:val="both"/>
        <w:rPr>
          <w:rFonts w:ascii="Arial" w:hAnsi="Arial" w:cs="Arial"/>
          <w:sz w:val="22"/>
          <w:szCs w:val="22"/>
        </w:rPr>
      </w:pPr>
    </w:p>
    <w:p w14:paraId="18DE2FFB" w14:textId="77777777" w:rsidR="0043725B" w:rsidRPr="00B7709D" w:rsidRDefault="0043725B" w:rsidP="0000436B">
      <w:pPr>
        <w:jc w:val="both"/>
        <w:rPr>
          <w:rFonts w:ascii="Arial" w:hAnsi="Arial" w:cs="Arial"/>
          <w:sz w:val="22"/>
          <w:szCs w:val="22"/>
        </w:rPr>
      </w:pPr>
    </w:p>
    <w:p w14:paraId="6FBB1AF0" w14:textId="1E9AF250" w:rsidR="0000436B" w:rsidRPr="00B7709D" w:rsidRDefault="00B62EFB" w:rsidP="0000436B">
      <w:pPr>
        <w:jc w:val="center"/>
        <w:rPr>
          <w:rFonts w:ascii="Arial" w:hAnsi="Arial" w:cs="Arial"/>
          <w:b/>
          <w:bCs/>
          <w:sz w:val="22"/>
          <w:szCs w:val="22"/>
        </w:rPr>
      </w:pPr>
      <w:r w:rsidRPr="00B7709D">
        <w:rPr>
          <w:rFonts w:ascii="Arial" w:hAnsi="Arial" w:cs="Arial"/>
          <w:b/>
          <w:bCs/>
          <w:sz w:val="22"/>
          <w:szCs w:val="22"/>
        </w:rPr>
        <w:t>X</w:t>
      </w:r>
      <w:r w:rsidR="0054514D">
        <w:rPr>
          <w:rFonts w:ascii="Arial" w:hAnsi="Arial" w:cs="Arial"/>
          <w:b/>
          <w:bCs/>
          <w:sz w:val="22"/>
          <w:szCs w:val="22"/>
        </w:rPr>
        <w:t>I</w:t>
      </w:r>
      <w:r w:rsidR="0000436B" w:rsidRPr="00B7709D">
        <w:rPr>
          <w:rFonts w:ascii="Arial" w:hAnsi="Arial" w:cs="Arial"/>
          <w:b/>
          <w:bCs/>
          <w:sz w:val="22"/>
          <w:szCs w:val="22"/>
        </w:rPr>
        <w:t>.</w:t>
      </w:r>
    </w:p>
    <w:p w14:paraId="780551EF" w14:textId="77777777" w:rsidR="0000436B" w:rsidRPr="00B7709D" w:rsidRDefault="0000436B" w:rsidP="0000436B">
      <w:pPr>
        <w:jc w:val="center"/>
        <w:rPr>
          <w:rFonts w:ascii="Arial" w:hAnsi="Arial" w:cs="Arial"/>
          <w:b/>
          <w:bCs/>
          <w:sz w:val="22"/>
          <w:szCs w:val="22"/>
        </w:rPr>
      </w:pPr>
      <w:r w:rsidRPr="00B7709D">
        <w:rPr>
          <w:rFonts w:ascii="Arial" w:hAnsi="Arial" w:cs="Arial"/>
          <w:b/>
          <w:bCs/>
          <w:sz w:val="22"/>
          <w:szCs w:val="22"/>
        </w:rPr>
        <w:t>Závěrečná ujednání</w:t>
      </w:r>
    </w:p>
    <w:p w14:paraId="7F253BA0" w14:textId="77777777" w:rsidR="0000436B" w:rsidRPr="00B7709D" w:rsidRDefault="0000436B" w:rsidP="0000436B">
      <w:pPr>
        <w:rPr>
          <w:rFonts w:ascii="Arial" w:hAnsi="Arial" w:cs="Arial"/>
          <w:sz w:val="22"/>
          <w:szCs w:val="22"/>
        </w:rPr>
      </w:pPr>
    </w:p>
    <w:p w14:paraId="526D686D" w14:textId="77777777" w:rsidR="0000436B" w:rsidRPr="00B7709D" w:rsidRDefault="0000436B" w:rsidP="0000436B">
      <w:pPr>
        <w:pStyle w:val="Zkladntext3"/>
        <w:numPr>
          <w:ilvl w:val="0"/>
          <w:numId w:val="24"/>
        </w:numPr>
        <w:jc w:val="both"/>
        <w:rPr>
          <w:rFonts w:ascii="Arial" w:hAnsi="Arial" w:cs="Arial"/>
          <w:iCs/>
          <w:sz w:val="22"/>
          <w:szCs w:val="22"/>
        </w:rPr>
      </w:pPr>
      <w:r w:rsidRPr="00B7709D">
        <w:rPr>
          <w:rFonts w:ascii="Arial" w:hAnsi="Arial" w:cs="Arial"/>
          <w:iCs/>
          <w:sz w:val="22"/>
          <w:szCs w:val="22"/>
        </w:rPr>
        <w:t xml:space="preserve">Právní vztahy v této smlouvě výslovně neupravené se řídí příslušnými platnými právními předpisy ČR, zejména ustanoveními zákona č. 89/2012 Sb., občanského zákoníku, v platném znění. </w:t>
      </w:r>
    </w:p>
    <w:p w14:paraId="4A4C0ED0" w14:textId="77777777" w:rsidR="0000436B" w:rsidRPr="00B7709D" w:rsidRDefault="0000436B" w:rsidP="0000436B">
      <w:pPr>
        <w:pStyle w:val="Zkladntext3"/>
        <w:numPr>
          <w:ilvl w:val="0"/>
          <w:numId w:val="24"/>
        </w:numPr>
        <w:jc w:val="both"/>
        <w:rPr>
          <w:rFonts w:ascii="Arial" w:hAnsi="Arial" w:cs="Arial"/>
          <w:iCs/>
          <w:sz w:val="22"/>
          <w:szCs w:val="22"/>
        </w:rPr>
      </w:pPr>
      <w:r w:rsidRPr="00B7709D">
        <w:rPr>
          <w:rFonts w:ascii="Arial" w:hAnsi="Arial" w:cs="Arial"/>
          <w:iCs/>
          <w:sz w:val="22"/>
          <w:szCs w:val="22"/>
        </w:rPr>
        <w:t>V případě vzniku sporu se smluvní strany zavazují řešit jej přednostně dohodou v souladu se zásadou poctivého a profesionálního obchodního styku. Pokud jednání smluvních stran nebude úspěšné, bude na základě dohody smluvních stran záležitost předložena místně příslušnému soudu, kterým bude místně příslušný soud objednatele.</w:t>
      </w:r>
    </w:p>
    <w:p w14:paraId="62E12D02" w14:textId="77777777" w:rsidR="0000436B" w:rsidRPr="00B7709D" w:rsidRDefault="0000436B" w:rsidP="0000436B">
      <w:pPr>
        <w:pStyle w:val="Zkladntext3"/>
        <w:numPr>
          <w:ilvl w:val="0"/>
          <w:numId w:val="24"/>
        </w:numPr>
        <w:jc w:val="both"/>
        <w:rPr>
          <w:rFonts w:ascii="Arial" w:hAnsi="Arial" w:cs="Arial"/>
          <w:iCs/>
          <w:sz w:val="22"/>
          <w:szCs w:val="22"/>
        </w:rPr>
      </w:pPr>
      <w:r w:rsidRPr="00B7709D">
        <w:rPr>
          <w:rFonts w:ascii="Arial" w:hAnsi="Arial" w:cs="Arial"/>
          <w:iCs/>
          <w:sz w:val="22"/>
          <w:szCs w:val="22"/>
        </w:rPr>
        <w:lastRenderedPageBreak/>
        <w:t>Změny této smlouvy mohou být provedeny výhradně písemnými vzestupně číslovanými dodatky schválenými oběma smluvními stranami, není-li ve smlouvě uvedeno jinak.</w:t>
      </w:r>
    </w:p>
    <w:p w14:paraId="738891B2" w14:textId="7750887A" w:rsidR="0000436B" w:rsidRPr="00B7709D" w:rsidRDefault="00AD1B97" w:rsidP="0000436B">
      <w:pPr>
        <w:pStyle w:val="Zkladntext3"/>
        <w:numPr>
          <w:ilvl w:val="0"/>
          <w:numId w:val="24"/>
        </w:numPr>
        <w:jc w:val="both"/>
        <w:rPr>
          <w:rFonts w:ascii="Arial" w:hAnsi="Arial" w:cs="Arial"/>
          <w:iCs/>
          <w:sz w:val="22"/>
          <w:szCs w:val="22"/>
        </w:rPr>
      </w:pPr>
      <w:r w:rsidRPr="00B7709D">
        <w:rPr>
          <w:rFonts w:ascii="Arial" w:hAnsi="Arial" w:cs="Arial"/>
          <w:sz w:val="22"/>
          <w:szCs w:val="22"/>
        </w:rPr>
        <w:t>Zhotovitel</w:t>
      </w:r>
      <w:r w:rsidR="0000436B" w:rsidRPr="00B7709D">
        <w:rPr>
          <w:rFonts w:ascii="Arial" w:hAnsi="Arial" w:cs="Arial"/>
          <w:sz w:val="22"/>
          <w:szCs w:val="22"/>
        </w:rPr>
        <w:t xml:space="preserve"> souhlasí s uveřejněním této smlouvy, včetně všech změn a dodatků, v souladu se zákonem č. </w:t>
      </w:r>
      <w:r w:rsidR="009F3D69">
        <w:rPr>
          <w:rFonts w:ascii="Arial" w:hAnsi="Arial" w:cs="Arial"/>
          <w:sz w:val="22"/>
          <w:szCs w:val="22"/>
        </w:rPr>
        <w:t>134/2016 Sb., o zadávání veřejných zakázek</w:t>
      </w:r>
      <w:r w:rsidR="0000436B" w:rsidRPr="00B7709D">
        <w:rPr>
          <w:rFonts w:ascii="Arial" w:hAnsi="Arial" w:cs="Arial"/>
          <w:sz w:val="22"/>
          <w:szCs w:val="22"/>
        </w:rPr>
        <w:t>, zákonem č. 106/1999 Sb., o svobodném přístupu k informacím, zákonem č. 340/2015 Sb., (o registru smluv) a ostatními příslušnými právními předpisy.</w:t>
      </w:r>
    </w:p>
    <w:p w14:paraId="594A500D" w14:textId="77777777" w:rsidR="001C7F21" w:rsidRDefault="0000436B" w:rsidP="001C7F21">
      <w:pPr>
        <w:pStyle w:val="Zkladntext3"/>
        <w:numPr>
          <w:ilvl w:val="0"/>
          <w:numId w:val="24"/>
        </w:numPr>
        <w:jc w:val="both"/>
        <w:rPr>
          <w:rFonts w:ascii="Arial" w:hAnsi="Arial" w:cs="Arial"/>
          <w:iCs/>
          <w:sz w:val="22"/>
          <w:szCs w:val="22"/>
        </w:rPr>
      </w:pPr>
      <w:r w:rsidRPr="00B7709D">
        <w:rPr>
          <w:rFonts w:ascii="Arial" w:hAnsi="Arial" w:cs="Arial"/>
          <w:sz w:val="22"/>
          <w:szCs w:val="22"/>
        </w:rPr>
        <w:t xml:space="preserve">Smluvní strany prohlašují, že žádná část smlouvy nenaplňuje znaky obchodního tajemství dle § 504 zákona č. 89/2012 Sb., občanský zákoník, ve znění pozdějších předpisů. </w:t>
      </w:r>
      <w:r w:rsidR="00AD1B97" w:rsidRPr="00B7709D">
        <w:rPr>
          <w:rFonts w:ascii="Arial" w:hAnsi="Arial" w:cs="Arial"/>
          <w:sz w:val="22"/>
          <w:szCs w:val="22"/>
        </w:rPr>
        <w:t>Zhotovitel</w:t>
      </w:r>
      <w:r w:rsidRPr="00B7709D">
        <w:rPr>
          <w:rFonts w:ascii="Arial" w:hAnsi="Arial" w:cs="Arial"/>
          <w:sz w:val="22"/>
          <w:szCs w:val="22"/>
        </w:rPr>
        <w:t xml:space="preserve"> souhlasí se zpracováním osobních údajů v souladu se zákonem č. 101/2000 Sb., o ochraně osobních údajů a o změně některých zákonů, v platném znění.</w:t>
      </w:r>
    </w:p>
    <w:p w14:paraId="12EDDC44" w14:textId="01F1D5F2" w:rsidR="001C7F21" w:rsidRDefault="0000436B" w:rsidP="001C7F21">
      <w:pPr>
        <w:pStyle w:val="Zkladntext3"/>
        <w:numPr>
          <w:ilvl w:val="0"/>
          <w:numId w:val="24"/>
        </w:numPr>
        <w:jc w:val="both"/>
        <w:rPr>
          <w:rFonts w:ascii="Arial" w:hAnsi="Arial" w:cs="Arial"/>
          <w:iCs/>
          <w:sz w:val="22"/>
          <w:szCs w:val="22"/>
        </w:rPr>
      </w:pPr>
      <w:r w:rsidRPr="001C7F21">
        <w:rPr>
          <w:rFonts w:ascii="Arial" w:hAnsi="Arial" w:cs="Arial"/>
          <w:iCs/>
          <w:sz w:val="22"/>
          <w:szCs w:val="22"/>
        </w:rPr>
        <w:t xml:space="preserve">Smlouva se vyhotovuje ve </w:t>
      </w:r>
      <w:r w:rsidR="0054514D">
        <w:rPr>
          <w:rFonts w:ascii="Arial" w:hAnsi="Arial" w:cs="Arial"/>
          <w:iCs/>
          <w:sz w:val="22"/>
          <w:szCs w:val="22"/>
        </w:rPr>
        <w:t>3</w:t>
      </w:r>
      <w:r w:rsidRPr="001C7F21">
        <w:rPr>
          <w:rFonts w:ascii="Arial" w:hAnsi="Arial" w:cs="Arial"/>
          <w:iCs/>
          <w:sz w:val="22"/>
          <w:szCs w:val="22"/>
        </w:rPr>
        <w:t xml:space="preserve"> stejnopisech s platností originálu, z nichž objednatel obdrží </w:t>
      </w:r>
      <w:r w:rsidR="002E3DE1" w:rsidRPr="001C7F21">
        <w:rPr>
          <w:rFonts w:ascii="Arial" w:hAnsi="Arial" w:cs="Arial"/>
          <w:iCs/>
          <w:sz w:val="22"/>
          <w:szCs w:val="22"/>
        </w:rPr>
        <w:t>2</w:t>
      </w:r>
      <w:r w:rsidRPr="001C7F21">
        <w:rPr>
          <w:rFonts w:ascii="Arial" w:hAnsi="Arial" w:cs="Arial"/>
          <w:iCs/>
          <w:sz w:val="22"/>
          <w:szCs w:val="22"/>
        </w:rPr>
        <w:t xml:space="preserve"> vyhotovení a </w:t>
      </w:r>
      <w:r w:rsidR="00AD1B97" w:rsidRPr="001C7F21">
        <w:rPr>
          <w:rFonts w:ascii="Arial" w:hAnsi="Arial" w:cs="Arial"/>
          <w:iCs/>
          <w:sz w:val="22"/>
          <w:szCs w:val="22"/>
        </w:rPr>
        <w:t>zhotovitel</w:t>
      </w:r>
      <w:r w:rsidRPr="001C7F21">
        <w:rPr>
          <w:rFonts w:ascii="Arial" w:hAnsi="Arial" w:cs="Arial"/>
          <w:iCs/>
          <w:sz w:val="22"/>
          <w:szCs w:val="22"/>
        </w:rPr>
        <w:t xml:space="preserve"> 1 vyhotovení.</w:t>
      </w:r>
    </w:p>
    <w:p w14:paraId="02D0D881" w14:textId="77777777" w:rsidR="00804ED1" w:rsidRPr="00804ED1" w:rsidRDefault="00804ED1" w:rsidP="00804ED1">
      <w:pPr>
        <w:pStyle w:val="Zkladntext3"/>
        <w:numPr>
          <w:ilvl w:val="0"/>
          <w:numId w:val="24"/>
        </w:numPr>
        <w:jc w:val="both"/>
        <w:rPr>
          <w:rFonts w:ascii="Arial" w:hAnsi="Arial" w:cs="Arial"/>
          <w:iCs/>
          <w:sz w:val="22"/>
          <w:szCs w:val="22"/>
        </w:rPr>
      </w:pPr>
      <w:r w:rsidRPr="00804ED1">
        <w:rPr>
          <w:rFonts w:ascii="Arial" w:hAnsi="Arial" w:cs="Arial"/>
          <w:sz w:val="22"/>
          <w:szCs w:val="22"/>
        </w:rPr>
        <w:t>Smlouva nabývá platnosti dnem podpisu obou smluvních stran a účinnosti dnem uveřejnění v registru smluv.</w:t>
      </w:r>
      <w:r w:rsidRPr="00804ED1">
        <w:rPr>
          <w:rFonts w:ascii="Arial" w:hAnsi="Arial" w:cs="Arial"/>
          <w:sz w:val="22"/>
          <w:szCs w:val="22"/>
        </w:rPr>
        <w:tab/>
      </w:r>
    </w:p>
    <w:p w14:paraId="74C3625F" w14:textId="3C3CC7FC" w:rsidR="001C7F21" w:rsidRDefault="0000436B" w:rsidP="00804ED1">
      <w:pPr>
        <w:pStyle w:val="Zkladntext3"/>
        <w:numPr>
          <w:ilvl w:val="0"/>
          <w:numId w:val="24"/>
        </w:numPr>
        <w:jc w:val="both"/>
        <w:rPr>
          <w:rFonts w:ascii="Arial" w:hAnsi="Arial" w:cs="Arial"/>
          <w:iCs/>
          <w:sz w:val="22"/>
          <w:szCs w:val="22"/>
        </w:rPr>
      </w:pPr>
      <w:r w:rsidRPr="001C7F21">
        <w:rPr>
          <w:rFonts w:ascii="Arial" w:hAnsi="Arial" w:cs="Arial"/>
          <w:sz w:val="22"/>
          <w:szCs w:val="22"/>
        </w:rPr>
        <w:t>Účastníci této smlouvy prohlašují, že ujednání obsažená v této smlouvě odpovídají jejich pravé a svobodné vůli, že se s celým textem této smlouvy včetně jejích příloh seznámili a na důkaz toho připojují podpisy oprávněných zástupců.</w:t>
      </w:r>
    </w:p>
    <w:p w14:paraId="06A1C99B" w14:textId="77777777" w:rsidR="0000436B" w:rsidRPr="001C7F21" w:rsidRDefault="0000436B" w:rsidP="0000436B">
      <w:pPr>
        <w:pStyle w:val="Zkladntext3"/>
        <w:numPr>
          <w:ilvl w:val="0"/>
          <w:numId w:val="24"/>
        </w:numPr>
        <w:jc w:val="both"/>
        <w:rPr>
          <w:rFonts w:ascii="Arial" w:hAnsi="Arial" w:cs="Arial"/>
          <w:iCs/>
          <w:sz w:val="22"/>
          <w:szCs w:val="22"/>
        </w:rPr>
      </w:pPr>
      <w:r w:rsidRPr="001C7F21">
        <w:rPr>
          <w:rFonts w:ascii="Arial" w:hAnsi="Arial" w:cs="Arial"/>
          <w:sz w:val="22"/>
          <w:szCs w:val="22"/>
        </w:rPr>
        <w:t>Nedílnou součástí této smlouvy jsou následující přílohy:</w:t>
      </w:r>
    </w:p>
    <w:p w14:paraId="4D374557" w14:textId="77777777" w:rsidR="00211153" w:rsidRDefault="00211153" w:rsidP="0000436B">
      <w:pPr>
        <w:rPr>
          <w:rFonts w:ascii="Arial" w:hAnsi="Arial" w:cs="Arial"/>
          <w:sz w:val="22"/>
          <w:szCs w:val="22"/>
        </w:rPr>
      </w:pPr>
    </w:p>
    <w:p w14:paraId="07BFF2CA" w14:textId="3CEFD6A0" w:rsidR="0000436B" w:rsidRPr="00B7709D" w:rsidRDefault="0000436B" w:rsidP="0000436B">
      <w:pPr>
        <w:rPr>
          <w:rFonts w:ascii="Arial" w:hAnsi="Arial" w:cs="Arial"/>
          <w:sz w:val="22"/>
          <w:szCs w:val="22"/>
        </w:rPr>
      </w:pPr>
      <w:r w:rsidRPr="00B7709D">
        <w:rPr>
          <w:rFonts w:ascii="Arial" w:hAnsi="Arial" w:cs="Arial"/>
          <w:sz w:val="22"/>
          <w:szCs w:val="22"/>
        </w:rPr>
        <w:t xml:space="preserve">Příloha č. 1 – Specifikace </w:t>
      </w:r>
      <w:r w:rsidR="00141748">
        <w:rPr>
          <w:rFonts w:ascii="Arial" w:hAnsi="Arial" w:cs="Arial"/>
          <w:sz w:val="22"/>
          <w:szCs w:val="22"/>
        </w:rPr>
        <w:t>předmětu smlouvy</w:t>
      </w:r>
      <w:r w:rsidR="001C7F21" w:rsidRPr="00141748">
        <w:rPr>
          <w:rFonts w:ascii="Arial" w:hAnsi="Arial" w:cs="Arial"/>
          <w:sz w:val="22"/>
          <w:szCs w:val="22"/>
        </w:rPr>
        <w:t xml:space="preserve"> </w:t>
      </w:r>
    </w:p>
    <w:p w14:paraId="69D1DAB0" w14:textId="77777777" w:rsidR="0000436B" w:rsidRPr="00B7709D" w:rsidRDefault="0000436B" w:rsidP="0000436B">
      <w:pPr>
        <w:rPr>
          <w:rFonts w:ascii="Arial" w:hAnsi="Arial" w:cs="Arial"/>
          <w:sz w:val="22"/>
          <w:szCs w:val="22"/>
        </w:rPr>
      </w:pPr>
    </w:p>
    <w:p w14:paraId="32BF91B1" w14:textId="77777777" w:rsidR="0000436B" w:rsidRDefault="0000436B" w:rsidP="0000436B">
      <w:pPr>
        <w:rPr>
          <w:rFonts w:ascii="Arial" w:hAnsi="Arial" w:cs="Arial"/>
          <w:sz w:val="22"/>
          <w:szCs w:val="22"/>
        </w:rPr>
      </w:pPr>
    </w:p>
    <w:p w14:paraId="1EE35D11" w14:textId="77777777" w:rsidR="0043725B" w:rsidRDefault="0043725B" w:rsidP="0000436B">
      <w:pPr>
        <w:rPr>
          <w:rFonts w:ascii="Arial" w:hAnsi="Arial" w:cs="Arial"/>
          <w:sz w:val="22"/>
          <w:szCs w:val="22"/>
        </w:rPr>
      </w:pPr>
    </w:p>
    <w:p w14:paraId="13762773" w14:textId="77777777" w:rsidR="0043725B" w:rsidRDefault="0043725B" w:rsidP="0000436B">
      <w:pPr>
        <w:rPr>
          <w:rFonts w:ascii="Arial" w:hAnsi="Arial" w:cs="Arial"/>
          <w:sz w:val="22"/>
          <w:szCs w:val="22"/>
        </w:rPr>
      </w:pPr>
    </w:p>
    <w:p w14:paraId="36D42B30" w14:textId="77777777" w:rsidR="0043725B" w:rsidRPr="00B7709D" w:rsidRDefault="0043725B" w:rsidP="0000436B">
      <w:pPr>
        <w:rPr>
          <w:rFonts w:ascii="Arial" w:hAnsi="Arial" w:cs="Arial"/>
          <w:sz w:val="22"/>
          <w:szCs w:val="22"/>
        </w:rPr>
      </w:pPr>
    </w:p>
    <w:p w14:paraId="7A450186" w14:textId="2657417E" w:rsidR="0000436B" w:rsidRPr="00F54B2A" w:rsidRDefault="0000436B" w:rsidP="0000436B">
      <w:pPr>
        <w:rPr>
          <w:rFonts w:ascii="Arial" w:hAnsi="Arial" w:cs="Arial"/>
          <w:sz w:val="22"/>
          <w:szCs w:val="22"/>
        </w:rPr>
      </w:pPr>
      <w:r w:rsidRPr="00B7709D">
        <w:rPr>
          <w:rFonts w:ascii="Arial" w:hAnsi="Arial" w:cs="Arial"/>
          <w:sz w:val="22"/>
          <w:szCs w:val="22"/>
        </w:rPr>
        <w:t>Zlín, dne</w:t>
      </w:r>
      <w:r w:rsidR="00B65C97">
        <w:rPr>
          <w:rFonts w:ascii="Arial" w:hAnsi="Arial" w:cs="Arial"/>
          <w:sz w:val="22"/>
          <w:szCs w:val="22"/>
        </w:rPr>
        <w:t xml:space="preserve"> 6.</w:t>
      </w:r>
      <w:bookmarkStart w:id="0" w:name="_GoBack"/>
      <w:bookmarkEnd w:id="0"/>
      <w:r w:rsidR="00B65C97">
        <w:rPr>
          <w:rFonts w:ascii="Arial" w:hAnsi="Arial" w:cs="Arial"/>
          <w:sz w:val="22"/>
          <w:szCs w:val="22"/>
        </w:rPr>
        <w:t xml:space="preserve"> 10. 2020</w:t>
      </w:r>
      <w:r w:rsidRPr="00B7709D">
        <w:rPr>
          <w:rFonts w:ascii="Arial" w:hAnsi="Arial" w:cs="Arial"/>
          <w:sz w:val="22"/>
          <w:szCs w:val="22"/>
        </w:rPr>
        <w:tab/>
        <w:t xml:space="preserve">     </w:t>
      </w: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r w:rsidRPr="00F54B2A">
        <w:rPr>
          <w:rFonts w:ascii="Arial" w:hAnsi="Arial" w:cs="Arial"/>
          <w:sz w:val="22"/>
          <w:szCs w:val="22"/>
        </w:rPr>
        <w:t>V</w:t>
      </w:r>
      <w:r w:rsidR="006739F3">
        <w:rPr>
          <w:rFonts w:ascii="Arial" w:hAnsi="Arial" w:cs="Arial"/>
          <w:sz w:val="22"/>
          <w:szCs w:val="22"/>
        </w:rPr>
        <w:t> Otrokovicích</w:t>
      </w:r>
      <w:r w:rsidR="001C7F21" w:rsidRPr="00F54B2A">
        <w:rPr>
          <w:rFonts w:ascii="Arial" w:hAnsi="Arial" w:cs="Arial"/>
          <w:sz w:val="22"/>
          <w:szCs w:val="22"/>
        </w:rPr>
        <w:t xml:space="preserve">, </w:t>
      </w:r>
      <w:r w:rsidR="00DB3F0F">
        <w:rPr>
          <w:rFonts w:ascii="Arial" w:hAnsi="Arial" w:cs="Arial"/>
          <w:sz w:val="22"/>
          <w:szCs w:val="22"/>
        </w:rPr>
        <w:t>dne:</w:t>
      </w:r>
      <w:r w:rsidR="006739F3">
        <w:rPr>
          <w:rFonts w:ascii="Arial" w:hAnsi="Arial" w:cs="Arial"/>
          <w:sz w:val="22"/>
          <w:szCs w:val="22"/>
        </w:rPr>
        <w:t xml:space="preserve"> </w:t>
      </w:r>
      <w:r w:rsidR="00F26D57">
        <w:rPr>
          <w:rFonts w:ascii="Arial" w:hAnsi="Arial" w:cs="Arial"/>
          <w:sz w:val="22"/>
          <w:szCs w:val="22"/>
        </w:rPr>
        <w:t>5</w:t>
      </w:r>
      <w:r w:rsidR="006739F3">
        <w:rPr>
          <w:rFonts w:ascii="Arial" w:hAnsi="Arial" w:cs="Arial"/>
          <w:sz w:val="22"/>
          <w:szCs w:val="22"/>
        </w:rPr>
        <w:t xml:space="preserve">. </w:t>
      </w:r>
      <w:r w:rsidR="00F26D57">
        <w:rPr>
          <w:rFonts w:ascii="Arial" w:hAnsi="Arial" w:cs="Arial"/>
          <w:sz w:val="22"/>
          <w:szCs w:val="22"/>
        </w:rPr>
        <w:t>10</w:t>
      </w:r>
      <w:r w:rsidR="006739F3">
        <w:rPr>
          <w:rFonts w:ascii="Arial" w:hAnsi="Arial" w:cs="Arial"/>
          <w:sz w:val="22"/>
          <w:szCs w:val="22"/>
        </w:rPr>
        <w:t>. 20</w:t>
      </w:r>
      <w:r w:rsidR="000F2DC7">
        <w:rPr>
          <w:rFonts w:ascii="Arial" w:hAnsi="Arial" w:cs="Arial"/>
          <w:sz w:val="22"/>
          <w:szCs w:val="22"/>
        </w:rPr>
        <w:t>20</w:t>
      </w:r>
    </w:p>
    <w:p w14:paraId="445863CC" w14:textId="77777777" w:rsidR="0000436B" w:rsidRPr="00F54B2A" w:rsidRDefault="0000436B" w:rsidP="0000436B">
      <w:pPr>
        <w:rPr>
          <w:rFonts w:ascii="Arial" w:hAnsi="Arial" w:cs="Arial"/>
          <w:sz w:val="22"/>
          <w:szCs w:val="22"/>
        </w:rPr>
      </w:pPr>
    </w:p>
    <w:p w14:paraId="0DF9552A" w14:textId="77777777" w:rsidR="0000436B" w:rsidRPr="00F54B2A" w:rsidRDefault="0000436B" w:rsidP="0000436B">
      <w:pPr>
        <w:rPr>
          <w:rFonts w:ascii="Arial" w:hAnsi="Arial" w:cs="Arial"/>
          <w:sz w:val="22"/>
          <w:szCs w:val="22"/>
        </w:rPr>
      </w:pPr>
      <w:r w:rsidRPr="00F54B2A">
        <w:rPr>
          <w:rFonts w:ascii="Arial" w:hAnsi="Arial" w:cs="Arial"/>
          <w:sz w:val="22"/>
          <w:szCs w:val="22"/>
        </w:rPr>
        <w:t>objednatel</w:t>
      </w:r>
      <w:r w:rsidRPr="00F54B2A">
        <w:rPr>
          <w:rFonts w:ascii="Arial" w:hAnsi="Arial" w:cs="Arial"/>
          <w:sz w:val="22"/>
          <w:szCs w:val="22"/>
        </w:rPr>
        <w:tab/>
      </w:r>
      <w:r w:rsidRPr="00F54B2A">
        <w:rPr>
          <w:rFonts w:ascii="Arial" w:hAnsi="Arial" w:cs="Arial"/>
          <w:sz w:val="22"/>
          <w:szCs w:val="22"/>
        </w:rPr>
        <w:tab/>
      </w:r>
      <w:r w:rsidRPr="00F54B2A">
        <w:rPr>
          <w:rFonts w:ascii="Arial" w:hAnsi="Arial" w:cs="Arial"/>
          <w:sz w:val="22"/>
          <w:szCs w:val="22"/>
        </w:rPr>
        <w:tab/>
      </w:r>
      <w:r w:rsidRPr="00F54B2A">
        <w:rPr>
          <w:rFonts w:ascii="Arial" w:hAnsi="Arial" w:cs="Arial"/>
          <w:sz w:val="22"/>
          <w:szCs w:val="22"/>
        </w:rPr>
        <w:tab/>
      </w:r>
      <w:r w:rsidRPr="00F54B2A">
        <w:rPr>
          <w:rFonts w:ascii="Arial" w:hAnsi="Arial" w:cs="Arial"/>
          <w:sz w:val="22"/>
          <w:szCs w:val="22"/>
        </w:rPr>
        <w:tab/>
      </w:r>
      <w:r w:rsidRPr="00F54B2A">
        <w:rPr>
          <w:rFonts w:ascii="Arial" w:hAnsi="Arial" w:cs="Arial"/>
          <w:sz w:val="22"/>
          <w:szCs w:val="22"/>
        </w:rPr>
        <w:tab/>
      </w:r>
      <w:r w:rsidRPr="00F54B2A">
        <w:rPr>
          <w:rFonts w:ascii="Arial" w:hAnsi="Arial" w:cs="Arial"/>
          <w:sz w:val="22"/>
          <w:szCs w:val="22"/>
        </w:rPr>
        <w:tab/>
      </w:r>
      <w:r w:rsidR="00AD1B97" w:rsidRPr="00F54B2A">
        <w:rPr>
          <w:rFonts w:ascii="Arial" w:hAnsi="Arial" w:cs="Arial"/>
          <w:sz w:val="22"/>
          <w:szCs w:val="22"/>
        </w:rPr>
        <w:t>zhotovitel</w:t>
      </w:r>
    </w:p>
    <w:p w14:paraId="3144EDBF" w14:textId="77777777" w:rsidR="0000436B" w:rsidRPr="00F54B2A" w:rsidRDefault="0000436B" w:rsidP="0000436B">
      <w:pPr>
        <w:rPr>
          <w:rFonts w:ascii="Arial" w:hAnsi="Arial" w:cs="Arial"/>
          <w:sz w:val="22"/>
          <w:szCs w:val="22"/>
        </w:rPr>
      </w:pPr>
      <w:r w:rsidRPr="00F54B2A">
        <w:rPr>
          <w:rFonts w:ascii="Arial" w:hAnsi="Arial" w:cs="Arial"/>
          <w:sz w:val="22"/>
          <w:szCs w:val="22"/>
        </w:rPr>
        <w:tab/>
      </w:r>
      <w:r w:rsidRPr="00F54B2A">
        <w:rPr>
          <w:rFonts w:ascii="Arial" w:hAnsi="Arial" w:cs="Arial"/>
          <w:sz w:val="22"/>
          <w:szCs w:val="22"/>
        </w:rPr>
        <w:tab/>
      </w:r>
      <w:r w:rsidRPr="00F54B2A">
        <w:rPr>
          <w:rFonts w:ascii="Arial" w:hAnsi="Arial" w:cs="Arial"/>
          <w:sz w:val="22"/>
          <w:szCs w:val="22"/>
        </w:rPr>
        <w:tab/>
        <w:t xml:space="preserve"> </w:t>
      </w:r>
    </w:p>
    <w:p w14:paraId="3C6188C9" w14:textId="77777777" w:rsidR="0000436B" w:rsidRPr="00F54B2A" w:rsidRDefault="0000436B" w:rsidP="0000436B">
      <w:pPr>
        <w:rPr>
          <w:rFonts w:ascii="Arial" w:hAnsi="Arial" w:cs="Arial"/>
          <w:b/>
          <w:sz w:val="22"/>
          <w:szCs w:val="22"/>
        </w:rPr>
      </w:pPr>
    </w:p>
    <w:p w14:paraId="04C95D0B" w14:textId="77777777" w:rsidR="0000436B" w:rsidRPr="00F54B2A" w:rsidRDefault="0000436B" w:rsidP="0000436B">
      <w:pPr>
        <w:rPr>
          <w:rFonts w:ascii="Arial" w:hAnsi="Arial" w:cs="Arial"/>
          <w:b/>
          <w:sz w:val="22"/>
          <w:szCs w:val="22"/>
        </w:rPr>
      </w:pPr>
    </w:p>
    <w:p w14:paraId="3C031031" w14:textId="77777777" w:rsidR="0000436B" w:rsidRPr="00F54B2A" w:rsidRDefault="0000436B" w:rsidP="0000436B">
      <w:pPr>
        <w:rPr>
          <w:rFonts w:ascii="Arial" w:hAnsi="Arial" w:cs="Arial"/>
          <w:b/>
          <w:sz w:val="22"/>
          <w:szCs w:val="22"/>
        </w:rPr>
      </w:pPr>
    </w:p>
    <w:p w14:paraId="5C90ED2F" w14:textId="77777777" w:rsidR="0000436B" w:rsidRPr="00B7709D" w:rsidRDefault="0000436B" w:rsidP="0000436B">
      <w:pPr>
        <w:rPr>
          <w:rFonts w:ascii="Arial" w:hAnsi="Arial" w:cs="Arial"/>
          <w:b/>
          <w:sz w:val="22"/>
          <w:szCs w:val="22"/>
        </w:rPr>
      </w:pPr>
      <w:r w:rsidRPr="00F54B2A">
        <w:rPr>
          <w:rFonts w:ascii="Arial" w:hAnsi="Arial" w:cs="Arial"/>
          <w:b/>
          <w:sz w:val="22"/>
          <w:szCs w:val="22"/>
        </w:rPr>
        <w:t>___________________</w:t>
      </w:r>
      <w:r w:rsidRPr="00F54B2A">
        <w:rPr>
          <w:rFonts w:ascii="Arial" w:hAnsi="Arial" w:cs="Arial"/>
          <w:b/>
          <w:sz w:val="22"/>
          <w:szCs w:val="22"/>
        </w:rPr>
        <w:tab/>
      </w:r>
      <w:r w:rsidRPr="00F54B2A">
        <w:rPr>
          <w:rFonts w:ascii="Arial" w:hAnsi="Arial" w:cs="Arial"/>
          <w:b/>
          <w:sz w:val="22"/>
          <w:szCs w:val="22"/>
        </w:rPr>
        <w:tab/>
      </w:r>
      <w:r w:rsidRPr="00F54B2A">
        <w:rPr>
          <w:rFonts w:ascii="Arial" w:hAnsi="Arial" w:cs="Arial"/>
          <w:b/>
          <w:sz w:val="22"/>
          <w:szCs w:val="22"/>
        </w:rPr>
        <w:tab/>
      </w:r>
      <w:r w:rsidRPr="00F54B2A">
        <w:rPr>
          <w:rFonts w:ascii="Arial" w:hAnsi="Arial" w:cs="Arial"/>
          <w:b/>
          <w:sz w:val="22"/>
          <w:szCs w:val="22"/>
        </w:rPr>
        <w:tab/>
      </w:r>
      <w:r w:rsidRPr="00F54B2A">
        <w:rPr>
          <w:rFonts w:ascii="Arial" w:hAnsi="Arial" w:cs="Arial"/>
          <w:b/>
          <w:sz w:val="22"/>
          <w:szCs w:val="22"/>
        </w:rPr>
        <w:tab/>
        <w:t>______________________</w:t>
      </w:r>
    </w:p>
    <w:p w14:paraId="3EE8058E" w14:textId="77777777" w:rsidR="0000436B" w:rsidRPr="00B7709D" w:rsidRDefault="0000436B" w:rsidP="0000436B">
      <w:pPr>
        <w:rPr>
          <w:rFonts w:ascii="Arial" w:hAnsi="Arial" w:cs="Arial"/>
          <w:b/>
          <w:sz w:val="22"/>
          <w:szCs w:val="22"/>
        </w:rPr>
      </w:pP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p>
    <w:p w14:paraId="6629FE7D" w14:textId="57C245D0" w:rsidR="0000436B" w:rsidRPr="006739F3" w:rsidRDefault="0000436B" w:rsidP="0000436B">
      <w:pPr>
        <w:rPr>
          <w:rFonts w:ascii="Arial" w:hAnsi="Arial" w:cs="Arial"/>
          <w:sz w:val="22"/>
          <w:szCs w:val="22"/>
        </w:rPr>
      </w:pPr>
      <w:r w:rsidRPr="00B7709D">
        <w:rPr>
          <w:rFonts w:ascii="Arial" w:hAnsi="Arial" w:cs="Arial"/>
          <w:sz w:val="22"/>
          <w:szCs w:val="22"/>
        </w:rPr>
        <w:t>Ing. Petra Kubíková</w:t>
      </w: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r w:rsidR="00060AA7">
        <w:rPr>
          <w:rFonts w:ascii="Arial" w:hAnsi="Arial" w:cs="Arial"/>
          <w:sz w:val="22"/>
          <w:szCs w:val="22"/>
        </w:rPr>
        <w:tab/>
      </w:r>
      <w:r w:rsidR="00060AA7">
        <w:rPr>
          <w:rFonts w:ascii="Arial" w:hAnsi="Arial" w:cs="Arial"/>
          <w:sz w:val="22"/>
          <w:szCs w:val="22"/>
        </w:rPr>
        <w:tab/>
      </w:r>
      <w:r w:rsidR="006739F3">
        <w:rPr>
          <w:rFonts w:ascii="Arial" w:hAnsi="Arial" w:cs="Arial"/>
          <w:iCs/>
          <w:color w:val="000000"/>
          <w:sz w:val="22"/>
          <w:szCs w:val="22"/>
        </w:rPr>
        <w:t xml:space="preserve">Oldřich </w:t>
      </w:r>
      <w:proofErr w:type="spellStart"/>
      <w:r w:rsidR="006739F3">
        <w:rPr>
          <w:rFonts w:ascii="Arial" w:hAnsi="Arial" w:cs="Arial"/>
          <w:iCs/>
          <w:color w:val="000000"/>
          <w:sz w:val="22"/>
          <w:szCs w:val="22"/>
        </w:rPr>
        <w:t>Hotař</w:t>
      </w:r>
      <w:proofErr w:type="spellEnd"/>
    </w:p>
    <w:p w14:paraId="7414DC72" w14:textId="5BA3A12C" w:rsidR="00376A7B" w:rsidRPr="00B7709D" w:rsidRDefault="0000436B" w:rsidP="00060AA7">
      <w:pPr>
        <w:rPr>
          <w:rFonts w:ascii="Arial" w:hAnsi="Arial" w:cs="Arial"/>
          <w:b/>
          <w:sz w:val="22"/>
          <w:szCs w:val="22"/>
        </w:rPr>
      </w:pPr>
      <w:r w:rsidRPr="00B7709D">
        <w:rPr>
          <w:rFonts w:ascii="Arial" w:hAnsi="Arial" w:cs="Arial"/>
          <w:sz w:val="22"/>
          <w:szCs w:val="22"/>
        </w:rPr>
        <w:t xml:space="preserve">ředitelka </w:t>
      </w:r>
      <w:r w:rsidR="00C248F2" w:rsidRPr="00B7709D">
        <w:rPr>
          <w:rFonts w:ascii="Arial" w:hAnsi="Arial" w:cs="Arial"/>
          <w:sz w:val="22"/>
          <w:szCs w:val="22"/>
        </w:rPr>
        <w:t>o</w:t>
      </w:r>
      <w:r w:rsidRPr="00B7709D">
        <w:rPr>
          <w:rFonts w:ascii="Arial" w:hAnsi="Arial" w:cs="Arial"/>
          <w:sz w:val="22"/>
          <w:szCs w:val="22"/>
        </w:rPr>
        <w:t>rganizace</w:t>
      </w: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r w:rsidRPr="00B7709D">
        <w:rPr>
          <w:rFonts w:ascii="Arial" w:hAnsi="Arial" w:cs="Arial"/>
          <w:sz w:val="22"/>
          <w:szCs w:val="22"/>
        </w:rPr>
        <w:tab/>
      </w:r>
      <w:r w:rsidR="006739F3">
        <w:rPr>
          <w:rFonts w:ascii="Arial" w:hAnsi="Arial" w:cs="Arial"/>
          <w:iCs/>
          <w:color w:val="000000"/>
          <w:sz w:val="22"/>
          <w:szCs w:val="22"/>
        </w:rPr>
        <w:t>jednatel společnosti</w:t>
      </w:r>
      <w:r w:rsidR="00376A7B" w:rsidRPr="00B7709D">
        <w:rPr>
          <w:rFonts w:ascii="Arial" w:hAnsi="Arial" w:cs="Arial"/>
          <w:b/>
          <w:sz w:val="22"/>
          <w:szCs w:val="22"/>
        </w:rPr>
        <w:br w:type="page"/>
      </w:r>
    </w:p>
    <w:p w14:paraId="5F59F5DA" w14:textId="4D8D3324" w:rsidR="00135F30" w:rsidRPr="001C7F21" w:rsidRDefault="00376A7B" w:rsidP="0043725B">
      <w:pPr>
        <w:rPr>
          <w:rFonts w:ascii="Arial" w:hAnsi="Arial" w:cs="Arial"/>
          <w:b/>
          <w:sz w:val="22"/>
          <w:szCs w:val="22"/>
        </w:rPr>
      </w:pPr>
      <w:r w:rsidRPr="001C7F21">
        <w:rPr>
          <w:rFonts w:ascii="Arial" w:hAnsi="Arial" w:cs="Arial"/>
          <w:b/>
        </w:rPr>
        <w:lastRenderedPageBreak/>
        <w:t>Příloha č. 1</w:t>
      </w:r>
      <w:r w:rsidR="00135F30" w:rsidRPr="001C7F21">
        <w:rPr>
          <w:rFonts w:ascii="Arial" w:hAnsi="Arial" w:cs="Arial"/>
          <w:b/>
        </w:rPr>
        <w:t xml:space="preserve"> –</w:t>
      </w:r>
      <w:r w:rsidR="00135F30" w:rsidRPr="001C7F21">
        <w:rPr>
          <w:rFonts w:ascii="Arial" w:hAnsi="Arial" w:cs="Arial"/>
          <w:b/>
          <w:sz w:val="22"/>
          <w:szCs w:val="22"/>
        </w:rPr>
        <w:t xml:space="preserve"> </w:t>
      </w:r>
      <w:r w:rsidR="00135F30" w:rsidRPr="001C7F21">
        <w:rPr>
          <w:rFonts w:ascii="Arial" w:hAnsi="Arial" w:cs="Arial"/>
          <w:b/>
        </w:rPr>
        <w:t xml:space="preserve">Specifikace </w:t>
      </w:r>
      <w:r w:rsidR="00141748">
        <w:rPr>
          <w:rFonts w:ascii="Arial" w:hAnsi="Arial" w:cs="Arial"/>
          <w:b/>
        </w:rPr>
        <w:t>předmětu smlouvy</w:t>
      </w:r>
    </w:p>
    <w:p w14:paraId="19399087" w14:textId="77777777" w:rsidR="00135F30" w:rsidRDefault="00135F30" w:rsidP="001C7F21">
      <w:pPr>
        <w:jc w:val="right"/>
        <w:rPr>
          <w:rFonts w:ascii="Arial" w:hAnsi="Arial" w:cs="Arial"/>
          <w:b/>
          <w:sz w:val="22"/>
          <w:szCs w:val="22"/>
        </w:rPr>
      </w:pPr>
    </w:p>
    <w:p w14:paraId="0489A410" w14:textId="77777777" w:rsidR="0043725B" w:rsidRPr="001C7F21" w:rsidRDefault="0043725B" w:rsidP="001C7F21">
      <w:pPr>
        <w:jc w:val="right"/>
        <w:rPr>
          <w:rFonts w:ascii="Arial" w:hAnsi="Arial" w:cs="Arial"/>
          <w:b/>
          <w:sz w:val="22"/>
          <w:szCs w:val="22"/>
        </w:rPr>
      </w:pPr>
    </w:p>
    <w:p w14:paraId="506A46D6" w14:textId="578AB8C1" w:rsidR="00376A7B" w:rsidRPr="00BA08E0" w:rsidRDefault="00BA08E0" w:rsidP="00376A7B">
      <w:pPr>
        <w:rPr>
          <w:rFonts w:ascii="Arial" w:hAnsi="Arial" w:cs="Arial"/>
          <w:sz w:val="22"/>
          <w:szCs w:val="22"/>
          <w:u w:val="single"/>
        </w:rPr>
      </w:pPr>
      <w:r>
        <w:rPr>
          <w:rFonts w:ascii="Arial" w:hAnsi="Arial" w:cs="Arial"/>
          <w:sz w:val="22"/>
          <w:szCs w:val="22"/>
          <w:u w:val="single"/>
        </w:rPr>
        <w:t>Přehled nejčastějších tiskovin a lhůt pro jejich dodání:</w:t>
      </w:r>
      <w:r w:rsidR="00376A7B" w:rsidRPr="00BA08E0">
        <w:rPr>
          <w:rFonts w:ascii="Arial" w:hAnsi="Arial" w:cs="Arial"/>
          <w:sz w:val="22"/>
          <w:szCs w:val="22"/>
          <w:u w:val="single"/>
        </w:rPr>
        <w:t xml:space="preserve"> </w:t>
      </w:r>
    </w:p>
    <w:p w14:paraId="182C57A3" w14:textId="77777777" w:rsidR="00376A7B" w:rsidRDefault="00376A7B" w:rsidP="00376A7B">
      <w:pPr>
        <w:rPr>
          <w:rFonts w:ascii="Arial" w:hAnsi="Arial" w:cs="Arial"/>
          <w:sz w:val="22"/>
          <w:szCs w:val="22"/>
        </w:rPr>
      </w:pPr>
    </w:p>
    <w:p w14:paraId="7D0F148E" w14:textId="77777777" w:rsidR="002C1190" w:rsidRPr="0016576C" w:rsidRDefault="002C1190" w:rsidP="002C1190">
      <w:pPr>
        <w:rPr>
          <w:rFonts w:ascii="Arial" w:hAnsi="Arial" w:cs="Arial"/>
          <w:b/>
          <w:sz w:val="22"/>
          <w:szCs w:val="22"/>
        </w:rPr>
      </w:pPr>
      <w:r w:rsidRPr="0016576C">
        <w:rPr>
          <w:rFonts w:ascii="Arial" w:hAnsi="Arial" w:cs="Arial"/>
          <w:b/>
          <w:sz w:val="22"/>
          <w:szCs w:val="22"/>
        </w:rPr>
        <w:t>POZVÁNKA</w:t>
      </w:r>
    </w:p>
    <w:p w14:paraId="46949873" w14:textId="77777777" w:rsidR="002C1190" w:rsidRPr="002C1190" w:rsidRDefault="002C1190" w:rsidP="002C1190">
      <w:pPr>
        <w:rPr>
          <w:rFonts w:ascii="Arial" w:hAnsi="Arial" w:cs="Arial"/>
          <w:sz w:val="22"/>
          <w:szCs w:val="22"/>
        </w:rPr>
      </w:pPr>
      <w:r w:rsidRPr="002C1190">
        <w:rPr>
          <w:rFonts w:ascii="Arial" w:hAnsi="Arial" w:cs="Arial"/>
          <w:sz w:val="22"/>
          <w:szCs w:val="22"/>
        </w:rPr>
        <w:t xml:space="preserve">formát </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t>DL</w:t>
      </w:r>
    </w:p>
    <w:p w14:paraId="4DA96033" w14:textId="77777777" w:rsidR="002C1190" w:rsidRPr="002C1190" w:rsidRDefault="002C1190" w:rsidP="002C1190">
      <w:pPr>
        <w:rPr>
          <w:rFonts w:ascii="Arial" w:hAnsi="Arial" w:cs="Arial"/>
          <w:sz w:val="22"/>
          <w:szCs w:val="22"/>
        </w:rPr>
      </w:pPr>
      <w:r w:rsidRPr="002C1190">
        <w:rPr>
          <w:rFonts w:ascii="Arial" w:hAnsi="Arial" w:cs="Arial"/>
          <w:sz w:val="22"/>
          <w:szCs w:val="22"/>
        </w:rPr>
        <w:t xml:space="preserve">barva </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t>4/0</w:t>
      </w:r>
    </w:p>
    <w:p w14:paraId="75DC57FF" w14:textId="77777777" w:rsidR="002C1190" w:rsidRPr="002C1190" w:rsidRDefault="002C1190" w:rsidP="002C1190">
      <w:pPr>
        <w:rPr>
          <w:rFonts w:ascii="Arial" w:hAnsi="Arial" w:cs="Arial"/>
          <w:sz w:val="22"/>
          <w:szCs w:val="22"/>
        </w:rPr>
      </w:pPr>
      <w:r w:rsidRPr="002C1190">
        <w:rPr>
          <w:rFonts w:ascii="Arial" w:hAnsi="Arial" w:cs="Arial"/>
          <w:sz w:val="22"/>
          <w:szCs w:val="22"/>
        </w:rPr>
        <w:t xml:space="preserve">papír </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t>300 g/m2</w:t>
      </w:r>
    </w:p>
    <w:p w14:paraId="2128B8D1" w14:textId="77777777" w:rsidR="002C1190" w:rsidRPr="002C1190" w:rsidRDefault="002C1190" w:rsidP="002C1190">
      <w:pPr>
        <w:rPr>
          <w:rFonts w:ascii="Arial" w:hAnsi="Arial" w:cs="Arial"/>
          <w:sz w:val="22"/>
          <w:szCs w:val="22"/>
        </w:rPr>
      </w:pPr>
      <w:r w:rsidRPr="002C1190">
        <w:rPr>
          <w:rFonts w:ascii="Arial" w:hAnsi="Arial" w:cs="Arial"/>
          <w:sz w:val="22"/>
          <w:szCs w:val="22"/>
        </w:rPr>
        <w:t>náklad</w:t>
      </w:r>
      <w:r w:rsidRPr="002C1190">
        <w:rPr>
          <w:rFonts w:ascii="Arial" w:hAnsi="Arial" w:cs="Arial"/>
          <w:sz w:val="22"/>
          <w:szCs w:val="22"/>
        </w:rPr>
        <w:tab/>
        <w:t>jednotlivých zakázek</w:t>
      </w:r>
      <w:r w:rsidRPr="002C1190">
        <w:rPr>
          <w:rFonts w:ascii="Arial" w:hAnsi="Arial" w:cs="Arial"/>
          <w:sz w:val="22"/>
          <w:szCs w:val="22"/>
        </w:rPr>
        <w:tab/>
      </w:r>
      <w:r w:rsidRPr="002C1190">
        <w:rPr>
          <w:rFonts w:ascii="Arial" w:hAnsi="Arial" w:cs="Arial"/>
          <w:sz w:val="22"/>
          <w:szCs w:val="22"/>
        </w:rPr>
        <w:tab/>
        <w:t>300 ks</w:t>
      </w:r>
    </w:p>
    <w:p w14:paraId="5BE058C8" w14:textId="1469E1EB" w:rsidR="002C1190" w:rsidRDefault="002C1190" w:rsidP="002C1190">
      <w:pPr>
        <w:rPr>
          <w:rFonts w:ascii="Arial" w:hAnsi="Arial" w:cs="Arial"/>
          <w:sz w:val="22"/>
          <w:szCs w:val="22"/>
        </w:rPr>
      </w:pPr>
      <w:r>
        <w:rPr>
          <w:rFonts w:ascii="Arial" w:hAnsi="Arial" w:cs="Arial"/>
          <w:sz w:val="22"/>
          <w:szCs w:val="22"/>
        </w:rPr>
        <w:t>cena za ks bez DPH</w:t>
      </w:r>
      <w:r w:rsidR="00BA08E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F73F9F">
        <w:rPr>
          <w:rFonts w:ascii="Arial" w:hAnsi="Arial" w:cs="Arial"/>
          <w:b/>
          <w:bCs/>
          <w:iCs/>
          <w:color w:val="000000"/>
          <w:sz w:val="22"/>
          <w:szCs w:val="22"/>
        </w:rPr>
        <w:t>2,-  Kč/ks</w:t>
      </w:r>
    </w:p>
    <w:p w14:paraId="28E94045" w14:textId="6416D178" w:rsidR="0016576C" w:rsidRPr="002C1190" w:rsidRDefault="00A464B3" w:rsidP="002C1190">
      <w:pPr>
        <w:rPr>
          <w:rFonts w:ascii="Arial" w:hAnsi="Arial" w:cs="Arial"/>
          <w:sz w:val="22"/>
          <w:szCs w:val="22"/>
        </w:rPr>
      </w:pPr>
      <w:r>
        <w:rPr>
          <w:rFonts w:ascii="Arial" w:hAnsi="Arial" w:cs="Arial"/>
          <w:sz w:val="22"/>
          <w:szCs w:val="22"/>
        </w:rPr>
        <w:t>Lhůta pro dodání</w:t>
      </w:r>
      <w:r>
        <w:rPr>
          <w:rFonts w:ascii="Arial" w:hAnsi="Arial" w:cs="Arial"/>
          <w:sz w:val="22"/>
          <w:szCs w:val="22"/>
        </w:rPr>
        <w:tab/>
      </w:r>
      <w:r>
        <w:rPr>
          <w:rFonts w:ascii="Arial" w:hAnsi="Arial" w:cs="Arial"/>
          <w:sz w:val="22"/>
          <w:szCs w:val="22"/>
        </w:rPr>
        <w:tab/>
      </w:r>
      <w:r>
        <w:rPr>
          <w:rFonts w:ascii="Arial" w:hAnsi="Arial" w:cs="Arial"/>
          <w:sz w:val="22"/>
          <w:szCs w:val="22"/>
        </w:rPr>
        <w:tab/>
        <w:t>3</w:t>
      </w:r>
      <w:r w:rsidR="0016576C">
        <w:rPr>
          <w:rFonts w:ascii="Arial" w:hAnsi="Arial" w:cs="Arial"/>
          <w:sz w:val="22"/>
          <w:szCs w:val="22"/>
        </w:rPr>
        <w:t xml:space="preserve"> pracovní dny po dodání dat</w:t>
      </w:r>
    </w:p>
    <w:p w14:paraId="645AC212" w14:textId="77777777" w:rsidR="002C1190" w:rsidRPr="002C1190" w:rsidRDefault="002C1190" w:rsidP="002C1190">
      <w:pPr>
        <w:rPr>
          <w:rFonts w:ascii="Arial" w:hAnsi="Arial" w:cs="Arial"/>
          <w:sz w:val="22"/>
          <w:szCs w:val="22"/>
        </w:rPr>
      </w:pPr>
    </w:p>
    <w:p w14:paraId="08D412F8" w14:textId="3CBC9CD4" w:rsidR="002C1190" w:rsidRPr="0016576C" w:rsidRDefault="002C1190" w:rsidP="002C1190">
      <w:pPr>
        <w:rPr>
          <w:rFonts w:ascii="Arial" w:hAnsi="Arial" w:cs="Arial"/>
          <w:b/>
          <w:sz w:val="22"/>
          <w:szCs w:val="22"/>
        </w:rPr>
      </w:pPr>
      <w:r w:rsidRPr="0016576C">
        <w:rPr>
          <w:rFonts w:ascii="Arial" w:hAnsi="Arial" w:cs="Arial"/>
          <w:b/>
          <w:sz w:val="22"/>
          <w:szCs w:val="22"/>
        </w:rPr>
        <w:t>SKLÁDAČKA</w:t>
      </w:r>
      <w:r w:rsidR="00395712">
        <w:rPr>
          <w:rFonts w:ascii="Arial" w:hAnsi="Arial" w:cs="Arial"/>
          <w:b/>
          <w:sz w:val="22"/>
          <w:szCs w:val="22"/>
        </w:rPr>
        <w:t xml:space="preserve"> 1</w:t>
      </w:r>
    </w:p>
    <w:p w14:paraId="4AE8732F" w14:textId="77777777" w:rsidR="002C1190" w:rsidRPr="002C1190" w:rsidRDefault="002C1190" w:rsidP="002C1190">
      <w:pPr>
        <w:rPr>
          <w:rFonts w:ascii="Arial" w:hAnsi="Arial" w:cs="Arial"/>
          <w:sz w:val="22"/>
          <w:szCs w:val="22"/>
        </w:rPr>
      </w:pPr>
      <w:r w:rsidRPr="002C1190">
        <w:rPr>
          <w:rFonts w:ascii="Arial" w:hAnsi="Arial" w:cs="Arial"/>
          <w:sz w:val="22"/>
          <w:szCs w:val="22"/>
        </w:rPr>
        <w:t xml:space="preserve">formát </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t>99 x 210 mm</w:t>
      </w:r>
    </w:p>
    <w:p w14:paraId="5297A9AA" w14:textId="77777777" w:rsidR="002C1190" w:rsidRPr="002C1190" w:rsidRDefault="002C1190" w:rsidP="002C1190">
      <w:pPr>
        <w:rPr>
          <w:rFonts w:ascii="Arial" w:hAnsi="Arial" w:cs="Arial"/>
          <w:sz w:val="22"/>
          <w:szCs w:val="22"/>
        </w:rPr>
      </w:pPr>
      <w:r w:rsidRPr="002C1190">
        <w:rPr>
          <w:rFonts w:ascii="Arial" w:hAnsi="Arial" w:cs="Arial"/>
          <w:sz w:val="22"/>
          <w:szCs w:val="22"/>
        </w:rPr>
        <w:t xml:space="preserve">barva </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t>4/4</w:t>
      </w:r>
    </w:p>
    <w:p w14:paraId="1F54C590" w14:textId="77777777" w:rsidR="002C1190" w:rsidRPr="002C1190" w:rsidRDefault="002C1190" w:rsidP="002C1190">
      <w:pPr>
        <w:rPr>
          <w:rFonts w:ascii="Arial" w:hAnsi="Arial" w:cs="Arial"/>
          <w:sz w:val="22"/>
          <w:szCs w:val="22"/>
        </w:rPr>
      </w:pPr>
      <w:r w:rsidRPr="002C1190">
        <w:rPr>
          <w:rFonts w:ascii="Arial" w:hAnsi="Arial" w:cs="Arial"/>
          <w:sz w:val="22"/>
          <w:szCs w:val="22"/>
        </w:rPr>
        <w:t xml:space="preserve">počet stran </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t>12</w:t>
      </w:r>
    </w:p>
    <w:p w14:paraId="122BE0E2" w14:textId="756CDA27" w:rsidR="002C1190" w:rsidRPr="002C1190" w:rsidRDefault="002C1190" w:rsidP="002C1190">
      <w:pPr>
        <w:rPr>
          <w:rFonts w:ascii="Arial" w:hAnsi="Arial" w:cs="Arial"/>
          <w:sz w:val="22"/>
          <w:szCs w:val="22"/>
        </w:rPr>
      </w:pPr>
      <w:r w:rsidRPr="002C1190">
        <w:rPr>
          <w:rFonts w:ascii="Arial" w:hAnsi="Arial" w:cs="Arial"/>
          <w:sz w:val="22"/>
          <w:szCs w:val="22"/>
        </w:rPr>
        <w:t xml:space="preserve">papír </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00825DED">
        <w:rPr>
          <w:rFonts w:ascii="Arial" w:hAnsi="Arial" w:cs="Arial"/>
          <w:sz w:val="22"/>
          <w:szCs w:val="22"/>
        </w:rPr>
        <w:t>120</w:t>
      </w:r>
      <w:r w:rsidR="00825DED" w:rsidRPr="004F7565">
        <w:rPr>
          <w:rFonts w:ascii="Arial" w:hAnsi="Arial" w:cs="Arial"/>
          <w:sz w:val="22"/>
          <w:szCs w:val="22"/>
        </w:rPr>
        <w:t xml:space="preserve"> g/m2; </w:t>
      </w:r>
      <w:r w:rsidR="00825DED" w:rsidRPr="00060528">
        <w:rPr>
          <w:rFonts w:ascii="Arial" w:hAnsi="Arial" w:cs="Arial"/>
          <w:sz w:val="18"/>
          <w:szCs w:val="18"/>
        </w:rPr>
        <w:t>OFSET</w:t>
      </w:r>
    </w:p>
    <w:p w14:paraId="385F0117" w14:textId="77777777" w:rsidR="002C1190" w:rsidRPr="002C1190" w:rsidRDefault="002C1190" w:rsidP="002C1190">
      <w:pPr>
        <w:rPr>
          <w:rFonts w:ascii="Arial" w:hAnsi="Arial" w:cs="Arial"/>
          <w:sz w:val="22"/>
          <w:szCs w:val="22"/>
        </w:rPr>
      </w:pPr>
      <w:r w:rsidRPr="002C1190">
        <w:rPr>
          <w:rFonts w:ascii="Arial" w:hAnsi="Arial" w:cs="Arial"/>
          <w:sz w:val="22"/>
          <w:szCs w:val="22"/>
        </w:rPr>
        <w:t>úprava</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t>5x lom na harmoniku</w:t>
      </w:r>
    </w:p>
    <w:p w14:paraId="2FB991AB" w14:textId="77777777" w:rsidR="002C1190" w:rsidRPr="002C1190" w:rsidRDefault="002C1190" w:rsidP="002C1190">
      <w:pPr>
        <w:rPr>
          <w:rFonts w:ascii="Arial" w:hAnsi="Arial" w:cs="Arial"/>
          <w:sz w:val="22"/>
          <w:szCs w:val="22"/>
        </w:rPr>
      </w:pPr>
      <w:r w:rsidRPr="002C1190">
        <w:rPr>
          <w:rFonts w:ascii="Arial" w:hAnsi="Arial" w:cs="Arial"/>
          <w:sz w:val="22"/>
          <w:szCs w:val="22"/>
        </w:rPr>
        <w:t xml:space="preserve">náklad jednotlivých zakázek </w:t>
      </w:r>
      <w:r w:rsidRPr="002C1190">
        <w:rPr>
          <w:rFonts w:ascii="Arial" w:hAnsi="Arial" w:cs="Arial"/>
          <w:sz w:val="22"/>
          <w:szCs w:val="22"/>
        </w:rPr>
        <w:tab/>
      </w:r>
      <w:r w:rsidRPr="002C1190">
        <w:rPr>
          <w:rFonts w:ascii="Arial" w:hAnsi="Arial" w:cs="Arial"/>
          <w:sz w:val="22"/>
          <w:szCs w:val="22"/>
        </w:rPr>
        <w:tab/>
        <w:t>3000 ks</w:t>
      </w:r>
    </w:p>
    <w:p w14:paraId="53A9CE38" w14:textId="0FB20B83" w:rsidR="002C1190" w:rsidRDefault="002C1190" w:rsidP="002C1190">
      <w:pPr>
        <w:rPr>
          <w:rFonts w:ascii="Arial" w:hAnsi="Arial" w:cs="Arial"/>
          <w:sz w:val="22"/>
          <w:szCs w:val="22"/>
        </w:rPr>
      </w:pPr>
      <w:r>
        <w:rPr>
          <w:rFonts w:ascii="Arial" w:hAnsi="Arial" w:cs="Arial"/>
          <w:sz w:val="22"/>
          <w:szCs w:val="22"/>
        </w:rPr>
        <w:t>cena za ks bez DPH</w:t>
      </w:r>
      <w:r w:rsidR="00BA08E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F73F9F">
        <w:rPr>
          <w:rFonts w:ascii="Arial" w:hAnsi="Arial" w:cs="Arial"/>
          <w:b/>
          <w:bCs/>
          <w:iCs/>
          <w:color w:val="000000"/>
          <w:sz w:val="22"/>
          <w:szCs w:val="22"/>
        </w:rPr>
        <w:t>2,10 Kč/ks</w:t>
      </w:r>
    </w:p>
    <w:p w14:paraId="4ACAEF67" w14:textId="3B6B47A4" w:rsidR="0016576C" w:rsidRDefault="0016576C" w:rsidP="002C1190">
      <w:pPr>
        <w:rPr>
          <w:rFonts w:ascii="Arial" w:hAnsi="Arial" w:cs="Arial"/>
          <w:sz w:val="22"/>
          <w:szCs w:val="22"/>
        </w:rPr>
      </w:pPr>
      <w:r>
        <w:rPr>
          <w:rFonts w:ascii="Arial" w:hAnsi="Arial" w:cs="Arial"/>
          <w:sz w:val="22"/>
          <w:szCs w:val="22"/>
        </w:rPr>
        <w:t>Lhůta pro dodání</w:t>
      </w:r>
      <w:r>
        <w:rPr>
          <w:rFonts w:ascii="Arial" w:hAnsi="Arial" w:cs="Arial"/>
          <w:sz w:val="22"/>
          <w:szCs w:val="22"/>
        </w:rPr>
        <w:tab/>
      </w:r>
      <w:r>
        <w:rPr>
          <w:rFonts w:ascii="Arial" w:hAnsi="Arial" w:cs="Arial"/>
          <w:sz w:val="22"/>
          <w:szCs w:val="22"/>
        </w:rPr>
        <w:tab/>
      </w:r>
      <w:r>
        <w:rPr>
          <w:rFonts w:ascii="Arial" w:hAnsi="Arial" w:cs="Arial"/>
          <w:sz w:val="22"/>
          <w:szCs w:val="22"/>
        </w:rPr>
        <w:tab/>
        <w:t>5 pracovních dní po dodání dat</w:t>
      </w:r>
    </w:p>
    <w:p w14:paraId="319A059A" w14:textId="2F6AEFA6" w:rsidR="0016576C" w:rsidRDefault="0016576C" w:rsidP="002C119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(periodický tisk – data dodána 20. </w:t>
      </w:r>
      <w:r w:rsidR="00682AF6">
        <w:rPr>
          <w:rFonts w:ascii="Arial" w:hAnsi="Arial" w:cs="Arial"/>
          <w:sz w:val="22"/>
          <w:szCs w:val="22"/>
        </w:rPr>
        <w:t>každého</w:t>
      </w:r>
      <w:r>
        <w:rPr>
          <w:rFonts w:ascii="Arial" w:hAnsi="Arial" w:cs="Arial"/>
          <w:sz w:val="22"/>
          <w:szCs w:val="22"/>
        </w:rPr>
        <w:t xml:space="preserve"> měsíce)</w:t>
      </w:r>
    </w:p>
    <w:p w14:paraId="17B860EC" w14:textId="3741AA75" w:rsidR="006739F3" w:rsidRPr="002C1190" w:rsidRDefault="006739F3" w:rsidP="002C1190">
      <w:pPr>
        <w:rPr>
          <w:rFonts w:ascii="Arial" w:hAnsi="Arial" w:cs="Arial"/>
          <w:sz w:val="22"/>
          <w:szCs w:val="22"/>
        </w:rPr>
      </w:pPr>
      <w:r>
        <w:rPr>
          <w:rFonts w:ascii="Arial" w:hAnsi="Arial" w:cs="Arial"/>
          <w:sz w:val="22"/>
          <w:szCs w:val="22"/>
        </w:rPr>
        <w:t xml:space="preserve">                                                          balení po 100 ks </w:t>
      </w:r>
    </w:p>
    <w:p w14:paraId="60B8323E" w14:textId="18E77F8C" w:rsidR="00395712" w:rsidRDefault="00395712" w:rsidP="00395712">
      <w:pPr>
        <w:rPr>
          <w:rFonts w:ascii="Arial" w:hAnsi="Arial" w:cs="Arial"/>
          <w:b/>
          <w:sz w:val="22"/>
          <w:szCs w:val="22"/>
        </w:rPr>
      </w:pPr>
    </w:p>
    <w:p w14:paraId="26CB29A4" w14:textId="2AFAC4D4" w:rsidR="00395712" w:rsidRPr="0016576C" w:rsidRDefault="00395712" w:rsidP="00395712">
      <w:pPr>
        <w:rPr>
          <w:rFonts w:ascii="Arial" w:hAnsi="Arial" w:cs="Arial"/>
          <w:b/>
          <w:sz w:val="22"/>
          <w:szCs w:val="22"/>
        </w:rPr>
      </w:pPr>
      <w:r>
        <w:rPr>
          <w:rFonts w:ascii="Arial" w:hAnsi="Arial" w:cs="Arial"/>
          <w:b/>
          <w:sz w:val="22"/>
          <w:szCs w:val="22"/>
        </w:rPr>
        <w:t>SKLÁDAČKA 2</w:t>
      </w:r>
    </w:p>
    <w:p w14:paraId="5B094EAB" w14:textId="77777777" w:rsidR="00395712" w:rsidRPr="002C1190" w:rsidRDefault="00395712" w:rsidP="00395712">
      <w:pPr>
        <w:rPr>
          <w:rFonts w:ascii="Arial" w:hAnsi="Arial" w:cs="Arial"/>
          <w:sz w:val="22"/>
          <w:szCs w:val="22"/>
        </w:rPr>
      </w:pPr>
      <w:r w:rsidRPr="002C1190">
        <w:rPr>
          <w:rFonts w:ascii="Arial" w:hAnsi="Arial" w:cs="Arial"/>
          <w:sz w:val="22"/>
          <w:szCs w:val="22"/>
        </w:rPr>
        <w:t>formát</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t>99 x 210 mm</w:t>
      </w:r>
    </w:p>
    <w:p w14:paraId="0F1BEB03" w14:textId="77777777" w:rsidR="00395712" w:rsidRPr="002C1190" w:rsidRDefault="00395712" w:rsidP="00395712">
      <w:pPr>
        <w:rPr>
          <w:rFonts w:ascii="Arial" w:hAnsi="Arial" w:cs="Arial"/>
          <w:sz w:val="22"/>
          <w:szCs w:val="22"/>
        </w:rPr>
      </w:pPr>
      <w:r w:rsidRPr="002C1190">
        <w:rPr>
          <w:rFonts w:ascii="Arial" w:hAnsi="Arial" w:cs="Arial"/>
          <w:sz w:val="22"/>
          <w:szCs w:val="22"/>
        </w:rPr>
        <w:t xml:space="preserve">papír </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F576EF">
        <w:rPr>
          <w:rFonts w:ascii="Arial" w:hAnsi="Arial" w:cs="Arial"/>
          <w:sz w:val="22"/>
          <w:szCs w:val="22"/>
        </w:rPr>
        <w:t>150gKL</w:t>
      </w:r>
    </w:p>
    <w:p w14:paraId="3D13935A" w14:textId="77777777" w:rsidR="00395712" w:rsidRDefault="00395712" w:rsidP="00395712">
      <w:pPr>
        <w:rPr>
          <w:rFonts w:ascii="Arial" w:hAnsi="Arial" w:cs="Arial"/>
          <w:sz w:val="22"/>
          <w:szCs w:val="22"/>
        </w:rPr>
      </w:pPr>
      <w:r w:rsidRPr="002C1190">
        <w:rPr>
          <w:rFonts w:ascii="Arial" w:hAnsi="Arial" w:cs="Arial"/>
          <w:sz w:val="22"/>
          <w:szCs w:val="22"/>
        </w:rPr>
        <w:t>barva</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t>4/4</w:t>
      </w:r>
    </w:p>
    <w:p w14:paraId="3308C58E" w14:textId="77777777" w:rsidR="00395712" w:rsidRPr="002C1190" w:rsidRDefault="00395712" w:rsidP="00395712">
      <w:pPr>
        <w:rPr>
          <w:rFonts w:ascii="Arial" w:hAnsi="Arial" w:cs="Arial"/>
          <w:sz w:val="22"/>
          <w:szCs w:val="22"/>
        </w:rPr>
      </w:pPr>
      <w:r>
        <w:rPr>
          <w:rFonts w:ascii="Arial" w:hAnsi="Arial" w:cs="Arial"/>
          <w:sz w:val="22"/>
          <w:szCs w:val="22"/>
        </w:rPr>
        <w:t>počet stran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p>
    <w:p w14:paraId="728F949A" w14:textId="77777777" w:rsidR="00395712" w:rsidRPr="002C1190" w:rsidRDefault="00395712" w:rsidP="00395712">
      <w:pPr>
        <w:rPr>
          <w:rFonts w:ascii="Arial" w:hAnsi="Arial" w:cs="Arial"/>
          <w:sz w:val="22"/>
          <w:szCs w:val="22"/>
        </w:rPr>
      </w:pPr>
      <w:r w:rsidRPr="002C1190">
        <w:rPr>
          <w:rFonts w:ascii="Arial" w:hAnsi="Arial" w:cs="Arial"/>
          <w:sz w:val="22"/>
          <w:szCs w:val="22"/>
        </w:rPr>
        <w:t xml:space="preserve">úprava            </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F576EF">
        <w:rPr>
          <w:rFonts w:ascii="Arial" w:hAnsi="Arial" w:cs="Arial"/>
          <w:sz w:val="22"/>
          <w:szCs w:val="22"/>
        </w:rPr>
        <w:t>2 x lom na harmoniku</w:t>
      </w:r>
    </w:p>
    <w:p w14:paraId="0944C4BF" w14:textId="77777777" w:rsidR="00395712" w:rsidRPr="002C1190" w:rsidRDefault="00395712" w:rsidP="00395712">
      <w:pPr>
        <w:rPr>
          <w:rFonts w:ascii="Arial" w:hAnsi="Arial" w:cs="Arial"/>
          <w:sz w:val="22"/>
          <w:szCs w:val="22"/>
        </w:rPr>
      </w:pPr>
      <w:r w:rsidRPr="002C1190">
        <w:rPr>
          <w:rFonts w:ascii="Arial" w:hAnsi="Arial" w:cs="Arial"/>
          <w:sz w:val="22"/>
          <w:szCs w:val="22"/>
        </w:rPr>
        <w:t>ná</w:t>
      </w:r>
      <w:r>
        <w:rPr>
          <w:rFonts w:ascii="Arial" w:hAnsi="Arial" w:cs="Arial"/>
          <w:sz w:val="22"/>
          <w:szCs w:val="22"/>
        </w:rPr>
        <w:t xml:space="preserve">klad jednotlivých zakázek </w:t>
      </w:r>
      <w:r>
        <w:rPr>
          <w:rFonts w:ascii="Arial" w:hAnsi="Arial" w:cs="Arial"/>
          <w:sz w:val="22"/>
          <w:szCs w:val="22"/>
        </w:rPr>
        <w:tab/>
      </w:r>
      <w:r>
        <w:rPr>
          <w:rFonts w:ascii="Arial" w:hAnsi="Arial" w:cs="Arial"/>
          <w:sz w:val="22"/>
          <w:szCs w:val="22"/>
        </w:rPr>
        <w:tab/>
        <w:t>3</w:t>
      </w:r>
      <w:r w:rsidRPr="002C1190">
        <w:rPr>
          <w:rFonts w:ascii="Arial" w:hAnsi="Arial" w:cs="Arial"/>
          <w:sz w:val="22"/>
          <w:szCs w:val="22"/>
        </w:rPr>
        <w:t>00 ks</w:t>
      </w:r>
    </w:p>
    <w:p w14:paraId="2E3C7CF9" w14:textId="38270CBE" w:rsidR="00395712" w:rsidRDefault="00395712" w:rsidP="00395712">
      <w:pPr>
        <w:rPr>
          <w:rFonts w:ascii="Arial" w:hAnsi="Arial" w:cs="Arial"/>
          <w:sz w:val="22"/>
          <w:szCs w:val="22"/>
        </w:rPr>
      </w:pPr>
      <w:r>
        <w:rPr>
          <w:rFonts w:ascii="Arial" w:hAnsi="Arial" w:cs="Arial"/>
          <w:sz w:val="22"/>
          <w:szCs w:val="22"/>
        </w:rPr>
        <w:t>cena za ks bez DPH*</w:t>
      </w:r>
      <w:r>
        <w:rPr>
          <w:rFonts w:ascii="Arial" w:hAnsi="Arial" w:cs="Arial"/>
          <w:sz w:val="22"/>
          <w:szCs w:val="22"/>
        </w:rPr>
        <w:tab/>
      </w:r>
      <w:r>
        <w:rPr>
          <w:rFonts w:ascii="Arial" w:hAnsi="Arial" w:cs="Arial"/>
          <w:sz w:val="22"/>
          <w:szCs w:val="22"/>
        </w:rPr>
        <w:tab/>
      </w:r>
      <w:r>
        <w:rPr>
          <w:rFonts w:ascii="Arial" w:hAnsi="Arial" w:cs="Arial"/>
          <w:sz w:val="22"/>
          <w:szCs w:val="22"/>
        </w:rPr>
        <w:tab/>
      </w:r>
      <w:r w:rsidR="00F73F9F">
        <w:rPr>
          <w:rFonts w:ascii="Arial" w:hAnsi="Arial" w:cs="Arial"/>
          <w:b/>
          <w:bCs/>
          <w:iCs/>
          <w:color w:val="000000"/>
          <w:sz w:val="22"/>
          <w:szCs w:val="22"/>
        </w:rPr>
        <w:t xml:space="preserve">2,- Kč/ks </w:t>
      </w:r>
      <w:r>
        <w:rPr>
          <w:rFonts w:ascii="Arial" w:hAnsi="Arial" w:cs="Arial"/>
          <w:sz w:val="22"/>
          <w:szCs w:val="22"/>
        </w:rPr>
        <w:tab/>
      </w:r>
    </w:p>
    <w:p w14:paraId="61932F07" w14:textId="77777777" w:rsidR="00395712" w:rsidRDefault="00395712" w:rsidP="00395712">
      <w:pPr>
        <w:rPr>
          <w:rFonts w:ascii="Arial" w:hAnsi="Arial" w:cs="Arial"/>
          <w:sz w:val="22"/>
          <w:szCs w:val="22"/>
        </w:rPr>
      </w:pPr>
      <w:r>
        <w:rPr>
          <w:rFonts w:ascii="Arial" w:hAnsi="Arial" w:cs="Arial"/>
          <w:sz w:val="22"/>
          <w:szCs w:val="22"/>
        </w:rPr>
        <w:t>Lhůta pro dodání</w:t>
      </w:r>
      <w:r>
        <w:rPr>
          <w:rFonts w:ascii="Arial" w:hAnsi="Arial" w:cs="Arial"/>
          <w:sz w:val="22"/>
          <w:szCs w:val="22"/>
        </w:rPr>
        <w:tab/>
      </w:r>
      <w:r>
        <w:rPr>
          <w:rFonts w:ascii="Arial" w:hAnsi="Arial" w:cs="Arial"/>
          <w:sz w:val="22"/>
          <w:szCs w:val="22"/>
        </w:rPr>
        <w:tab/>
      </w:r>
      <w:r>
        <w:rPr>
          <w:rFonts w:ascii="Arial" w:hAnsi="Arial" w:cs="Arial"/>
          <w:sz w:val="22"/>
          <w:szCs w:val="22"/>
        </w:rPr>
        <w:tab/>
        <w:t>5 pracovních dní po dodání dat</w:t>
      </w:r>
    </w:p>
    <w:p w14:paraId="1EB832E9" w14:textId="75BDB765" w:rsidR="00395712" w:rsidRPr="002C1190" w:rsidRDefault="00395712" w:rsidP="002C1190">
      <w:pPr>
        <w:rPr>
          <w:rFonts w:ascii="Arial" w:hAnsi="Arial" w:cs="Arial"/>
          <w:sz w:val="22"/>
          <w:szCs w:val="22"/>
        </w:rPr>
      </w:pPr>
    </w:p>
    <w:p w14:paraId="119839FC" w14:textId="77777777" w:rsidR="002C1190" w:rsidRPr="0016576C" w:rsidRDefault="002C1190" w:rsidP="002C1190">
      <w:pPr>
        <w:rPr>
          <w:rFonts w:ascii="Arial" w:hAnsi="Arial" w:cs="Arial"/>
          <w:b/>
          <w:sz w:val="22"/>
          <w:szCs w:val="22"/>
        </w:rPr>
      </w:pPr>
      <w:r w:rsidRPr="0016576C">
        <w:rPr>
          <w:rFonts w:ascii="Arial" w:hAnsi="Arial" w:cs="Arial"/>
          <w:b/>
          <w:sz w:val="22"/>
          <w:szCs w:val="22"/>
        </w:rPr>
        <w:t xml:space="preserve">BROŽURA </w:t>
      </w:r>
    </w:p>
    <w:p w14:paraId="17F54487" w14:textId="77777777" w:rsidR="002C1190" w:rsidRPr="002C1190" w:rsidRDefault="002C1190" w:rsidP="002C1190">
      <w:pPr>
        <w:rPr>
          <w:rFonts w:ascii="Arial" w:hAnsi="Arial" w:cs="Arial"/>
          <w:sz w:val="22"/>
          <w:szCs w:val="22"/>
        </w:rPr>
      </w:pPr>
      <w:r w:rsidRPr="002C1190">
        <w:rPr>
          <w:rFonts w:ascii="Arial" w:hAnsi="Arial" w:cs="Arial"/>
          <w:sz w:val="22"/>
          <w:szCs w:val="22"/>
        </w:rPr>
        <w:t>formát</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t>A5</w:t>
      </w:r>
    </w:p>
    <w:p w14:paraId="3752A990" w14:textId="6BDD77D3" w:rsidR="002C1190" w:rsidRPr="002C1190" w:rsidRDefault="00825DED" w:rsidP="002C1190">
      <w:pPr>
        <w:rPr>
          <w:rFonts w:ascii="Arial" w:hAnsi="Arial" w:cs="Arial"/>
          <w:sz w:val="22"/>
          <w:szCs w:val="22"/>
        </w:rPr>
      </w:pPr>
      <w:r>
        <w:rPr>
          <w:rFonts w:ascii="Arial" w:hAnsi="Arial" w:cs="Arial"/>
          <w:sz w:val="22"/>
          <w:szCs w:val="22"/>
        </w:rPr>
        <w:t>počet stran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32</w:t>
      </w:r>
    </w:p>
    <w:p w14:paraId="793FCDD4" w14:textId="77777777" w:rsidR="002C1190" w:rsidRPr="002C1190" w:rsidRDefault="002C1190" w:rsidP="002C1190">
      <w:pPr>
        <w:rPr>
          <w:rFonts w:ascii="Arial" w:hAnsi="Arial" w:cs="Arial"/>
          <w:sz w:val="22"/>
          <w:szCs w:val="22"/>
        </w:rPr>
      </w:pPr>
      <w:r w:rsidRPr="002C1190">
        <w:rPr>
          <w:rFonts w:ascii="Arial" w:hAnsi="Arial" w:cs="Arial"/>
          <w:sz w:val="22"/>
          <w:szCs w:val="22"/>
        </w:rPr>
        <w:t xml:space="preserve">papír </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t>80 g/m2; LWC</w:t>
      </w:r>
    </w:p>
    <w:p w14:paraId="1FC83A06" w14:textId="77777777" w:rsidR="002C1190" w:rsidRPr="002C1190" w:rsidRDefault="002C1190" w:rsidP="002C1190">
      <w:pPr>
        <w:rPr>
          <w:rFonts w:ascii="Arial" w:hAnsi="Arial" w:cs="Arial"/>
          <w:sz w:val="22"/>
          <w:szCs w:val="22"/>
        </w:rPr>
      </w:pPr>
      <w:r w:rsidRPr="002C1190">
        <w:rPr>
          <w:rFonts w:ascii="Arial" w:hAnsi="Arial" w:cs="Arial"/>
          <w:sz w:val="22"/>
          <w:szCs w:val="22"/>
        </w:rPr>
        <w:t>barva</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t>4/4</w:t>
      </w:r>
    </w:p>
    <w:p w14:paraId="5F66C355" w14:textId="77777777" w:rsidR="002C1190" w:rsidRPr="002C1190" w:rsidRDefault="002C1190" w:rsidP="002C1190">
      <w:pPr>
        <w:rPr>
          <w:rFonts w:ascii="Arial" w:hAnsi="Arial" w:cs="Arial"/>
          <w:sz w:val="22"/>
          <w:szCs w:val="22"/>
        </w:rPr>
      </w:pPr>
      <w:r w:rsidRPr="002C1190">
        <w:rPr>
          <w:rFonts w:ascii="Arial" w:hAnsi="Arial" w:cs="Arial"/>
          <w:sz w:val="22"/>
          <w:szCs w:val="22"/>
        </w:rPr>
        <w:t xml:space="preserve">vazba            </w:t>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r>
      <w:r w:rsidRPr="002C1190">
        <w:rPr>
          <w:rFonts w:ascii="Arial" w:hAnsi="Arial" w:cs="Arial"/>
          <w:sz w:val="22"/>
          <w:szCs w:val="22"/>
        </w:rPr>
        <w:tab/>
        <w:t>V1, knižní blok</w:t>
      </w:r>
    </w:p>
    <w:p w14:paraId="046074D7" w14:textId="6E40E595" w:rsidR="002C1190" w:rsidRPr="002C1190" w:rsidRDefault="00825DED" w:rsidP="002C1190">
      <w:pPr>
        <w:rPr>
          <w:rFonts w:ascii="Arial" w:hAnsi="Arial" w:cs="Arial"/>
          <w:sz w:val="22"/>
          <w:szCs w:val="22"/>
        </w:rPr>
      </w:pPr>
      <w:r>
        <w:rPr>
          <w:rFonts w:ascii="Arial" w:hAnsi="Arial" w:cs="Arial"/>
          <w:sz w:val="22"/>
          <w:szCs w:val="22"/>
        </w:rPr>
        <w:t xml:space="preserve">náklad jednotlivých zakázek </w:t>
      </w:r>
      <w:r>
        <w:rPr>
          <w:rFonts w:ascii="Arial" w:hAnsi="Arial" w:cs="Arial"/>
          <w:sz w:val="22"/>
          <w:szCs w:val="22"/>
        </w:rPr>
        <w:tab/>
      </w:r>
      <w:r>
        <w:rPr>
          <w:rFonts w:ascii="Arial" w:hAnsi="Arial" w:cs="Arial"/>
          <w:sz w:val="22"/>
          <w:szCs w:val="22"/>
        </w:rPr>
        <w:tab/>
        <w:t>40</w:t>
      </w:r>
      <w:r w:rsidR="002C1190" w:rsidRPr="002C1190">
        <w:rPr>
          <w:rFonts w:ascii="Arial" w:hAnsi="Arial" w:cs="Arial"/>
          <w:sz w:val="22"/>
          <w:szCs w:val="22"/>
        </w:rPr>
        <w:t>0 ks</w:t>
      </w:r>
    </w:p>
    <w:p w14:paraId="516968E5" w14:textId="59A9F6CB" w:rsidR="002C1190" w:rsidRDefault="002C1190" w:rsidP="002C1190">
      <w:pPr>
        <w:rPr>
          <w:rFonts w:ascii="Arial" w:hAnsi="Arial" w:cs="Arial"/>
          <w:sz w:val="22"/>
          <w:szCs w:val="22"/>
        </w:rPr>
      </w:pPr>
      <w:r>
        <w:rPr>
          <w:rFonts w:ascii="Arial" w:hAnsi="Arial" w:cs="Arial"/>
          <w:sz w:val="22"/>
          <w:szCs w:val="22"/>
        </w:rPr>
        <w:t>cena za ks bez DPH</w:t>
      </w:r>
      <w:r w:rsidR="00BA08E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F73F9F">
        <w:rPr>
          <w:rFonts w:ascii="Arial" w:hAnsi="Arial" w:cs="Arial"/>
          <w:b/>
          <w:bCs/>
          <w:iCs/>
          <w:color w:val="000000"/>
          <w:sz w:val="22"/>
          <w:szCs w:val="22"/>
        </w:rPr>
        <w:t xml:space="preserve">17,84 Kč/ks </w:t>
      </w:r>
    </w:p>
    <w:p w14:paraId="2E31B15C" w14:textId="6D352ED5" w:rsidR="0016576C" w:rsidRDefault="002C20B3" w:rsidP="0016576C">
      <w:pPr>
        <w:rPr>
          <w:rFonts w:ascii="Arial" w:hAnsi="Arial" w:cs="Arial"/>
          <w:sz w:val="22"/>
          <w:szCs w:val="22"/>
        </w:rPr>
      </w:pPr>
      <w:r>
        <w:rPr>
          <w:rFonts w:ascii="Arial" w:hAnsi="Arial" w:cs="Arial"/>
          <w:sz w:val="22"/>
          <w:szCs w:val="22"/>
        </w:rPr>
        <w:t>Lhůta pro dodání</w:t>
      </w:r>
      <w:r>
        <w:rPr>
          <w:rFonts w:ascii="Arial" w:hAnsi="Arial" w:cs="Arial"/>
          <w:sz w:val="22"/>
          <w:szCs w:val="22"/>
        </w:rPr>
        <w:tab/>
      </w:r>
      <w:r>
        <w:rPr>
          <w:rFonts w:ascii="Arial" w:hAnsi="Arial" w:cs="Arial"/>
          <w:sz w:val="22"/>
          <w:szCs w:val="22"/>
        </w:rPr>
        <w:tab/>
      </w:r>
      <w:r>
        <w:rPr>
          <w:rFonts w:ascii="Arial" w:hAnsi="Arial" w:cs="Arial"/>
          <w:sz w:val="22"/>
          <w:szCs w:val="22"/>
        </w:rPr>
        <w:tab/>
      </w:r>
      <w:r w:rsidR="009D1955">
        <w:rPr>
          <w:rFonts w:ascii="Arial" w:hAnsi="Arial" w:cs="Arial"/>
          <w:sz w:val="22"/>
          <w:szCs w:val="22"/>
        </w:rPr>
        <w:t>3</w:t>
      </w:r>
      <w:r w:rsidR="0016576C">
        <w:rPr>
          <w:rFonts w:ascii="Arial" w:hAnsi="Arial" w:cs="Arial"/>
          <w:sz w:val="22"/>
          <w:szCs w:val="22"/>
        </w:rPr>
        <w:t xml:space="preserve"> pracovní</w:t>
      </w:r>
      <w:r>
        <w:rPr>
          <w:rFonts w:ascii="Arial" w:hAnsi="Arial" w:cs="Arial"/>
          <w:sz w:val="22"/>
          <w:szCs w:val="22"/>
        </w:rPr>
        <w:t xml:space="preserve"> dn</w:t>
      </w:r>
      <w:r w:rsidR="009D1955">
        <w:rPr>
          <w:rFonts w:ascii="Arial" w:hAnsi="Arial" w:cs="Arial"/>
          <w:sz w:val="22"/>
          <w:szCs w:val="22"/>
        </w:rPr>
        <w:t>y</w:t>
      </w:r>
      <w:r w:rsidR="0016576C">
        <w:rPr>
          <w:rFonts w:ascii="Arial" w:hAnsi="Arial" w:cs="Arial"/>
          <w:sz w:val="22"/>
          <w:szCs w:val="22"/>
        </w:rPr>
        <w:t xml:space="preserve"> po dodání dat</w:t>
      </w:r>
    </w:p>
    <w:p w14:paraId="2C528389" w14:textId="4DE8B203" w:rsidR="006739F3" w:rsidRPr="002C1190" w:rsidRDefault="006739F3" w:rsidP="0016576C">
      <w:pPr>
        <w:rPr>
          <w:rFonts w:ascii="Arial" w:hAnsi="Arial" w:cs="Arial"/>
          <w:sz w:val="22"/>
          <w:szCs w:val="22"/>
        </w:rPr>
      </w:pPr>
      <w:r>
        <w:rPr>
          <w:rFonts w:ascii="Arial" w:hAnsi="Arial" w:cs="Arial"/>
          <w:sz w:val="22"/>
          <w:szCs w:val="22"/>
        </w:rPr>
        <w:t xml:space="preserve">                                                           balení po 100 ks</w:t>
      </w:r>
    </w:p>
    <w:p w14:paraId="56F4D5F4" w14:textId="77777777" w:rsidR="002C1190" w:rsidRPr="002C1190" w:rsidRDefault="002C1190" w:rsidP="002C1190">
      <w:pPr>
        <w:rPr>
          <w:rFonts w:ascii="Arial" w:hAnsi="Arial" w:cs="Arial"/>
          <w:sz w:val="22"/>
          <w:szCs w:val="22"/>
        </w:rPr>
      </w:pPr>
    </w:p>
    <w:p w14:paraId="7E7B6EB7" w14:textId="77777777" w:rsidR="00E87F6F" w:rsidRDefault="00E87F6F" w:rsidP="00286187">
      <w:pPr>
        <w:jc w:val="both"/>
        <w:rPr>
          <w:rFonts w:ascii="Arial" w:hAnsi="Arial" w:cs="Arial"/>
          <w:b/>
          <w:sz w:val="22"/>
          <w:szCs w:val="22"/>
          <w:u w:val="single"/>
        </w:rPr>
      </w:pPr>
    </w:p>
    <w:p w14:paraId="7D7829FA" w14:textId="0EBE142E" w:rsidR="00BA08E0" w:rsidRPr="0065030E" w:rsidRDefault="00BA08E0" w:rsidP="00286187">
      <w:pPr>
        <w:jc w:val="both"/>
        <w:rPr>
          <w:rFonts w:ascii="Arial" w:hAnsi="Arial" w:cs="Arial"/>
          <w:b/>
          <w:sz w:val="22"/>
          <w:szCs w:val="22"/>
          <w:u w:val="single"/>
        </w:rPr>
      </w:pPr>
      <w:r>
        <w:rPr>
          <w:rFonts w:ascii="Arial" w:hAnsi="Arial" w:cs="Arial"/>
          <w:b/>
          <w:sz w:val="22"/>
          <w:szCs w:val="22"/>
          <w:u w:val="single"/>
        </w:rPr>
        <w:t xml:space="preserve">*Součástí </w:t>
      </w:r>
      <w:r w:rsidR="00A0104D">
        <w:rPr>
          <w:rFonts w:ascii="Arial" w:hAnsi="Arial" w:cs="Arial"/>
          <w:b/>
          <w:sz w:val="22"/>
          <w:szCs w:val="22"/>
          <w:u w:val="single"/>
        </w:rPr>
        <w:t xml:space="preserve">nabídkové </w:t>
      </w:r>
      <w:r>
        <w:rPr>
          <w:rFonts w:ascii="Arial" w:hAnsi="Arial" w:cs="Arial"/>
          <w:b/>
          <w:sz w:val="22"/>
          <w:szCs w:val="22"/>
          <w:u w:val="single"/>
        </w:rPr>
        <w:t>ceny musí být doprava do místa určení – viz. čl. II rámcové smlouvy.</w:t>
      </w:r>
    </w:p>
    <w:sectPr w:rsidR="00BA08E0" w:rsidRPr="0065030E" w:rsidSect="00113CAF">
      <w:headerReference w:type="default" r:id="rId8"/>
      <w:footerReference w:type="default" r:id="rId9"/>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09B65" w14:textId="77777777" w:rsidR="00966022" w:rsidRDefault="00966022" w:rsidP="00286187">
      <w:r>
        <w:separator/>
      </w:r>
    </w:p>
  </w:endnote>
  <w:endnote w:type="continuationSeparator" w:id="0">
    <w:p w14:paraId="09A8BA90" w14:textId="77777777" w:rsidR="00966022" w:rsidRDefault="00966022" w:rsidP="0028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euton Normal">
    <w:altName w:val="Arial"/>
    <w:panose1 w:val="02000506080000020004"/>
    <w:charset w:val="00"/>
    <w:family w:val="modern"/>
    <w:notTrueType/>
    <w:pitch w:val="variable"/>
    <w:sig w:usb0="A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277937"/>
      <w:docPartObj>
        <w:docPartGallery w:val="Page Numbers (Bottom of Page)"/>
        <w:docPartUnique/>
      </w:docPartObj>
    </w:sdtPr>
    <w:sdtEndPr/>
    <w:sdtContent>
      <w:p w14:paraId="242F4DC0" w14:textId="3872873C" w:rsidR="00113CAF" w:rsidRDefault="00113CAF">
        <w:pPr>
          <w:pStyle w:val="Zpat"/>
          <w:jc w:val="right"/>
        </w:pPr>
        <w:r w:rsidRPr="00113CAF">
          <w:rPr>
            <w:rFonts w:ascii="Arial" w:hAnsi="Arial" w:cs="Arial"/>
            <w:sz w:val="18"/>
          </w:rPr>
          <w:fldChar w:fldCharType="begin"/>
        </w:r>
        <w:r w:rsidRPr="00113CAF">
          <w:rPr>
            <w:rFonts w:ascii="Arial" w:hAnsi="Arial" w:cs="Arial"/>
            <w:sz w:val="18"/>
          </w:rPr>
          <w:instrText>PAGE   \* MERGEFORMAT</w:instrText>
        </w:r>
        <w:r w:rsidRPr="00113CAF">
          <w:rPr>
            <w:rFonts w:ascii="Arial" w:hAnsi="Arial" w:cs="Arial"/>
            <w:sz w:val="18"/>
          </w:rPr>
          <w:fldChar w:fldCharType="separate"/>
        </w:r>
        <w:r w:rsidR="00B65C97">
          <w:rPr>
            <w:rFonts w:ascii="Arial" w:hAnsi="Arial" w:cs="Arial"/>
            <w:noProof/>
            <w:sz w:val="18"/>
          </w:rPr>
          <w:t>9</w:t>
        </w:r>
        <w:r w:rsidRPr="00113CAF">
          <w:rPr>
            <w:rFonts w:ascii="Arial" w:hAnsi="Arial" w:cs="Arial"/>
            <w:sz w:val="18"/>
          </w:rPr>
          <w:fldChar w:fldCharType="end"/>
        </w:r>
      </w:p>
    </w:sdtContent>
  </w:sdt>
  <w:p w14:paraId="23E9E509" w14:textId="77777777" w:rsidR="00113CAF" w:rsidRDefault="00113CA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42BC6" w14:textId="77777777" w:rsidR="00966022" w:rsidRDefault="00966022" w:rsidP="00286187">
      <w:r>
        <w:separator/>
      </w:r>
    </w:p>
  </w:footnote>
  <w:footnote w:type="continuationSeparator" w:id="0">
    <w:p w14:paraId="0FD629E4" w14:textId="77777777" w:rsidR="00966022" w:rsidRDefault="00966022" w:rsidP="002861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BA7F5" w14:textId="77777777" w:rsidR="00286187" w:rsidRPr="000C656F" w:rsidRDefault="00286187" w:rsidP="00286187">
    <w:pPr>
      <w:pStyle w:val="Zhlav"/>
      <w:rPr>
        <w:rFonts w:ascii="Arial" w:hAnsi="Arial" w:cs="Arial"/>
        <w:b/>
        <w:sz w:val="20"/>
        <w:szCs w:val="20"/>
      </w:rPr>
    </w:pPr>
    <w:r>
      <w:rPr>
        <w:noProof/>
        <w:sz w:val="18"/>
        <w:szCs w:val="18"/>
      </w:rPr>
      <w:drawing>
        <wp:inline distT="0" distB="0" distL="0" distR="0" wp14:anchorId="6F3C6C88" wp14:editId="7C1C8CAC">
          <wp:extent cx="819150" cy="485775"/>
          <wp:effectExtent l="0" t="0" r="0" b="9525"/>
          <wp:docPr id="1" name="Obrázek 1" descr="C:\Users\prochazka\Desktop\logo_color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prochazka\Desktop\logo_color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85775"/>
                  </a:xfrm>
                  <a:prstGeom prst="rect">
                    <a:avLst/>
                  </a:prstGeom>
                  <a:noFill/>
                  <a:ln>
                    <a:noFill/>
                  </a:ln>
                </pic:spPr>
              </pic:pic>
            </a:graphicData>
          </a:graphic>
        </wp:inline>
      </w:drawing>
    </w:r>
    <w:r>
      <w:rPr>
        <w:rFonts w:ascii="Teuton Normal" w:hAnsi="Teuton Normal"/>
      </w:rPr>
      <w:tab/>
    </w:r>
    <w:r w:rsidRPr="000C656F">
      <w:rPr>
        <w:rFonts w:ascii="Arial" w:hAnsi="Arial" w:cs="Arial"/>
        <w:sz w:val="20"/>
        <w:szCs w:val="20"/>
      </w:rPr>
      <w:t>14|15 Baťův institut, příspěvková organizace</w:t>
    </w:r>
  </w:p>
  <w:p w14:paraId="51F749C7" w14:textId="77777777" w:rsidR="00286187" w:rsidRDefault="0028618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055C"/>
    <w:multiLevelType w:val="singleLevel"/>
    <w:tmpl w:val="9956E148"/>
    <w:lvl w:ilvl="0">
      <w:start w:val="1"/>
      <w:numFmt w:val="decimal"/>
      <w:lvlText w:val="2.%1."/>
      <w:legacy w:legacy="1" w:legacySpace="0" w:legacyIndent="429"/>
      <w:lvlJc w:val="left"/>
      <w:rPr>
        <w:rFonts w:ascii="Arial" w:hAnsi="Arial" w:cs="Arial" w:hint="default"/>
      </w:rPr>
    </w:lvl>
  </w:abstractNum>
  <w:abstractNum w:abstractNumId="1" w15:restartNumberingAfterBreak="0">
    <w:nsid w:val="02BF0764"/>
    <w:multiLevelType w:val="hybridMultilevel"/>
    <w:tmpl w:val="64A2269A"/>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240D15"/>
    <w:multiLevelType w:val="singleLevel"/>
    <w:tmpl w:val="8D80E586"/>
    <w:lvl w:ilvl="0">
      <w:start w:val="1"/>
      <w:numFmt w:val="decimal"/>
      <w:lvlText w:val="1.%1."/>
      <w:legacy w:legacy="1" w:legacySpace="0" w:legacyIndent="422"/>
      <w:lvlJc w:val="left"/>
      <w:rPr>
        <w:rFonts w:ascii="Arial" w:hAnsi="Arial" w:cs="Arial" w:hint="default"/>
      </w:rPr>
    </w:lvl>
  </w:abstractNum>
  <w:abstractNum w:abstractNumId="3" w15:restartNumberingAfterBreak="0">
    <w:nsid w:val="0DC61AD1"/>
    <w:multiLevelType w:val="hybridMultilevel"/>
    <w:tmpl w:val="CF2C7520"/>
    <w:lvl w:ilvl="0" w:tplc="95B6F97A">
      <w:start w:val="3"/>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DE40884"/>
    <w:multiLevelType w:val="hybridMultilevel"/>
    <w:tmpl w:val="D4B007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5D1A00"/>
    <w:multiLevelType w:val="multilevel"/>
    <w:tmpl w:val="8F5A17D0"/>
    <w:lvl w:ilvl="0">
      <w:start w:val="1"/>
      <w:numFmt w:val="decimal"/>
      <w:pStyle w:val="Nadpis1"/>
      <w:lvlText w:val="%1."/>
      <w:lvlJc w:val="left"/>
      <w:pPr>
        <w:ind w:left="5321" w:hanging="360"/>
      </w:pPr>
      <w:rPr>
        <w:rFonts w:hint="default"/>
      </w:rPr>
    </w:lvl>
    <w:lvl w:ilvl="1">
      <w:start w:val="3"/>
      <w:numFmt w:val="bullet"/>
      <w:lvlText w:val="-"/>
      <w:lvlJc w:val="left"/>
      <w:pPr>
        <w:ind w:left="1424" w:hanging="432"/>
      </w:pPr>
      <w:rPr>
        <w:rFonts w:ascii="Arial" w:eastAsia="Times New Roman" w:hAnsi="Arial" w:cs="Arial" w:hint="default"/>
        <w:b w:val="0"/>
      </w:rPr>
    </w:lvl>
    <w:lvl w:ilvl="2">
      <w:start w:val="1"/>
      <w:numFmt w:val="decimal"/>
      <w:pStyle w:val="Nadpis6"/>
      <w:lvlText w:val="%1.%2.%3"/>
      <w:lvlJc w:val="left"/>
      <w:pPr>
        <w:ind w:left="121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571072"/>
    <w:multiLevelType w:val="hybridMultilevel"/>
    <w:tmpl w:val="468A6A7E"/>
    <w:lvl w:ilvl="0" w:tplc="CB96D7A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04EBD"/>
    <w:multiLevelType w:val="hybridMultilevel"/>
    <w:tmpl w:val="D1D0ADE6"/>
    <w:lvl w:ilvl="0" w:tplc="95B6F97A">
      <w:start w:val="3"/>
      <w:numFmt w:val="bullet"/>
      <w:lvlText w:val="-"/>
      <w:lvlJc w:val="left"/>
      <w:pPr>
        <w:ind w:left="2160" w:hanging="360"/>
      </w:pPr>
      <w:rPr>
        <w:rFonts w:ascii="Arial" w:eastAsia="Times New Roman"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 w15:restartNumberingAfterBreak="0">
    <w:nsid w:val="12E5140D"/>
    <w:multiLevelType w:val="hybridMultilevel"/>
    <w:tmpl w:val="CF7208F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67D629E"/>
    <w:multiLevelType w:val="singleLevel"/>
    <w:tmpl w:val="1FFA376A"/>
    <w:lvl w:ilvl="0">
      <w:start w:val="2"/>
      <w:numFmt w:val="decimal"/>
      <w:lvlText w:val="9.%1."/>
      <w:legacy w:legacy="1" w:legacySpace="0" w:legacyIndent="461"/>
      <w:lvlJc w:val="left"/>
      <w:rPr>
        <w:rFonts w:ascii="Arial" w:hAnsi="Arial" w:cs="Arial" w:hint="default"/>
      </w:rPr>
    </w:lvl>
  </w:abstractNum>
  <w:abstractNum w:abstractNumId="10" w15:restartNumberingAfterBreak="0">
    <w:nsid w:val="1BB63E0D"/>
    <w:multiLevelType w:val="hybridMultilevel"/>
    <w:tmpl w:val="825A6076"/>
    <w:lvl w:ilvl="0" w:tplc="251E570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1078E6"/>
    <w:multiLevelType w:val="hybridMultilevel"/>
    <w:tmpl w:val="D4988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8432B3"/>
    <w:multiLevelType w:val="hybridMultilevel"/>
    <w:tmpl w:val="C9764386"/>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A4E6D"/>
    <w:multiLevelType w:val="singleLevel"/>
    <w:tmpl w:val="DAC0B768"/>
    <w:lvl w:ilvl="0">
      <w:start w:val="5"/>
      <w:numFmt w:val="decimal"/>
      <w:lvlText w:val="2.%1."/>
      <w:legacy w:legacy="1" w:legacySpace="0" w:legacyIndent="430"/>
      <w:lvlJc w:val="left"/>
      <w:rPr>
        <w:rFonts w:ascii="Arial" w:hAnsi="Arial" w:cs="Arial" w:hint="default"/>
      </w:rPr>
    </w:lvl>
  </w:abstractNum>
  <w:abstractNum w:abstractNumId="14" w15:restartNumberingAfterBreak="0">
    <w:nsid w:val="27F7782F"/>
    <w:multiLevelType w:val="hybridMultilevel"/>
    <w:tmpl w:val="0CF6A01C"/>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54AE"/>
    <w:multiLevelType w:val="singleLevel"/>
    <w:tmpl w:val="E1529DB6"/>
    <w:lvl w:ilvl="0">
      <w:start w:val="1"/>
      <w:numFmt w:val="decimal"/>
      <w:lvlText w:val="4.%1."/>
      <w:legacy w:legacy="1" w:legacySpace="0" w:legacyIndent="456"/>
      <w:lvlJc w:val="left"/>
      <w:rPr>
        <w:rFonts w:ascii="Arial" w:hAnsi="Arial" w:cs="Arial" w:hint="default"/>
      </w:rPr>
    </w:lvl>
  </w:abstractNum>
  <w:abstractNum w:abstractNumId="16" w15:restartNumberingAfterBreak="0">
    <w:nsid w:val="2A74597F"/>
    <w:multiLevelType w:val="singleLevel"/>
    <w:tmpl w:val="2E8E45D6"/>
    <w:lvl w:ilvl="0">
      <w:start w:val="1"/>
      <w:numFmt w:val="decimal"/>
      <w:lvlText w:val="10.%1."/>
      <w:legacy w:legacy="1" w:legacySpace="0" w:legacyIndent="571"/>
      <w:lvlJc w:val="left"/>
      <w:rPr>
        <w:rFonts w:ascii="Arial" w:hAnsi="Arial" w:cs="Arial" w:hint="default"/>
      </w:rPr>
    </w:lvl>
  </w:abstractNum>
  <w:abstractNum w:abstractNumId="17" w15:restartNumberingAfterBreak="0">
    <w:nsid w:val="2ADD1646"/>
    <w:multiLevelType w:val="hybridMultilevel"/>
    <w:tmpl w:val="609469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9B2581"/>
    <w:multiLevelType w:val="hybridMultilevel"/>
    <w:tmpl w:val="23F0FFFA"/>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C268BB"/>
    <w:multiLevelType w:val="hybridMultilevel"/>
    <w:tmpl w:val="B3D813FA"/>
    <w:lvl w:ilvl="0" w:tplc="251E570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877063"/>
    <w:multiLevelType w:val="singleLevel"/>
    <w:tmpl w:val="C3261E00"/>
    <w:lvl w:ilvl="0">
      <w:start w:val="2"/>
      <w:numFmt w:val="decimal"/>
      <w:lvlText w:val="3.%1."/>
      <w:legacy w:legacy="1" w:legacySpace="0" w:legacyIndent="435"/>
      <w:lvlJc w:val="left"/>
      <w:rPr>
        <w:rFonts w:ascii="Arial" w:hAnsi="Arial" w:cs="Arial" w:hint="default"/>
      </w:rPr>
    </w:lvl>
  </w:abstractNum>
  <w:abstractNum w:abstractNumId="21" w15:restartNumberingAfterBreak="0">
    <w:nsid w:val="359E2B4B"/>
    <w:multiLevelType w:val="hybridMultilevel"/>
    <w:tmpl w:val="1EA276CC"/>
    <w:lvl w:ilvl="0" w:tplc="CB96D7AC">
      <w:start w:val="1"/>
      <w:numFmt w:val="decimal"/>
      <w:lvlText w:val="%1."/>
      <w:lvlJc w:val="righ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2" w15:restartNumberingAfterBreak="0">
    <w:nsid w:val="3BEB6568"/>
    <w:multiLevelType w:val="hybridMultilevel"/>
    <w:tmpl w:val="21F649D4"/>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FB71AE9"/>
    <w:multiLevelType w:val="hybridMultilevel"/>
    <w:tmpl w:val="2A36A99E"/>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8A5D8B"/>
    <w:multiLevelType w:val="hybridMultilevel"/>
    <w:tmpl w:val="D30C0B8E"/>
    <w:lvl w:ilvl="0" w:tplc="306617BA">
      <w:start w:val="1"/>
      <w:numFmt w:val="decimal"/>
      <w:lvlText w:val="%1."/>
      <w:lvlJc w:val="left"/>
      <w:pPr>
        <w:tabs>
          <w:tab w:val="num" w:pos="720"/>
        </w:tabs>
        <w:ind w:left="720" w:hanging="360"/>
      </w:pPr>
      <w:rPr>
        <w:b w:val="0"/>
      </w:rPr>
    </w:lvl>
    <w:lvl w:ilvl="1" w:tplc="95B6F97A">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7035BD"/>
    <w:multiLevelType w:val="singleLevel"/>
    <w:tmpl w:val="9BBCE67C"/>
    <w:lvl w:ilvl="0">
      <w:start w:val="1"/>
      <w:numFmt w:val="decimal"/>
      <w:lvlText w:val="6.%1."/>
      <w:legacy w:legacy="1" w:legacySpace="0" w:legacyIndent="461"/>
      <w:lvlJc w:val="left"/>
      <w:rPr>
        <w:rFonts w:ascii="Arial" w:hAnsi="Arial" w:cs="Arial" w:hint="default"/>
      </w:rPr>
    </w:lvl>
  </w:abstractNum>
  <w:abstractNum w:abstractNumId="26" w15:restartNumberingAfterBreak="0">
    <w:nsid w:val="4E1E0DE6"/>
    <w:multiLevelType w:val="hybridMultilevel"/>
    <w:tmpl w:val="AC3E714A"/>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7A04EC7"/>
    <w:multiLevelType w:val="singleLevel"/>
    <w:tmpl w:val="F7283D26"/>
    <w:lvl w:ilvl="0">
      <w:start w:val="6"/>
      <w:numFmt w:val="decimal"/>
      <w:lvlText w:val="2.%1."/>
      <w:legacy w:legacy="1" w:legacySpace="0" w:legacyIndent="509"/>
      <w:lvlJc w:val="left"/>
      <w:rPr>
        <w:rFonts w:ascii="Arial" w:hAnsi="Arial" w:cs="Arial" w:hint="default"/>
      </w:rPr>
    </w:lvl>
  </w:abstractNum>
  <w:abstractNum w:abstractNumId="28" w15:restartNumberingAfterBreak="0">
    <w:nsid w:val="57EA7CBF"/>
    <w:multiLevelType w:val="singleLevel"/>
    <w:tmpl w:val="EF08C804"/>
    <w:lvl w:ilvl="0">
      <w:start w:val="1"/>
      <w:numFmt w:val="upperLetter"/>
      <w:lvlText w:val="%1."/>
      <w:legacy w:legacy="1" w:legacySpace="0" w:legacyIndent="305"/>
      <w:lvlJc w:val="left"/>
      <w:rPr>
        <w:rFonts w:ascii="Arial" w:hAnsi="Arial" w:cs="Arial" w:hint="default"/>
      </w:rPr>
    </w:lvl>
  </w:abstractNum>
  <w:abstractNum w:abstractNumId="29" w15:restartNumberingAfterBreak="0">
    <w:nsid w:val="58267ADA"/>
    <w:multiLevelType w:val="hybridMultilevel"/>
    <w:tmpl w:val="AC3E714A"/>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4E4668"/>
    <w:multiLevelType w:val="hybridMultilevel"/>
    <w:tmpl w:val="8D183DFA"/>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1CE5B9F"/>
    <w:multiLevelType w:val="singleLevel"/>
    <w:tmpl w:val="7DA496A4"/>
    <w:lvl w:ilvl="0">
      <w:start w:val="1"/>
      <w:numFmt w:val="upperLetter"/>
      <w:lvlText w:val="%1."/>
      <w:legacy w:legacy="1" w:legacySpace="0" w:legacyIndent="276"/>
      <w:lvlJc w:val="left"/>
      <w:rPr>
        <w:rFonts w:ascii="Arial" w:hAnsi="Arial" w:cs="Arial" w:hint="default"/>
      </w:rPr>
    </w:lvl>
  </w:abstractNum>
  <w:abstractNum w:abstractNumId="32" w15:restartNumberingAfterBreak="0">
    <w:nsid w:val="692E4B70"/>
    <w:multiLevelType w:val="singleLevel"/>
    <w:tmpl w:val="9C1AFDF8"/>
    <w:lvl w:ilvl="0">
      <w:start w:val="2"/>
      <w:numFmt w:val="decimal"/>
      <w:lvlText w:val="6.%1."/>
      <w:legacy w:legacy="1" w:legacySpace="0" w:legacyIndent="461"/>
      <w:lvlJc w:val="left"/>
      <w:rPr>
        <w:rFonts w:ascii="Arial" w:hAnsi="Arial" w:cs="Arial" w:hint="default"/>
      </w:rPr>
    </w:lvl>
  </w:abstractNum>
  <w:abstractNum w:abstractNumId="33" w15:restartNumberingAfterBreak="0">
    <w:nsid w:val="695F30B3"/>
    <w:multiLevelType w:val="singleLevel"/>
    <w:tmpl w:val="DFDE09C0"/>
    <w:lvl w:ilvl="0">
      <w:start w:val="1"/>
      <w:numFmt w:val="decimal"/>
      <w:lvlText w:val="5.%1."/>
      <w:legacy w:legacy="1" w:legacySpace="0" w:legacyIndent="466"/>
      <w:lvlJc w:val="left"/>
      <w:rPr>
        <w:rFonts w:ascii="Arial" w:hAnsi="Arial" w:cs="Arial" w:hint="default"/>
      </w:rPr>
    </w:lvl>
  </w:abstractNum>
  <w:abstractNum w:abstractNumId="34" w15:restartNumberingAfterBreak="0">
    <w:nsid w:val="69BC164F"/>
    <w:multiLevelType w:val="singleLevel"/>
    <w:tmpl w:val="F9200814"/>
    <w:lvl w:ilvl="0">
      <w:start w:val="2"/>
      <w:numFmt w:val="decimal"/>
      <w:lvlText w:val="8.%1."/>
      <w:legacy w:legacy="1" w:legacySpace="0" w:legacyIndent="446"/>
      <w:lvlJc w:val="left"/>
      <w:rPr>
        <w:rFonts w:ascii="Arial" w:hAnsi="Arial" w:cs="Arial" w:hint="default"/>
      </w:rPr>
    </w:lvl>
  </w:abstractNum>
  <w:abstractNum w:abstractNumId="35" w15:restartNumberingAfterBreak="0">
    <w:nsid w:val="703560AD"/>
    <w:multiLevelType w:val="multilevel"/>
    <w:tmpl w:val="001EEDD4"/>
    <w:lvl w:ilvl="0">
      <w:start w:val="1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42A4BB8"/>
    <w:multiLevelType w:val="hybridMultilevel"/>
    <w:tmpl w:val="3214B2A2"/>
    <w:lvl w:ilvl="0" w:tplc="61FEB1F0">
      <w:start w:val="3"/>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8F6BDA"/>
    <w:multiLevelType w:val="hybridMultilevel"/>
    <w:tmpl w:val="AB848C68"/>
    <w:lvl w:ilvl="0" w:tplc="9F7E2C2A">
      <w:start w:val="1"/>
      <w:numFmt w:val="decimal"/>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8330668"/>
    <w:multiLevelType w:val="hybridMultilevel"/>
    <w:tmpl w:val="A9BAD4F0"/>
    <w:lvl w:ilvl="0" w:tplc="9F7E2C2A">
      <w:start w:val="1"/>
      <w:numFmt w:val="decimal"/>
      <w:lvlText w:val="%1."/>
      <w:lvlJc w:val="left"/>
      <w:pPr>
        <w:tabs>
          <w:tab w:val="num" w:pos="360"/>
        </w:tabs>
        <w:ind w:left="340" w:hanging="340"/>
      </w:pPr>
      <w:rPr>
        <w:rFonts w:hint="default"/>
        <w:b w:val="0"/>
        <w:i w:val="0"/>
      </w:rPr>
    </w:lvl>
    <w:lvl w:ilvl="1" w:tplc="2D9AC0DE">
      <w:start w:val="757"/>
      <w:numFmt w:val="bullet"/>
      <w:lvlText w:val="–"/>
      <w:lvlJc w:val="left"/>
      <w:pPr>
        <w:tabs>
          <w:tab w:val="num" w:pos="1440"/>
        </w:tabs>
        <w:ind w:left="1440" w:hanging="360"/>
      </w:pPr>
      <w:rPr>
        <w:rFonts w:ascii="Times New Roman" w:eastAsia="Times New Roman" w:hAnsi="Times New Roman" w:cs="Times New Roman" w:hint="default"/>
        <w:b w:val="0"/>
        <w:i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3D72A0"/>
    <w:multiLevelType w:val="hybridMultilevel"/>
    <w:tmpl w:val="89EA79E0"/>
    <w:lvl w:ilvl="0" w:tplc="251E5704">
      <w:numFmt w:val="bullet"/>
      <w:lvlText w:val="-"/>
      <w:lvlJc w:val="left"/>
      <w:pPr>
        <w:ind w:left="720" w:hanging="360"/>
      </w:pPr>
      <w:rPr>
        <w:rFonts w:ascii="Arial" w:eastAsia="Times New Roman" w:hAnsi="Arial" w:cs="Arial" w:hint="default"/>
      </w:rPr>
    </w:lvl>
    <w:lvl w:ilvl="1" w:tplc="95B6F97A">
      <w:start w:val="3"/>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lvl w:ilvl="0">
        <w:start w:val="1"/>
        <w:numFmt w:val="decimal"/>
        <w:lvlText w:val="2.%1."/>
        <w:legacy w:legacy="1" w:legacySpace="0" w:legacyIndent="430"/>
        <w:lvlJc w:val="left"/>
        <w:rPr>
          <w:rFonts w:ascii="Arial" w:hAnsi="Arial" w:cs="Arial" w:hint="default"/>
        </w:rPr>
      </w:lvl>
    </w:lvlOverride>
  </w:num>
  <w:num w:numId="4">
    <w:abstractNumId w:val="13"/>
  </w:num>
  <w:num w:numId="5">
    <w:abstractNumId w:val="31"/>
  </w:num>
  <w:num w:numId="6">
    <w:abstractNumId w:val="27"/>
  </w:num>
  <w:num w:numId="7">
    <w:abstractNumId w:val="20"/>
  </w:num>
  <w:num w:numId="8">
    <w:abstractNumId w:val="15"/>
  </w:num>
  <w:num w:numId="9">
    <w:abstractNumId w:val="33"/>
  </w:num>
  <w:num w:numId="10">
    <w:abstractNumId w:val="25"/>
  </w:num>
  <w:num w:numId="11">
    <w:abstractNumId w:val="28"/>
  </w:num>
  <w:num w:numId="12">
    <w:abstractNumId w:val="32"/>
  </w:num>
  <w:num w:numId="13">
    <w:abstractNumId w:val="34"/>
  </w:num>
  <w:num w:numId="14">
    <w:abstractNumId w:val="9"/>
  </w:num>
  <w:num w:numId="15">
    <w:abstractNumId w:val="16"/>
  </w:num>
  <w:num w:numId="16">
    <w:abstractNumId w:val="38"/>
  </w:num>
  <w:num w:numId="17">
    <w:abstractNumId w:val="22"/>
  </w:num>
  <w:num w:numId="18">
    <w:abstractNumId w:val="37"/>
  </w:num>
  <w:num w:numId="19">
    <w:abstractNumId w:val="1"/>
  </w:num>
  <w:num w:numId="20">
    <w:abstractNumId w:val="30"/>
  </w:num>
  <w:num w:numId="21">
    <w:abstractNumId w:val="29"/>
  </w:num>
  <w:num w:numId="22">
    <w:abstractNumId w:val="23"/>
  </w:num>
  <w:num w:numId="23">
    <w:abstractNumId w:val="14"/>
  </w:num>
  <w:num w:numId="24">
    <w:abstractNumId w:val="8"/>
  </w:num>
  <w:num w:numId="25">
    <w:abstractNumId w:val="24"/>
  </w:num>
  <w:num w:numId="26">
    <w:abstractNumId w:val="18"/>
  </w:num>
  <w:num w:numId="27">
    <w:abstractNumId w:val="19"/>
  </w:num>
  <w:num w:numId="28">
    <w:abstractNumId w:val="21"/>
  </w:num>
  <w:num w:numId="29">
    <w:abstractNumId w:val="10"/>
  </w:num>
  <w:num w:numId="30">
    <w:abstractNumId w:val="39"/>
  </w:num>
  <w:num w:numId="31">
    <w:abstractNumId w:val="3"/>
  </w:num>
  <w:num w:numId="32">
    <w:abstractNumId w:val="6"/>
  </w:num>
  <w:num w:numId="33">
    <w:abstractNumId w:val="5"/>
  </w:num>
  <w:num w:numId="34">
    <w:abstractNumId w:val="5"/>
  </w:num>
  <w:num w:numId="35">
    <w:abstractNumId w:val="35"/>
  </w:num>
  <w:num w:numId="36">
    <w:abstractNumId w:val="4"/>
  </w:num>
  <w:num w:numId="37">
    <w:abstractNumId w:val="12"/>
  </w:num>
  <w:num w:numId="38">
    <w:abstractNumId w:val="17"/>
  </w:num>
  <w:num w:numId="39">
    <w:abstractNumId w:val="26"/>
  </w:num>
  <w:num w:numId="40">
    <w:abstractNumId w:val="7"/>
  </w:num>
  <w:num w:numId="41">
    <w:abstractNumId w:val="1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E1"/>
    <w:rsid w:val="0000436B"/>
    <w:rsid w:val="00022A02"/>
    <w:rsid w:val="00032426"/>
    <w:rsid w:val="00060AA7"/>
    <w:rsid w:val="00073F67"/>
    <w:rsid w:val="000964E1"/>
    <w:rsid w:val="000F2DC7"/>
    <w:rsid w:val="000F5E6A"/>
    <w:rsid w:val="00103D71"/>
    <w:rsid w:val="00113CAF"/>
    <w:rsid w:val="001166C5"/>
    <w:rsid w:val="00135F30"/>
    <w:rsid w:val="00141748"/>
    <w:rsid w:val="001421A8"/>
    <w:rsid w:val="0016576C"/>
    <w:rsid w:val="001963E1"/>
    <w:rsid w:val="001C25D3"/>
    <w:rsid w:val="001C62F3"/>
    <w:rsid w:val="001C7F21"/>
    <w:rsid w:val="001D42FB"/>
    <w:rsid w:val="001E0C3D"/>
    <w:rsid w:val="00211153"/>
    <w:rsid w:val="00213E64"/>
    <w:rsid w:val="00242FE6"/>
    <w:rsid w:val="0026051E"/>
    <w:rsid w:val="00286187"/>
    <w:rsid w:val="002C1190"/>
    <w:rsid w:val="002C20B3"/>
    <w:rsid w:val="002D54F1"/>
    <w:rsid w:val="002E3DE1"/>
    <w:rsid w:val="002E6715"/>
    <w:rsid w:val="002F2608"/>
    <w:rsid w:val="00301491"/>
    <w:rsid w:val="003020D9"/>
    <w:rsid w:val="00310731"/>
    <w:rsid w:val="0036048A"/>
    <w:rsid w:val="0036200B"/>
    <w:rsid w:val="00376A7B"/>
    <w:rsid w:val="00386D8F"/>
    <w:rsid w:val="003920A8"/>
    <w:rsid w:val="00395712"/>
    <w:rsid w:val="003D14BC"/>
    <w:rsid w:val="003D57EE"/>
    <w:rsid w:val="003E6F3E"/>
    <w:rsid w:val="0043725B"/>
    <w:rsid w:val="0046485D"/>
    <w:rsid w:val="004733B8"/>
    <w:rsid w:val="00486074"/>
    <w:rsid w:val="00490864"/>
    <w:rsid w:val="00492126"/>
    <w:rsid w:val="00493BA0"/>
    <w:rsid w:val="004A54D8"/>
    <w:rsid w:val="004C702B"/>
    <w:rsid w:val="004E5C84"/>
    <w:rsid w:val="005019B0"/>
    <w:rsid w:val="00513CAF"/>
    <w:rsid w:val="005255C6"/>
    <w:rsid w:val="0054514D"/>
    <w:rsid w:val="005823AD"/>
    <w:rsid w:val="0058540D"/>
    <w:rsid w:val="005968A0"/>
    <w:rsid w:val="005A571D"/>
    <w:rsid w:val="005A6441"/>
    <w:rsid w:val="005B37E2"/>
    <w:rsid w:val="00605D1C"/>
    <w:rsid w:val="0065030E"/>
    <w:rsid w:val="006568BD"/>
    <w:rsid w:val="0066011D"/>
    <w:rsid w:val="006739F3"/>
    <w:rsid w:val="00682AF6"/>
    <w:rsid w:val="006D4293"/>
    <w:rsid w:val="006F7FDB"/>
    <w:rsid w:val="00712352"/>
    <w:rsid w:val="00720B15"/>
    <w:rsid w:val="007624A7"/>
    <w:rsid w:val="00763524"/>
    <w:rsid w:val="00770D09"/>
    <w:rsid w:val="00790F7B"/>
    <w:rsid w:val="007A0188"/>
    <w:rsid w:val="007B046A"/>
    <w:rsid w:val="007D22FB"/>
    <w:rsid w:val="00804ED1"/>
    <w:rsid w:val="00817084"/>
    <w:rsid w:val="00825DED"/>
    <w:rsid w:val="008C0D73"/>
    <w:rsid w:val="008F2079"/>
    <w:rsid w:val="008F2A68"/>
    <w:rsid w:val="009204DC"/>
    <w:rsid w:val="009325A5"/>
    <w:rsid w:val="00933EC9"/>
    <w:rsid w:val="00951C45"/>
    <w:rsid w:val="00966022"/>
    <w:rsid w:val="009662D6"/>
    <w:rsid w:val="009D1955"/>
    <w:rsid w:val="009D714C"/>
    <w:rsid w:val="009F3D69"/>
    <w:rsid w:val="00A0104D"/>
    <w:rsid w:val="00A03157"/>
    <w:rsid w:val="00A464B3"/>
    <w:rsid w:val="00AD1B97"/>
    <w:rsid w:val="00B421E3"/>
    <w:rsid w:val="00B50A79"/>
    <w:rsid w:val="00B61664"/>
    <w:rsid w:val="00B62EFB"/>
    <w:rsid w:val="00B65C97"/>
    <w:rsid w:val="00B7709D"/>
    <w:rsid w:val="00B8415E"/>
    <w:rsid w:val="00B9140C"/>
    <w:rsid w:val="00B9357F"/>
    <w:rsid w:val="00B93B17"/>
    <w:rsid w:val="00BA08E0"/>
    <w:rsid w:val="00BA2D31"/>
    <w:rsid w:val="00BC008C"/>
    <w:rsid w:val="00BE2F4C"/>
    <w:rsid w:val="00BF0BEC"/>
    <w:rsid w:val="00C1516A"/>
    <w:rsid w:val="00C248F2"/>
    <w:rsid w:val="00C3669E"/>
    <w:rsid w:val="00C74629"/>
    <w:rsid w:val="00CD3D3D"/>
    <w:rsid w:val="00CE185C"/>
    <w:rsid w:val="00D0705C"/>
    <w:rsid w:val="00D67259"/>
    <w:rsid w:val="00D903C6"/>
    <w:rsid w:val="00D97864"/>
    <w:rsid w:val="00DB3F0F"/>
    <w:rsid w:val="00DD7083"/>
    <w:rsid w:val="00E03406"/>
    <w:rsid w:val="00E87F6F"/>
    <w:rsid w:val="00ED5C21"/>
    <w:rsid w:val="00EE7362"/>
    <w:rsid w:val="00EF51A6"/>
    <w:rsid w:val="00F268BF"/>
    <w:rsid w:val="00F26D57"/>
    <w:rsid w:val="00F30D1B"/>
    <w:rsid w:val="00F30E15"/>
    <w:rsid w:val="00F54B2A"/>
    <w:rsid w:val="00F675E1"/>
    <w:rsid w:val="00F73F9F"/>
    <w:rsid w:val="00F94323"/>
    <w:rsid w:val="00FF6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37A1"/>
  <w15:docId w15:val="{AB11E7E2-0E75-4C81-89E0-4133B5B3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75E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Odstavecseseznamem"/>
    <w:next w:val="Styl2"/>
    <w:link w:val="Nadpis1Char"/>
    <w:uiPriority w:val="9"/>
    <w:qFormat/>
    <w:rsid w:val="005255C6"/>
    <w:pPr>
      <w:numPr>
        <w:numId w:val="34"/>
      </w:numPr>
      <w:spacing w:before="360" w:after="120" w:line="240" w:lineRule="exact"/>
      <w:contextualSpacing/>
      <w:jc w:val="center"/>
      <w:outlineLvl w:val="0"/>
    </w:pPr>
    <w:rPr>
      <w:rFonts w:ascii="Arial" w:hAnsi="Arial" w:cs="Arial"/>
      <w:b/>
      <w:bCs/>
      <w:sz w:val="20"/>
      <w:szCs w:val="20"/>
    </w:rPr>
  </w:style>
  <w:style w:type="paragraph" w:styleId="Nadpis6">
    <w:name w:val="heading 6"/>
    <w:basedOn w:val="Textvbloku"/>
    <w:next w:val="Normln"/>
    <w:link w:val="Nadpis6Char"/>
    <w:uiPriority w:val="9"/>
    <w:unhideWhenUsed/>
    <w:qFormat/>
    <w:rsid w:val="005255C6"/>
    <w:pPr>
      <w:widowControl w:val="0"/>
      <w:numPr>
        <w:ilvl w:val="2"/>
        <w:numId w:val="34"/>
      </w:numPr>
      <w:pBdr>
        <w:top w:val="none" w:sz="0" w:space="0" w:color="auto"/>
        <w:left w:val="none" w:sz="0" w:space="0" w:color="auto"/>
        <w:bottom w:val="none" w:sz="0" w:space="0" w:color="auto"/>
        <w:right w:val="none" w:sz="0" w:space="0" w:color="auto"/>
      </w:pBdr>
      <w:ind w:right="170"/>
      <w:outlineLvl w:val="5"/>
    </w:pPr>
    <w:rPr>
      <w:rFonts w:ascii="Arial" w:eastAsia="Times New Roman" w:hAnsi="Arial" w:cs="Arial"/>
      <w:i w:val="0"/>
      <w:iCs w:val="0"/>
      <w:color w:val="auto"/>
      <w:sz w:val="20"/>
      <w:szCs w:val="20"/>
    </w:rPr>
  </w:style>
  <w:style w:type="paragraph" w:styleId="Nadpis7">
    <w:name w:val="heading 7"/>
    <w:basedOn w:val="Zkladntext"/>
    <w:next w:val="Normln"/>
    <w:link w:val="Nadpis7Char"/>
    <w:uiPriority w:val="9"/>
    <w:unhideWhenUsed/>
    <w:qFormat/>
    <w:rsid w:val="005255C6"/>
    <w:pPr>
      <w:numPr>
        <w:ilvl w:val="3"/>
        <w:numId w:val="34"/>
      </w:numPr>
      <w:spacing w:before="100"/>
      <w:outlineLvl w:val="6"/>
    </w:pPr>
    <w:rPr>
      <w:rFonts w:ascii="Arial"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5">
    <w:name w:val="Style5"/>
    <w:basedOn w:val="Normln"/>
    <w:uiPriority w:val="99"/>
    <w:rsid w:val="00103D71"/>
    <w:pPr>
      <w:widowControl w:val="0"/>
      <w:autoSpaceDE w:val="0"/>
      <w:autoSpaceDN w:val="0"/>
      <w:adjustRightInd w:val="0"/>
      <w:jc w:val="center"/>
    </w:pPr>
    <w:rPr>
      <w:rFonts w:ascii="Arial" w:eastAsiaTheme="minorEastAsia" w:hAnsi="Arial" w:cs="Arial"/>
    </w:rPr>
  </w:style>
  <w:style w:type="paragraph" w:customStyle="1" w:styleId="Style6">
    <w:name w:val="Style6"/>
    <w:basedOn w:val="Normln"/>
    <w:uiPriority w:val="99"/>
    <w:rsid w:val="00103D71"/>
    <w:pPr>
      <w:widowControl w:val="0"/>
      <w:autoSpaceDE w:val="0"/>
      <w:autoSpaceDN w:val="0"/>
      <w:adjustRightInd w:val="0"/>
    </w:pPr>
    <w:rPr>
      <w:rFonts w:ascii="Arial" w:eastAsiaTheme="minorEastAsia" w:hAnsi="Arial" w:cs="Arial"/>
    </w:rPr>
  </w:style>
  <w:style w:type="paragraph" w:customStyle="1" w:styleId="Style7">
    <w:name w:val="Style7"/>
    <w:basedOn w:val="Normln"/>
    <w:uiPriority w:val="99"/>
    <w:rsid w:val="00103D71"/>
    <w:pPr>
      <w:widowControl w:val="0"/>
      <w:autoSpaceDE w:val="0"/>
      <w:autoSpaceDN w:val="0"/>
      <w:adjustRightInd w:val="0"/>
      <w:spacing w:line="257" w:lineRule="exact"/>
      <w:ind w:firstLine="710"/>
      <w:jc w:val="both"/>
    </w:pPr>
    <w:rPr>
      <w:rFonts w:ascii="Arial" w:eastAsiaTheme="minorEastAsia" w:hAnsi="Arial" w:cs="Arial"/>
    </w:rPr>
  </w:style>
  <w:style w:type="paragraph" w:customStyle="1" w:styleId="Style8">
    <w:name w:val="Style8"/>
    <w:basedOn w:val="Normln"/>
    <w:uiPriority w:val="99"/>
    <w:rsid w:val="00103D71"/>
    <w:pPr>
      <w:widowControl w:val="0"/>
      <w:autoSpaceDE w:val="0"/>
      <w:autoSpaceDN w:val="0"/>
      <w:adjustRightInd w:val="0"/>
      <w:spacing w:line="254" w:lineRule="exact"/>
      <w:jc w:val="center"/>
    </w:pPr>
    <w:rPr>
      <w:rFonts w:ascii="Arial" w:eastAsiaTheme="minorEastAsia" w:hAnsi="Arial" w:cs="Arial"/>
    </w:rPr>
  </w:style>
  <w:style w:type="paragraph" w:customStyle="1" w:styleId="Style9">
    <w:name w:val="Style9"/>
    <w:basedOn w:val="Normln"/>
    <w:uiPriority w:val="99"/>
    <w:rsid w:val="00103D71"/>
    <w:pPr>
      <w:widowControl w:val="0"/>
      <w:autoSpaceDE w:val="0"/>
      <w:autoSpaceDN w:val="0"/>
      <w:adjustRightInd w:val="0"/>
      <w:spacing w:line="252" w:lineRule="exact"/>
      <w:jc w:val="both"/>
    </w:pPr>
    <w:rPr>
      <w:rFonts w:ascii="Arial" w:eastAsiaTheme="minorEastAsia" w:hAnsi="Arial" w:cs="Arial"/>
    </w:rPr>
  </w:style>
  <w:style w:type="paragraph" w:customStyle="1" w:styleId="Style10">
    <w:name w:val="Style10"/>
    <w:basedOn w:val="Normln"/>
    <w:uiPriority w:val="99"/>
    <w:rsid w:val="00103D71"/>
    <w:pPr>
      <w:widowControl w:val="0"/>
      <w:autoSpaceDE w:val="0"/>
      <w:autoSpaceDN w:val="0"/>
      <w:adjustRightInd w:val="0"/>
      <w:spacing w:line="257" w:lineRule="exact"/>
      <w:ind w:firstLine="418"/>
    </w:pPr>
    <w:rPr>
      <w:rFonts w:ascii="Arial" w:eastAsiaTheme="minorEastAsia" w:hAnsi="Arial" w:cs="Arial"/>
    </w:rPr>
  </w:style>
  <w:style w:type="paragraph" w:customStyle="1" w:styleId="Style11">
    <w:name w:val="Style11"/>
    <w:basedOn w:val="Normln"/>
    <w:uiPriority w:val="99"/>
    <w:rsid w:val="00103D71"/>
    <w:pPr>
      <w:widowControl w:val="0"/>
      <w:autoSpaceDE w:val="0"/>
      <w:autoSpaceDN w:val="0"/>
      <w:adjustRightInd w:val="0"/>
      <w:spacing w:line="254" w:lineRule="exact"/>
      <w:ind w:firstLine="730"/>
      <w:jc w:val="both"/>
    </w:pPr>
    <w:rPr>
      <w:rFonts w:ascii="Arial" w:eastAsiaTheme="minorEastAsia" w:hAnsi="Arial" w:cs="Arial"/>
    </w:rPr>
  </w:style>
  <w:style w:type="character" w:customStyle="1" w:styleId="FontStyle21">
    <w:name w:val="Font Style21"/>
    <w:basedOn w:val="Standardnpsmoodstavce"/>
    <w:uiPriority w:val="99"/>
    <w:rsid w:val="00103D71"/>
    <w:rPr>
      <w:rFonts w:ascii="Arial" w:hAnsi="Arial" w:cs="Arial"/>
      <w:b/>
      <w:bCs/>
      <w:sz w:val="20"/>
      <w:szCs w:val="20"/>
    </w:rPr>
  </w:style>
  <w:style w:type="character" w:customStyle="1" w:styleId="FontStyle22">
    <w:name w:val="Font Style22"/>
    <w:basedOn w:val="Standardnpsmoodstavce"/>
    <w:uiPriority w:val="99"/>
    <w:rsid w:val="00103D71"/>
    <w:rPr>
      <w:rFonts w:ascii="Arial" w:hAnsi="Arial" w:cs="Arial"/>
      <w:sz w:val="32"/>
      <w:szCs w:val="32"/>
    </w:rPr>
  </w:style>
  <w:style w:type="character" w:customStyle="1" w:styleId="FontStyle23">
    <w:name w:val="Font Style23"/>
    <w:basedOn w:val="Standardnpsmoodstavce"/>
    <w:uiPriority w:val="99"/>
    <w:rsid w:val="00103D71"/>
    <w:rPr>
      <w:rFonts w:ascii="Arial" w:hAnsi="Arial" w:cs="Arial"/>
      <w:sz w:val="20"/>
      <w:szCs w:val="20"/>
    </w:rPr>
  </w:style>
  <w:style w:type="character" w:styleId="Hypertextovodkaz">
    <w:name w:val="Hyperlink"/>
    <w:basedOn w:val="Standardnpsmoodstavce"/>
    <w:uiPriority w:val="99"/>
    <w:rsid w:val="00103D71"/>
    <w:rPr>
      <w:color w:val="0066CC"/>
      <w:u w:val="single"/>
    </w:rPr>
  </w:style>
  <w:style w:type="paragraph" w:styleId="Zhlav">
    <w:name w:val="header"/>
    <w:basedOn w:val="Normln"/>
    <w:link w:val="ZhlavChar"/>
    <w:uiPriority w:val="99"/>
    <w:unhideWhenUsed/>
    <w:rsid w:val="00286187"/>
    <w:pPr>
      <w:tabs>
        <w:tab w:val="center" w:pos="4536"/>
        <w:tab w:val="right" w:pos="9072"/>
      </w:tabs>
    </w:pPr>
  </w:style>
  <w:style w:type="character" w:customStyle="1" w:styleId="ZhlavChar">
    <w:name w:val="Záhlaví Char"/>
    <w:basedOn w:val="Standardnpsmoodstavce"/>
    <w:link w:val="Zhlav"/>
    <w:uiPriority w:val="99"/>
    <w:rsid w:val="0028618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6187"/>
    <w:pPr>
      <w:tabs>
        <w:tab w:val="center" w:pos="4536"/>
        <w:tab w:val="right" w:pos="9072"/>
      </w:tabs>
    </w:pPr>
  </w:style>
  <w:style w:type="character" w:customStyle="1" w:styleId="ZpatChar">
    <w:name w:val="Zápatí Char"/>
    <w:basedOn w:val="Standardnpsmoodstavce"/>
    <w:link w:val="Zpat"/>
    <w:uiPriority w:val="99"/>
    <w:rsid w:val="002861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86187"/>
    <w:rPr>
      <w:rFonts w:ascii="Tahoma" w:hAnsi="Tahoma" w:cs="Tahoma"/>
      <w:sz w:val="16"/>
      <w:szCs w:val="16"/>
    </w:rPr>
  </w:style>
  <w:style w:type="character" w:customStyle="1" w:styleId="TextbublinyChar">
    <w:name w:val="Text bubliny Char"/>
    <w:basedOn w:val="Standardnpsmoodstavce"/>
    <w:link w:val="Textbubliny"/>
    <w:uiPriority w:val="99"/>
    <w:semiHidden/>
    <w:rsid w:val="00286187"/>
    <w:rPr>
      <w:rFonts w:ascii="Tahoma" w:eastAsia="Times New Roman" w:hAnsi="Tahoma" w:cs="Tahoma"/>
      <w:sz w:val="16"/>
      <w:szCs w:val="16"/>
      <w:lang w:eastAsia="cs-CZ"/>
    </w:rPr>
  </w:style>
  <w:style w:type="paragraph" w:styleId="Nzev">
    <w:name w:val="Title"/>
    <w:basedOn w:val="Normln"/>
    <w:link w:val="NzevChar"/>
    <w:qFormat/>
    <w:rsid w:val="0000436B"/>
    <w:pPr>
      <w:jc w:val="center"/>
    </w:pPr>
    <w:rPr>
      <w:b/>
      <w:bCs/>
    </w:rPr>
  </w:style>
  <w:style w:type="character" w:customStyle="1" w:styleId="NzevChar">
    <w:name w:val="Název Char"/>
    <w:basedOn w:val="Standardnpsmoodstavce"/>
    <w:link w:val="Nzev"/>
    <w:rsid w:val="0000436B"/>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00436B"/>
    <w:pPr>
      <w:jc w:val="both"/>
    </w:pPr>
  </w:style>
  <w:style w:type="character" w:customStyle="1" w:styleId="ZkladntextChar">
    <w:name w:val="Základní text Char"/>
    <w:basedOn w:val="Standardnpsmoodstavce"/>
    <w:link w:val="Zkladntext"/>
    <w:semiHidden/>
    <w:rsid w:val="0000436B"/>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436B"/>
    <w:pPr>
      <w:ind w:left="708"/>
    </w:pPr>
  </w:style>
  <w:style w:type="paragraph" w:styleId="Bezmezer">
    <w:name w:val="No Spacing"/>
    <w:link w:val="BezmezerChar"/>
    <w:qFormat/>
    <w:rsid w:val="0000436B"/>
    <w:pPr>
      <w:spacing w:after="0" w:line="240" w:lineRule="auto"/>
    </w:pPr>
    <w:rPr>
      <w:rFonts w:ascii="Calibri" w:eastAsia="Calibri" w:hAnsi="Calibri" w:cs="Times New Roman"/>
    </w:rPr>
  </w:style>
  <w:style w:type="character" w:customStyle="1" w:styleId="BezmezerChar">
    <w:name w:val="Bez mezer Char"/>
    <w:link w:val="Bezmezer"/>
    <w:rsid w:val="0000436B"/>
    <w:rPr>
      <w:rFonts w:ascii="Calibri" w:eastAsia="Calibri" w:hAnsi="Calibri" w:cs="Times New Roman"/>
    </w:rPr>
  </w:style>
  <w:style w:type="paragraph" w:customStyle="1" w:styleId="predmetjednani">
    <w:name w:val="&lt;predmet_jednani&gt;"/>
    <w:basedOn w:val="Normln"/>
    <w:rsid w:val="0000436B"/>
    <w:pPr>
      <w:tabs>
        <w:tab w:val="left" w:pos="284"/>
      </w:tabs>
      <w:overflowPunct w:val="0"/>
      <w:autoSpaceDE w:val="0"/>
      <w:autoSpaceDN w:val="0"/>
      <w:adjustRightInd w:val="0"/>
      <w:spacing w:line="200" w:lineRule="exact"/>
      <w:textAlignment w:val="baseline"/>
    </w:pPr>
    <w:rPr>
      <w:rFonts w:ascii="Courier New" w:hAnsi="Courier New"/>
      <w:sz w:val="21"/>
      <w:szCs w:val="20"/>
    </w:rPr>
  </w:style>
  <w:style w:type="paragraph" w:styleId="Zkladntext3">
    <w:name w:val="Body Text 3"/>
    <w:basedOn w:val="Normln"/>
    <w:link w:val="Zkladntext3Char"/>
    <w:rsid w:val="0000436B"/>
    <w:pPr>
      <w:spacing w:after="120"/>
    </w:pPr>
    <w:rPr>
      <w:sz w:val="16"/>
      <w:szCs w:val="16"/>
    </w:rPr>
  </w:style>
  <w:style w:type="character" w:customStyle="1" w:styleId="Zkladntext3Char">
    <w:name w:val="Základní text 3 Char"/>
    <w:basedOn w:val="Standardnpsmoodstavce"/>
    <w:link w:val="Zkladntext3"/>
    <w:rsid w:val="0000436B"/>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712352"/>
    <w:rPr>
      <w:sz w:val="16"/>
      <w:szCs w:val="16"/>
    </w:rPr>
  </w:style>
  <w:style w:type="paragraph" w:styleId="Textkomente">
    <w:name w:val="annotation text"/>
    <w:basedOn w:val="Normln"/>
    <w:link w:val="TextkomenteChar"/>
    <w:uiPriority w:val="99"/>
    <w:semiHidden/>
    <w:unhideWhenUsed/>
    <w:rsid w:val="00712352"/>
    <w:rPr>
      <w:sz w:val="20"/>
      <w:szCs w:val="20"/>
    </w:rPr>
  </w:style>
  <w:style w:type="character" w:customStyle="1" w:styleId="TextkomenteChar">
    <w:name w:val="Text komentáře Char"/>
    <w:basedOn w:val="Standardnpsmoodstavce"/>
    <w:link w:val="Textkomente"/>
    <w:uiPriority w:val="99"/>
    <w:semiHidden/>
    <w:rsid w:val="0071235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12352"/>
    <w:rPr>
      <w:b/>
      <w:bCs/>
    </w:rPr>
  </w:style>
  <w:style w:type="character" w:customStyle="1" w:styleId="PedmtkomenteChar">
    <w:name w:val="Předmět komentáře Char"/>
    <w:basedOn w:val="TextkomenteChar"/>
    <w:link w:val="Pedmtkomente"/>
    <w:uiPriority w:val="99"/>
    <w:semiHidden/>
    <w:rsid w:val="00712352"/>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1D4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A0188"/>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255C6"/>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
    <w:rsid w:val="005255C6"/>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5255C6"/>
    <w:rPr>
      <w:rFonts w:ascii="Arial" w:eastAsia="Times New Roman" w:hAnsi="Arial" w:cs="Arial"/>
      <w:sz w:val="20"/>
      <w:szCs w:val="20"/>
      <w:lang w:eastAsia="cs-CZ"/>
    </w:rPr>
  </w:style>
  <w:style w:type="paragraph" w:customStyle="1" w:styleId="Styl2">
    <w:name w:val="Styl2"/>
    <w:basedOn w:val="Normln"/>
    <w:link w:val="Styl2Char"/>
    <w:qFormat/>
    <w:rsid w:val="005255C6"/>
    <w:pPr>
      <w:widowControl w:val="0"/>
      <w:tabs>
        <w:tab w:val="left" w:pos="567"/>
        <w:tab w:val="right" w:leader="dot" w:pos="9638"/>
      </w:tabs>
      <w:spacing w:before="80" w:line="240" w:lineRule="exact"/>
      <w:jc w:val="both"/>
    </w:pPr>
    <w:rPr>
      <w:rFonts w:ascii="Arial" w:eastAsiaTheme="minorHAnsi" w:hAnsi="Arial" w:cs="Arial"/>
      <w:spacing w:val="2"/>
      <w:sz w:val="20"/>
      <w:szCs w:val="20"/>
      <w:lang w:eastAsia="en-US"/>
    </w:rPr>
  </w:style>
  <w:style w:type="character" w:customStyle="1" w:styleId="Styl2Char">
    <w:name w:val="Styl2 Char"/>
    <w:basedOn w:val="Standardnpsmoodstavce"/>
    <w:link w:val="Styl2"/>
    <w:rsid w:val="005255C6"/>
    <w:rPr>
      <w:rFonts w:ascii="Arial" w:hAnsi="Arial" w:cs="Arial"/>
      <w:spacing w:val="2"/>
      <w:sz w:val="20"/>
      <w:szCs w:val="20"/>
    </w:rPr>
  </w:style>
  <w:style w:type="paragraph" w:styleId="Textvbloku">
    <w:name w:val="Block Text"/>
    <w:basedOn w:val="Normln"/>
    <w:uiPriority w:val="99"/>
    <w:semiHidden/>
    <w:unhideWhenUsed/>
    <w:rsid w:val="005255C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495D-1A24-4E62-B415-DF4E87D9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3227</Words>
  <Characters>19044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Evjáková Pavla</dc:creator>
  <cp:lastModifiedBy>Šopíková Zdenka</cp:lastModifiedBy>
  <cp:revision>6</cp:revision>
  <cp:lastPrinted>2020-10-05T09:10:00Z</cp:lastPrinted>
  <dcterms:created xsi:type="dcterms:W3CDTF">2020-09-21T12:36:00Z</dcterms:created>
  <dcterms:modified xsi:type="dcterms:W3CDTF">2020-10-07T06:58:00Z</dcterms:modified>
</cp:coreProperties>
</file>