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988E" w14:textId="531BAFC4" w:rsidR="0086757B" w:rsidRDefault="00A37484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LAB MARK a. s.</w:t>
      </w:r>
    </w:p>
    <w:p w14:paraId="6832D961" w14:textId="102D51D1" w:rsidR="00A37484" w:rsidRPr="0086757B" w:rsidRDefault="00A37484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IČO: 25713001</w:t>
      </w:r>
    </w:p>
    <w:p w14:paraId="72165F57" w14:textId="6B686CCB" w:rsidR="00A77E71" w:rsidRDefault="00A37484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 cihelnou 532/23</w:t>
      </w:r>
    </w:p>
    <w:p w14:paraId="5F54920D" w14:textId="3D3270BC" w:rsidR="00A77E71" w:rsidRDefault="00A37484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161 00 PRAHA 6 - RUZYNĚ</w:t>
      </w:r>
    </w:p>
    <w:p w14:paraId="4A73E9E5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5BE0C29E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58970BBA" w14:textId="2674C0D4" w:rsidR="00A77E71" w:rsidRDefault="00A77E71" w:rsidP="008A570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A37484">
        <w:rPr>
          <w:rFonts w:ascii="Tahoma" w:hAnsi="Tahoma" w:cs="Tahoma"/>
        </w:rPr>
        <w:t>6. října 2020</w:t>
      </w:r>
    </w:p>
    <w:p w14:paraId="35A9C0BA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4C537776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391AC62E" w14:textId="77777777" w:rsidR="00A77E71" w:rsidRDefault="00A77E71" w:rsidP="00AD7963">
      <w:pPr>
        <w:jc w:val="both"/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14:paraId="5331A428" w14:textId="77777777" w:rsidR="00A77E71" w:rsidRDefault="00A77E71" w:rsidP="00AD7963">
      <w:pPr>
        <w:jc w:val="both"/>
        <w:rPr>
          <w:rFonts w:ascii="Tahoma" w:hAnsi="Tahoma" w:cs="Tahoma"/>
          <w:b/>
          <w:u w:val="single"/>
        </w:rPr>
      </w:pPr>
    </w:p>
    <w:p w14:paraId="32737D61" w14:textId="77777777" w:rsidR="00A77E71" w:rsidRDefault="00A77E71" w:rsidP="00AD7963">
      <w:pPr>
        <w:jc w:val="both"/>
        <w:rPr>
          <w:rFonts w:ascii="Tahoma" w:hAnsi="Tahoma" w:cs="Tahoma"/>
          <w:b/>
          <w:u w:val="single"/>
        </w:rPr>
      </w:pPr>
    </w:p>
    <w:p w14:paraId="139DCCD4" w14:textId="77777777" w:rsidR="00A77E71" w:rsidRDefault="00A77E71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7CC6C374" w14:textId="77777777" w:rsidR="00AD7963" w:rsidRDefault="00AD7963" w:rsidP="00AD7963">
      <w:pPr>
        <w:jc w:val="both"/>
        <w:rPr>
          <w:rFonts w:ascii="Tahoma" w:hAnsi="Tahoma" w:cs="Tahoma"/>
        </w:rPr>
      </w:pPr>
    </w:p>
    <w:p w14:paraId="3210AF7C" w14:textId="5CEFC897" w:rsidR="00A77E71" w:rsidRDefault="00A77E71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ráda b</w:t>
      </w:r>
      <w:r w:rsidR="00657723">
        <w:rPr>
          <w:rFonts w:ascii="Tahoma" w:hAnsi="Tahoma" w:cs="Tahoma"/>
        </w:rPr>
        <w:t xml:space="preserve">ych u Vás objednala následující </w:t>
      </w:r>
      <w:r w:rsidR="00A37484">
        <w:rPr>
          <w:rFonts w:ascii="Tahoma" w:hAnsi="Tahoma" w:cs="Tahoma"/>
        </w:rPr>
        <w:t xml:space="preserve">soupravy, které jsou určeny </w:t>
      </w:r>
      <w:r w:rsidR="00A37484" w:rsidRPr="00A37484">
        <w:rPr>
          <w:rFonts w:ascii="Tahoma" w:hAnsi="Tahoma" w:cs="Tahoma"/>
        </w:rPr>
        <w:t xml:space="preserve">pro kvalitativní stanovení antigenu COVID-19 na přístrojích STANDARD F. </w:t>
      </w:r>
    </w:p>
    <w:p w14:paraId="4528FA05" w14:textId="77777777" w:rsidR="00A77E71" w:rsidRPr="00A37484" w:rsidRDefault="00A77E71" w:rsidP="00AD7963">
      <w:pPr>
        <w:jc w:val="both"/>
        <w:rPr>
          <w:rFonts w:ascii="Tahoma" w:hAnsi="Tahoma" w:cs="Tahoma"/>
        </w:rPr>
      </w:pPr>
    </w:p>
    <w:p w14:paraId="22724CA1" w14:textId="77777777" w:rsidR="00A37484" w:rsidRDefault="00A37484" w:rsidP="00AD7963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 xml:space="preserve">Dodání 2 ks analyzátorů STANDARD F200 (přístroj založený na principu fluorescenční </w:t>
      </w:r>
      <w:proofErr w:type="spellStart"/>
      <w:r w:rsidRPr="00A37484">
        <w:rPr>
          <w:rFonts w:ascii="Tahoma" w:hAnsi="Tahoma" w:cs="Tahoma"/>
        </w:rPr>
        <w:t>imunoanalýzy</w:t>
      </w:r>
      <w:proofErr w:type="spellEnd"/>
      <w:r w:rsidRPr="00A37484">
        <w:rPr>
          <w:rFonts w:ascii="Tahoma" w:hAnsi="Tahoma" w:cs="Tahoma"/>
        </w:rPr>
        <w:t xml:space="preserve"> (FIA)) a 10 ks souprav STANDARD F COVID-19 </w:t>
      </w:r>
      <w:proofErr w:type="spellStart"/>
      <w:r w:rsidRPr="00A37484">
        <w:rPr>
          <w:rFonts w:ascii="Tahoma" w:hAnsi="Tahoma" w:cs="Tahoma"/>
        </w:rPr>
        <w:t>Ag</w:t>
      </w:r>
      <w:proofErr w:type="spellEnd"/>
      <w:r w:rsidRPr="00A37484">
        <w:rPr>
          <w:rFonts w:ascii="Tahoma" w:hAnsi="Tahoma" w:cs="Tahoma"/>
        </w:rPr>
        <w:t xml:space="preserve"> FIA (25 testů v jedné soupravě). </w:t>
      </w:r>
    </w:p>
    <w:p w14:paraId="06E5CDAD" w14:textId="77777777" w:rsidR="00A37484" w:rsidRDefault="00A37484" w:rsidP="00AD7963">
      <w:pPr>
        <w:jc w:val="both"/>
        <w:rPr>
          <w:rFonts w:ascii="Tahoma" w:hAnsi="Tahoma" w:cs="Tahoma"/>
        </w:rPr>
      </w:pPr>
    </w:p>
    <w:p w14:paraId="59875A75" w14:textId="77777777" w:rsid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 xml:space="preserve">Cena 1 ks analyzátoru je 16.000,-- Kč bez DPH/ </w:t>
      </w:r>
      <w:proofErr w:type="gramStart"/>
      <w:r w:rsidRPr="00A37484">
        <w:rPr>
          <w:rFonts w:ascii="Tahoma" w:hAnsi="Tahoma" w:cs="Tahoma"/>
        </w:rPr>
        <w:t>19.360,--</w:t>
      </w:r>
      <w:proofErr w:type="gramEnd"/>
      <w:r w:rsidRPr="00A37484">
        <w:rPr>
          <w:rFonts w:ascii="Tahoma" w:hAnsi="Tahoma" w:cs="Tahoma"/>
        </w:rPr>
        <w:t xml:space="preserve"> Kč s DPH, </w:t>
      </w:r>
    </w:p>
    <w:p w14:paraId="73102511" w14:textId="55347C09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 xml:space="preserve">tj. 2 ks </w:t>
      </w:r>
      <w:proofErr w:type="gramStart"/>
      <w:r w:rsidRPr="00A37484">
        <w:rPr>
          <w:rFonts w:ascii="Tahoma" w:hAnsi="Tahoma" w:cs="Tahoma"/>
        </w:rPr>
        <w:t>analyzátoru  32.</w:t>
      </w:r>
      <w:proofErr w:type="gramEnd"/>
      <w:r w:rsidRPr="00A37484">
        <w:rPr>
          <w:rFonts w:ascii="Tahoma" w:hAnsi="Tahoma" w:cs="Tahoma"/>
        </w:rPr>
        <w:t>000,-- Kč bez DPH/ 38.720,-- Kč s DPH.</w:t>
      </w:r>
    </w:p>
    <w:p w14:paraId="56E5BFF3" w14:textId="77777777" w:rsid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 xml:space="preserve">Cena 1 ks soupravy je 5.700,-- Kč bez DPH/ 6897,-- Kč s DPH, </w:t>
      </w:r>
    </w:p>
    <w:p w14:paraId="4D6AE7CC" w14:textId="38A617A4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 xml:space="preserve">tj. 10 ks souprav 57.000,-- Kč bez DPH/ </w:t>
      </w:r>
      <w:proofErr w:type="gramStart"/>
      <w:r w:rsidRPr="00A37484">
        <w:rPr>
          <w:rFonts w:ascii="Tahoma" w:hAnsi="Tahoma" w:cs="Tahoma"/>
        </w:rPr>
        <w:t>68.970,--</w:t>
      </w:r>
      <w:proofErr w:type="gramEnd"/>
      <w:r w:rsidRPr="00A37484">
        <w:rPr>
          <w:rFonts w:ascii="Tahoma" w:hAnsi="Tahoma" w:cs="Tahoma"/>
        </w:rPr>
        <w:t xml:space="preserve"> Kč s DPH.</w:t>
      </w:r>
    </w:p>
    <w:p w14:paraId="26F62A3E" w14:textId="77777777" w:rsidR="00A37484" w:rsidRDefault="00A37484" w:rsidP="00AD7963">
      <w:pPr>
        <w:jc w:val="both"/>
        <w:rPr>
          <w:rFonts w:ascii="Tahoma" w:hAnsi="Tahoma" w:cs="Tahoma"/>
          <w:b/>
          <w:bCs/>
        </w:rPr>
      </w:pPr>
    </w:p>
    <w:p w14:paraId="7548F359" w14:textId="77777777" w:rsidR="00AD7963" w:rsidRDefault="00AD7963" w:rsidP="00AD7963">
      <w:pPr>
        <w:jc w:val="both"/>
        <w:rPr>
          <w:rFonts w:ascii="Tahoma" w:hAnsi="Tahoma" w:cs="Tahoma"/>
          <w:b/>
          <w:bCs/>
        </w:rPr>
      </w:pPr>
    </w:p>
    <w:p w14:paraId="194B693C" w14:textId="75EF381F" w:rsidR="00A37484" w:rsidRPr="00A37484" w:rsidRDefault="00A37484" w:rsidP="00AD7963">
      <w:pPr>
        <w:jc w:val="both"/>
        <w:rPr>
          <w:rFonts w:ascii="Tahoma" w:hAnsi="Tahoma" w:cs="Tahoma"/>
          <w:b/>
          <w:bCs/>
        </w:rPr>
      </w:pPr>
      <w:r w:rsidRPr="00A37484">
        <w:rPr>
          <w:rFonts w:ascii="Tahoma" w:hAnsi="Tahoma" w:cs="Tahoma"/>
          <w:b/>
          <w:bCs/>
        </w:rPr>
        <w:t xml:space="preserve">Cena objednávky celkem je 89.000,-- Kč bez DPH / </w:t>
      </w:r>
      <w:proofErr w:type="gramStart"/>
      <w:r w:rsidRPr="00A37484">
        <w:rPr>
          <w:rFonts w:ascii="Tahoma" w:hAnsi="Tahoma" w:cs="Tahoma"/>
          <w:b/>
          <w:bCs/>
        </w:rPr>
        <w:t>107.690,--</w:t>
      </w:r>
      <w:proofErr w:type="gramEnd"/>
      <w:r w:rsidRPr="00A37484">
        <w:rPr>
          <w:rFonts w:ascii="Tahoma" w:hAnsi="Tahoma" w:cs="Tahoma"/>
          <w:b/>
          <w:bCs/>
        </w:rPr>
        <w:t xml:space="preserve"> Kč s DPH</w:t>
      </w:r>
    </w:p>
    <w:p w14:paraId="30AED57C" w14:textId="77777777" w:rsidR="00A37484" w:rsidRDefault="00A37484" w:rsidP="00AD7963">
      <w:pPr>
        <w:jc w:val="both"/>
        <w:rPr>
          <w:rFonts w:ascii="Tahoma" w:hAnsi="Tahoma" w:cs="Tahoma"/>
        </w:rPr>
      </w:pPr>
    </w:p>
    <w:p w14:paraId="4EC0FE7C" w14:textId="77777777" w:rsidR="00AD7963" w:rsidRDefault="00AD7963" w:rsidP="00AD7963">
      <w:pPr>
        <w:jc w:val="both"/>
        <w:rPr>
          <w:rFonts w:ascii="Tahoma" w:hAnsi="Tahoma" w:cs="Tahoma"/>
        </w:rPr>
      </w:pPr>
    </w:p>
    <w:p w14:paraId="4B6B47F3" w14:textId="4C009E2D" w:rsidR="00AD7963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Cena zahrnuje zboží včetně dopravy na místo určení. Místem dodání je Krajský úřad Moravskoslezského kraje, 28. října 117,702 18 Ostrava.</w:t>
      </w:r>
      <w:r w:rsidR="00AD7963">
        <w:rPr>
          <w:rFonts w:ascii="Tahoma" w:hAnsi="Tahoma" w:cs="Tahoma"/>
        </w:rPr>
        <w:t xml:space="preserve"> </w:t>
      </w:r>
    </w:p>
    <w:p w14:paraId="3EF3A68E" w14:textId="517332A8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Záruka na přístroj je 24 měsíců, na soupravy dle expirace, min. 10 měsíců od data dodání.</w:t>
      </w:r>
    </w:p>
    <w:p w14:paraId="4DBF5C87" w14:textId="77777777" w:rsidR="00A37484" w:rsidRDefault="00A37484" w:rsidP="00AD7963">
      <w:pPr>
        <w:jc w:val="both"/>
        <w:rPr>
          <w:rFonts w:ascii="Tahoma" w:hAnsi="Tahoma" w:cs="Tahoma"/>
        </w:rPr>
      </w:pPr>
    </w:p>
    <w:p w14:paraId="0A9725FE" w14:textId="1FC7C438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Jedná se o dílčí dodávky v termínech:</w:t>
      </w:r>
    </w:p>
    <w:p w14:paraId="639937E5" w14:textId="77777777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 xml:space="preserve">do 7. 10. 2020 – 2 ks přístroje – analyzátor STANDARD F200 </w:t>
      </w:r>
    </w:p>
    <w:p w14:paraId="080235FE" w14:textId="77777777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 xml:space="preserve">do 7. 10. 2020 – 2 ks souprav STANDARD F COVID-19 </w:t>
      </w:r>
      <w:proofErr w:type="spellStart"/>
      <w:r w:rsidRPr="00A37484">
        <w:rPr>
          <w:rFonts w:ascii="Tahoma" w:hAnsi="Tahoma" w:cs="Tahoma"/>
        </w:rPr>
        <w:t>Ag</w:t>
      </w:r>
      <w:proofErr w:type="spellEnd"/>
      <w:r w:rsidRPr="00A37484">
        <w:rPr>
          <w:rFonts w:ascii="Tahoma" w:hAnsi="Tahoma" w:cs="Tahoma"/>
        </w:rPr>
        <w:t xml:space="preserve"> FIA</w:t>
      </w:r>
    </w:p>
    <w:p w14:paraId="57DE1708" w14:textId="77777777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 xml:space="preserve">do 15. 10. 2020 – 8 ks souprav STANDARD F COVID-19 </w:t>
      </w:r>
      <w:proofErr w:type="spellStart"/>
      <w:r w:rsidRPr="00A37484">
        <w:rPr>
          <w:rFonts w:ascii="Tahoma" w:hAnsi="Tahoma" w:cs="Tahoma"/>
        </w:rPr>
        <w:t>Ag</w:t>
      </w:r>
      <w:proofErr w:type="spellEnd"/>
      <w:r w:rsidRPr="00A37484">
        <w:rPr>
          <w:rFonts w:ascii="Tahoma" w:hAnsi="Tahoma" w:cs="Tahoma"/>
        </w:rPr>
        <w:t xml:space="preserve"> FIA </w:t>
      </w:r>
    </w:p>
    <w:p w14:paraId="7E266BDD" w14:textId="77777777" w:rsidR="00A37484" w:rsidRPr="00A37484" w:rsidRDefault="00A37484" w:rsidP="00AD7963">
      <w:pPr>
        <w:jc w:val="both"/>
        <w:rPr>
          <w:rFonts w:ascii="Tahoma" w:hAnsi="Tahoma" w:cs="Tahoma"/>
        </w:rPr>
      </w:pPr>
    </w:p>
    <w:p w14:paraId="6D05E53F" w14:textId="77777777" w:rsidR="00AD7963" w:rsidRDefault="00A37484" w:rsidP="00AD7963">
      <w:pPr>
        <w:jc w:val="both"/>
        <w:rPr>
          <w:rFonts w:ascii="Tahoma" w:hAnsi="Tahoma" w:cs="Tahoma"/>
        </w:rPr>
      </w:pPr>
      <w:r w:rsidRPr="00AD7963">
        <w:rPr>
          <w:rFonts w:ascii="Tahoma" w:hAnsi="Tahoma" w:cs="Tahoma"/>
          <w:b/>
          <w:bCs/>
        </w:rPr>
        <w:t>Platební podmínky:</w:t>
      </w:r>
      <w:r w:rsidRPr="00A37484">
        <w:rPr>
          <w:rFonts w:ascii="Tahoma" w:hAnsi="Tahoma" w:cs="Tahoma"/>
        </w:rPr>
        <w:t xml:space="preserve"> úhrada 100% částky do 5 dnů po předání potvrzeného Dodacího listu a faktury, a to samostatně u první dodávky (7.10.); </w:t>
      </w:r>
    </w:p>
    <w:p w14:paraId="6678BB6B" w14:textId="77777777" w:rsidR="00AD7963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okamžitá úhrada 100% částky druhé dodávky (15.10.) po předání potvrzeného Dodacího listu a faktury.</w:t>
      </w:r>
    </w:p>
    <w:p w14:paraId="443259A2" w14:textId="16EB9325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lastRenderedPageBreak/>
        <w:t>Dodací list bude vyhotoven ve 3 originálech, přičemž 1 potvrzený dodací list bude součástí faktury.</w:t>
      </w:r>
    </w:p>
    <w:p w14:paraId="651F079B" w14:textId="77777777" w:rsidR="00AD7963" w:rsidRDefault="00AD7963" w:rsidP="00AD7963">
      <w:pPr>
        <w:jc w:val="both"/>
        <w:rPr>
          <w:rFonts w:ascii="Tahoma" w:hAnsi="Tahoma" w:cs="Tahoma"/>
        </w:rPr>
      </w:pPr>
    </w:p>
    <w:p w14:paraId="5AA574CA" w14:textId="7273B673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V případě, že nebude dodávka splněna v požadovaném termínu, vyhrazuje si objednatel právo od této objednávky odstoupit, a to na základě písemného (mailového) vyrozumění.</w:t>
      </w:r>
    </w:p>
    <w:p w14:paraId="187E5A87" w14:textId="77777777" w:rsidR="00A37484" w:rsidRPr="00A37484" w:rsidRDefault="00A37484" w:rsidP="00AD7963">
      <w:pPr>
        <w:jc w:val="both"/>
        <w:rPr>
          <w:rFonts w:ascii="Tahoma" w:hAnsi="Tahoma" w:cs="Tahoma"/>
        </w:rPr>
      </w:pPr>
    </w:p>
    <w:p w14:paraId="4263AB29" w14:textId="77777777" w:rsidR="00A37484" w:rsidRPr="00A37484" w:rsidRDefault="00A37484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Tato objednávka je uzavřena s ohledem na vyhlášený nouzový stav dle usnesení vlády č. 957 ze dne 30.9.2020, kdy plnění této objednávky je součástí prováděných krizových opatření na území Moravskoslezského kraje.</w:t>
      </w:r>
    </w:p>
    <w:p w14:paraId="4CFDC607" w14:textId="77777777" w:rsidR="00A37484" w:rsidRDefault="00A37484" w:rsidP="00AD7963">
      <w:pPr>
        <w:jc w:val="both"/>
        <w:rPr>
          <w:rFonts w:ascii="Tahoma" w:hAnsi="Tahoma" w:cs="Tahoma"/>
        </w:rPr>
      </w:pPr>
    </w:p>
    <w:p w14:paraId="76F8084B" w14:textId="31C334FD" w:rsidR="00A77E71" w:rsidRPr="00A37484" w:rsidRDefault="00A77E71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Děkuji za vyřízení</w:t>
      </w:r>
      <w:r w:rsidR="00A37484" w:rsidRPr="00A37484">
        <w:rPr>
          <w:rFonts w:ascii="Tahoma" w:hAnsi="Tahoma" w:cs="Tahoma"/>
        </w:rPr>
        <w:t xml:space="preserve"> a potvrzení přijetí</w:t>
      </w:r>
      <w:r w:rsidRPr="00A37484">
        <w:rPr>
          <w:rFonts w:ascii="Tahoma" w:hAnsi="Tahoma" w:cs="Tahoma"/>
        </w:rPr>
        <w:t xml:space="preserve"> </w:t>
      </w:r>
      <w:proofErr w:type="gramStart"/>
      <w:r w:rsidR="00AD7963">
        <w:rPr>
          <w:rFonts w:ascii="Tahoma" w:hAnsi="Tahoma" w:cs="Tahoma"/>
        </w:rPr>
        <w:t>naši</w:t>
      </w:r>
      <w:proofErr w:type="gramEnd"/>
      <w:r w:rsidRPr="00A37484">
        <w:rPr>
          <w:rFonts w:ascii="Tahoma" w:hAnsi="Tahoma" w:cs="Tahoma"/>
        </w:rPr>
        <w:t xml:space="preserve"> objednávky.</w:t>
      </w:r>
    </w:p>
    <w:p w14:paraId="246327D9" w14:textId="77777777" w:rsidR="00A77E71" w:rsidRPr="00A37484" w:rsidRDefault="00A77E71" w:rsidP="00AD7963">
      <w:pPr>
        <w:jc w:val="both"/>
        <w:rPr>
          <w:rFonts w:ascii="Tahoma" w:hAnsi="Tahoma" w:cs="Tahoma"/>
        </w:rPr>
      </w:pPr>
    </w:p>
    <w:p w14:paraId="0AFC7A64" w14:textId="77777777" w:rsidR="00A77E71" w:rsidRPr="00A37484" w:rsidRDefault="00A77E71" w:rsidP="00AD7963">
      <w:pPr>
        <w:jc w:val="both"/>
        <w:rPr>
          <w:rFonts w:ascii="Tahoma" w:hAnsi="Tahoma" w:cs="Tahoma"/>
        </w:rPr>
      </w:pPr>
    </w:p>
    <w:p w14:paraId="12EFF78B" w14:textId="77777777" w:rsidR="00A77E71" w:rsidRPr="00A37484" w:rsidRDefault="00A77E71" w:rsidP="00AD7963">
      <w:pPr>
        <w:jc w:val="both"/>
        <w:rPr>
          <w:rFonts w:ascii="Tahoma" w:hAnsi="Tahoma" w:cs="Tahoma"/>
        </w:rPr>
      </w:pPr>
      <w:r w:rsidRPr="00A37484">
        <w:rPr>
          <w:rFonts w:ascii="Tahoma" w:hAnsi="Tahoma" w:cs="Tahoma"/>
        </w:rPr>
        <w:t>S</w:t>
      </w:r>
      <w:r w:rsidR="00CD5E89" w:rsidRPr="00A37484">
        <w:rPr>
          <w:rFonts w:ascii="Tahoma" w:hAnsi="Tahoma" w:cs="Tahoma"/>
        </w:rPr>
        <w:t> pozdravem</w:t>
      </w:r>
    </w:p>
    <w:p w14:paraId="1AF83F3A" w14:textId="38B3BC04" w:rsidR="00CD5E89" w:rsidRPr="00A37484" w:rsidRDefault="008D16A5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B7F3" wp14:editId="27FF6A4D">
                <wp:simplePos x="0" y="0"/>
                <wp:positionH relativeFrom="margin">
                  <wp:align>left</wp:align>
                </wp:positionH>
                <wp:positionV relativeFrom="paragraph">
                  <wp:posOffset>120651</wp:posOffset>
                </wp:positionV>
                <wp:extent cx="1485900" cy="4191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535C4" w14:textId="77777777" w:rsidR="008D16A5" w:rsidRDefault="008D1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B7F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9.5pt;width:117pt;height:3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" fillcolor="black [3213]" strokeweight=".5pt">
                <v:textbox>
                  <w:txbxContent>
                    <w:p w14:paraId="717535C4" w14:textId="77777777" w:rsidR="008D16A5" w:rsidRDefault="008D16A5"/>
                  </w:txbxContent>
                </v:textbox>
                <w10:wrap anchorx="margin"/>
              </v:shape>
            </w:pict>
          </mc:Fallback>
        </mc:AlternateContent>
      </w:r>
    </w:p>
    <w:p w14:paraId="173948D9" w14:textId="77777777" w:rsidR="00CD5E89" w:rsidRPr="00A37484" w:rsidRDefault="00CD5E89" w:rsidP="00AD7963">
      <w:pPr>
        <w:jc w:val="both"/>
        <w:rPr>
          <w:rFonts w:ascii="Tahoma" w:hAnsi="Tahoma" w:cs="Tahoma"/>
        </w:rPr>
      </w:pPr>
    </w:p>
    <w:p w14:paraId="0BAC6854" w14:textId="77777777" w:rsidR="00CD5E89" w:rsidRPr="00A37484" w:rsidRDefault="00CD5E89" w:rsidP="00AD7963">
      <w:pPr>
        <w:jc w:val="both"/>
        <w:rPr>
          <w:rFonts w:ascii="Tahoma" w:hAnsi="Tahoma" w:cs="Tahoma"/>
        </w:rPr>
      </w:pPr>
    </w:p>
    <w:p w14:paraId="702B1A88" w14:textId="2AF097DC" w:rsidR="00CD5E89" w:rsidRPr="00A37484" w:rsidRDefault="00AD7963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40A5C034" w14:textId="03CDE3C0" w:rsidR="00CD5E89" w:rsidRPr="00A37484" w:rsidRDefault="00AD7963" w:rsidP="00AD79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ředitelka</w:t>
      </w:r>
    </w:p>
    <w:p w14:paraId="31CB5AD7" w14:textId="77777777" w:rsidR="00A77E71" w:rsidRPr="00A37484" w:rsidRDefault="00A77E71" w:rsidP="00AD7963">
      <w:pPr>
        <w:jc w:val="both"/>
        <w:rPr>
          <w:rFonts w:ascii="Tahoma" w:hAnsi="Tahoma" w:cs="Tahoma"/>
        </w:rPr>
      </w:pPr>
    </w:p>
    <w:p w14:paraId="6168BCAD" w14:textId="77777777" w:rsidR="00A77E71" w:rsidRPr="00A37484" w:rsidRDefault="00A77E71" w:rsidP="00AD7963">
      <w:pPr>
        <w:jc w:val="both"/>
        <w:rPr>
          <w:rFonts w:ascii="Tahoma" w:hAnsi="Tahoma" w:cs="Tahoma"/>
        </w:rPr>
      </w:pPr>
    </w:p>
    <w:p w14:paraId="0A1B1922" w14:textId="77777777" w:rsidR="00A77E71" w:rsidRPr="00A37484" w:rsidRDefault="00A77E71" w:rsidP="00AD7963">
      <w:pPr>
        <w:jc w:val="both"/>
        <w:rPr>
          <w:rFonts w:ascii="Tahoma" w:hAnsi="Tahoma" w:cs="Tahoma"/>
        </w:rPr>
      </w:pPr>
    </w:p>
    <w:p w14:paraId="4C9FF07D" w14:textId="77777777" w:rsidR="00A77E71" w:rsidRDefault="00A77E71" w:rsidP="00AD7963">
      <w:pPr>
        <w:jc w:val="both"/>
        <w:rPr>
          <w:rFonts w:ascii="Tahoma" w:hAnsi="Tahoma" w:cs="Tahoma"/>
        </w:rPr>
      </w:pPr>
    </w:p>
    <w:p w14:paraId="2ED9BBA9" w14:textId="77777777" w:rsidR="00812A6D" w:rsidRDefault="00812A6D" w:rsidP="00AD7963">
      <w:pPr>
        <w:jc w:val="both"/>
        <w:rPr>
          <w:rFonts w:ascii="Tahoma" w:hAnsi="Tahoma" w:cs="Tahoma"/>
        </w:rPr>
      </w:pPr>
    </w:p>
    <w:p w14:paraId="72010A79" w14:textId="77777777" w:rsidR="00812A6D" w:rsidRDefault="00812A6D" w:rsidP="00AD7963">
      <w:pPr>
        <w:jc w:val="both"/>
        <w:rPr>
          <w:rFonts w:ascii="Tahoma" w:hAnsi="Tahoma" w:cs="Tahoma"/>
        </w:rPr>
      </w:pPr>
    </w:p>
    <w:p w14:paraId="2CFBBA1F" w14:textId="77777777" w:rsidR="00812A6D" w:rsidRDefault="00812A6D" w:rsidP="00AD7963">
      <w:pPr>
        <w:jc w:val="both"/>
        <w:rPr>
          <w:rFonts w:ascii="Tahoma" w:hAnsi="Tahoma" w:cs="Tahoma"/>
        </w:rPr>
      </w:pPr>
    </w:p>
    <w:p w14:paraId="501FFBF8" w14:textId="77777777" w:rsidR="00812A6D" w:rsidRDefault="00812A6D" w:rsidP="00AD7963">
      <w:pPr>
        <w:jc w:val="both"/>
        <w:rPr>
          <w:rFonts w:ascii="Tahoma" w:hAnsi="Tahoma" w:cs="Tahoma"/>
        </w:rPr>
      </w:pPr>
    </w:p>
    <w:p w14:paraId="0BB2EC43" w14:textId="77777777" w:rsidR="00A37484" w:rsidRDefault="00A37484" w:rsidP="00AD7963">
      <w:pPr>
        <w:jc w:val="both"/>
        <w:rPr>
          <w:color w:val="1F497D"/>
        </w:rPr>
      </w:pPr>
    </w:p>
    <w:p w14:paraId="12119233" w14:textId="77777777" w:rsidR="00A37484" w:rsidRDefault="00A37484" w:rsidP="00AD7963">
      <w:pPr>
        <w:jc w:val="both"/>
        <w:rPr>
          <w:color w:val="1F497D"/>
        </w:rPr>
      </w:pPr>
    </w:p>
    <w:p w14:paraId="47225F15" w14:textId="77777777" w:rsidR="00A37484" w:rsidRDefault="00A37484" w:rsidP="00AD7963">
      <w:pPr>
        <w:jc w:val="both"/>
        <w:rPr>
          <w:color w:val="1F497D"/>
        </w:rPr>
      </w:pPr>
    </w:p>
    <w:p w14:paraId="0CA67715" w14:textId="77777777" w:rsidR="00A37484" w:rsidRDefault="00A37484" w:rsidP="00AD7963">
      <w:pPr>
        <w:jc w:val="both"/>
      </w:pPr>
    </w:p>
    <w:p w14:paraId="56047E84" w14:textId="77777777" w:rsidR="00146681" w:rsidRDefault="00146681" w:rsidP="00AD7963">
      <w:pPr>
        <w:jc w:val="both"/>
      </w:pPr>
    </w:p>
    <w:sectPr w:rsidR="00146681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C067" w14:textId="77777777" w:rsidR="000D0983" w:rsidRDefault="000D0983" w:rsidP="00E34332">
      <w:r>
        <w:separator/>
      </w:r>
    </w:p>
  </w:endnote>
  <w:endnote w:type="continuationSeparator" w:id="0">
    <w:p w14:paraId="41B86994" w14:textId="77777777" w:rsidR="000D0983" w:rsidRDefault="000D0983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519D" w14:textId="77777777" w:rsidR="007E3DB5" w:rsidRDefault="000D0983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5D4EBE26">
        <v:rect id="_x0000_i1026" style="width:0;height:1.5pt" o:hralign="center" o:hrstd="t" o:hr="t" fillcolor="#a0a0a0" stroked="f"/>
      </w:pict>
    </w:r>
  </w:p>
  <w:p w14:paraId="6B72D058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30E19DC9" wp14:editId="5A6EE3A9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AFB7C8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B7C3" w14:textId="77777777" w:rsidR="000D0983" w:rsidRDefault="000D0983" w:rsidP="00E34332">
      <w:r>
        <w:separator/>
      </w:r>
    </w:p>
  </w:footnote>
  <w:footnote w:type="continuationSeparator" w:id="0">
    <w:p w14:paraId="21F9665D" w14:textId="77777777" w:rsidR="000D0983" w:rsidRDefault="000D0983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7471" w14:textId="77777777" w:rsidR="00F067D1" w:rsidRPr="00A02AA7" w:rsidRDefault="00F067D1" w:rsidP="00F067D1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A02AA7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7728" behindDoc="0" locked="0" layoutInCell="1" allowOverlap="1" wp14:anchorId="7EE5AFA3" wp14:editId="4C8FFD7F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AA7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7B3BD270" w14:textId="77777777"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A02AA7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A02AA7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 w:rsidRPr="00A02AA7">
      <w:rPr>
        <w:rFonts w:ascii="Tahoma" w:hAnsi="Tahoma" w:cs="Tahoma"/>
        <w:i/>
        <w:color w:val="663300"/>
        <w:sz w:val="16"/>
        <w:szCs w:val="16"/>
      </w:rPr>
      <w:t>Pr</w:t>
    </w:r>
    <w:proofErr w:type="spellEnd"/>
    <w:r w:rsidRPr="00A02AA7">
      <w:rPr>
        <w:rFonts w:ascii="Tahoma" w:hAnsi="Tahoma" w:cs="Tahoma"/>
        <w:i/>
        <w:color w:val="663300"/>
        <w:sz w:val="16"/>
        <w:szCs w:val="16"/>
      </w:rPr>
      <w:t xml:space="preserve"> 975</w:t>
    </w:r>
  </w:p>
  <w:p w14:paraId="41050627" w14:textId="4749BB58"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Dukelská 650, 747 87 Budišov nad Budišovkou</w:t>
    </w:r>
  </w:p>
  <w:p w14:paraId="78C9DC8F" w14:textId="0F1F9F6A" w:rsidR="00F067D1" w:rsidRPr="00A02AA7" w:rsidRDefault="008D16A5" w:rsidP="008D16A5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22AA2" wp14:editId="6E902E24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1247775" cy="85725"/>
              <wp:effectExtent l="0" t="0" r="28575" b="2857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857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DB0CD69" w14:textId="77777777" w:rsidR="008D16A5" w:rsidRDefault="008D16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22AA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47.05pt;margin-top:.4pt;width:98.25pt;height: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" fillcolor="black [3213]" strokeweight=".5pt">
              <v:textbox>
                <w:txbxContent>
                  <w:p w14:paraId="0DB0CD69" w14:textId="77777777" w:rsidR="008D16A5" w:rsidRDefault="008D16A5"/>
                </w:txbxContent>
              </v:textbox>
              <w10:wrap anchorx="margin"/>
            </v:shape>
          </w:pict>
        </mc:Fallback>
      </mc:AlternateConten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IČO 71197010, bankovní spojení: KB, a.s., </w:t>
    </w:r>
  </w:p>
  <w:p w14:paraId="731F4458" w14:textId="51C9EABC" w:rsidR="00F067D1" w:rsidRPr="008D16A5" w:rsidRDefault="008D16A5" w:rsidP="008D16A5">
    <w:pPr>
      <w:pStyle w:val="Zhlav"/>
      <w:rPr>
        <w:rFonts w:ascii="Tahoma" w:hAnsi="Tahoma" w:cs="Tahoma"/>
        <w:i/>
        <w:color w:val="0000FF" w:themeColor="hyperlink"/>
        <w:sz w:val="16"/>
        <w:szCs w:val="16"/>
        <w:u w:val="single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69E8B" wp14:editId="702D8C9E">
              <wp:simplePos x="0" y="0"/>
              <wp:positionH relativeFrom="margin">
                <wp:posOffset>3338830</wp:posOffset>
              </wp:positionH>
              <wp:positionV relativeFrom="paragraph">
                <wp:posOffset>15875</wp:posOffset>
              </wp:positionV>
              <wp:extent cx="1181100" cy="95250"/>
              <wp:effectExtent l="0" t="0" r="19050" b="1905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F160BA9" w14:textId="5586E73F" w:rsidR="008D16A5" w:rsidRDefault="008D16A5" w:rsidP="008D16A5">
                          <w: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69E8B" id="Textové pole 2" o:spid="_x0000_s1028" type="#_x0000_t202" style="position:absolute;margin-left:262.9pt;margin-top:1.25pt;width:93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" fillcolor="black [3213]" strokeweight=".5pt">
              <v:textbox>
                <w:txbxContent>
                  <w:p w14:paraId="5F160BA9" w14:textId="5586E73F" w:rsidR="008D16A5" w:rsidRDefault="008D16A5" w:rsidP="008D16A5">
                    <w:r>
                      <w:t xml:space="preserve">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e-mail: </w:t>
    </w:r>
    <w:hyperlink r:id="rId2" w:history="1"/>
    <w:r>
      <w:rPr>
        <w:rStyle w:val="Hypertextovodkaz"/>
        <w:rFonts w:ascii="Tahoma" w:hAnsi="Tahoma" w:cs="Tahoma"/>
        <w:i/>
        <w:sz w:val="16"/>
        <w:szCs w:val="16"/>
      </w:rPr>
      <w:t xml:space="preserve">                                     </w:t>
    </w:r>
    <w:proofErr w:type="gramStart"/>
    <w:r>
      <w:rPr>
        <w:rStyle w:val="Hypertextovodkaz"/>
        <w:rFonts w:ascii="Tahoma" w:hAnsi="Tahoma" w:cs="Tahoma"/>
        <w:i/>
        <w:sz w:val="16"/>
        <w:szCs w:val="16"/>
      </w:rPr>
      <w:t xml:space="preserve">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>,</w:t>
    </w:r>
    <w:proofErr w:type="gramEnd"/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 </w:t>
    </w:r>
    <w:hyperlink r:id="rId3" w:history="1">
      <w:r w:rsidR="00F067D1" w:rsidRPr="00A02AA7">
        <w:rPr>
          <w:rStyle w:val="Hypertextovodkaz"/>
          <w:rFonts w:ascii="Tahoma" w:hAnsi="Tahoma" w:cs="Tahoma"/>
          <w:i/>
          <w:sz w:val="16"/>
          <w:szCs w:val="16"/>
        </w:rPr>
        <w:t>www.domov-letokruhy.cz</w:t>
      </w:r>
    </w:hyperlink>
  </w:p>
  <w:p w14:paraId="118DE17A" w14:textId="4A3F0EF4" w:rsidR="00F067D1" w:rsidRPr="00A02AA7" w:rsidRDefault="008D16A5" w:rsidP="008D16A5">
    <w:pPr>
      <w:pStyle w:val="Zhlav"/>
      <w:rPr>
        <w:rFonts w:ascii="Tahoma" w:hAnsi="Tahoma" w:cs="Tahoma"/>
        <w:i/>
        <w:color w:val="663300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3E96CE" wp14:editId="6272DAF0">
              <wp:simplePos x="0" y="0"/>
              <wp:positionH relativeFrom="margin">
                <wp:posOffset>4533900</wp:posOffset>
              </wp:positionH>
              <wp:positionV relativeFrom="paragraph">
                <wp:posOffset>37465</wp:posOffset>
              </wp:positionV>
              <wp:extent cx="1181100" cy="95250"/>
              <wp:effectExtent l="0" t="0" r="19050" b="190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BB9119" w14:textId="77777777" w:rsidR="008D16A5" w:rsidRDefault="008D16A5" w:rsidP="008D16A5">
                          <w: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E96CE" id="Textové pole 3" o:spid="_x0000_s1029" type="#_x0000_t202" style="position:absolute;margin-left:357pt;margin-top:2.95pt;width:93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" fillcolor="black [3213]" strokeweight=".5pt">
              <v:textbox>
                <w:txbxContent>
                  <w:p w14:paraId="3EBB9119" w14:textId="77777777" w:rsidR="008D16A5" w:rsidRDefault="008D16A5" w:rsidP="008D16A5">
                    <w:r>
                      <w:t xml:space="preserve">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                                          </w:t>
    </w:r>
    <w:r w:rsidR="00F067D1" w:rsidRPr="00A02AA7">
      <w:rPr>
        <w:rFonts w:ascii="Tahoma" w:hAnsi="Tahoma" w:cs="Tahoma"/>
        <w:i/>
        <w:color w:val="663300"/>
        <w:sz w:val="16"/>
        <w:szCs w:val="16"/>
      </w:rPr>
      <w:t xml:space="preserve">telefon: </w:t>
    </w:r>
  </w:p>
  <w:p w14:paraId="0B0FC264" w14:textId="06CE096C" w:rsidR="00E34332" w:rsidRPr="00E34332" w:rsidRDefault="000D0983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AFCBF96">
        <v:rect id="_x0000_i1025" style="width:0;height:1.5pt" o:hralign="center" o:hrstd="t" o:hr="t" fillcolor="#a0a0a0" stroked="f"/>
      </w:pict>
    </w:r>
  </w:p>
  <w:p w14:paraId="76A12B39" w14:textId="520CA56D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1887"/>
    <w:multiLevelType w:val="hybridMultilevel"/>
    <w:tmpl w:val="5BEAA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7BA"/>
    <w:multiLevelType w:val="multilevel"/>
    <w:tmpl w:val="7A8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792E"/>
    <w:multiLevelType w:val="multilevel"/>
    <w:tmpl w:val="745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22410C"/>
    <w:multiLevelType w:val="hybridMultilevel"/>
    <w:tmpl w:val="6B367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478E"/>
    <w:multiLevelType w:val="multilevel"/>
    <w:tmpl w:val="CB7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64447"/>
    <w:rsid w:val="00065B88"/>
    <w:rsid w:val="00080E3A"/>
    <w:rsid w:val="00082839"/>
    <w:rsid w:val="000D0983"/>
    <w:rsid w:val="000E31BC"/>
    <w:rsid w:val="000F7C81"/>
    <w:rsid w:val="00102D7B"/>
    <w:rsid w:val="00146681"/>
    <w:rsid w:val="00174EE5"/>
    <w:rsid w:val="00176D75"/>
    <w:rsid w:val="00192ACA"/>
    <w:rsid w:val="001E32C8"/>
    <w:rsid w:val="001E3F5E"/>
    <w:rsid w:val="002273B9"/>
    <w:rsid w:val="002C3F91"/>
    <w:rsid w:val="002C44EB"/>
    <w:rsid w:val="002F033E"/>
    <w:rsid w:val="00356862"/>
    <w:rsid w:val="0039343B"/>
    <w:rsid w:val="003C7E9C"/>
    <w:rsid w:val="004167BA"/>
    <w:rsid w:val="00424EDB"/>
    <w:rsid w:val="00466CD0"/>
    <w:rsid w:val="004A0E60"/>
    <w:rsid w:val="004E14D8"/>
    <w:rsid w:val="00517045"/>
    <w:rsid w:val="00582149"/>
    <w:rsid w:val="00611772"/>
    <w:rsid w:val="006324D2"/>
    <w:rsid w:val="00641EDE"/>
    <w:rsid w:val="006463B0"/>
    <w:rsid w:val="00657723"/>
    <w:rsid w:val="00692417"/>
    <w:rsid w:val="006A27EB"/>
    <w:rsid w:val="006A4980"/>
    <w:rsid w:val="006D66C3"/>
    <w:rsid w:val="0077631C"/>
    <w:rsid w:val="00776C04"/>
    <w:rsid w:val="007A69F3"/>
    <w:rsid w:val="007C1317"/>
    <w:rsid w:val="007D73D6"/>
    <w:rsid w:val="007E3DB5"/>
    <w:rsid w:val="00805437"/>
    <w:rsid w:val="00812A6D"/>
    <w:rsid w:val="008345D3"/>
    <w:rsid w:val="008366D3"/>
    <w:rsid w:val="00866424"/>
    <w:rsid w:val="0086757B"/>
    <w:rsid w:val="00873E93"/>
    <w:rsid w:val="008825FE"/>
    <w:rsid w:val="008A17C9"/>
    <w:rsid w:val="008A5704"/>
    <w:rsid w:val="008D16A5"/>
    <w:rsid w:val="00943DD2"/>
    <w:rsid w:val="00950CE3"/>
    <w:rsid w:val="00995E85"/>
    <w:rsid w:val="009F50C8"/>
    <w:rsid w:val="00A02AA7"/>
    <w:rsid w:val="00A37484"/>
    <w:rsid w:val="00A67F8B"/>
    <w:rsid w:val="00A77E71"/>
    <w:rsid w:val="00A81E38"/>
    <w:rsid w:val="00A9097F"/>
    <w:rsid w:val="00A92227"/>
    <w:rsid w:val="00AD7963"/>
    <w:rsid w:val="00AF3EF7"/>
    <w:rsid w:val="00B07B0E"/>
    <w:rsid w:val="00BD18D2"/>
    <w:rsid w:val="00BF104F"/>
    <w:rsid w:val="00BF5B48"/>
    <w:rsid w:val="00C002AB"/>
    <w:rsid w:val="00C12D80"/>
    <w:rsid w:val="00C16C55"/>
    <w:rsid w:val="00C60962"/>
    <w:rsid w:val="00C85F2E"/>
    <w:rsid w:val="00C929C4"/>
    <w:rsid w:val="00C97921"/>
    <w:rsid w:val="00CD5E89"/>
    <w:rsid w:val="00CE4497"/>
    <w:rsid w:val="00D16172"/>
    <w:rsid w:val="00D41B74"/>
    <w:rsid w:val="00D52459"/>
    <w:rsid w:val="00D6491B"/>
    <w:rsid w:val="00D9631A"/>
    <w:rsid w:val="00E32E66"/>
    <w:rsid w:val="00E34332"/>
    <w:rsid w:val="00EA7349"/>
    <w:rsid w:val="00EB149E"/>
    <w:rsid w:val="00EB39DC"/>
    <w:rsid w:val="00EB5D81"/>
    <w:rsid w:val="00EE5660"/>
    <w:rsid w:val="00F02AA6"/>
    <w:rsid w:val="00F067D1"/>
    <w:rsid w:val="00F3694A"/>
    <w:rsid w:val="00F7508D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BCAB"/>
  <w15:docId w15:val="{512889F1-20B5-4519-92A8-9963EF11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-letokruhy.cz" TargetMode="External"/><Relationship Id="rId2" Type="http://schemas.openxmlformats.org/officeDocument/2006/relationships/hyperlink" Target="mailto:reditel@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4</cp:revision>
  <cp:lastPrinted>2020-10-06T13:21:00Z</cp:lastPrinted>
  <dcterms:created xsi:type="dcterms:W3CDTF">2020-10-07T05:12:00Z</dcterms:created>
  <dcterms:modified xsi:type="dcterms:W3CDTF">2020-10-07T05:17:00Z</dcterms:modified>
</cp:coreProperties>
</file>