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643D43" w14:textId="77777777" w:rsidR="005B4197" w:rsidRDefault="002A4D1B">
      <w:pPr>
        <w:pStyle w:val="Heading10"/>
        <w:framePr w:w="9163" w:h="5172" w:hRule="exact" w:wrap="none" w:vAnchor="page" w:hAnchor="page" w:x="1372" w:y="1354"/>
        <w:shd w:val="clear" w:color="auto" w:fill="auto"/>
        <w:ind w:right="29"/>
      </w:pPr>
      <w:bookmarkStart w:id="0" w:name="bookmark0"/>
      <w:r>
        <w:t>SMLOUVA O D</w:t>
      </w:r>
      <w:r w:rsidR="00E73B8D">
        <w:t>Í</w:t>
      </w:r>
      <w:r>
        <w:t>LO</w:t>
      </w:r>
      <w:bookmarkEnd w:id="0"/>
    </w:p>
    <w:p w14:paraId="0B8F14D3" w14:textId="77777777" w:rsidR="005B4197" w:rsidRDefault="002A4D1B">
      <w:pPr>
        <w:pStyle w:val="Bodytext30"/>
        <w:framePr w:w="9163" w:h="5172" w:hRule="exact" w:wrap="none" w:vAnchor="page" w:hAnchor="page" w:x="1372" w:y="1354"/>
        <w:shd w:val="clear" w:color="auto" w:fill="auto"/>
        <w:spacing w:after="247"/>
        <w:ind w:right="29"/>
      </w:pPr>
      <w:r>
        <w:t>(smlouva č. 003-023)</w:t>
      </w:r>
    </w:p>
    <w:p w14:paraId="0B1EA232" w14:textId="77777777" w:rsidR="005B4197" w:rsidRDefault="002A4D1B">
      <w:pPr>
        <w:pStyle w:val="Bodytext20"/>
        <w:framePr w:w="9163" w:h="5172" w:hRule="exact" w:wrap="none" w:vAnchor="page" w:hAnchor="page" w:x="1372" w:y="1354"/>
        <w:shd w:val="clear" w:color="auto" w:fill="auto"/>
        <w:spacing w:before="0" w:after="388"/>
        <w:ind w:right="29" w:firstLine="0"/>
      </w:pPr>
      <w:r>
        <w:t>uzavřená podle ustanovení §2586 a násl. a § 2358 zákona č. 89/2012 Sb., občanský</w:t>
      </w:r>
      <w:r>
        <w:br/>
        <w:t>zákoník (dále jen „Smlouva</w:t>
      </w:r>
      <w:r w:rsidR="00E73B8D">
        <w:t>“</w:t>
      </w:r>
      <w:r>
        <w:t>)</w:t>
      </w:r>
    </w:p>
    <w:p w14:paraId="31410CD7" w14:textId="77777777" w:rsidR="005B4197" w:rsidRPr="00E73B8D" w:rsidRDefault="002A4D1B">
      <w:pPr>
        <w:pStyle w:val="Bodytext40"/>
        <w:framePr w:w="9163" w:h="5172" w:hRule="exact" w:wrap="none" w:vAnchor="page" w:hAnchor="page" w:x="1372" w:y="1354"/>
        <w:shd w:val="clear" w:color="auto" w:fill="auto"/>
        <w:spacing w:before="0"/>
        <w:ind w:right="29"/>
        <w:rPr>
          <w:b/>
        </w:rPr>
      </w:pPr>
      <w:r w:rsidRPr="00E73B8D">
        <w:rPr>
          <w:b/>
        </w:rPr>
        <w:t>Článek I: SMLUVNÍ STRANY</w:t>
      </w:r>
    </w:p>
    <w:p w14:paraId="2796622F" w14:textId="77777777" w:rsidR="005B4197" w:rsidRDefault="002A4D1B">
      <w:pPr>
        <w:pStyle w:val="Bodytext50"/>
        <w:framePr w:w="9163" w:h="5172" w:hRule="exact" w:wrap="none" w:vAnchor="page" w:hAnchor="page" w:x="1372" w:y="1354"/>
        <w:shd w:val="clear" w:color="auto" w:fill="auto"/>
        <w:ind w:right="4570"/>
      </w:pPr>
      <w:r>
        <w:t>OBJEDNATEL:</w:t>
      </w:r>
    </w:p>
    <w:p w14:paraId="4F4162E4" w14:textId="77777777" w:rsidR="005B4197" w:rsidRDefault="002A4D1B">
      <w:pPr>
        <w:pStyle w:val="Bodytext60"/>
        <w:framePr w:w="9163" w:h="5172" w:hRule="exact" w:wrap="none" w:vAnchor="page" w:hAnchor="page" w:x="1372" w:y="1354"/>
        <w:shd w:val="clear" w:color="auto" w:fill="auto"/>
        <w:spacing w:after="109"/>
        <w:ind w:right="4570" w:firstLine="0"/>
      </w:pPr>
      <w:r>
        <w:t>Hudební divadlo v Karlině, příspěvková</w:t>
      </w:r>
      <w:r>
        <w:br/>
      </w:r>
    </w:p>
    <w:p w14:paraId="1A7B990D" w14:textId="77777777" w:rsidR="005B4197" w:rsidRDefault="002A4D1B">
      <w:pPr>
        <w:pStyle w:val="Bodytext20"/>
        <w:framePr w:w="9163" w:h="5172" w:hRule="exact" w:wrap="none" w:vAnchor="page" w:hAnchor="page" w:x="1372" w:y="1354"/>
        <w:shd w:val="clear" w:color="auto" w:fill="auto"/>
        <w:spacing w:before="0" w:after="0" w:line="418" w:lineRule="exact"/>
        <w:ind w:right="3260" w:firstLine="0"/>
        <w:jc w:val="left"/>
      </w:pPr>
      <w:r>
        <w:t>v zastoupení</w:t>
      </w:r>
      <w:r>
        <w:br/>
      </w:r>
      <w:r>
        <w:rPr>
          <w:rStyle w:val="Bodytext21"/>
        </w:rPr>
        <w:t>IČ</w:t>
      </w:r>
    </w:p>
    <w:p w14:paraId="12AB417F" w14:textId="77777777" w:rsidR="005B4197" w:rsidRDefault="002A4D1B">
      <w:pPr>
        <w:pStyle w:val="Bodytext20"/>
        <w:framePr w:w="9163" w:h="5172" w:hRule="exact" w:wrap="none" w:vAnchor="page" w:hAnchor="page" w:x="1372" w:y="1354"/>
        <w:shd w:val="clear" w:color="auto" w:fill="auto"/>
        <w:spacing w:before="0" w:after="0" w:line="418" w:lineRule="exact"/>
        <w:ind w:right="4570" w:firstLine="0"/>
      </w:pPr>
      <w:r>
        <w:t>DIČ:</w:t>
      </w:r>
    </w:p>
    <w:p w14:paraId="4EFC5A56" w14:textId="77777777" w:rsidR="00E73B8D" w:rsidRDefault="002A4D1B" w:rsidP="00E73B8D">
      <w:pPr>
        <w:pStyle w:val="Bodytext60"/>
        <w:framePr w:w="4786" w:h="1958" w:hRule="exact" w:wrap="none" w:vAnchor="page" w:hAnchor="page" w:x="6004" w:y="4554"/>
        <w:shd w:val="clear" w:color="auto" w:fill="auto"/>
        <w:spacing w:after="380" w:line="268" w:lineRule="exact"/>
        <w:ind w:firstLine="0"/>
        <w:jc w:val="left"/>
      </w:pPr>
      <w:r>
        <w:t>organizace, Křižíkova 10, 186 00 Praha</w:t>
      </w:r>
      <w:r w:rsidR="00E73B8D">
        <w:t xml:space="preserve"> 8</w:t>
      </w:r>
    </w:p>
    <w:p w14:paraId="42226DBC" w14:textId="77777777" w:rsidR="00E73B8D" w:rsidRDefault="00E73B8D" w:rsidP="00E73B8D">
      <w:pPr>
        <w:pStyle w:val="Bodytext60"/>
        <w:framePr w:w="4786" w:h="1958" w:hRule="exact" w:wrap="none" w:vAnchor="page" w:hAnchor="page" w:x="6004" w:y="4554"/>
        <w:shd w:val="clear" w:color="auto" w:fill="auto"/>
        <w:spacing w:after="380" w:line="268" w:lineRule="exact"/>
        <w:ind w:firstLine="0"/>
        <w:jc w:val="left"/>
        <w:rPr>
          <w:b w:val="0"/>
        </w:rPr>
      </w:pPr>
      <w:r>
        <w:rPr>
          <w:b w:val="0"/>
        </w:rPr>
        <w:t xml:space="preserve">                                         </w:t>
      </w:r>
      <w:r w:rsidR="002A4D1B" w:rsidRPr="00E73B8D">
        <w:rPr>
          <w:b w:val="0"/>
        </w:rPr>
        <w:t xml:space="preserve">Bc. Egon Kulhánek </w:t>
      </w:r>
      <w:r w:rsidRPr="00E73B8D">
        <w:rPr>
          <w:b w:val="0"/>
        </w:rPr>
        <w:t xml:space="preserve">                                               </w:t>
      </w:r>
    </w:p>
    <w:p w14:paraId="3DD88CA1" w14:textId="77777777" w:rsidR="005B4197" w:rsidRPr="00E73B8D" w:rsidRDefault="00E73B8D" w:rsidP="00E73B8D">
      <w:pPr>
        <w:pStyle w:val="Bodytext60"/>
        <w:framePr w:w="4786" w:h="1958" w:hRule="exact" w:wrap="none" w:vAnchor="page" w:hAnchor="page" w:x="6004" w:y="4554"/>
        <w:shd w:val="clear" w:color="auto" w:fill="auto"/>
        <w:spacing w:after="380" w:line="268" w:lineRule="exact"/>
        <w:ind w:firstLine="0"/>
        <w:jc w:val="right"/>
        <w:rPr>
          <w:b w:val="0"/>
        </w:rPr>
      </w:pPr>
      <w:r>
        <w:rPr>
          <w:b w:val="0"/>
        </w:rPr>
        <w:t xml:space="preserve">                                        </w:t>
      </w:r>
      <w:r w:rsidR="002A4D1B" w:rsidRPr="00E73B8D">
        <w:rPr>
          <w:b w:val="0"/>
        </w:rPr>
        <w:t>00064335</w:t>
      </w:r>
      <w:r>
        <w:rPr>
          <w:b w:val="0"/>
        </w:rPr>
        <w:t xml:space="preserve">                                                                                                                                                                                                           </w:t>
      </w:r>
      <w:r w:rsidR="002A4D1B" w:rsidRPr="00E73B8D">
        <w:rPr>
          <w:b w:val="0"/>
        </w:rPr>
        <w:t xml:space="preserve"> </w:t>
      </w:r>
      <w:r>
        <w:rPr>
          <w:b w:val="0"/>
        </w:rPr>
        <w:t xml:space="preserve">                </w:t>
      </w:r>
      <w:r w:rsidR="002A4D1B" w:rsidRPr="00E73B8D">
        <w:rPr>
          <w:b w:val="0"/>
        </w:rPr>
        <w:t>CZ00064335</w:t>
      </w:r>
    </w:p>
    <w:p w14:paraId="3797D355" w14:textId="77777777" w:rsidR="005B4197" w:rsidRDefault="002A4D1B">
      <w:pPr>
        <w:pStyle w:val="Bodytext50"/>
        <w:framePr w:w="9163" w:h="5921" w:hRule="exact" w:wrap="none" w:vAnchor="page" w:hAnchor="page" w:x="1372" w:y="7087"/>
        <w:shd w:val="clear" w:color="auto" w:fill="auto"/>
        <w:spacing w:line="312" w:lineRule="exact"/>
      </w:pPr>
      <w:r>
        <w:t>ZHOTOVITEL:</w:t>
      </w:r>
    </w:p>
    <w:p w14:paraId="56932B5C" w14:textId="77777777" w:rsidR="005B4197" w:rsidRDefault="002A4D1B">
      <w:pPr>
        <w:pStyle w:val="Bodytext60"/>
        <w:framePr w:w="9163" w:h="5921" w:hRule="exact" w:wrap="none" w:vAnchor="page" w:hAnchor="page" w:x="1372" w:y="7087"/>
        <w:shd w:val="clear" w:color="auto" w:fill="auto"/>
        <w:spacing w:after="100" w:line="268" w:lineRule="exact"/>
        <w:ind w:firstLine="0"/>
      </w:pPr>
      <w:r>
        <w:t>Tom Atom s.r.o., Dvořákova 879, 289 03 Městec Králové</w:t>
      </w:r>
    </w:p>
    <w:p w14:paraId="66F34D33" w14:textId="77777777" w:rsidR="005B4197" w:rsidRDefault="002A4D1B">
      <w:pPr>
        <w:pStyle w:val="Bodytext20"/>
        <w:framePr w:w="9163" w:h="5921" w:hRule="exact" w:wrap="none" w:vAnchor="page" w:hAnchor="page" w:x="1372" w:y="7087"/>
        <w:shd w:val="clear" w:color="auto" w:fill="auto"/>
        <w:tabs>
          <w:tab w:val="left" w:pos="7085"/>
        </w:tabs>
        <w:spacing w:before="0" w:after="0" w:line="418" w:lineRule="exact"/>
        <w:ind w:firstLine="0"/>
      </w:pPr>
      <w:r>
        <w:t>v zastoupení:</w:t>
      </w:r>
      <w:r>
        <w:tab/>
      </w:r>
      <w:r w:rsidR="00E73B8D">
        <w:t xml:space="preserve">         </w:t>
      </w:r>
      <w:r>
        <w:t>Tomáš Libich</w:t>
      </w:r>
    </w:p>
    <w:p w14:paraId="1EE58322" w14:textId="77777777" w:rsidR="005B4197" w:rsidRDefault="002A4D1B">
      <w:pPr>
        <w:pStyle w:val="Bodytext20"/>
        <w:framePr w:w="9163" w:h="5921" w:hRule="exact" w:wrap="none" w:vAnchor="page" w:hAnchor="page" w:x="1372" w:y="7087"/>
        <w:shd w:val="clear" w:color="auto" w:fill="auto"/>
        <w:tabs>
          <w:tab w:val="left" w:pos="7435"/>
        </w:tabs>
        <w:spacing w:before="0" w:after="0" w:line="418" w:lineRule="exact"/>
        <w:ind w:firstLine="0"/>
      </w:pPr>
      <w:r>
        <w:t>IČ:</w:t>
      </w:r>
      <w:r>
        <w:tab/>
      </w:r>
      <w:r w:rsidR="00E73B8D">
        <w:t xml:space="preserve">         </w:t>
      </w:r>
      <w:r>
        <w:t>03360482</w:t>
      </w:r>
    </w:p>
    <w:p w14:paraId="65E46E84" w14:textId="77777777" w:rsidR="005B4197" w:rsidRDefault="002A4D1B">
      <w:pPr>
        <w:pStyle w:val="Bodytext20"/>
        <w:framePr w:w="9163" w:h="5921" w:hRule="exact" w:wrap="none" w:vAnchor="page" w:hAnchor="page" w:x="1372" w:y="7087"/>
        <w:shd w:val="clear" w:color="auto" w:fill="auto"/>
        <w:tabs>
          <w:tab w:val="left" w:pos="7085"/>
        </w:tabs>
        <w:spacing w:before="0" w:after="0" w:line="418" w:lineRule="exact"/>
        <w:ind w:firstLine="0"/>
      </w:pPr>
      <w:r>
        <w:t>DIČ:</w:t>
      </w:r>
      <w:r>
        <w:tab/>
      </w:r>
      <w:r w:rsidR="00E73B8D">
        <w:t xml:space="preserve">          </w:t>
      </w:r>
      <w:r>
        <w:t>CZ03360482</w:t>
      </w:r>
    </w:p>
    <w:p w14:paraId="07709C84" w14:textId="77777777" w:rsidR="005B4197" w:rsidRDefault="002A4D1B">
      <w:pPr>
        <w:pStyle w:val="Bodytext20"/>
        <w:framePr w:w="9163" w:h="5921" w:hRule="exact" w:wrap="none" w:vAnchor="page" w:hAnchor="page" w:x="1372" w:y="7087"/>
        <w:shd w:val="clear" w:color="auto" w:fill="auto"/>
        <w:spacing w:before="0" w:after="252" w:line="418" w:lineRule="exact"/>
        <w:ind w:firstLine="0"/>
      </w:pPr>
      <w:r>
        <w:t xml:space="preserve">Zapsán v </w:t>
      </w:r>
      <w:r>
        <w:rPr>
          <w:lang w:val="en-US" w:eastAsia="en-US" w:bidi="en-US"/>
        </w:rPr>
        <w:t xml:space="preserve">OR </w:t>
      </w:r>
      <w:r>
        <w:t>u Městského soudu v Praze, oddíl C, vložka 230660</w:t>
      </w:r>
    </w:p>
    <w:p w14:paraId="06313046" w14:textId="77777777" w:rsidR="005B4197" w:rsidRDefault="002A4D1B">
      <w:pPr>
        <w:pStyle w:val="Bodytext20"/>
        <w:framePr w:w="9163" w:h="5921" w:hRule="exact" w:wrap="none" w:vAnchor="page" w:hAnchor="page" w:x="1372" w:y="7087"/>
        <w:shd w:val="clear" w:color="auto" w:fill="auto"/>
        <w:spacing w:before="0" w:after="299"/>
        <w:ind w:firstLine="0"/>
      </w:pPr>
      <w:r>
        <w:t>(Objednatel a Zhotovitel společně dále jen jako „Smluvní strany</w:t>
      </w:r>
      <w:r w:rsidR="00E73B8D">
        <w:t>“</w:t>
      </w:r>
      <w:r>
        <w:t>, každý samostatné též jako „Smluvní strana</w:t>
      </w:r>
      <w:r w:rsidR="00E73B8D">
        <w:t>“</w:t>
      </w:r>
      <w:r>
        <w:t>)</w:t>
      </w:r>
    </w:p>
    <w:p w14:paraId="2815A960" w14:textId="77777777" w:rsidR="005B4197" w:rsidRDefault="002A4D1B">
      <w:pPr>
        <w:pStyle w:val="Heading20"/>
        <w:framePr w:w="9163" w:h="5921" w:hRule="exact" w:wrap="none" w:vAnchor="page" w:hAnchor="page" w:x="1372" w:y="7087"/>
        <w:shd w:val="clear" w:color="auto" w:fill="auto"/>
        <w:spacing w:before="0" w:after="305"/>
      </w:pPr>
      <w:bookmarkStart w:id="1" w:name="bookmark1"/>
      <w:r>
        <w:t>Článek II: PŘEDMĚT SMLOUVY</w:t>
      </w:r>
      <w:bookmarkEnd w:id="1"/>
    </w:p>
    <w:p w14:paraId="620F8756" w14:textId="77777777" w:rsidR="005B4197" w:rsidRDefault="002A4D1B" w:rsidP="00E73B8D">
      <w:pPr>
        <w:pStyle w:val="Bodytext20"/>
        <w:framePr w:w="9163" w:h="5921" w:hRule="exact" w:wrap="none" w:vAnchor="page" w:hAnchor="page" w:x="1372" w:y="7087"/>
        <w:shd w:val="clear" w:color="auto" w:fill="auto"/>
        <w:spacing w:before="0" w:after="0" w:line="274" w:lineRule="exact"/>
        <w:ind w:firstLine="0"/>
      </w:pPr>
      <w:r>
        <w:t xml:space="preserve">Zhotovitel zajistí pro objednatele vytvoření webových stránek na míru (dále jen “Dílo”) postavených na PHP Frameworku </w:t>
      </w:r>
      <w:proofErr w:type="spellStart"/>
      <w:r>
        <w:t>Symfony</w:t>
      </w:r>
      <w:proofErr w:type="spellEnd"/>
      <w:r>
        <w:t xml:space="preserve"> 5 v rozsahu dle Výzvy pro předložení cenové nabídky pro vytvoření a implementaci webové prezentace (webových stránek) pro Hudební divadlo v Karlině ze dne 12. 6. 2020, která tvoří přílohu č.1 této Smlouvy (dále jen „Příloha č.1“) a Krycího listu nabídky ze dne 16.</w:t>
      </w:r>
      <w:r w:rsidR="00E73B8D">
        <w:t>6.</w:t>
      </w:r>
      <w:r>
        <w:t xml:space="preserve">2020, který tvoří přílohu </w:t>
      </w:r>
      <w:r w:rsidR="00E73B8D">
        <w:t xml:space="preserve">             </w:t>
      </w:r>
      <w:r>
        <w:t>č.2 (dále jen „Příloha č.2").</w:t>
      </w:r>
    </w:p>
    <w:p w14:paraId="08C7E8AE" w14:textId="77777777" w:rsidR="005B4197" w:rsidRDefault="002A4D1B">
      <w:pPr>
        <w:pStyle w:val="Heading20"/>
        <w:framePr w:w="9163" w:h="1573" w:hRule="exact" w:wrap="none" w:vAnchor="page" w:hAnchor="page" w:x="1372" w:y="13509"/>
        <w:shd w:val="clear" w:color="auto" w:fill="auto"/>
        <w:spacing w:before="0" w:after="301"/>
      </w:pPr>
      <w:bookmarkStart w:id="2" w:name="bookmark2"/>
      <w:r>
        <w:t xml:space="preserve">Článek </w:t>
      </w:r>
      <w:r>
        <w:rPr>
          <w:lang w:val="en-US" w:eastAsia="en-US" w:bidi="en-US"/>
        </w:rPr>
        <w:t xml:space="preserve">III: </w:t>
      </w:r>
      <w:r w:rsidRPr="00E73B8D">
        <w:rPr>
          <w:rStyle w:val="Heading2NotBold"/>
          <w:b/>
        </w:rPr>
        <w:t xml:space="preserve">DOBA </w:t>
      </w:r>
      <w:r>
        <w:t>PLNĚNÍ</w:t>
      </w:r>
      <w:bookmarkEnd w:id="2"/>
    </w:p>
    <w:p w14:paraId="7836070A" w14:textId="77777777" w:rsidR="005B4197" w:rsidRDefault="002A4D1B">
      <w:pPr>
        <w:pStyle w:val="Bodytext20"/>
        <w:framePr w:w="9163" w:h="1573" w:hRule="exact" w:wrap="none" w:vAnchor="page" w:hAnchor="page" w:x="1372" w:y="13509"/>
        <w:shd w:val="clear" w:color="auto" w:fill="auto"/>
        <w:spacing w:before="0" w:after="0"/>
        <w:ind w:firstLine="0"/>
      </w:pPr>
      <w:r>
        <w:t xml:space="preserve">Grafické návrhy budou předány Objednateli do 30 dnů od schválení návrhu úvodní strany. Zhotovitel zašle Objednateli návrh úvodní strany a grafické návrhy ke schválení prostřednictvím e-mailu </w:t>
      </w:r>
      <w:r>
        <w:rPr>
          <w:lang w:val="en-US" w:eastAsia="en-US" w:bidi="en-US"/>
        </w:rPr>
        <w:t>[</w:t>
      </w:r>
      <w:hyperlink r:id="rId7" w:history="1">
        <w:r>
          <w:rPr>
            <w:lang w:val="en-US" w:eastAsia="en-US" w:bidi="en-US"/>
          </w:rPr>
          <w:t>tomas.matejovsky@hdk.cz</w:t>
        </w:r>
      </w:hyperlink>
      <w:r>
        <w:rPr>
          <w:lang w:val="en-US" w:eastAsia="en-US" w:bidi="en-US"/>
        </w:rPr>
        <w:t xml:space="preserve">]. </w:t>
      </w:r>
      <w:r>
        <w:t>Objednatel je</w:t>
      </w:r>
    </w:p>
    <w:p w14:paraId="4BB914CD" w14:textId="77777777" w:rsidR="005B4197" w:rsidRDefault="002A4D1B">
      <w:pPr>
        <w:pStyle w:val="Headerorfooter20"/>
        <w:framePr w:wrap="none" w:vAnchor="page" w:hAnchor="page" w:x="5903" w:y="15730"/>
        <w:shd w:val="clear" w:color="auto" w:fill="auto"/>
      </w:pPr>
      <w:r>
        <w:t>1</w:t>
      </w:r>
    </w:p>
    <w:p w14:paraId="165FD437" w14:textId="77777777" w:rsidR="005B4197" w:rsidRDefault="005B4197">
      <w:pPr>
        <w:rPr>
          <w:sz w:val="2"/>
          <w:szCs w:val="2"/>
        </w:rPr>
        <w:sectPr w:rsidR="005B4197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755D105A" w14:textId="77777777" w:rsidR="005B4197" w:rsidRDefault="002A4D1B" w:rsidP="003B3871">
      <w:pPr>
        <w:pStyle w:val="Bodytext20"/>
        <w:framePr w:w="9616" w:h="9673" w:hRule="exact" w:wrap="none" w:vAnchor="page" w:hAnchor="page" w:x="1377" w:y="1353"/>
        <w:shd w:val="clear" w:color="auto" w:fill="auto"/>
        <w:spacing w:before="0" w:after="260"/>
        <w:ind w:firstLine="0"/>
      </w:pPr>
      <w:r>
        <w:lastRenderedPageBreak/>
        <w:t>povinen se k předloženým návrhům vyjádřit bez zbytečného odkladu, nejpozději však do 10 pracovních dnů od jejich přijetí. V případě marného uplynutí této lhůty se návrhy považují za schválené. V případě, že Objednatel zaslané návrhy neschválí, sdělí výhrady Zhotoviteli s jejich popisem a Zhotovitel je povinen návrhy podle popisu Objednatele upravit a dodat ke schválení nejpozději do 10 pracovních dnů od obdržení popisu požadovaných úprav.</w:t>
      </w:r>
    </w:p>
    <w:p w14:paraId="0E494CC0" w14:textId="77777777" w:rsidR="005B4197" w:rsidRDefault="002A4D1B" w:rsidP="003B3871">
      <w:pPr>
        <w:pStyle w:val="Bodytext20"/>
        <w:framePr w:w="9616" w:h="9673" w:hRule="exact" w:wrap="none" w:vAnchor="page" w:hAnchor="page" w:x="1377" w:y="1353"/>
        <w:shd w:val="clear" w:color="auto" w:fill="auto"/>
        <w:spacing w:before="0" w:after="268"/>
        <w:ind w:firstLine="0"/>
      </w:pPr>
      <w:r>
        <w:t xml:space="preserve">Celé Dílo bude předáno do 30 dnů od schválení poslední strany grafického návrhu. Dílo se považuje za předané písemným potvrzením Objednatele o schválení Díla. Objednatel je povinen Dílo schválit do pěti pracovních dnů od okamžiku, kdy mu bylo Zhotovitelem předáno, nebo sdělit své výhrady s popisem, na </w:t>
      </w:r>
      <w:proofErr w:type="gramStart"/>
      <w:r>
        <w:t>základě</w:t>
      </w:r>
      <w:proofErr w:type="gramEnd"/>
      <w:r>
        <w:t xml:space="preserve"> kterého Zhotovitel provede nezbytné úpravy. V případě, že se Objednatel ve stanovené lhůtě nevyjádří, považuje se Dílo za schválené. Po schválení Díla Zhotovitel převede Dílo na doménu </w:t>
      </w:r>
      <w:r>
        <w:rPr>
          <w:lang w:val="en-US" w:eastAsia="en-US" w:bidi="en-US"/>
        </w:rPr>
        <w:t xml:space="preserve">hdk.cz </w:t>
      </w:r>
      <w:r>
        <w:t>podle pokynu Objednatele.</w:t>
      </w:r>
    </w:p>
    <w:p w14:paraId="2D122590" w14:textId="77777777" w:rsidR="005B4197" w:rsidRDefault="002A4D1B" w:rsidP="003B3871">
      <w:pPr>
        <w:pStyle w:val="Bodytext20"/>
        <w:framePr w:w="9616" w:h="9673" w:hRule="exact" w:wrap="none" w:vAnchor="page" w:hAnchor="page" w:x="1377" w:y="1353"/>
        <w:shd w:val="clear" w:color="auto" w:fill="auto"/>
        <w:spacing w:before="0" w:after="570" w:line="268" w:lineRule="exact"/>
        <w:ind w:firstLine="0"/>
      </w:pPr>
      <w:r>
        <w:t>Do počtu dní se nepočítá čekání na odpověď / schválení ze strany Objednatele.</w:t>
      </w:r>
    </w:p>
    <w:p w14:paraId="2C37C78D" w14:textId="77777777" w:rsidR="005B4197" w:rsidRDefault="002A4D1B" w:rsidP="003B3871">
      <w:pPr>
        <w:pStyle w:val="Heading20"/>
        <w:framePr w:w="9616" w:h="9673" w:hRule="exact" w:wrap="none" w:vAnchor="page" w:hAnchor="page" w:x="1377" w:y="1353"/>
        <w:shd w:val="clear" w:color="auto" w:fill="auto"/>
        <w:spacing w:before="0" w:after="350"/>
      </w:pPr>
      <w:bookmarkStart w:id="3" w:name="bookmark3"/>
      <w:r>
        <w:t>Článek IV: SOUČINNOST OBJEDNATELE</w:t>
      </w:r>
      <w:bookmarkEnd w:id="3"/>
    </w:p>
    <w:p w14:paraId="72EF3593" w14:textId="77777777" w:rsidR="005B4197" w:rsidRDefault="002A4D1B" w:rsidP="003B3871">
      <w:pPr>
        <w:pStyle w:val="Bodytext20"/>
        <w:framePr w:w="9616" w:h="9673" w:hRule="exact" w:wrap="none" w:vAnchor="page" w:hAnchor="page" w:x="1377" w:y="1353"/>
        <w:shd w:val="clear" w:color="auto" w:fill="auto"/>
        <w:spacing w:before="0" w:after="252" w:line="268" w:lineRule="exact"/>
        <w:ind w:firstLine="0"/>
      </w:pPr>
      <w:r>
        <w:t>Objednatel se zavazuje poskytnout zhotoviteli následující podklady:</w:t>
      </w:r>
    </w:p>
    <w:p w14:paraId="5DE741EF" w14:textId="77777777" w:rsidR="005B4197" w:rsidRDefault="002A4D1B" w:rsidP="003B3871">
      <w:pPr>
        <w:pStyle w:val="Bodytext20"/>
        <w:framePr w:w="9616" w:h="9673" w:hRule="exact" w:wrap="none" w:vAnchor="page" w:hAnchor="page" w:x="1377" w:y="1353"/>
        <w:numPr>
          <w:ilvl w:val="0"/>
          <w:numId w:val="2"/>
        </w:numPr>
        <w:shd w:val="clear" w:color="auto" w:fill="auto"/>
        <w:tabs>
          <w:tab w:val="left" w:pos="760"/>
        </w:tabs>
        <w:spacing w:before="0" w:after="0"/>
        <w:ind w:left="400" w:firstLine="0"/>
        <w:jc w:val="left"/>
      </w:pPr>
      <w:r>
        <w:t>Logotyp v křivkách</w:t>
      </w:r>
    </w:p>
    <w:p w14:paraId="0BD95FA5" w14:textId="77777777" w:rsidR="005B4197" w:rsidRDefault="002A4D1B" w:rsidP="003B3871">
      <w:pPr>
        <w:pStyle w:val="Bodytext20"/>
        <w:framePr w:w="9616" w:h="9673" w:hRule="exact" w:wrap="none" w:vAnchor="page" w:hAnchor="page" w:x="1377" w:y="1353"/>
        <w:numPr>
          <w:ilvl w:val="0"/>
          <w:numId w:val="2"/>
        </w:numPr>
        <w:shd w:val="clear" w:color="auto" w:fill="auto"/>
        <w:tabs>
          <w:tab w:val="left" w:pos="760"/>
        </w:tabs>
        <w:spacing w:before="0" w:after="0"/>
        <w:ind w:left="400" w:firstLine="0"/>
        <w:jc w:val="left"/>
      </w:pPr>
      <w:r>
        <w:t>Texty v českém a anglickém jazyce</w:t>
      </w:r>
    </w:p>
    <w:p w14:paraId="2D36ED0C" w14:textId="77777777" w:rsidR="005B4197" w:rsidRDefault="002A4D1B" w:rsidP="003B3871">
      <w:pPr>
        <w:pStyle w:val="Bodytext20"/>
        <w:framePr w:w="9616" w:h="9673" w:hRule="exact" w:wrap="none" w:vAnchor="page" w:hAnchor="page" w:x="1377" w:y="1353"/>
        <w:numPr>
          <w:ilvl w:val="0"/>
          <w:numId w:val="2"/>
        </w:numPr>
        <w:shd w:val="clear" w:color="auto" w:fill="auto"/>
        <w:tabs>
          <w:tab w:val="left" w:pos="760"/>
        </w:tabs>
        <w:spacing w:before="0" w:after="260"/>
        <w:ind w:left="400" w:firstLine="0"/>
        <w:jc w:val="left"/>
      </w:pPr>
      <w:r>
        <w:t xml:space="preserve">Informace nutné k nastavení </w:t>
      </w:r>
      <w:r>
        <w:rPr>
          <w:lang w:val="en-US" w:eastAsia="en-US" w:bidi="en-US"/>
        </w:rPr>
        <w:t xml:space="preserve">Frame </w:t>
      </w:r>
      <w:r>
        <w:t>pro prodej vstupenek</w:t>
      </w:r>
    </w:p>
    <w:p w14:paraId="2F30B05D" w14:textId="77777777" w:rsidR="005B4197" w:rsidRDefault="002A4D1B" w:rsidP="003B3871">
      <w:pPr>
        <w:pStyle w:val="Bodytext20"/>
        <w:framePr w:w="9616" w:h="9673" w:hRule="exact" w:wrap="none" w:vAnchor="page" w:hAnchor="page" w:x="1377" w:y="1353"/>
        <w:shd w:val="clear" w:color="auto" w:fill="auto"/>
        <w:spacing w:before="0" w:after="0"/>
        <w:ind w:firstLine="0"/>
      </w:pPr>
      <w:r>
        <w:t>Komunikace mezi Smluvními stranami:</w:t>
      </w:r>
    </w:p>
    <w:p w14:paraId="79EAB2CD" w14:textId="77777777" w:rsidR="005B4197" w:rsidRDefault="002A4D1B" w:rsidP="003B3871">
      <w:pPr>
        <w:pStyle w:val="Bodytext20"/>
        <w:framePr w:w="9616" w:h="9673" w:hRule="exact" w:wrap="none" w:vAnchor="page" w:hAnchor="page" w:x="1377" w:y="1353"/>
        <w:shd w:val="clear" w:color="auto" w:fill="auto"/>
        <w:spacing w:before="0" w:after="0"/>
        <w:ind w:firstLine="0"/>
      </w:pPr>
      <w:r>
        <w:t>V záležitostech této Smlouvy jsou oprávněny jednat následující osoby:</w:t>
      </w:r>
    </w:p>
    <w:p w14:paraId="3BDA6C91" w14:textId="13AF3500" w:rsidR="005B4197" w:rsidRDefault="002A4D1B" w:rsidP="003B3871">
      <w:pPr>
        <w:pStyle w:val="Bodytext20"/>
        <w:framePr w:w="9616" w:h="9673" w:hRule="exact" w:wrap="none" w:vAnchor="page" w:hAnchor="page" w:x="1377" w:y="1353"/>
        <w:shd w:val="clear" w:color="auto" w:fill="auto"/>
        <w:spacing w:before="0" w:after="0"/>
        <w:ind w:firstLine="0"/>
        <w:jc w:val="left"/>
      </w:pPr>
      <w:r>
        <w:t>Za Objednavatele: [Tomáš Matějovsk</w:t>
      </w:r>
      <w:r w:rsidR="003B3871">
        <w:t>ý], tel: [</w:t>
      </w:r>
      <w:proofErr w:type="spellStart"/>
      <w:r w:rsidR="00475DB5">
        <w:t>xxxxxxxxx</w:t>
      </w:r>
      <w:proofErr w:type="spellEnd"/>
      <w:r w:rsidR="003B3871">
        <w:t xml:space="preserve">], E-mail: </w:t>
      </w:r>
      <w:r>
        <w:rPr>
          <w:lang w:val="en-US" w:eastAsia="en-US" w:bidi="en-US"/>
        </w:rPr>
        <w:t>[</w:t>
      </w:r>
      <w:proofErr w:type="spellStart"/>
      <w:r w:rsidR="00475DB5">
        <w:t>xxxxxxxxxxx</w:t>
      </w:r>
      <w:proofErr w:type="spellEnd"/>
      <w:r w:rsidR="00475DB5">
        <w:rPr>
          <w:lang w:val="en-US" w:eastAsia="en-US" w:bidi="en-US"/>
        </w:rPr>
        <w:t>]</w:t>
      </w:r>
    </w:p>
    <w:p w14:paraId="4583C786" w14:textId="4A9DB543" w:rsidR="005B4197" w:rsidRDefault="002A4D1B" w:rsidP="003B3871">
      <w:pPr>
        <w:pStyle w:val="Bodytext20"/>
        <w:framePr w:w="9616" w:h="9673" w:hRule="exact" w:wrap="none" w:vAnchor="page" w:hAnchor="page" w:x="1377" w:y="1353"/>
        <w:shd w:val="clear" w:color="auto" w:fill="auto"/>
        <w:spacing w:before="0" w:after="0"/>
        <w:ind w:firstLine="0"/>
      </w:pPr>
      <w:r>
        <w:t>Za Zhotovitele: [Tomáš Libich], tel: [</w:t>
      </w:r>
      <w:proofErr w:type="spellStart"/>
      <w:r w:rsidR="00475DB5">
        <w:t>xxxxxxxx</w:t>
      </w:r>
      <w:proofErr w:type="spellEnd"/>
      <w:r>
        <w:t xml:space="preserve">], E-mail: </w:t>
      </w:r>
      <w:r>
        <w:rPr>
          <w:lang w:val="en-US" w:eastAsia="en-US" w:bidi="en-US"/>
        </w:rPr>
        <w:t>[</w:t>
      </w:r>
      <w:proofErr w:type="spellStart"/>
      <w:r w:rsidR="0038629A">
        <w:fldChar w:fldCharType="begin"/>
      </w:r>
      <w:r w:rsidR="0038629A">
        <w:instrText xml:space="preserve"> HYPERLINK "mailto:tomas.libich@tomatom.cz" </w:instrText>
      </w:r>
      <w:r w:rsidR="0038629A">
        <w:fldChar w:fldCharType="separate"/>
      </w:r>
      <w:r w:rsidR="00475DB5">
        <w:rPr>
          <w:lang w:val="en-US" w:eastAsia="en-US" w:bidi="en-US"/>
        </w:rPr>
        <w:t>xxxxxxxxx</w:t>
      </w:r>
      <w:proofErr w:type="spellEnd"/>
      <w:r w:rsidR="0038629A">
        <w:rPr>
          <w:lang w:val="en-US" w:eastAsia="en-US" w:bidi="en-US"/>
        </w:rPr>
        <w:fldChar w:fldCharType="end"/>
      </w:r>
      <w:r>
        <w:rPr>
          <w:lang w:val="en-US" w:eastAsia="en-US" w:bidi="en-US"/>
        </w:rPr>
        <w:t xml:space="preserve">] </w:t>
      </w:r>
      <w:r>
        <w:t>Smluvní strany spolu budou komunikovat elektronickou poštou na výše uvedené adresy nebo telefonicky. V případě komunikace o změnách termínů plnění nebo o změnách rozsahu Díla je nutná komunikace elektronickou poštou.</w:t>
      </w:r>
    </w:p>
    <w:p w14:paraId="6B8A3924" w14:textId="77777777" w:rsidR="005B4197" w:rsidRDefault="002A4D1B">
      <w:pPr>
        <w:pStyle w:val="Heading20"/>
        <w:framePr w:w="9154" w:h="2970" w:hRule="exact" w:wrap="none" w:vAnchor="page" w:hAnchor="page" w:x="1377" w:y="11527"/>
        <w:shd w:val="clear" w:color="auto" w:fill="auto"/>
        <w:spacing w:before="0" w:after="334"/>
      </w:pPr>
      <w:bookmarkStart w:id="4" w:name="bookmark4"/>
      <w:r>
        <w:t xml:space="preserve">Článek </w:t>
      </w:r>
      <w:r w:rsidRPr="003B3871">
        <w:rPr>
          <w:rStyle w:val="Heading2NotBold0"/>
          <w:b/>
        </w:rPr>
        <w:t>V:</w:t>
      </w:r>
      <w:r>
        <w:rPr>
          <w:rStyle w:val="Heading2NotBold0"/>
        </w:rPr>
        <w:t xml:space="preserve"> </w:t>
      </w:r>
      <w:r>
        <w:t>CENA</w:t>
      </w:r>
      <w:bookmarkEnd w:id="4"/>
    </w:p>
    <w:p w14:paraId="30BF15A3" w14:textId="77777777" w:rsidR="005B4197" w:rsidRDefault="002A4D1B">
      <w:pPr>
        <w:pStyle w:val="Bodytext20"/>
        <w:framePr w:w="9154" w:h="2970" w:hRule="exact" w:wrap="none" w:vAnchor="page" w:hAnchor="page" w:x="1377" w:y="11527"/>
        <w:shd w:val="clear" w:color="auto" w:fill="auto"/>
        <w:spacing w:before="0" w:after="268" w:line="288" w:lineRule="exact"/>
        <w:ind w:firstLine="0"/>
      </w:pPr>
      <w:r>
        <w:t>Cena se stanovuje dohodou ve výši 260 000 Kč bez DPH. Zhotovitel je plátcem DPH.</w:t>
      </w:r>
    </w:p>
    <w:p w14:paraId="2DADD5EC" w14:textId="77777777" w:rsidR="005B4197" w:rsidRDefault="002A4D1B">
      <w:pPr>
        <w:pStyle w:val="Bodytext20"/>
        <w:framePr w:w="9154" w:h="2970" w:hRule="exact" w:wrap="none" w:vAnchor="page" w:hAnchor="page" w:x="1377" w:y="11527"/>
        <w:shd w:val="clear" w:color="auto" w:fill="auto"/>
        <w:spacing w:before="0" w:after="0"/>
        <w:ind w:firstLine="0"/>
      </w:pPr>
      <w:r>
        <w:t>Částka bude fakturována ve třech termínech:</w:t>
      </w:r>
    </w:p>
    <w:p w14:paraId="00F4920F" w14:textId="77777777" w:rsidR="005B4197" w:rsidRDefault="002A4D1B">
      <w:pPr>
        <w:pStyle w:val="Bodytext20"/>
        <w:framePr w:w="9154" w:h="2970" w:hRule="exact" w:wrap="none" w:vAnchor="page" w:hAnchor="page" w:x="1377" w:y="11527"/>
        <w:shd w:val="clear" w:color="auto" w:fill="auto"/>
        <w:spacing w:before="0" w:after="0"/>
        <w:ind w:firstLine="780"/>
      </w:pPr>
      <w:r>
        <w:t>1/3 po podpisu Smlouvy</w:t>
      </w:r>
    </w:p>
    <w:p w14:paraId="4193FC53" w14:textId="77777777" w:rsidR="005B4197" w:rsidRDefault="002A4D1B">
      <w:pPr>
        <w:pStyle w:val="Bodytext20"/>
        <w:framePr w:w="9154" w:h="2970" w:hRule="exact" w:wrap="none" w:vAnchor="page" w:hAnchor="page" w:x="1377" w:y="11527"/>
        <w:shd w:val="clear" w:color="auto" w:fill="auto"/>
        <w:spacing w:before="0" w:after="0"/>
        <w:ind w:firstLine="780"/>
      </w:pPr>
      <w:r>
        <w:t xml:space="preserve">1/3 po předání testovacího webu (tj. vystavením díla na adrese </w:t>
      </w:r>
      <w:r>
        <w:rPr>
          <w:rStyle w:val="Bodytext22"/>
        </w:rPr>
        <w:t>https:// hdk.cz.tomatomsta</w:t>
      </w:r>
      <w:r w:rsidR="003B3871">
        <w:rPr>
          <w:rStyle w:val="Bodytext22"/>
        </w:rPr>
        <w:t>g</w:t>
      </w:r>
      <w:r>
        <w:rPr>
          <w:rStyle w:val="Bodytext22"/>
        </w:rPr>
        <w:t>e.cz</w:t>
      </w:r>
      <w:r>
        <w:rPr>
          <w:rStyle w:val="Bodytext23"/>
        </w:rPr>
        <w:t xml:space="preserve"> </w:t>
      </w:r>
      <w:r>
        <w:t>a odesláním přístupů Objednateli)</w:t>
      </w:r>
    </w:p>
    <w:p w14:paraId="6543E2CE" w14:textId="77777777" w:rsidR="005B4197" w:rsidRDefault="002A4D1B">
      <w:pPr>
        <w:pStyle w:val="Bodytext20"/>
        <w:framePr w:w="9154" w:h="2970" w:hRule="exact" w:wrap="none" w:vAnchor="page" w:hAnchor="page" w:x="1377" w:y="11527"/>
        <w:shd w:val="clear" w:color="auto" w:fill="auto"/>
        <w:spacing w:before="0" w:after="0"/>
        <w:ind w:firstLine="780"/>
      </w:pPr>
      <w:r>
        <w:t>1/3 po schválení díla Objednatelem</w:t>
      </w:r>
    </w:p>
    <w:p w14:paraId="7860D84B" w14:textId="77777777" w:rsidR="005B4197" w:rsidRDefault="002A4D1B">
      <w:pPr>
        <w:pStyle w:val="Headerorfooter20"/>
        <w:framePr w:wrap="none" w:vAnchor="page" w:hAnchor="page" w:x="5894" w:y="15797"/>
        <w:shd w:val="clear" w:color="auto" w:fill="auto"/>
      </w:pPr>
      <w:r>
        <w:t>2</w:t>
      </w:r>
    </w:p>
    <w:p w14:paraId="36569ED2" w14:textId="77777777" w:rsidR="005B4197" w:rsidRDefault="005B4197">
      <w:pPr>
        <w:rPr>
          <w:sz w:val="2"/>
          <w:szCs w:val="2"/>
        </w:rPr>
        <w:sectPr w:rsidR="005B4197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3417B595" w14:textId="77777777" w:rsidR="005B4197" w:rsidRDefault="002A4D1B">
      <w:pPr>
        <w:pStyle w:val="Heading20"/>
        <w:framePr w:wrap="none" w:vAnchor="page" w:hAnchor="page" w:x="1377" w:y="1389"/>
        <w:shd w:val="clear" w:color="auto" w:fill="auto"/>
        <w:spacing w:before="0" w:after="0"/>
      </w:pPr>
      <w:bookmarkStart w:id="5" w:name="bookmark5"/>
      <w:r>
        <w:lastRenderedPageBreak/>
        <w:t>Článek VI: LICENČNÍ UJEDNÁNÍ</w:t>
      </w:r>
      <w:bookmarkEnd w:id="5"/>
    </w:p>
    <w:p w14:paraId="0C9DE010" w14:textId="77777777" w:rsidR="005B4197" w:rsidRDefault="002A4D1B">
      <w:pPr>
        <w:pStyle w:val="Bodytext20"/>
        <w:framePr w:w="9154" w:h="2027" w:hRule="exact" w:wrap="none" w:vAnchor="page" w:hAnchor="page" w:x="1377" w:y="2059"/>
        <w:shd w:val="clear" w:color="auto" w:fill="auto"/>
        <w:spacing w:before="0" w:after="0"/>
        <w:ind w:firstLine="0"/>
      </w:pPr>
      <w:r>
        <w:t xml:space="preserve">Zhotovitel touto smlouvou poskytuje objednateli oprávnění k výkonu práva užít Dílo a zejména všechny jsou součásti, které jsou duševním vlastnictvím, a to jakýmkoli způsobem a v neomezeném rozsahu (dále jen „Licence") a objednatel se zavazuje zaplatit zhotoviteli odměnu ve výši </w:t>
      </w:r>
      <w:proofErr w:type="gramStart"/>
      <w:r>
        <w:t>50.000,-</w:t>
      </w:r>
      <w:proofErr w:type="gramEnd"/>
      <w:r>
        <w:t xml:space="preserve"> Kč bez DPH, která je zahrnuta v ceně uvedené v čl. V. této smlouvy. Zhotovitel uděluje objedna</w:t>
      </w:r>
      <w:r w:rsidR="00022093">
        <w:t>te</w:t>
      </w:r>
      <w:r>
        <w:t>li Licenci na dobu trvání práv duševního vlastnictví, které jsou užity v Díle. Územní rozsah Licence je území celého světa.</w:t>
      </w:r>
    </w:p>
    <w:p w14:paraId="1FA96B81" w14:textId="77777777" w:rsidR="005B4197" w:rsidRDefault="002A4D1B">
      <w:pPr>
        <w:pStyle w:val="Heading20"/>
        <w:framePr w:w="9154" w:h="10069" w:hRule="exact" w:wrap="none" w:vAnchor="page" w:hAnchor="page" w:x="1377" w:y="4581"/>
        <w:shd w:val="clear" w:color="auto" w:fill="auto"/>
        <w:spacing w:before="0" w:after="281"/>
      </w:pPr>
      <w:bookmarkStart w:id="6" w:name="bookmark6"/>
      <w:r>
        <w:t>Článek VII: UJEDNÁNÍ O DALŠÍ SPOLUPRÁCI</w:t>
      </w:r>
      <w:bookmarkEnd w:id="6"/>
    </w:p>
    <w:p w14:paraId="418DF55A" w14:textId="77777777" w:rsidR="005B4197" w:rsidRDefault="002A4D1B">
      <w:pPr>
        <w:pStyle w:val="Bodytext20"/>
        <w:framePr w:w="9154" w:h="10069" w:hRule="exact" w:wrap="none" w:vAnchor="page" w:hAnchor="page" w:x="1377" w:y="4581"/>
        <w:shd w:val="clear" w:color="auto" w:fill="auto"/>
        <w:spacing w:before="0" w:after="0"/>
        <w:ind w:firstLine="0"/>
      </w:pPr>
      <w:r>
        <w:t xml:space="preserve">Zhotovitel se zavazuje poskytovat Objednateli služby (programátorské, grafické a </w:t>
      </w:r>
      <w:proofErr w:type="spellStart"/>
      <w:r>
        <w:t>kodérské</w:t>
      </w:r>
      <w:proofErr w:type="spellEnd"/>
      <w:r>
        <w:t xml:space="preserve"> práce) spojené s úpravou, údržbou a rozšířením Díla dle požadavků Objednatele za odměnu 1000 Kč bez DPH za hodinu práce. Dále pak práce </w:t>
      </w:r>
      <w:r>
        <w:rPr>
          <w:lang w:val="en-US" w:eastAsia="en-US" w:bidi="en-US"/>
        </w:rPr>
        <w:t xml:space="preserve">copywriter </w:t>
      </w:r>
      <w:r>
        <w:t xml:space="preserve">za cenu 1500 Kč bez DPH / hod, </w:t>
      </w:r>
      <w:proofErr w:type="spellStart"/>
      <w:r>
        <w:t>copyeditora</w:t>
      </w:r>
      <w:proofErr w:type="spellEnd"/>
      <w:r>
        <w:t xml:space="preserve"> za 450 Kč bez DPH / hod a překlady z CZ do EN jazyka za cenu 500 Kč bez DPH / hod práce.</w:t>
      </w:r>
    </w:p>
    <w:p w14:paraId="7E0A4E17" w14:textId="77777777" w:rsidR="005B4197" w:rsidRDefault="002A4D1B">
      <w:pPr>
        <w:pStyle w:val="Bodytext20"/>
        <w:framePr w:w="9154" w:h="10069" w:hRule="exact" w:wrap="none" w:vAnchor="page" w:hAnchor="page" w:x="1377" w:y="4581"/>
        <w:shd w:val="clear" w:color="auto" w:fill="auto"/>
        <w:spacing w:before="0" w:after="0"/>
        <w:ind w:firstLine="0"/>
      </w:pPr>
      <w:r>
        <w:t>Práce budou objednané Objednatelem formou e-mailu. Zhotovitel na základě objednávky informuje Objednatele o odhadu ceny a termínu.</w:t>
      </w:r>
    </w:p>
    <w:p w14:paraId="6C62C4BC" w14:textId="77777777" w:rsidR="005B4197" w:rsidRDefault="002A4D1B">
      <w:pPr>
        <w:pStyle w:val="Bodytext20"/>
        <w:framePr w:w="9154" w:h="10069" w:hRule="exact" w:wrap="none" w:vAnchor="page" w:hAnchor="page" w:x="1377" w:y="4581"/>
        <w:shd w:val="clear" w:color="auto" w:fill="auto"/>
        <w:spacing w:before="0" w:after="279"/>
        <w:ind w:firstLine="0"/>
        <w:jc w:val="left"/>
      </w:pPr>
      <w:r>
        <w:t xml:space="preserve">Chyby, případnou dílčí nefunkčnost začne zhotovitel opravovat nejpozději do 4 hodin od nahlášení problému a informuje objednatele o předpokládaném termínu dokončení. Toto objednatel nahlásí e-mailem, telefonicky, případně SMS. Termín </w:t>
      </w:r>
      <w:r w:rsidR="00B91F1E">
        <w:t xml:space="preserve">                 </w:t>
      </w:r>
      <w:r>
        <w:t>4 hodin se bere v pracovní dny mezi 9-17 hod.</w:t>
      </w:r>
    </w:p>
    <w:p w14:paraId="24224E38" w14:textId="77777777" w:rsidR="005B4197" w:rsidRDefault="002A4D1B">
      <w:pPr>
        <w:pStyle w:val="Heading20"/>
        <w:framePr w:w="9154" w:h="10069" w:hRule="exact" w:wrap="none" w:vAnchor="page" w:hAnchor="page" w:x="1377" w:y="4581"/>
        <w:shd w:val="clear" w:color="auto" w:fill="auto"/>
        <w:spacing w:before="0" w:after="281"/>
      </w:pPr>
      <w:bookmarkStart w:id="7" w:name="bookmark7"/>
      <w:r>
        <w:t xml:space="preserve">Článek </w:t>
      </w:r>
      <w:proofErr w:type="spellStart"/>
      <w:r>
        <w:t>Vl</w:t>
      </w:r>
      <w:r w:rsidR="00B91F1E">
        <w:t>I</w:t>
      </w:r>
      <w:r>
        <w:t>l</w:t>
      </w:r>
      <w:proofErr w:type="spellEnd"/>
      <w:r>
        <w:t>: ZÁVĚREČNÁ A VŠEOBECNÁ USTANOVENÍ</w:t>
      </w:r>
      <w:bookmarkEnd w:id="7"/>
    </w:p>
    <w:p w14:paraId="531F7FCD" w14:textId="77777777" w:rsidR="005B4197" w:rsidRDefault="002A4D1B">
      <w:pPr>
        <w:pStyle w:val="Bodytext20"/>
        <w:framePr w:w="9154" w:h="10069" w:hRule="exact" w:wrap="none" w:vAnchor="page" w:hAnchor="page" w:x="1377" w:y="4581"/>
        <w:numPr>
          <w:ilvl w:val="0"/>
          <w:numId w:val="3"/>
        </w:numPr>
        <w:shd w:val="clear" w:color="auto" w:fill="auto"/>
        <w:tabs>
          <w:tab w:val="left" w:pos="350"/>
        </w:tabs>
        <w:spacing w:before="0" w:after="0"/>
        <w:ind w:left="340" w:hanging="340"/>
        <w:jc w:val="left"/>
      </w:pPr>
      <w:r>
        <w:t>Tato smlouva se dá změnit písemným dodatkem po dohodě obou Smluvních stran.</w:t>
      </w:r>
    </w:p>
    <w:p w14:paraId="7A76C3EB" w14:textId="77777777" w:rsidR="005B4197" w:rsidRDefault="002A4D1B">
      <w:pPr>
        <w:pStyle w:val="Bodytext20"/>
        <w:framePr w:w="9154" w:h="10069" w:hRule="exact" w:wrap="none" w:vAnchor="page" w:hAnchor="page" w:x="1377" w:y="4581"/>
        <w:numPr>
          <w:ilvl w:val="0"/>
          <w:numId w:val="3"/>
        </w:numPr>
        <w:shd w:val="clear" w:color="auto" w:fill="auto"/>
        <w:tabs>
          <w:tab w:val="left" w:pos="350"/>
        </w:tabs>
        <w:spacing w:before="0" w:after="0"/>
        <w:ind w:left="340" w:hanging="340"/>
        <w:jc w:val="left"/>
      </w:pPr>
      <w:r>
        <w:t>Ve věcech, které nejsou upraveny touto Smlouvou, se budou obě Smluvní strany řídit příslušnými ustanoveními občanského zákoníku.</w:t>
      </w:r>
    </w:p>
    <w:p w14:paraId="39471684" w14:textId="77777777" w:rsidR="005B4197" w:rsidRDefault="002A4D1B">
      <w:pPr>
        <w:pStyle w:val="Bodytext20"/>
        <w:framePr w:w="9154" w:h="10069" w:hRule="exact" w:wrap="none" w:vAnchor="page" w:hAnchor="page" w:x="1377" w:y="4581"/>
        <w:numPr>
          <w:ilvl w:val="0"/>
          <w:numId w:val="3"/>
        </w:numPr>
        <w:shd w:val="clear" w:color="auto" w:fill="auto"/>
        <w:tabs>
          <w:tab w:val="left" w:pos="350"/>
        </w:tabs>
        <w:spacing w:before="0" w:after="0"/>
        <w:ind w:left="340" w:hanging="340"/>
        <w:jc w:val="left"/>
      </w:pPr>
      <w:r>
        <w:t xml:space="preserve">Předání vyžaduje předávací protokol. Umístění díla na webovou doménu </w:t>
      </w:r>
      <w:hyperlink r:id="rId8" w:history="1">
        <w:r>
          <w:rPr>
            <w:rStyle w:val="Bodytext22"/>
          </w:rPr>
          <w:t>www.hdk.cz</w:t>
        </w:r>
      </w:hyperlink>
      <w:r>
        <w:rPr>
          <w:rStyle w:val="Bodytext23"/>
        </w:rPr>
        <w:t xml:space="preserve"> </w:t>
      </w:r>
      <w:r>
        <w:t>provede Zhotovitel po schválení Díla Zhotovitelem.</w:t>
      </w:r>
    </w:p>
    <w:p w14:paraId="7737A170" w14:textId="77777777" w:rsidR="005B4197" w:rsidRDefault="002A4D1B">
      <w:pPr>
        <w:pStyle w:val="Bodytext20"/>
        <w:framePr w:w="9154" w:h="10069" w:hRule="exact" w:wrap="none" w:vAnchor="page" w:hAnchor="page" w:x="1377" w:y="4581"/>
        <w:numPr>
          <w:ilvl w:val="0"/>
          <w:numId w:val="3"/>
        </w:numPr>
        <w:shd w:val="clear" w:color="auto" w:fill="auto"/>
        <w:tabs>
          <w:tab w:val="left" w:pos="355"/>
        </w:tabs>
        <w:spacing w:before="0" w:after="0"/>
        <w:ind w:left="340" w:hanging="340"/>
        <w:jc w:val="left"/>
      </w:pPr>
      <w:r>
        <w:t>V případě, že Zhotovitel nedodrží termín plnění, je povinen zaplatit smluvní pokutu ve výši 0,05 % denně z celkové ceny díla.</w:t>
      </w:r>
    </w:p>
    <w:p w14:paraId="2C393D93" w14:textId="77777777" w:rsidR="005B4197" w:rsidRDefault="002A4D1B">
      <w:pPr>
        <w:pStyle w:val="Bodytext20"/>
        <w:framePr w:w="9154" w:h="10069" w:hRule="exact" w:wrap="none" w:vAnchor="page" w:hAnchor="page" w:x="1377" w:y="4581"/>
        <w:numPr>
          <w:ilvl w:val="0"/>
          <w:numId w:val="3"/>
        </w:numPr>
        <w:shd w:val="clear" w:color="auto" w:fill="auto"/>
        <w:tabs>
          <w:tab w:val="left" w:pos="355"/>
        </w:tabs>
        <w:spacing w:before="0" w:after="0"/>
        <w:ind w:left="340" w:hanging="340"/>
        <w:jc w:val="left"/>
      </w:pPr>
      <w:r>
        <w:t>V případě, že je Objednatel v prodlení se zaplacením ceny, je povinen zaplatit smluvní pokutu ve výši 0,05 % denně z fakturované částky.</w:t>
      </w:r>
    </w:p>
    <w:p w14:paraId="2AFBFBDB" w14:textId="77777777" w:rsidR="005B4197" w:rsidRDefault="002A4D1B">
      <w:pPr>
        <w:pStyle w:val="Bodytext20"/>
        <w:framePr w:w="9154" w:h="10069" w:hRule="exact" w:wrap="none" w:vAnchor="page" w:hAnchor="page" w:x="1377" w:y="4581"/>
        <w:numPr>
          <w:ilvl w:val="0"/>
          <w:numId w:val="3"/>
        </w:numPr>
        <w:shd w:val="clear" w:color="auto" w:fill="auto"/>
        <w:tabs>
          <w:tab w:val="left" w:pos="355"/>
        </w:tabs>
        <w:spacing w:before="0" w:after="0"/>
        <w:ind w:left="340" w:hanging="340"/>
        <w:jc w:val="left"/>
      </w:pPr>
      <w:r>
        <w:t>Tato smlouva je vyhotovena ve dvou stejnopisech, z toho 1 vyhotovení obdrží Zhotovitel a 1 vyhotovení obdrží Objednatel.</w:t>
      </w:r>
    </w:p>
    <w:p w14:paraId="1FF9D707" w14:textId="77777777" w:rsidR="005B4197" w:rsidRDefault="002A4D1B">
      <w:pPr>
        <w:pStyle w:val="Bodytext20"/>
        <w:framePr w:w="9154" w:h="10069" w:hRule="exact" w:wrap="none" w:vAnchor="page" w:hAnchor="page" w:x="1377" w:y="4581"/>
        <w:numPr>
          <w:ilvl w:val="0"/>
          <w:numId w:val="3"/>
        </w:numPr>
        <w:shd w:val="clear" w:color="auto" w:fill="auto"/>
        <w:tabs>
          <w:tab w:val="left" w:pos="355"/>
        </w:tabs>
        <w:spacing w:before="0" w:after="0"/>
        <w:ind w:firstLine="0"/>
      </w:pPr>
      <w:r>
        <w:t>Nedílnou součástí této Smlouvy jsou následující přílohy:</w:t>
      </w:r>
    </w:p>
    <w:p w14:paraId="4EBAF28C" w14:textId="77777777" w:rsidR="005B4197" w:rsidRDefault="002A4D1B">
      <w:pPr>
        <w:pStyle w:val="Bodytext20"/>
        <w:framePr w:w="9154" w:h="10069" w:hRule="exact" w:wrap="none" w:vAnchor="page" w:hAnchor="page" w:x="1377" w:y="4581"/>
        <w:numPr>
          <w:ilvl w:val="0"/>
          <w:numId w:val="2"/>
        </w:numPr>
        <w:shd w:val="clear" w:color="auto" w:fill="auto"/>
        <w:tabs>
          <w:tab w:val="left" w:pos="695"/>
        </w:tabs>
        <w:spacing w:before="0" w:after="0"/>
        <w:ind w:left="760" w:hanging="420"/>
      </w:pPr>
      <w:r>
        <w:t>Formulář krycího listu nabídky potvrzený Zhotovitelem ze dne 16. 6. 2020</w:t>
      </w:r>
    </w:p>
    <w:p w14:paraId="74F7B7E1" w14:textId="77777777" w:rsidR="005B4197" w:rsidRDefault="002A4D1B">
      <w:pPr>
        <w:pStyle w:val="Bodytext20"/>
        <w:framePr w:w="9154" w:h="10069" w:hRule="exact" w:wrap="none" w:vAnchor="page" w:hAnchor="page" w:x="1377" w:y="4581"/>
        <w:numPr>
          <w:ilvl w:val="0"/>
          <w:numId w:val="2"/>
        </w:numPr>
        <w:shd w:val="clear" w:color="auto" w:fill="auto"/>
        <w:tabs>
          <w:tab w:val="left" w:pos="695"/>
        </w:tabs>
        <w:spacing w:before="0" w:after="0"/>
        <w:ind w:left="760" w:hanging="420"/>
      </w:pPr>
      <w:r>
        <w:t>Výzva pro předložení cenové nabídky pro vytvoření a implementaci webové prezentace (webových stránek) pro Hudební divadlo v Karlině ze dne 12.6.</w:t>
      </w:r>
      <w:r>
        <w:rPr>
          <w:rStyle w:val="Bodytext21"/>
        </w:rPr>
        <w:t>2020</w:t>
      </w:r>
    </w:p>
    <w:p w14:paraId="5E561677" w14:textId="77777777" w:rsidR="005B4197" w:rsidRDefault="002A4D1B">
      <w:pPr>
        <w:pStyle w:val="Bodytext20"/>
        <w:framePr w:w="9154" w:h="10069" w:hRule="exact" w:wrap="none" w:vAnchor="page" w:hAnchor="page" w:x="1377" w:y="4581"/>
        <w:numPr>
          <w:ilvl w:val="0"/>
          <w:numId w:val="3"/>
        </w:numPr>
        <w:shd w:val="clear" w:color="auto" w:fill="auto"/>
        <w:tabs>
          <w:tab w:val="left" w:pos="355"/>
        </w:tabs>
        <w:spacing w:before="0" w:after="0"/>
        <w:ind w:left="340" w:hanging="340"/>
        <w:jc w:val="left"/>
      </w:pPr>
      <w:r>
        <w:t>Tato smlouva nabývá účinnosti a platnosti dnem uveřejnění v registru smluv podle platných předpisů.</w:t>
      </w:r>
    </w:p>
    <w:p w14:paraId="27A8CA71" w14:textId="77777777" w:rsidR="005B4197" w:rsidRDefault="002A4D1B">
      <w:pPr>
        <w:pStyle w:val="Headerorfooter20"/>
        <w:framePr w:wrap="none" w:vAnchor="page" w:hAnchor="page" w:x="5908" w:y="15831"/>
        <w:shd w:val="clear" w:color="auto" w:fill="auto"/>
      </w:pPr>
      <w:r>
        <w:t>3</w:t>
      </w:r>
    </w:p>
    <w:p w14:paraId="116B2A85" w14:textId="77777777" w:rsidR="005B4197" w:rsidRDefault="005B4197">
      <w:pPr>
        <w:rPr>
          <w:sz w:val="2"/>
          <w:szCs w:val="2"/>
        </w:rPr>
        <w:sectPr w:rsidR="005B4197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574ADF25" w14:textId="77777777" w:rsidR="005B4197" w:rsidRDefault="002A4D1B" w:rsidP="00B91F1E">
      <w:pPr>
        <w:pStyle w:val="Headerorfooter0"/>
        <w:framePr w:w="3751" w:wrap="none" w:vAnchor="page" w:hAnchor="page" w:x="1323" w:y="1332"/>
        <w:shd w:val="clear" w:color="auto" w:fill="auto"/>
      </w:pPr>
      <w:r>
        <w:lastRenderedPageBreak/>
        <w:t xml:space="preserve">V Praze dne: </w:t>
      </w:r>
      <w:r w:rsidR="00B91F1E">
        <w:rPr>
          <w:rStyle w:val="Headerorfooter1"/>
        </w:rPr>
        <w:t>14.9.2</w:t>
      </w:r>
      <w:r>
        <w:rPr>
          <w:rStyle w:val="Headerorfooter1"/>
        </w:rPr>
        <w:t>o2o</w:t>
      </w:r>
    </w:p>
    <w:p w14:paraId="6E5F7C6F" w14:textId="77777777" w:rsidR="005B4197" w:rsidRPr="00B91F1E" w:rsidRDefault="00B91F1E">
      <w:pPr>
        <w:pStyle w:val="Headerorfooter0"/>
        <w:framePr w:wrap="none" w:vAnchor="page" w:hAnchor="page" w:x="6857" w:y="1328"/>
        <w:shd w:val="clear" w:color="auto" w:fill="auto"/>
        <w:tabs>
          <w:tab w:val="left" w:pos="2078"/>
        </w:tabs>
        <w:jc w:val="both"/>
        <w:rPr>
          <w:b/>
          <w:i/>
        </w:rPr>
      </w:pPr>
      <w:r>
        <w:t xml:space="preserve">V Praze </w:t>
      </w:r>
      <w:proofErr w:type="gramStart"/>
      <w:r>
        <w:t xml:space="preserve">dne:   </w:t>
      </w:r>
      <w:proofErr w:type="gramEnd"/>
      <w:r>
        <w:t xml:space="preserve"> </w:t>
      </w:r>
      <w:r w:rsidRPr="00B91F1E">
        <w:rPr>
          <w:rStyle w:val="HeaderorfooterBoldItalic"/>
          <w:b w:val="0"/>
          <w:i w:val="0"/>
        </w:rPr>
        <w:t>9.9.20</w:t>
      </w:r>
      <w:r w:rsidR="002A4D1B" w:rsidRPr="00B91F1E">
        <w:rPr>
          <w:rStyle w:val="HeaderorfooterBoldItalic"/>
          <w:b w:val="0"/>
          <w:i w:val="0"/>
        </w:rPr>
        <w:t>20</w:t>
      </w:r>
    </w:p>
    <w:p w14:paraId="6035A10A" w14:textId="77777777" w:rsidR="005B4197" w:rsidRDefault="002A4D1B">
      <w:pPr>
        <w:pStyle w:val="Bodytext60"/>
        <w:framePr w:w="3538" w:h="894" w:hRule="exact" w:wrap="none" w:vAnchor="page" w:hAnchor="page" w:x="1327" w:y="3831"/>
        <w:shd w:val="clear" w:color="auto" w:fill="auto"/>
        <w:spacing w:after="0"/>
        <w:ind w:firstLine="0"/>
        <w:jc w:val="left"/>
      </w:pPr>
      <w:r>
        <w:t>Hudební divadlo v Karl</w:t>
      </w:r>
      <w:r w:rsidR="00B91F1E">
        <w:t>í</w:t>
      </w:r>
      <w:r>
        <w:t xml:space="preserve">ně, </w:t>
      </w:r>
      <w:proofErr w:type="spellStart"/>
      <w:r>
        <w:t>p.o</w:t>
      </w:r>
      <w:proofErr w:type="spellEnd"/>
      <w:r>
        <w:t>.</w:t>
      </w:r>
    </w:p>
    <w:p w14:paraId="046FDA13" w14:textId="77777777" w:rsidR="005B4197" w:rsidRDefault="00B91F1E">
      <w:pPr>
        <w:pStyle w:val="Bodytext20"/>
        <w:framePr w:w="3538" w:h="894" w:hRule="exact" w:wrap="none" w:vAnchor="page" w:hAnchor="page" w:x="1327" w:y="3831"/>
        <w:shd w:val="clear" w:color="auto" w:fill="auto"/>
        <w:spacing w:before="0" w:after="0"/>
        <w:ind w:left="1300" w:right="1020"/>
        <w:jc w:val="left"/>
      </w:pPr>
      <w:proofErr w:type="spellStart"/>
      <w:r>
        <w:t>Bc.Egon</w:t>
      </w:r>
      <w:proofErr w:type="spellEnd"/>
      <w:r>
        <w:t xml:space="preserve"> </w:t>
      </w:r>
      <w:r w:rsidR="002A4D1B">
        <w:t>Kulhánek ředitel</w:t>
      </w:r>
    </w:p>
    <w:p w14:paraId="520DAB6C" w14:textId="77777777" w:rsidR="005B4197" w:rsidRDefault="002A4D1B">
      <w:pPr>
        <w:pStyle w:val="Bodytext60"/>
        <w:framePr w:w="1848" w:h="893" w:hRule="exact" w:wrap="none" w:vAnchor="page" w:hAnchor="page" w:x="7087" w:y="3846"/>
        <w:shd w:val="clear" w:color="auto" w:fill="auto"/>
        <w:spacing w:after="0"/>
        <w:ind w:left="360"/>
        <w:jc w:val="left"/>
      </w:pPr>
      <w:r>
        <w:t>Tom Atom s.r.o.</w:t>
      </w:r>
    </w:p>
    <w:p w14:paraId="717621A0" w14:textId="77777777" w:rsidR="005B4197" w:rsidRDefault="002A4D1B">
      <w:pPr>
        <w:pStyle w:val="Bodytext20"/>
        <w:framePr w:w="1848" w:h="893" w:hRule="exact" w:wrap="none" w:vAnchor="page" w:hAnchor="page" w:x="7087" w:y="3846"/>
        <w:shd w:val="clear" w:color="auto" w:fill="auto"/>
        <w:spacing w:before="0" w:after="0"/>
        <w:ind w:left="360" w:hanging="360"/>
        <w:jc w:val="left"/>
      </w:pPr>
      <w:r>
        <w:t>Bc. Tomáš Libich jednatel</w:t>
      </w:r>
    </w:p>
    <w:p w14:paraId="5BF4FDB2" w14:textId="77777777" w:rsidR="005B4197" w:rsidRDefault="002A4D1B">
      <w:pPr>
        <w:pStyle w:val="Headerorfooter20"/>
        <w:framePr w:wrap="none" w:vAnchor="page" w:hAnchor="page" w:x="5787" w:y="15754"/>
        <w:shd w:val="clear" w:color="auto" w:fill="auto"/>
      </w:pPr>
      <w:r>
        <w:t>4</w:t>
      </w:r>
    </w:p>
    <w:p w14:paraId="60B57831" w14:textId="77777777" w:rsidR="005B4197" w:rsidRDefault="005B4197">
      <w:pPr>
        <w:rPr>
          <w:sz w:val="2"/>
          <w:szCs w:val="2"/>
        </w:rPr>
      </w:pPr>
    </w:p>
    <w:sectPr w:rsidR="005B4197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6CB9BB" w14:textId="77777777" w:rsidR="0038629A" w:rsidRDefault="0038629A">
      <w:r>
        <w:separator/>
      </w:r>
    </w:p>
  </w:endnote>
  <w:endnote w:type="continuationSeparator" w:id="0">
    <w:p w14:paraId="31BB8BE1" w14:textId="77777777" w:rsidR="0038629A" w:rsidRDefault="003862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8A4B18" w14:textId="77777777" w:rsidR="0038629A" w:rsidRDefault="0038629A"/>
  </w:footnote>
  <w:footnote w:type="continuationSeparator" w:id="0">
    <w:p w14:paraId="4DCA834F" w14:textId="77777777" w:rsidR="0038629A" w:rsidRDefault="0038629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BD093F"/>
    <w:multiLevelType w:val="multilevel"/>
    <w:tmpl w:val="BF34C9D2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06753F1"/>
    <w:multiLevelType w:val="multilevel"/>
    <w:tmpl w:val="01545DE0"/>
    <w:lvl w:ilvl="0">
      <w:start w:val="6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9554298"/>
    <w:multiLevelType w:val="multilevel"/>
    <w:tmpl w:val="FCE6B550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4197"/>
    <w:rsid w:val="00022093"/>
    <w:rsid w:val="00090968"/>
    <w:rsid w:val="002A4D1B"/>
    <w:rsid w:val="0038629A"/>
    <w:rsid w:val="003B3871"/>
    <w:rsid w:val="00475DB5"/>
    <w:rsid w:val="005B4197"/>
    <w:rsid w:val="00B91F1E"/>
    <w:rsid w:val="00E73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B2452"/>
  <w15:docId w15:val="{6BD8DCCC-39EC-43D6-BAB1-D190D202A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1">
    <w:name w:val="Heading #1_"/>
    <w:basedOn w:val="Standardnpsmoodstavce"/>
    <w:link w:val="Heading10"/>
    <w:rPr>
      <w:rFonts w:ascii="Arial" w:eastAsia="Arial" w:hAnsi="Arial" w:cs="Arial"/>
      <w:b w:val="0"/>
      <w:bCs w:val="0"/>
      <w:i w:val="0"/>
      <w:iCs w:val="0"/>
      <w:smallCaps w:val="0"/>
      <w:strike w:val="0"/>
      <w:sz w:val="40"/>
      <w:szCs w:val="40"/>
      <w:u w:val="none"/>
    </w:rPr>
  </w:style>
  <w:style w:type="character" w:customStyle="1" w:styleId="Bodytext3">
    <w:name w:val="Body text (3)_"/>
    <w:basedOn w:val="Standardnpsmoodstavce"/>
    <w:link w:val="Bodytext3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">
    <w:name w:val="Body text (2)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Bodytext4">
    <w:name w:val="Body text (4)_"/>
    <w:basedOn w:val="Standardnpsmoodstavce"/>
    <w:link w:val="Bodytext40"/>
    <w:rPr>
      <w:rFonts w:ascii="Arial" w:eastAsia="Arial" w:hAnsi="Arial" w:cs="Arial"/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character" w:customStyle="1" w:styleId="Bodytext5">
    <w:name w:val="Body text (5)_"/>
    <w:basedOn w:val="Standardnpsmoodstavce"/>
    <w:link w:val="Bodytext5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6">
    <w:name w:val="Body text (6)_"/>
    <w:basedOn w:val="Standardnpsmoodstavce"/>
    <w:link w:val="Bodytext6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Bodytext61">
    <w:name w:val="Body text (6)"/>
    <w:basedOn w:val="Bodytext6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Bodytext21">
    <w:name w:val="Body text (2)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Heading2">
    <w:name w:val="Heading #2_"/>
    <w:basedOn w:val="Standardnpsmoodstavce"/>
    <w:link w:val="Heading20"/>
    <w:rPr>
      <w:rFonts w:ascii="Arial" w:eastAsia="Arial" w:hAnsi="Arial" w:cs="Arial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Heading2NotBold">
    <w:name w:val="Heading #2 + Not Bold"/>
    <w:basedOn w:val="Heading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lang w:val="cs-CZ" w:eastAsia="cs-CZ" w:bidi="cs-CZ"/>
    </w:rPr>
  </w:style>
  <w:style w:type="character" w:customStyle="1" w:styleId="Headerorfooter2">
    <w:name w:val="Header or footer (2)_"/>
    <w:basedOn w:val="Standardnpsmoodstavce"/>
    <w:link w:val="Headerorfooter20"/>
    <w:rPr>
      <w:rFonts w:ascii="Mangal" w:eastAsia="Mangal" w:hAnsi="Mangal" w:cs="Mang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Heading2NotBold0">
    <w:name w:val="Heading #2 + Not Bold"/>
    <w:basedOn w:val="Heading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lang w:val="cs-CZ" w:eastAsia="cs-CZ" w:bidi="cs-CZ"/>
    </w:rPr>
  </w:style>
  <w:style w:type="character" w:customStyle="1" w:styleId="Bodytext22">
    <w:name w:val="Body text (2)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1E6ABC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Bodytext23">
    <w:name w:val="Body text (2)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1E6ABC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Headerorfooter">
    <w:name w:val="Header or footer_"/>
    <w:basedOn w:val="Standardnpsmoodstavce"/>
    <w:link w:val="Headerorfooter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erorfooter1">
    <w:name w:val="Header or footer"/>
    <w:basedOn w:val="Headerorfooter"/>
    <w:rPr>
      <w:rFonts w:ascii="Arial" w:eastAsia="Arial" w:hAnsi="Arial" w:cs="Arial"/>
      <w:b w:val="0"/>
      <w:bCs w:val="0"/>
      <w:i w:val="0"/>
      <w:iCs w:val="0"/>
      <w:smallCaps w:val="0"/>
      <w:strike w:val="0"/>
      <w:color w:val="6461A8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HeaderorfooterBoldItalic">
    <w:name w:val="Header or footer + Bold;Italic"/>
    <w:basedOn w:val="Headerorfooter"/>
    <w:rPr>
      <w:rFonts w:ascii="Arial" w:eastAsia="Arial" w:hAnsi="Arial" w:cs="Arial"/>
      <w:b/>
      <w:bCs/>
      <w:i/>
      <w:iCs/>
      <w:smallCaps w:val="0"/>
      <w:strike w:val="0"/>
      <w:color w:val="6461A8"/>
      <w:spacing w:val="0"/>
      <w:w w:val="100"/>
      <w:position w:val="0"/>
      <w:sz w:val="22"/>
      <w:szCs w:val="22"/>
      <w:u w:val="none"/>
      <w:lang w:val="cs-CZ" w:eastAsia="cs-CZ" w:bidi="cs-CZ"/>
    </w:rPr>
  </w:style>
  <w:style w:type="paragraph" w:customStyle="1" w:styleId="Heading10">
    <w:name w:val="Heading #1"/>
    <w:basedOn w:val="Normln"/>
    <w:link w:val="Heading1"/>
    <w:pPr>
      <w:shd w:val="clear" w:color="auto" w:fill="FFFFFF"/>
      <w:spacing w:line="446" w:lineRule="exact"/>
      <w:jc w:val="center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Bodytext30">
    <w:name w:val="Body text (3)"/>
    <w:basedOn w:val="Normln"/>
    <w:link w:val="Bodytext3"/>
    <w:pPr>
      <w:shd w:val="clear" w:color="auto" w:fill="FFFFFF"/>
      <w:spacing w:after="220" w:line="312" w:lineRule="exact"/>
      <w:jc w:val="center"/>
    </w:pPr>
    <w:rPr>
      <w:rFonts w:ascii="Arial" w:eastAsia="Arial" w:hAnsi="Arial" w:cs="Arial"/>
      <w:b/>
      <w:bCs/>
      <w:sz w:val="28"/>
      <w:szCs w:val="28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before="220" w:after="660" w:line="278" w:lineRule="exact"/>
      <w:ind w:hanging="820"/>
      <w:jc w:val="both"/>
    </w:pPr>
    <w:rPr>
      <w:rFonts w:ascii="Arial" w:eastAsia="Arial" w:hAnsi="Arial" w:cs="Arial"/>
    </w:rPr>
  </w:style>
  <w:style w:type="paragraph" w:customStyle="1" w:styleId="Bodytext40">
    <w:name w:val="Body text (4)"/>
    <w:basedOn w:val="Normln"/>
    <w:link w:val="Bodytext4"/>
    <w:pPr>
      <w:shd w:val="clear" w:color="auto" w:fill="FFFFFF"/>
      <w:spacing w:before="660" w:line="619" w:lineRule="exact"/>
      <w:jc w:val="both"/>
    </w:pPr>
    <w:rPr>
      <w:rFonts w:ascii="Arial" w:eastAsia="Arial" w:hAnsi="Arial" w:cs="Arial"/>
      <w:sz w:val="34"/>
      <w:szCs w:val="34"/>
    </w:rPr>
  </w:style>
  <w:style w:type="paragraph" w:customStyle="1" w:styleId="Bodytext50">
    <w:name w:val="Body text (5)"/>
    <w:basedOn w:val="Normln"/>
    <w:link w:val="Bodytext5"/>
    <w:pPr>
      <w:shd w:val="clear" w:color="auto" w:fill="FFFFFF"/>
      <w:spacing w:line="619" w:lineRule="exact"/>
      <w:jc w:val="both"/>
    </w:pPr>
    <w:rPr>
      <w:rFonts w:ascii="Arial" w:eastAsia="Arial" w:hAnsi="Arial" w:cs="Arial"/>
      <w:b/>
      <w:bCs/>
      <w:sz w:val="28"/>
      <w:szCs w:val="28"/>
    </w:rPr>
  </w:style>
  <w:style w:type="paragraph" w:customStyle="1" w:styleId="Bodytext60">
    <w:name w:val="Body text (6)"/>
    <w:basedOn w:val="Normln"/>
    <w:link w:val="Bodytext6"/>
    <w:pPr>
      <w:shd w:val="clear" w:color="auto" w:fill="FFFFFF"/>
      <w:spacing w:after="220" w:line="278" w:lineRule="exact"/>
      <w:ind w:hanging="360"/>
      <w:jc w:val="both"/>
    </w:pPr>
    <w:rPr>
      <w:rFonts w:ascii="Arial" w:eastAsia="Arial" w:hAnsi="Arial" w:cs="Arial"/>
      <w:b/>
      <w:bCs/>
    </w:rPr>
  </w:style>
  <w:style w:type="paragraph" w:customStyle="1" w:styleId="Heading20">
    <w:name w:val="Heading #2"/>
    <w:basedOn w:val="Normln"/>
    <w:link w:val="Heading2"/>
    <w:pPr>
      <w:shd w:val="clear" w:color="auto" w:fill="FFFFFF"/>
      <w:spacing w:before="380" w:after="220" w:line="380" w:lineRule="exact"/>
      <w:jc w:val="both"/>
      <w:outlineLvl w:val="1"/>
    </w:pPr>
    <w:rPr>
      <w:rFonts w:ascii="Arial" w:eastAsia="Arial" w:hAnsi="Arial" w:cs="Arial"/>
      <w:b/>
      <w:bCs/>
      <w:sz w:val="34"/>
      <w:szCs w:val="34"/>
    </w:rPr>
  </w:style>
  <w:style w:type="paragraph" w:customStyle="1" w:styleId="Headerorfooter20">
    <w:name w:val="Header or footer (2)"/>
    <w:basedOn w:val="Normln"/>
    <w:link w:val="Headerorfooter2"/>
    <w:pPr>
      <w:shd w:val="clear" w:color="auto" w:fill="FFFFFF"/>
      <w:spacing w:line="212" w:lineRule="exact"/>
    </w:pPr>
    <w:rPr>
      <w:rFonts w:ascii="Mangal" w:eastAsia="Mangal" w:hAnsi="Mangal" w:cs="Mangal"/>
      <w:b/>
      <w:bCs/>
      <w:sz w:val="19"/>
      <w:szCs w:val="19"/>
    </w:rPr>
  </w:style>
  <w:style w:type="paragraph" w:customStyle="1" w:styleId="Headerorfooter0">
    <w:name w:val="Header or footer"/>
    <w:basedOn w:val="Normln"/>
    <w:link w:val="Headerorfooter"/>
    <w:pPr>
      <w:shd w:val="clear" w:color="auto" w:fill="FFFFFF"/>
      <w:spacing w:line="246" w:lineRule="exact"/>
    </w:pPr>
    <w:rPr>
      <w:rFonts w:ascii="Arial" w:eastAsia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dk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omas.matejovsky@hdk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956</Words>
  <Characters>5644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Hudební divadlo Karlín</Company>
  <LinksUpToDate>false</LinksUpToDate>
  <CharactersWithSpaces>6587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Markéta Pollaková</cp:lastModifiedBy>
  <cp:revision>6</cp:revision>
  <dcterms:created xsi:type="dcterms:W3CDTF">2020-09-17T11:50:00Z</dcterms:created>
  <dcterms:modified xsi:type="dcterms:W3CDTF">2020-10-06T21:30:00Z</dcterms:modified>
</cp:coreProperties>
</file>