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65" w:rsidRDefault="00B52365">
      <w:pPr>
        <w:pStyle w:val="Zkladntext"/>
        <w:spacing w:before="2"/>
        <w:rPr>
          <w:rFonts w:ascii="Times New Roman"/>
          <w:sz w:val="17"/>
        </w:rPr>
      </w:pPr>
    </w:p>
    <w:p w:rsidR="00B52365" w:rsidRDefault="001939FE">
      <w:pPr>
        <w:pStyle w:val="Zkladntext"/>
        <w:spacing w:before="91"/>
        <w:ind w:left="15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15"/>
        </w:rPr>
        <w:t>Institut</w:t>
      </w:r>
      <w:proofErr w:type="spellEnd"/>
      <w:r>
        <w:rPr>
          <w:rFonts w:ascii="Times New Roman" w:hAnsi="Times New Roman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plánování</w:t>
      </w:r>
      <w:proofErr w:type="spellEnd"/>
      <w:r>
        <w:rPr>
          <w:rFonts w:ascii="Times New Roman" w:hAnsi="Times New Roman"/>
          <w:w w:val="115"/>
        </w:rPr>
        <w:t xml:space="preserve"> </w:t>
      </w:r>
      <w:r>
        <w:rPr>
          <w:rFonts w:ascii="Times New Roman" w:hAnsi="Times New Roman"/>
          <w:w w:val="120"/>
        </w:rPr>
        <w:t xml:space="preserve">a </w:t>
      </w:r>
      <w:proofErr w:type="spellStart"/>
      <w:r>
        <w:rPr>
          <w:rFonts w:ascii="Times New Roman" w:hAnsi="Times New Roman"/>
          <w:w w:val="115"/>
        </w:rPr>
        <w:t>rozvoje</w:t>
      </w:r>
      <w:proofErr w:type="spellEnd"/>
      <w:r>
        <w:rPr>
          <w:rFonts w:ascii="Times New Roman" w:hAnsi="Times New Roman"/>
          <w:w w:val="115"/>
        </w:rPr>
        <w:t xml:space="preserve"> hl. m. </w:t>
      </w:r>
      <w:proofErr w:type="spellStart"/>
      <w:r>
        <w:rPr>
          <w:rFonts w:ascii="Times New Roman" w:hAnsi="Times New Roman"/>
          <w:w w:val="115"/>
        </w:rPr>
        <w:t>Prahy</w:t>
      </w:r>
      <w:proofErr w:type="spellEnd"/>
      <w:r>
        <w:rPr>
          <w:rFonts w:ascii="Times New Roman" w:hAnsi="Times New Roman"/>
          <w:w w:val="115"/>
        </w:rPr>
        <w:t xml:space="preserve"> (IPR)</w:t>
      </w:r>
    </w:p>
    <w:p w:rsidR="00B52365" w:rsidRDefault="001939FE">
      <w:pPr>
        <w:pStyle w:val="Zkladntext"/>
        <w:spacing w:before="122" w:line="360" w:lineRule="auto"/>
        <w:ind w:left="156" w:right="5533"/>
      </w:pPr>
      <w:r w:rsidRPr="000E538A">
        <w:rPr>
          <w:highlight w:val="black"/>
        </w:rPr>
        <w:t xml:space="preserve">K </w:t>
      </w:r>
      <w:proofErr w:type="spellStart"/>
      <w:r w:rsidRPr="000E538A">
        <w:rPr>
          <w:highlight w:val="black"/>
        </w:rPr>
        <w:t>rukám</w:t>
      </w:r>
      <w:proofErr w:type="spellEnd"/>
      <w:r w:rsidRPr="000E538A">
        <w:rPr>
          <w:highlight w:val="black"/>
        </w:rPr>
        <w:t xml:space="preserve"> Ing. </w:t>
      </w:r>
      <w:proofErr w:type="gramStart"/>
      <w:r w:rsidRPr="000E538A">
        <w:rPr>
          <w:highlight w:val="black"/>
        </w:rPr>
        <w:t>arch</w:t>
      </w:r>
      <w:proofErr w:type="gramEnd"/>
      <w:r w:rsidRPr="000E538A">
        <w:rPr>
          <w:highlight w:val="black"/>
        </w:rPr>
        <w:t xml:space="preserve">. Zdeňka </w:t>
      </w:r>
      <w:proofErr w:type="spellStart"/>
      <w:r w:rsidRPr="000E538A">
        <w:rPr>
          <w:highlight w:val="black"/>
        </w:rPr>
        <w:t>Enta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 a </w:t>
      </w:r>
      <w:proofErr w:type="spellStart"/>
      <w:r>
        <w:t>zelené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Vyšehradská</w:t>
      </w:r>
      <w:proofErr w:type="spellEnd"/>
      <w:r>
        <w:t xml:space="preserve"> 57, 128 00 Praha 2</w:t>
      </w:r>
    </w:p>
    <w:p w:rsidR="00B52365" w:rsidRDefault="001939FE">
      <w:pPr>
        <w:pStyle w:val="Zkladntext"/>
        <w:spacing w:before="2"/>
        <w:ind w:left="156"/>
        <w:jc w:val="both"/>
      </w:pPr>
      <w:r>
        <w:t>IČO: 70883858</w:t>
      </w:r>
    </w:p>
    <w:p w:rsidR="00B52365" w:rsidRDefault="00B52365">
      <w:pPr>
        <w:pStyle w:val="Zkladntext"/>
        <w:rPr>
          <w:sz w:val="22"/>
        </w:rPr>
      </w:pPr>
    </w:p>
    <w:p w:rsidR="00B52365" w:rsidRDefault="00B52365">
      <w:pPr>
        <w:pStyle w:val="Zkladntext"/>
        <w:spacing w:before="10"/>
        <w:rPr>
          <w:sz w:val="17"/>
        </w:rPr>
      </w:pPr>
    </w:p>
    <w:p w:rsidR="00B52365" w:rsidRDefault="001939FE">
      <w:pPr>
        <w:pStyle w:val="Zkladntext"/>
        <w:spacing w:before="1"/>
        <w:ind w:left="156"/>
        <w:jc w:val="both"/>
      </w:pPr>
      <w:r>
        <w:t>17.09.2020</w:t>
      </w:r>
    </w:p>
    <w:p w:rsidR="00B52365" w:rsidRDefault="00B52365">
      <w:pPr>
        <w:pStyle w:val="Zkladntext"/>
        <w:spacing w:before="11"/>
        <w:rPr>
          <w:sz w:val="30"/>
        </w:rPr>
      </w:pPr>
    </w:p>
    <w:p w:rsidR="00B52365" w:rsidRDefault="001939FE">
      <w:pPr>
        <w:pStyle w:val="Zkladntext"/>
        <w:ind w:left="156" w:right="164"/>
        <w:jc w:val="both"/>
      </w:pPr>
      <w:proofErr w:type="spellStart"/>
      <w:r>
        <w:rPr>
          <w:rFonts w:ascii="Times New Roman" w:hAnsi="Times New Roman"/>
          <w:spacing w:val="6"/>
          <w:w w:val="115"/>
        </w:rPr>
        <w:t>Cenová</w:t>
      </w:r>
      <w:proofErr w:type="spellEnd"/>
      <w:r>
        <w:rPr>
          <w:rFonts w:ascii="Times New Roman" w:hAnsi="Times New Roman"/>
          <w:spacing w:val="6"/>
          <w:w w:val="115"/>
        </w:rPr>
        <w:t xml:space="preserve">   </w:t>
      </w:r>
      <w:proofErr w:type="spellStart"/>
      <w:proofErr w:type="gramStart"/>
      <w:r>
        <w:rPr>
          <w:rFonts w:ascii="Times New Roman" w:hAnsi="Times New Roman"/>
          <w:spacing w:val="7"/>
          <w:w w:val="115"/>
        </w:rPr>
        <w:t>nabídka</w:t>
      </w:r>
      <w:proofErr w:type="spellEnd"/>
      <w:r>
        <w:rPr>
          <w:rFonts w:ascii="Times New Roman" w:hAnsi="Times New Roman"/>
          <w:spacing w:val="7"/>
          <w:w w:val="115"/>
        </w:rPr>
        <w:t xml:space="preserve"> </w:t>
      </w:r>
      <w:r>
        <w:rPr>
          <w:rFonts w:ascii="Times New Roman" w:hAnsi="Times New Roman"/>
          <w:spacing w:val="71"/>
          <w:w w:val="115"/>
        </w:rPr>
        <w:t xml:space="preserve"> </w:t>
      </w:r>
      <w:proofErr w:type="spellStart"/>
      <w:r>
        <w:rPr>
          <w:rFonts w:ascii="Times New Roman" w:hAnsi="Times New Roman"/>
          <w:spacing w:val="3"/>
          <w:w w:val="115"/>
        </w:rPr>
        <w:t>na</w:t>
      </w:r>
      <w:proofErr w:type="spellEnd"/>
      <w:proofErr w:type="gramEnd"/>
      <w:r>
        <w:rPr>
          <w:rFonts w:ascii="Times New Roman" w:hAnsi="Times New Roman"/>
          <w:spacing w:val="3"/>
          <w:w w:val="115"/>
        </w:rPr>
        <w:t xml:space="preserve">   </w:t>
      </w:r>
      <w:proofErr w:type="spellStart"/>
      <w:r>
        <w:rPr>
          <w:rFonts w:ascii="Times New Roman" w:hAnsi="Times New Roman"/>
          <w:spacing w:val="6"/>
          <w:w w:val="115"/>
        </w:rPr>
        <w:t>zpracování</w:t>
      </w:r>
      <w:proofErr w:type="spellEnd"/>
      <w:r>
        <w:rPr>
          <w:rFonts w:ascii="Times New Roman" w:hAnsi="Times New Roman"/>
          <w:spacing w:val="6"/>
          <w:w w:val="115"/>
        </w:rPr>
        <w:t xml:space="preserve">   </w:t>
      </w:r>
      <w:proofErr w:type="spellStart"/>
      <w:r>
        <w:rPr>
          <w:rFonts w:ascii="Times New Roman" w:hAnsi="Times New Roman"/>
          <w:spacing w:val="6"/>
          <w:w w:val="115"/>
        </w:rPr>
        <w:t>plné</w:t>
      </w:r>
      <w:proofErr w:type="spellEnd"/>
      <w:r>
        <w:rPr>
          <w:rFonts w:ascii="Times New Roman" w:hAnsi="Times New Roman"/>
          <w:spacing w:val="6"/>
          <w:w w:val="115"/>
        </w:rPr>
        <w:t xml:space="preserve">   </w:t>
      </w:r>
      <w:proofErr w:type="spellStart"/>
      <w:r>
        <w:rPr>
          <w:rFonts w:ascii="Times New Roman" w:hAnsi="Times New Roman"/>
          <w:spacing w:val="7"/>
          <w:w w:val="115"/>
        </w:rPr>
        <w:t>žádosti</w:t>
      </w:r>
      <w:proofErr w:type="spellEnd"/>
      <w:r>
        <w:rPr>
          <w:rFonts w:ascii="Times New Roman" w:hAnsi="Times New Roman"/>
          <w:spacing w:val="7"/>
          <w:w w:val="115"/>
        </w:rPr>
        <w:t xml:space="preserve"> </w:t>
      </w:r>
      <w:r>
        <w:rPr>
          <w:rFonts w:ascii="Times New Roman" w:hAnsi="Times New Roman"/>
          <w:spacing w:val="71"/>
          <w:w w:val="115"/>
        </w:rPr>
        <w:t xml:space="preserve"> </w:t>
      </w:r>
      <w:r>
        <w:rPr>
          <w:rFonts w:ascii="Times New Roman" w:hAnsi="Times New Roman"/>
          <w:spacing w:val="6"/>
          <w:w w:val="115"/>
        </w:rPr>
        <w:t>(</w:t>
      </w:r>
      <w:proofErr w:type="spellStart"/>
      <w:r>
        <w:rPr>
          <w:rFonts w:ascii="Times New Roman" w:hAnsi="Times New Roman"/>
          <w:spacing w:val="6"/>
          <w:w w:val="115"/>
        </w:rPr>
        <w:t>tj</w:t>
      </w:r>
      <w:proofErr w:type="spellEnd"/>
      <w:r>
        <w:rPr>
          <w:rFonts w:ascii="Times New Roman" w:hAnsi="Times New Roman"/>
          <w:spacing w:val="6"/>
          <w:w w:val="115"/>
        </w:rPr>
        <w:t xml:space="preserve">.   </w:t>
      </w:r>
      <w:proofErr w:type="spellStart"/>
      <w:proofErr w:type="gramStart"/>
      <w:r>
        <w:rPr>
          <w:rFonts w:ascii="Times New Roman" w:hAnsi="Times New Roman"/>
          <w:spacing w:val="6"/>
          <w:w w:val="115"/>
        </w:rPr>
        <w:t>návrhu</w:t>
      </w:r>
      <w:proofErr w:type="spellEnd"/>
      <w:proofErr w:type="gramEnd"/>
      <w:r>
        <w:rPr>
          <w:rFonts w:ascii="Times New Roman" w:hAnsi="Times New Roman"/>
          <w:spacing w:val="6"/>
          <w:w w:val="115"/>
        </w:rPr>
        <w:t xml:space="preserve">   </w:t>
      </w:r>
      <w:proofErr w:type="spellStart"/>
      <w:r>
        <w:rPr>
          <w:rFonts w:ascii="Times New Roman" w:hAnsi="Times New Roman"/>
          <w:spacing w:val="6"/>
          <w:w w:val="115"/>
        </w:rPr>
        <w:t>projektu</w:t>
      </w:r>
      <w:proofErr w:type="spellEnd"/>
      <w:r>
        <w:rPr>
          <w:rFonts w:ascii="Times New Roman" w:hAnsi="Times New Roman"/>
          <w:spacing w:val="6"/>
          <w:w w:val="115"/>
        </w:rPr>
        <w:t xml:space="preserve">)   </w:t>
      </w:r>
      <w:r>
        <w:rPr>
          <w:rFonts w:ascii="Times New Roman" w:hAnsi="Times New Roman"/>
          <w:w w:val="120"/>
        </w:rPr>
        <w:t xml:space="preserve">a   </w:t>
      </w:r>
      <w:proofErr w:type="spellStart"/>
      <w:r>
        <w:rPr>
          <w:rFonts w:ascii="Times New Roman" w:hAnsi="Times New Roman"/>
          <w:spacing w:val="6"/>
          <w:w w:val="115"/>
        </w:rPr>
        <w:t>jeho</w:t>
      </w:r>
      <w:proofErr w:type="spellEnd"/>
      <w:r>
        <w:rPr>
          <w:rFonts w:ascii="Times New Roman" w:hAnsi="Times New Roman"/>
          <w:spacing w:val="6"/>
          <w:w w:val="115"/>
        </w:rPr>
        <w:t xml:space="preserve">   </w:t>
      </w:r>
      <w:proofErr w:type="spellStart"/>
      <w:r>
        <w:rPr>
          <w:rFonts w:ascii="Times New Roman" w:hAnsi="Times New Roman"/>
          <w:spacing w:val="6"/>
          <w:w w:val="115"/>
        </w:rPr>
        <w:t>podání</w:t>
      </w:r>
      <w:proofErr w:type="spellEnd"/>
      <w:r>
        <w:rPr>
          <w:rFonts w:ascii="Times New Roman" w:hAnsi="Times New Roman"/>
          <w:spacing w:val="6"/>
          <w:w w:val="115"/>
        </w:rPr>
        <w:t xml:space="preserve"> </w:t>
      </w:r>
      <w:r>
        <w:rPr>
          <w:rFonts w:ascii="Times New Roman" w:hAnsi="Times New Roman"/>
          <w:w w:val="115"/>
        </w:rPr>
        <w:t xml:space="preserve">v </w:t>
      </w:r>
      <w:proofErr w:type="spellStart"/>
      <w:r>
        <w:rPr>
          <w:rFonts w:ascii="Times New Roman" w:hAnsi="Times New Roman"/>
          <w:spacing w:val="6"/>
          <w:w w:val="115"/>
        </w:rPr>
        <w:t>rámci</w:t>
      </w:r>
      <w:proofErr w:type="spellEnd"/>
      <w:r>
        <w:rPr>
          <w:rFonts w:ascii="Times New Roman" w:hAnsi="Times New Roman"/>
          <w:spacing w:val="6"/>
          <w:w w:val="115"/>
        </w:rPr>
        <w:t xml:space="preserve"> </w:t>
      </w:r>
      <w:proofErr w:type="spellStart"/>
      <w:r>
        <w:rPr>
          <w:rFonts w:ascii="Times New Roman" w:hAnsi="Times New Roman"/>
          <w:spacing w:val="6"/>
          <w:w w:val="115"/>
        </w:rPr>
        <w:t>Páté</w:t>
      </w:r>
      <w:proofErr w:type="spellEnd"/>
      <w:r>
        <w:rPr>
          <w:rFonts w:ascii="Times New Roman" w:hAnsi="Times New Roman"/>
          <w:spacing w:val="6"/>
          <w:w w:val="115"/>
        </w:rPr>
        <w:t xml:space="preserve"> </w:t>
      </w:r>
      <w:proofErr w:type="spellStart"/>
      <w:r>
        <w:rPr>
          <w:rFonts w:ascii="Times New Roman" w:hAnsi="Times New Roman"/>
          <w:spacing w:val="6"/>
          <w:w w:val="115"/>
        </w:rPr>
        <w:t>veřejné</w:t>
      </w:r>
      <w:proofErr w:type="spellEnd"/>
      <w:r>
        <w:rPr>
          <w:rFonts w:ascii="Times New Roman" w:hAnsi="Times New Roman"/>
          <w:spacing w:val="6"/>
          <w:w w:val="115"/>
        </w:rPr>
        <w:t xml:space="preserve"> </w:t>
      </w:r>
      <w:proofErr w:type="spellStart"/>
      <w:r>
        <w:rPr>
          <w:rFonts w:ascii="Times New Roman" w:hAnsi="Times New Roman"/>
          <w:spacing w:val="7"/>
          <w:w w:val="115"/>
        </w:rPr>
        <w:t>soutěže</w:t>
      </w:r>
      <w:proofErr w:type="spellEnd"/>
      <w:r>
        <w:rPr>
          <w:rFonts w:ascii="Times New Roman" w:hAnsi="Times New Roman"/>
          <w:spacing w:val="7"/>
          <w:w w:val="115"/>
        </w:rPr>
        <w:t xml:space="preserve"> </w:t>
      </w:r>
      <w:proofErr w:type="spellStart"/>
      <w:r>
        <w:rPr>
          <w:rFonts w:ascii="Times New Roman" w:hAnsi="Times New Roman"/>
          <w:spacing w:val="7"/>
          <w:w w:val="115"/>
        </w:rPr>
        <w:t>programu</w:t>
      </w:r>
      <w:proofErr w:type="spellEnd"/>
      <w:r>
        <w:rPr>
          <w:rFonts w:ascii="Times New Roman" w:hAnsi="Times New Roman"/>
          <w:spacing w:val="7"/>
          <w:w w:val="115"/>
        </w:rPr>
        <w:t xml:space="preserve"> </w:t>
      </w:r>
      <w:r>
        <w:rPr>
          <w:rFonts w:ascii="Times New Roman" w:hAnsi="Times New Roman"/>
          <w:spacing w:val="5"/>
          <w:w w:val="115"/>
        </w:rPr>
        <w:t xml:space="preserve">ÉTA  </w:t>
      </w:r>
      <w:r>
        <w:rPr>
          <w:spacing w:val="6"/>
          <w:w w:val="115"/>
        </w:rPr>
        <w:t>(</w:t>
      </w:r>
      <w:proofErr w:type="spellStart"/>
      <w:r>
        <w:rPr>
          <w:spacing w:val="6"/>
          <w:w w:val="115"/>
        </w:rPr>
        <w:t>věc</w:t>
      </w:r>
      <w:proofErr w:type="spellEnd"/>
      <w:r>
        <w:rPr>
          <w:spacing w:val="6"/>
          <w:w w:val="115"/>
        </w:rPr>
        <w:t>)</w:t>
      </w:r>
    </w:p>
    <w:p w:rsidR="00B52365" w:rsidRDefault="00B52365">
      <w:pPr>
        <w:pStyle w:val="Zkladntext"/>
        <w:spacing w:before="8"/>
        <w:rPr>
          <w:sz w:val="29"/>
        </w:rPr>
      </w:pPr>
    </w:p>
    <w:p w:rsidR="00B52365" w:rsidRDefault="001939FE">
      <w:pPr>
        <w:pStyle w:val="Zkladntext"/>
        <w:ind w:left="156"/>
        <w:jc w:val="both"/>
      </w:pPr>
      <w:proofErr w:type="spellStart"/>
      <w:r>
        <w:t>Vážený</w:t>
      </w:r>
      <w:proofErr w:type="spellEnd"/>
      <w:r>
        <w:t xml:space="preserve"> pane </w:t>
      </w:r>
      <w:proofErr w:type="spellStart"/>
      <w:r>
        <w:t>inženýre</w:t>
      </w:r>
      <w:proofErr w:type="spellEnd"/>
      <w:r>
        <w:t>,</w:t>
      </w:r>
    </w:p>
    <w:p w:rsidR="00B52365" w:rsidRDefault="00B52365">
      <w:pPr>
        <w:pStyle w:val="Zkladntext"/>
        <w:spacing w:before="10"/>
        <w:rPr>
          <w:sz w:val="29"/>
        </w:rPr>
      </w:pPr>
    </w:p>
    <w:p w:rsidR="00B52365" w:rsidRDefault="001939FE">
      <w:pPr>
        <w:pStyle w:val="Zkladntext"/>
        <w:ind w:left="156" w:right="162"/>
        <w:jc w:val="both"/>
      </w:pPr>
      <w:proofErr w:type="spellStart"/>
      <w:proofErr w:type="gramStart"/>
      <w:r>
        <w:rPr>
          <w:spacing w:val="6"/>
        </w:rPr>
        <w:t>tímto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7"/>
        </w:rPr>
        <w:t>podávám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jménem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společnosti</w:t>
      </w:r>
      <w:proofErr w:type="spellEnd"/>
      <w:r>
        <w:rPr>
          <w:spacing w:val="7"/>
        </w:rPr>
        <w:t xml:space="preserve"> CS-PROJECT </w:t>
      </w:r>
      <w:proofErr w:type="spellStart"/>
      <w:r>
        <w:rPr>
          <w:spacing w:val="6"/>
        </w:rPr>
        <w:t>spol</w:t>
      </w:r>
      <w:proofErr w:type="spellEnd"/>
      <w:r>
        <w:rPr>
          <w:spacing w:val="6"/>
        </w:rPr>
        <w:t xml:space="preserve">. </w:t>
      </w:r>
      <w:proofErr w:type="gramStart"/>
      <w:r>
        <w:t>s</w:t>
      </w:r>
      <w:proofErr w:type="gramEnd"/>
      <w:r>
        <w:t xml:space="preserve"> </w:t>
      </w:r>
      <w:proofErr w:type="spellStart"/>
      <w:r>
        <w:rPr>
          <w:spacing w:val="6"/>
        </w:rPr>
        <w:t>r.o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7"/>
        </w:rPr>
        <w:t>cenovou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nabídku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na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7"/>
        </w:rPr>
        <w:t>zpracování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návrhu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projektu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6"/>
        </w:rPr>
        <w:t>jeho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podání</w:t>
      </w:r>
      <w:proofErr w:type="spellEnd"/>
      <w:r>
        <w:rPr>
          <w:spacing w:val="6"/>
        </w:rPr>
        <w:t xml:space="preserve"> </w:t>
      </w:r>
      <w:r>
        <w:t xml:space="preserve">v </w:t>
      </w:r>
      <w:proofErr w:type="spellStart"/>
      <w:r>
        <w:rPr>
          <w:spacing w:val="6"/>
        </w:rPr>
        <w:t>rámci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Páté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veřejné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soutěže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programu</w:t>
      </w:r>
      <w:proofErr w:type="spellEnd"/>
      <w:r>
        <w:rPr>
          <w:spacing w:val="7"/>
        </w:rPr>
        <w:t xml:space="preserve"> </w:t>
      </w:r>
      <w:r>
        <w:rPr>
          <w:spacing w:val="6"/>
        </w:rPr>
        <w:t>ÉTA</w:t>
      </w:r>
      <w:r>
        <w:rPr>
          <w:spacing w:val="67"/>
        </w:rPr>
        <w:t xml:space="preserve"> </w:t>
      </w:r>
      <w:r>
        <w:rPr>
          <w:spacing w:val="4"/>
        </w:rPr>
        <w:t xml:space="preserve">pro </w:t>
      </w:r>
      <w:proofErr w:type="spellStart"/>
      <w:r>
        <w:rPr>
          <w:spacing w:val="6"/>
        </w:rPr>
        <w:t>projekt</w:t>
      </w:r>
      <w:proofErr w:type="spellEnd"/>
      <w:r>
        <w:rPr>
          <w:spacing w:val="6"/>
        </w:rPr>
        <w:t xml:space="preserve"> </w:t>
      </w:r>
      <w:r>
        <w:rPr>
          <w:spacing w:val="7"/>
        </w:rPr>
        <w:t>„</w:t>
      </w:r>
      <w:proofErr w:type="spellStart"/>
      <w:r>
        <w:rPr>
          <w:spacing w:val="7"/>
        </w:rPr>
        <w:t>Interpretace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aspektů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krajiny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prostřednictvím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humanitních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7"/>
        </w:rPr>
        <w:t>uměleckých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věd</w:t>
      </w:r>
      <w:proofErr w:type="spellEnd"/>
      <w:r>
        <w:rPr>
          <w:spacing w:val="6"/>
        </w:rPr>
        <w:t xml:space="preserve">“, </w:t>
      </w:r>
      <w:r>
        <w:t xml:space="preserve">a </w:t>
      </w:r>
      <w:r>
        <w:rPr>
          <w:spacing w:val="6"/>
        </w:rPr>
        <w:t xml:space="preserve">to </w:t>
      </w:r>
      <w:r>
        <w:t xml:space="preserve">v </w:t>
      </w:r>
      <w:proofErr w:type="spellStart"/>
      <w:r>
        <w:rPr>
          <w:spacing w:val="6"/>
        </w:rPr>
        <w:t>souladu</w:t>
      </w:r>
      <w:proofErr w:type="spellEnd"/>
      <w:r>
        <w:rPr>
          <w:spacing w:val="6"/>
        </w:rPr>
        <w:t xml:space="preserve"> </w:t>
      </w:r>
      <w:r>
        <w:t xml:space="preserve">s </w:t>
      </w:r>
      <w:proofErr w:type="spellStart"/>
      <w:r>
        <w:rPr>
          <w:spacing w:val="6"/>
        </w:rPr>
        <w:t>podmínkami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zadávací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dokumentace</w:t>
      </w:r>
      <w:proofErr w:type="spellEnd"/>
      <w:r>
        <w:rPr>
          <w:spacing w:val="7"/>
        </w:rPr>
        <w:t xml:space="preserve"> </w:t>
      </w:r>
      <w:r>
        <w:rPr>
          <w:spacing w:val="61"/>
        </w:rPr>
        <w:t xml:space="preserve"> </w:t>
      </w:r>
      <w:r>
        <w:rPr>
          <w:spacing w:val="6"/>
        </w:rPr>
        <w:t>(</w:t>
      </w:r>
      <w:proofErr w:type="spellStart"/>
      <w:r>
        <w:rPr>
          <w:spacing w:val="6"/>
        </w:rPr>
        <w:t>výzvy</w:t>
      </w:r>
      <w:proofErr w:type="spellEnd"/>
      <w:r>
        <w:rPr>
          <w:spacing w:val="6"/>
        </w:rPr>
        <w:t>).</w:t>
      </w:r>
    </w:p>
    <w:p w:rsidR="00B52365" w:rsidRDefault="00B52365">
      <w:pPr>
        <w:pStyle w:val="Zkladntext"/>
        <w:spacing w:before="10"/>
        <w:rPr>
          <w:sz w:val="29"/>
        </w:rPr>
      </w:pPr>
    </w:p>
    <w:p w:rsidR="00B52365" w:rsidRDefault="001939FE">
      <w:pPr>
        <w:pStyle w:val="Zkladntext"/>
        <w:ind w:left="156" w:right="161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),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IPR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do </w:t>
      </w:r>
      <w:proofErr w:type="spellStart"/>
      <w:r>
        <w:t>Páté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ÉTA.</w:t>
      </w:r>
    </w:p>
    <w:p w:rsidR="00B52365" w:rsidRDefault="00B52365">
      <w:pPr>
        <w:pStyle w:val="Zkladntext"/>
        <w:spacing w:before="8"/>
        <w:rPr>
          <w:sz w:val="29"/>
        </w:rPr>
      </w:pPr>
    </w:p>
    <w:p w:rsidR="00B52365" w:rsidRDefault="001939FE">
      <w:pPr>
        <w:pStyle w:val="Zkladntext"/>
        <w:ind w:left="156" w:right="166"/>
        <w:jc w:val="both"/>
      </w:pPr>
      <w:proofErr w:type="spellStart"/>
      <w:r>
        <w:rPr>
          <w:spacing w:val="6"/>
        </w:rPr>
        <w:t>Veřejná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soutěž</w:t>
      </w:r>
      <w:proofErr w:type="spellEnd"/>
      <w:r>
        <w:rPr>
          <w:spacing w:val="6"/>
        </w:rPr>
        <w:t xml:space="preserve"> </w:t>
      </w:r>
      <w:r>
        <w:rPr>
          <w:spacing w:val="5"/>
        </w:rPr>
        <w:t xml:space="preserve">je </w:t>
      </w:r>
      <w:proofErr w:type="spellStart"/>
      <w:r>
        <w:rPr>
          <w:spacing w:val="6"/>
        </w:rPr>
        <w:t>zaměřena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7"/>
        </w:rPr>
        <w:t>podporu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návrhů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projektů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založených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4"/>
        </w:rPr>
        <w:t>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7"/>
        </w:rPr>
        <w:t>využívání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teoretických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východisek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7"/>
        </w:rPr>
        <w:t>expertíz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6"/>
        </w:rPr>
        <w:t>metod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společenských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7"/>
        </w:rPr>
        <w:t>humanitních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7"/>
        </w:rPr>
        <w:t>uměleckých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věd</w:t>
      </w:r>
      <w:proofErr w:type="spellEnd"/>
      <w:r>
        <w:rPr>
          <w:spacing w:val="5"/>
        </w:rPr>
        <w:t xml:space="preserve">, </w:t>
      </w:r>
      <w:r>
        <w:t xml:space="preserve">a </w:t>
      </w:r>
      <w:r>
        <w:rPr>
          <w:spacing w:val="4"/>
        </w:rPr>
        <w:t xml:space="preserve">to </w:t>
      </w:r>
      <w:proofErr w:type="spellStart"/>
      <w:r>
        <w:t>i</w:t>
      </w:r>
      <w:proofErr w:type="spellEnd"/>
      <w:r>
        <w:t xml:space="preserve"> v </w:t>
      </w:r>
      <w:proofErr w:type="spellStart"/>
      <w:r>
        <w:rPr>
          <w:spacing w:val="7"/>
        </w:rPr>
        <w:t>případné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interdisciplinární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spolupráci</w:t>
      </w:r>
      <w:proofErr w:type="spellEnd"/>
      <w:r>
        <w:rPr>
          <w:spacing w:val="7"/>
        </w:rPr>
        <w:t xml:space="preserve"> </w:t>
      </w:r>
      <w:r>
        <w:t xml:space="preserve">s </w:t>
      </w:r>
      <w:proofErr w:type="spellStart"/>
      <w:proofErr w:type="gramStart"/>
      <w:r>
        <w:rPr>
          <w:spacing w:val="6"/>
        </w:rPr>
        <w:t>dalšími</w:t>
      </w:r>
      <w:proofErr w:type="spellEnd"/>
      <w:r>
        <w:rPr>
          <w:spacing w:val="6"/>
        </w:rPr>
        <w:t xml:space="preserve"> </w:t>
      </w:r>
      <w:r>
        <w:rPr>
          <w:spacing w:val="62"/>
        </w:rPr>
        <w:t xml:space="preserve"> </w:t>
      </w:r>
      <w:proofErr w:type="spellStart"/>
      <w:r>
        <w:rPr>
          <w:spacing w:val="6"/>
        </w:rPr>
        <w:t>obory</w:t>
      </w:r>
      <w:proofErr w:type="spellEnd"/>
      <w:proofErr w:type="gramEnd"/>
      <w:r>
        <w:rPr>
          <w:spacing w:val="6"/>
        </w:rPr>
        <w:t>.</w:t>
      </w:r>
    </w:p>
    <w:p w:rsidR="00B52365" w:rsidRDefault="00B52365">
      <w:pPr>
        <w:jc w:val="both"/>
        <w:sectPr w:rsidR="00B52365">
          <w:headerReference w:type="default" r:id="rId6"/>
          <w:footerReference w:type="default" r:id="rId7"/>
          <w:type w:val="continuous"/>
          <w:pgSz w:w="11910" w:h="16840"/>
          <w:pgMar w:top="1680" w:right="1260" w:bottom="860" w:left="1260" w:header="590" w:footer="674" w:gutter="0"/>
          <w:cols w:space="708"/>
        </w:sectPr>
      </w:pPr>
    </w:p>
    <w:p w:rsidR="00B52365" w:rsidRDefault="00B52365">
      <w:pPr>
        <w:pStyle w:val="Zkladntext"/>
        <w:spacing w:before="1"/>
        <w:rPr>
          <w:sz w:val="16"/>
        </w:rPr>
      </w:pPr>
    </w:p>
    <w:p w:rsidR="00B52365" w:rsidRDefault="001939FE">
      <w:pPr>
        <w:pStyle w:val="Zkladntext"/>
        <w:spacing w:before="91"/>
        <w:ind w:left="17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Cenová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nabídka</w:t>
      </w:r>
      <w:proofErr w:type="spellEnd"/>
    </w:p>
    <w:p w:rsidR="00B52365" w:rsidRDefault="001939FE">
      <w:pPr>
        <w:pStyle w:val="Zkladntext"/>
        <w:spacing w:before="60"/>
        <w:ind w:left="175" w:right="203"/>
        <w:jc w:val="both"/>
      </w:pPr>
      <w:proofErr w:type="spellStart"/>
      <w:r>
        <w:rPr>
          <w:spacing w:val="7"/>
        </w:rPr>
        <w:t>Společnost</w:t>
      </w:r>
      <w:proofErr w:type="spellEnd"/>
      <w:r>
        <w:rPr>
          <w:spacing w:val="7"/>
        </w:rPr>
        <w:t xml:space="preserve"> CS-PROJECT </w:t>
      </w:r>
      <w:proofErr w:type="spellStart"/>
      <w:r>
        <w:rPr>
          <w:spacing w:val="7"/>
        </w:rPr>
        <w:t>stanovila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nabídkovou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cenu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za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7"/>
        </w:rPr>
        <w:t>zpracování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plné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žádosti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základě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odhadované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pracnosti</w:t>
      </w:r>
      <w:proofErr w:type="spellEnd"/>
      <w:r>
        <w:rPr>
          <w:spacing w:val="6"/>
        </w:rPr>
        <w:t xml:space="preserve"> </w:t>
      </w:r>
      <w:r>
        <w:t xml:space="preserve">a </w:t>
      </w:r>
      <w:proofErr w:type="spellStart"/>
      <w:r>
        <w:rPr>
          <w:spacing w:val="7"/>
        </w:rPr>
        <w:t>honorářové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sazby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7"/>
        </w:rPr>
        <w:t>expertů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zapojených</w:t>
      </w:r>
      <w:proofErr w:type="spellEnd"/>
      <w:r>
        <w:rPr>
          <w:spacing w:val="7"/>
        </w:rPr>
        <w:t xml:space="preserve"> </w:t>
      </w:r>
      <w:proofErr w:type="gramStart"/>
      <w:r>
        <w:rPr>
          <w:spacing w:val="4"/>
        </w:rPr>
        <w:t xml:space="preserve">do  </w:t>
      </w:r>
      <w:proofErr w:type="spellStart"/>
      <w:r>
        <w:rPr>
          <w:spacing w:val="7"/>
        </w:rPr>
        <w:t>zpracování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expertního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posudku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6"/>
        </w:rPr>
        <w:t>Níže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uvedená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cena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 xml:space="preserve">je </w:t>
      </w:r>
      <w:proofErr w:type="spellStart"/>
      <w:r>
        <w:rPr>
          <w:spacing w:val="7"/>
        </w:rPr>
        <w:t>konečná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7"/>
        </w:rPr>
        <w:t>zahrnuje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veškeré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náklady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7"/>
        </w:rPr>
        <w:t>projekt</w:t>
      </w:r>
      <w:proofErr w:type="spellEnd"/>
      <w:r>
        <w:rPr>
          <w:spacing w:val="7"/>
        </w:rPr>
        <w:t xml:space="preserve"> </w:t>
      </w:r>
      <w:r>
        <w:rPr>
          <w:spacing w:val="5"/>
        </w:rPr>
        <w:t>(</w:t>
      </w:r>
      <w:proofErr w:type="spellStart"/>
      <w:r>
        <w:rPr>
          <w:spacing w:val="5"/>
        </w:rPr>
        <w:t>tj</w:t>
      </w:r>
      <w:proofErr w:type="spellEnd"/>
      <w:r>
        <w:rPr>
          <w:spacing w:val="5"/>
        </w:rPr>
        <w:t xml:space="preserve">. </w:t>
      </w:r>
      <w:proofErr w:type="spellStart"/>
      <w:r>
        <w:rPr>
          <w:spacing w:val="6"/>
        </w:rPr>
        <w:t>osobní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náklady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7"/>
        </w:rPr>
        <w:t>cestovní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náklady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6"/>
        </w:rPr>
        <w:t>nákup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6"/>
        </w:rPr>
        <w:t>služeb</w:t>
      </w:r>
      <w:proofErr w:type="spellEnd"/>
      <w:r>
        <w:rPr>
          <w:spacing w:val="6"/>
        </w:rP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7"/>
        </w:rPr>
        <w:t>apod</w:t>
      </w:r>
      <w:proofErr w:type="spellEnd"/>
      <w:proofErr w:type="gramEnd"/>
      <w:r>
        <w:rPr>
          <w:spacing w:val="7"/>
        </w:rPr>
        <w:t>.).</w:t>
      </w:r>
    </w:p>
    <w:p w:rsidR="00B52365" w:rsidRDefault="00B52365">
      <w:pPr>
        <w:pStyle w:val="Zkladntext"/>
        <w:spacing w:before="7"/>
        <w:rPr>
          <w:sz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3782"/>
        <w:gridCol w:w="840"/>
        <w:gridCol w:w="979"/>
      </w:tblGrid>
      <w:tr w:rsidR="00B52365">
        <w:trPr>
          <w:trHeight w:hRule="exact" w:val="672"/>
        </w:trPr>
        <w:tc>
          <w:tcPr>
            <w:tcW w:w="3610" w:type="dxa"/>
          </w:tcPr>
          <w:p w:rsidR="00B52365" w:rsidRDefault="001939FE">
            <w:pPr>
              <w:pStyle w:val="TableParagraph"/>
              <w:spacing w:before="12"/>
              <w:ind w:left="1457" w:right="1458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Činnost</w:t>
            </w:r>
            <w:proofErr w:type="spellEnd"/>
          </w:p>
        </w:tc>
        <w:tc>
          <w:tcPr>
            <w:tcW w:w="3782" w:type="dxa"/>
          </w:tcPr>
          <w:p w:rsidR="00B52365" w:rsidRDefault="001939FE">
            <w:pPr>
              <w:pStyle w:val="TableParagraph"/>
              <w:spacing w:before="12"/>
              <w:ind w:left="98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20"/>
                <w:sz w:val="18"/>
              </w:rPr>
              <w:t>Odůvodnění</w:t>
            </w:r>
            <w:proofErr w:type="spellEnd"/>
            <w:r>
              <w:rPr>
                <w:rFonts w:ascii="Times New Roman" w:hAnsi="Times New Roman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sz w:val="18"/>
              </w:rPr>
              <w:t>činnosti</w:t>
            </w:r>
            <w:proofErr w:type="spellEnd"/>
          </w:p>
        </w:tc>
        <w:tc>
          <w:tcPr>
            <w:tcW w:w="840" w:type="dxa"/>
          </w:tcPr>
          <w:p w:rsidR="00B52365" w:rsidRDefault="001939FE">
            <w:pPr>
              <w:pStyle w:val="TableParagraph"/>
              <w:spacing w:before="12" w:line="256" w:lineRule="auto"/>
              <w:ind w:left="271" w:hanging="10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Počet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MD</w:t>
            </w:r>
          </w:p>
        </w:tc>
        <w:tc>
          <w:tcPr>
            <w:tcW w:w="979" w:type="dxa"/>
          </w:tcPr>
          <w:p w:rsidR="00B52365" w:rsidRDefault="001939FE">
            <w:pPr>
              <w:pStyle w:val="TableParagraph"/>
              <w:spacing w:before="12" w:line="256" w:lineRule="auto"/>
              <w:ind w:left="110" w:right="110" w:firstLine="1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Náklady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Kč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bez DPH</w:t>
            </w:r>
          </w:p>
        </w:tc>
      </w:tr>
      <w:tr w:rsidR="00B52365">
        <w:trPr>
          <w:trHeight w:hRule="exact" w:val="2438"/>
        </w:trPr>
        <w:tc>
          <w:tcPr>
            <w:tcW w:w="3610" w:type="dxa"/>
          </w:tcPr>
          <w:p w:rsidR="00B52365" w:rsidRDefault="001939FE">
            <w:pPr>
              <w:pStyle w:val="TableParagraph"/>
              <w:ind w:left="64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Vytvoření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rámce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který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struktuře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jednotlivé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</w:p>
        </w:tc>
        <w:tc>
          <w:tcPr>
            <w:tcW w:w="3782" w:type="dxa"/>
          </w:tcPr>
          <w:p w:rsidR="00B52365" w:rsidRDefault="001939FE">
            <w:pPr>
              <w:pStyle w:val="TableParagraph"/>
              <w:ind w:left="67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Projekt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realizován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odbornými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partnery</w:t>
            </w:r>
            <w:proofErr w:type="spellEnd"/>
            <w:r>
              <w:rPr>
                <w:sz w:val="18"/>
              </w:rPr>
              <w:t xml:space="preserve"> a je </w:t>
            </w:r>
            <w:proofErr w:type="spellStart"/>
            <w:r>
              <w:rPr>
                <w:sz w:val="18"/>
              </w:rPr>
              <w:t>nutné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vydefinovat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zapojení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. To je </w:t>
            </w:r>
            <w:proofErr w:type="spellStart"/>
            <w:r>
              <w:rPr>
                <w:sz w:val="18"/>
              </w:rPr>
              <w:t>dané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úvazky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expertů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účelem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vyjednávání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jednotlivými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partnery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nutné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vést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samostatném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excelovském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modelu</w:t>
            </w:r>
            <w:proofErr w:type="spellEnd"/>
            <w:r>
              <w:rPr>
                <w:sz w:val="18"/>
              </w:rPr>
              <w:t>.</w:t>
            </w:r>
          </w:p>
          <w:p w:rsidR="00B52365" w:rsidRDefault="001939FE">
            <w:pPr>
              <w:pStyle w:val="TableParagraph"/>
              <w:spacing w:before="1"/>
              <w:ind w:left="67" w:right="442"/>
              <w:rPr>
                <w:sz w:val="18"/>
              </w:rPr>
            </w:pPr>
            <w:proofErr w:type="spellStart"/>
            <w:r>
              <w:rPr>
                <w:sz w:val="18"/>
              </w:rPr>
              <w:t>Logický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rámec</w:t>
            </w:r>
            <w:proofErr w:type="spellEnd"/>
            <w:r>
              <w:rPr>
                <w:sz w:val="18"/>
              </w:rPr>
              <w:t xml:space="preserve"> je v </w:t>
            </w:r>
            <w:proofErr w:type="spellStart"/>
            <w:r>
              <w:rPr>
                <w:sz w:val="18"/>
              </w:rPr>
              <w:t>konečné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podobě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dán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linií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seznam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expertů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úvazky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náklady</w:t>
            </w:r>
            <w:proofErr w:type="spellEnd"/>
          </w:p>
        </w:tc>
        <w:tc>
          <w:tcPr>
            <w:tcW w:w="840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11"/>
              <w:rPr>
                <w:sz w:val="29"/>
              </w:rPr>
            </w:pPr>
          </w:p>
          <w:p w:rsidR="00B52365" w:rsidRDefault="001939FE">
            <w:pPr>
              <w:pStyle w:val="TableParagraph"/>
              <w:ind w:left="36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79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11"/>
              <w:rPr>
                <w:sz w:val="29"/>
              </w:rPr>
            </w:pPr>
          </w:p>
          <w:p w:rsidR="00B52365" w:rsidRDefault="001939FE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90 000</w:t>
            </w:r>
          </w:p>
        </w:tc>
      </w:tr>
      <w:tr w:rsidR="00B52365">
        <w:trPr>
          <w:trHeight w:hRule="exact" w:val="1210"/>
        </w:trPr>
        <w:tc>
          <w:tcPr>
            <w:tcW w:w="3610" w:type="dxa"/>
          </w:tcPr>
          <w:p w:rsidR="00B52365" w:rsidRDefault="001939FE">
            <w:pPr>
              <w:pStyle w:val="TableParagraph"/>
              <w:ind w:left="64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Komunikace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základním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logickém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rámci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jednotlivými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odsouhlasení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všemi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účastníky</w:t>
            </w:r>
            <w:proofErr w:type="spellEnd"/>
          </w:p>
        </w:tc>
        <w:tc>
          <w:tcPr>
            <w:tcW w:w="3782" w:type="dxa"/>
          </w:tcPr>
          <w:p w:rsidR="00B52365" w:rsidRDefault="001939FE">
            <w:pPr>
              <w:pStyle w:val="TableParagraph"/>
              <w:ind w:left="67" w:right="73"/>
              <w:rPr>
                <w:sz w:val="18"/>
              </w:rPr>
            </w:pPr>
            <w:proofErr w:type="spellStart"/>
            <w:r>
              <w:rPr>
                <w:sz w:val="18"/>
              </w:rPr>
              <w:t>Předpokládáme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účel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cíle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výstupy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již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účastníky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projednány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nutné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vykomunikovat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předavším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rozdělení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také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přístup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nakládání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výstupy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</w:p>
        </w:tc>
        <w:tc>
          <w:tcPr>
            <w:tcW w:w="840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10"/>
              <w:rPr>
                <w:sz w:val="19"/>
              </w:rPr>
            </w:pPr>
          </w:p>
          <w:p w:rsidR="00B52365" w:rsidRDefault="001939FE">
            <w:pPr>
              <w:pStyle w:val="TableParagraph"/>
              <w:ind w:left="36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79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10"/>
              <w:rPr>
                <w:sz w:val="19"/>
              </w:rPr>
            </w:pPr>
          </w:p>
          <w:p w:rsidR="00B52365" w:rsidRDefault="001939FE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20 000</w:t>
            </w:r>
          </w:p>
        </w:tc>
      </w:tr>
      <w:tr w:rsidR="00B52365">
        <w:trPr>
          <w:trHeight w:hRule="exact" w:val="2110"/>
        </w:trPr>
        <w:tc>
          <w:tcPr>
            <w:tcW w:w="3610" w:type="dxa"/>
          </w:tcPr>
          <w:p w:rsidR="00B52365" w:rsidRDefault="001939FE">
            <w:pPr>
              <w:pStyle w:val="TableParagraph"/>
              <w:ind w:left="64" w:right="240"/>
              <w:rPr>
                <w:sz w:val="18"/>
              </w:rPr>
            </w:pPr>
            <w:proofErr w:type="spellStart"/>
            <w:r>
              <w:rPr>
                <w:sz w:val="18"/>
              </w:rPr>
              <w:t>Vytvoření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návrhu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struktuře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formuláře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informačním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systému</w:t>
            </w:r>
            <w:proofErr w:type="spellEnd"/>
            <w:r>
              <w:rPr>
                <w:sz w:val="18"/>
              </w:rPr>
              <w:t xml:space="preserve"> ISTA</w:t>
            </w:r>
          </w:p>
        </w:tc>
        <w:tc>
          <w:tcPr>
            <w:tcW w:w="3782" w:type="dxa"/>
          </w:tcPr>
          <w:p w:rsidR="00B52365" w:rsidRDefault="001939FE">
            <w:pPr>
              <w:pStyle w:val="TableParagraph"/>
              <w:ind w:left="67" w:right="83"/>
              <w:rPr>
                <w:sz w:val="18"/>
              </w:rPr>
            </w:pPr>
            <w:proofErr w:type="spellStart"/>
            <w:r>
              <w:rPr>
                <w:sz w:val="18"/>
              </w:rPr>
              <w:t>Rozsah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formuláře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obvykle</w:t>
            </w:r>
            <w:proofErr w:type="spellEnd"/>
            <w:r>
              <w:rPr>
                <w:sz w:val="18"/>
              </w:rPr>
              <w:t xml:space="preserve"> 60 - 70 </w:t>
            </w:r>
            <w:proofErr w:type="spellStart"/>
            <w:r>
              <w:rPr>
                <w:sz w:val="18"/>
              </w:rPr>
              <w:t>stran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A4. </w:t>
            </w:r>
            <w:proofErr w:type="spellStart"/>
            <w:r>
              <w:rPr>
                <w:sz w:val="18"/>
              </w:rPr>
              <w:t>Dobře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zformulovány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kapitoly</w:t>
            </w:r>
            <w:proofErr w:type="spellEnd"/>
            <w:r>
              <w:rPr>
                <w:sz w:val="18"/>
              </w:rPr>
              <w:t xml:space="preserve">: 1) </w:t>
            </w:r>
            <w:proofErr w:type="spellStart"/>
            <w:r>
              <w:rPr>
                <w:sz w:val="18"/>
              </w:rPr>
              <w:t>popis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výzkumné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nejistoty</w:t>
            </w:r>
            <w:proofErr w:type="spellEnd"/>
            <w:r>
              <w:rPr>
                <w:sz w:val="18"/>
              </w:rPr>
              <w:t xml:space="preserve">, 2) </w:t>
            </w:r>
            <w:proofErr w:type="spellStart"/>
            <w:r>
              <w:rPr>
                <w:sz w:val="18"/>
              </w:rPr>
              <w:t>popis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novosti</w:t>
            </w:r>
            <w:proofErr w:type="spellEnd"/>
            <w:r>
              <w:rPr>
                <w:sz w:val="18"/>
              </w:rPr>
              <w:t xml:space="preserve">, 3) </w:t>
            </w:r>
            <w:proofErr w:type="spellStart"/>
            <w:r>
              <w:rPr>
                <w:sz w:val="18"/>
              </w:rPr>
              <w:t>popis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způsobu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uplatnění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výsledků</w:t>
            </w:r>
            <w:proofErr w:type="spellEnd"/>
            <w:r>
              <w:rPr>
                <w:sz w:val="18"/>
              </w:rPr>
              <w:t xml:space="preserve">. To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kapitoly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které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hodnotitelé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zaměřují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Předpokládáme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součinnost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objednatele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vstupů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kapitol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spolupráci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výsledné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formulaci</w:t>
            </w:r>
            <w:proofErr w:type="spellEnd"/>
          </w:p>
        </w:tc>
        <w:tc>
          <w:tcPr>
            <w:tcW w:w="840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7"/>
              <w:rPr>
                <w:sz w:val="16"/>
              </w:rPr>
            </w:pPr>
          </w:p>
          <w:p w:rsidR="00B52365" w:rsidRDefault="001939FE">
            <w:pPr>
              <w:pStyle w:val="TableParagraph"/>
              <w:spacing w:before="1"/>
              <w:ind w:left="3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9" w:type="dxa"/>
          </w:tcPr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rPr>
                <w:sz w:val="20"/>
              </w:rPr>
            </w:pPr>
          </w:p>
          <w:p w:rsidR="00B52365" w:rsidRDefault="00B52365">
            <w:pPr>
              <w:pStyle w:val="TableParagraph"/>
              <w:spacing w:before="7"/>
              <w:rPr>
                <w:sz w:val="16"/>
              </w:rPr>
            </w:pPr>
          </w:p>
          <w:p w:rsidR="00B52365" w:rsidRDefault="001939FE">
            <w:pPr>
              <w:pStyle w:val="TableParagraph"/>
              <w:spacing w:before="1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110 000</w:t>
            </w:r>
          </w:p>
        </w:tc>
      </w:tr>
      <w:tr w:rsidR="00B52365">
        <w:trPr>
          <w:trHeight w:hRule="exact" w:val="300"/>
        </w:trPr>
        <w:tc>
          <w:tcPr>
            <w:tcW w:w="8232" w:type="dxa"/>
            <w:gridSpan w:val="3"/>
          </w:tcPr>
          <w:p w:rsidR="00B52365" w:rsidRDefault="001939FE">
            <w:pPr>
              <w:pStyle w:val="TableParagraph"/>
              <w:spacing w:before="81"/>
              <w:ind w:left="6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Celkem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w w:val="115"/>
                <w:sz w:val="18"/>
              </w:rPr>
              <w:t>Kč</w:t>
            </w:r>
            <w:proofErr w:type="spellEnd"/>
            <w:r>
              <w:rPr>
                <w:rFonts w:ascii="Times New Roman" w:hAnsi="Times New Roman"/>
                <w:w w:val="115"/>
                <w:sz w:val="18"/>
              </w:rPr>
              <w:t xml:space="preserve"> bez DPH</w:t>
            </w:r>
          </w:p>
        </w:tc>
        <w:tc>
          <w:tcPr>
            <w:tcW w:w="979" w:type="dxa"/>
          </w:tcPr>
          <w:p w:rsidR="00B52365" w:rsidRDefault="001939FE">
            <w:pPr>
              <w:pStyle w:val="TableParagraph"/>
              <w:spacing w:before="81"/>
              <w:ind w:right="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220 000</w:t>
            </w:r>
          </w:p>
        </w:tc>
      </w:tr>
      <w:tr w:rsidR="00B52365">
        <w:trPr>
          <w:trHeight w:hRule="exact" w:val="310"/>
        </w:trPr>
        <w:tc>
          <w:tcPr>
            <w:tcW w:w="8232" w:type="dxa"/>
            <w:gridSpan w:val="3"/>
          </w:tcPr>
          <w:p w:rsidR="00B52365" w:rsidRDefault="001939FE">
            <w:pPr>
              <w:pStyle w:val="TableParagraph"/>
              <w:spacing w:before="78"/>
              <w:ind w:left="64"/>
              <w:rPr>
                <w:sz w:val="18"/>
              </w:rPr>
            </w:pPr>
            <w:r>
              <w:rPr>
                <w:sz w:val="18"/>
              </w:rPr>
              <w:t>DPH 21%</w:t>
            </w:r>
          </w:p>
        </w:tc>
        <w:tc>
          <w:tcPr>
            <w:tcW w:w="979" w:type="dxa"/>
          </w:tcPr>
          <w:p w:rsidR="00B52365" w:rsidRDefault="001939FE">
            <w:pPr>
              <w:pStyle w:val="TableParagraph"/>
              <w:spacing w:before="78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46 200</w:t>
            </w:r>
          </w:p>
        </w:tc>
      </w:tr>
      <w:tr w:rsidR="00B52365">
        <w:trPr>
          <w:trHeight w:hRule="exact" w:val="310"/>
        </w:trPr>
        <w:tc>
          <w:tcPr>
            <w:tcW w:w="8232" w:type="dxa"/>
            <w:gridSpan w:val="3"/>
          </w:tcPr>
          <w:p w:rsidR="00B52365" w:rsidRDefault="001939FE">
            <w:pPr>
              <w:pStyle w:val="TableParagraph"/>
              <w:spacing w:before="78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979" w:type="dxa"/>
          </w:tcPr>
          <w:p w:rsidR="00B52365" w:rsidRDefault="001939FE">
            <w:pPr>
              <w:pStyle w:val="TableParagraph"/>
              <w:spacing w:before="7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266 200</w:t>
            </w:r>
          </w:p>
        </w:tc>
      </w:tr>
    </w:tbl>
    <w:p w:rsidR="00B52365" w:rsidRDefault="000E538A">
      <w:pPr>
        <w:pStyle w:val="Zkladntext"/>
        <w:spacing w:before="3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7.3pt;margin-top:15.25pt;width:460.6pt;height:15.6pt;z-index:251656704;mso-wrap-distance-left:0;mso-wrap-distance-right:0;mso-position-horizontal-relative:page;mso-position-vertical-relative:text" filled="f" strokeweight=".48pt">
            <v:textbox inset="0,0,0,0">
              <w:txbxContent>
                <w:p w:rsidR="00B52365" w:rsidRDefault="001939FE">
                  <w:pPr>
                    <w:tabs>
                      <w:tab w:val="left" w:pos="8586"/>
                    </w:tabs>
                    <w:spacing w:before="80"/>
                    <w:ind w:left="64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Sazba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za</w:t>
                  </w:r>
                  <w:proofErr w:type="spellEnd"/>
                  <w:r>
                    <w:rPr>
                      <w:sz w:val="18"/>
                    </w:rPr>
                    <w:t xml:space="preserve"> MD v </w:t>
                  </w:r>
                  <w:proofErr w:type="spellStart"/>
                  <w:r>
                    <w:rPr>
                      <w:sz w:val="18"/>
                    </w:rPr>
                    <w:t>Kč</w:t>
                  </w:r>
                  <w:proofErr w:type="spellEnd"/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bez DPH</w:t>
                  </w:r>
                  <w:r>
                    <w:rPr>
                      <w:sz w:val="18"/>
                    </w:rPr>
                    <w:tab/>
                    <w:t>10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000</w:t>
                  </w:r>
                </w:p>
              </w:txbxContent>
            </v:textbox>
            <w10:wrap type="topAndBottom" anchorx="page"/>
          </v:shape>
        </w:pict>
      </w:r>
    </w:p>
    <w:p w:rsidR="00B52365" w:rsidRDefault="00B52365">
      <w:pPr>
        <w:pStyle w:val="Zkladntext"/>
        <w:spacing w:before="7"/>
        <w:rPr>
          <w:sz w:val="27"/>
        </w:rPr>
      </w:pPr>
    </w:p>
    <w:p w:rsidR="00B52365" w:rsidRDefault="001939FE">
      <w:pPr>
        <w:pStyle w:val="Zkladntext"/>
        <w:ind w:left="176" w:right="204"/>
        <w:jc w:val="both"/>
      </w:pPr>
      <w:proofErr w:type="spellStart"/>
      <w:r>
        <w:rPr>
          <w:rFonts w:ascii="Times New Roman" w:hAnsi="Times New Roman"/>
          <w:spacing w:val="6"/>
        </w:rPr>
        <w:t>Součinnost</w:t>
      </w:r>
      <w:proofErr w:type="spellEnd"/>
      <w:r>
        <w:rPr>
          <w:rFonts w:ascii="Times New Roman" w:hAnsi="Times New Roman"/>
          <w:spacing w:val="6"/>
        </w:rPr>
        <w:t xml:space="preserve"> IPR</w:t>
      </w:r>
      <w:r>
        <w:rPr>
          <w:spacing w:val="6"/>
        </w:rPr>
        <w:t xml:space="preserve">: </w:t>
      </w:r>
      <w:proofErr w:type="spellStart"/>
      <w:r>
        <w:rPr>
          <w:spacing w:val="6"/>
        </w:rPr>
        <w:t>Předání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relevantních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informačních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vstupů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7"/>
        </w:rPr>
        <w:t>komunikace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ohledně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věcné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6"/>
        </w:rPr>
        <w:t>náplně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projektu</w:t>
      </w:r>
      <w:proofErr w:type="spellEnd"/>
      <w:r>
        <w:rPr>
          <w:spacing w:val="7"/>
        </w:rPr>
        <w:t xml:space="preserve"> </w:t>
      </w:r>
      <w:r>
        <w:t xml:space="preserve">a </w:t>
      </w:r>
      <w:proofErr w:type="spellStart"/>
      <w:r>
        <w:rPr>
          <w:spacing w:val="7"/>
        </w:rPr>
        <w:t>činností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jednotlivých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účastníků</w:t>
      </w:r>
      <w:proofErr w:type="spellEnd"/>
      <w:r>
        <w:rPr>
          <w:spacing w:val="7"/>
        </w:rPr>
        <w:t xml:space="preserve"> (</w:t>
      </w:r>
      <w:proofErr w:type="spellStart"/>
      <w:r>
        <w:rPr>
          <w:spacing w:val="7"/>
        </w:rPr>
        <w:t>partnerů</w:t>
      </w:r>
      <w:proofErr w:type="spellEnd"/>
      <w:r>
        <w:rPr>
          <w:spacing w:val="7"/>
        </w:rPr>
        <w:t xml:space="preserve">) </w:t>
      </w:r>
      <w:proofErr w:type="spellStart"/>
      <w:proofErr w:type="gramStart"/>
      <w:r>
        <w:rPr>
          <w:spacing w:val="7"/>
        </w:rPr>
        <w:t>projektu</w:t>
      </w:r>
      <w:proofErr w:type="spellEnd"/>
      <w:r>
        <w:rPr>
          <w:spacing w:val="7"/>
        </w:rPr>
        <w:t xml:space="preserve">  </w:t>
      </w:r>
      <w:r>
        <w:t>a</w:t>
      </w:r>
      <w:proofErr w:type="gramEnd"/>
      <w:r>
        <w:t xml:space="preserve">  </w:t>
      </w:r>
      <w:proofErr w:type="spellStart"/>
      <w:r>
        <w:rPr>
          <w:spacing w:val="7"/>
        </w:rPr>
        <w:t>předání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6"/>
        </w:rPr>
        <w:t>výstupů</w:t>
      </w:r>
      <w:proofErr w:type="spellEnd"/>
      <w:r>
        <w:rPr>
          <w:spacing w:val="6"/>
        </w:rPr>
        <w:t xml:space="preserve"> </w:t>
      </w:r>
      <w:r>
        <w:t xml:space="preserve">z </w:t>
      </w:r>
      <w:proofErr w:type="spellStart"/>
      <w:r>
        <w:rPr>
          <w:spacing w:val="6"/>
        </w:rPr>
        <w:t>této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7"/>
        </w:rPr>
        <w:t>komunikace</w:t>
      </w:r>
      <w:proofErr w:type="spellEnd"/>
      <w:r>
        <w:rPr>
          <w:spacing w:val="7"/>
        </w:rPr>
        <w:t>.</w:t>
      </w:r>
    </w:p>
    <w:p w:rsidR="00B52365" w:rsidRDefault="00B52365">
      <w:pPr>
        <w:pStyle w:val="Zkladntext"/>
        <w:spacing w:before="10"/>
        <w:rPr>
          <w:sz w:val="29"/>
        </w:rPr>
      </w:pPr>
    </w:p>
    <w:p w:rsidR="00B52365" w:rsidRDefault="000E538A">
      <w:pPr>
        <w:pStyle w:val="Zkladntext"/>
        <w:spacing w:before="1"/>
        <w:ind w:left="176" w:right="208"/>
        <w:jc w:val="both"/>
      </w:pPr>
      <w:r>
        <w:pict>
          <v:shape id="_x0000_s2051" style="position:absolute;left:0;text-align:left;margin-left:244.75pt;margin-top:74.3pt;width:44.3pt;height:44pt;z-index:-251657728;mso-position-horizontal-relative:page" coordorigin="4895,1486" coordsize="886,880" o:spt="100" adj="0,,0" path="m5055,2180r-77,50l4929,2278r-26,42l4895,2351r6,12l4906,2366r57,l4968,2364r-55,l4920,2331r29,-46l4995,2232r60,-52xm5274,1486r-18,12l5247,1526r-3,30l5244,1578r,20l5246,1620r3,22l5253,1666r4,23l5262,1714r6,25l5274,1763r-7,29l5249,1845r-29,70l5183,1996r-42,86l5095,2167r-48,76l4999,2306r-45,42l4913,2364r55,l4971,2363r47,-41l5075,2250r67,-106l5150,2141r-8,l5195,2045r38,-78l5260,1904r18,-50l5290,1813r32,l5302,1760r7,-46l5290,1714r-10,-39l5273,1637r-4,-36l5268,1568r,-13l5270,1532r6,-24l5287,1492r22,l5297,1487r-23,-1xm5772,2139r-25,l5737,2148r,25l5747,2182r25,l5776,2177r-27,l5741,2170r,-19l5749,2144r27,l5772,2139xm5776,2144r-7,l5776,2151r,19l5769,2177r7,l5781,2173r,-25l5776,2144xm5765,2146r-15,l5750,2173r5,l5755,2163r11,l5766,2162r-3,-1l5768,2159r-13,l5755,2152r13,l5767,2150r-2,-4xm5766,2163r-6,l5762,2165r1,3l5764,2173r4,l5767,2168r,-4l5766,2163xm5768,2152r-7,l5763,2153r,5l5760,2159r8,l5768,2155r,-3xm5322,1813r-32,l5339,1910r51,67l5437,2019r38,26l5394,2061r-84,21l5225,2109r-83,32l5150,2141r58,-18l5281,2104r75,-15l5433,2076r76,-9l5576,2067r-14,-6l5623,2058r140,l5739,2045r-33,-7l5522,2038r-21,-12l5481,2013r-21,-13l5441,1986r-45,-46l5358,1886r-31,-61l5322,1813xm5576,2067r-67,l5568,2094r58,20l5680,2127r45,4l5744,2130r14,-4l5767,2120r2,-3l5744,2117r-36,-4l5664,2101r-50,-17l5576,2067xm5772,2110r-6,3l5756,2117r13,l5772,2110xm5763,2058r-140,l5694,2060r58,12l5776,2100r2,-6l5781,2091r,-6l5770,2062r-7,-4xm5630,2032r-24,1l5580,2034r-58,4l5706,2038r-14,-3l5630,2032xm5317,1560r-4,27l5307,1621r-7,42l5290,1714r19,l5309,1709r5,-50l5316,1610r1,-50xm5309,1492r-22,l5297,1498r9,10l5313,1523r4,21l5321,1511r-8,-17l5309,1492xe" fillcolor="#ffd8d8" stroked="f">
            <v:stroke joinstyle="round"/>
            <v:formulas/>
            <v:path arrowok="t" o:connecttype="segments"/>
            <w10:wrap anchorx="page"/>
          </v:shape>
        </w:pict>
      </w:r>
      <w:r w:rsidR="001939FE">
        <w:t xml:space="preserve">V </w:t>
      </w:r>
      <w:proofErr w:type="spellStart"/>
      <w:r w:rsidR="001939FE">
        <w:t>případě</w:t>
      </w:r>
      <w:proofErr w:type="spellEnd"/>
      <w:r w:rsidR="001939FE">
        <w:t xml:space="preserve"> </w:t>
      </w:r>
      <w:proofErr w:type="spellStart"/>
      <w:r w:rsidR="001939FE">
        <w:t>jakýchkoliv</w:t>
      </w:r>
      <w:proofErr w:type="spellEnd"/>
      <w:r w:rsidR="001939FE">
        <w:t xml:space="preserve"> </w:t>
      </w:r>
      <w:proofErr w:type="spellStart"/>
      <w:r w:rsidR="001939FE">
        <w:t>dotazů</w:t>
      </w:r>
      <w:proofErr w:type="spellEnd"/>
      <w:r w:rsidR="001939FE">
        <w:t xml:space="preserve"> </w:t>
      </w:r>
      <w:proofErr w:type="spellStart"/>
      <w:r w:rsidR="001939FE">
        <w:t>či</w:t>
      </w:r>
      <w:proofErr w:type="spellEnd"/>
      <w:r w:rsidR="001939FE">
        <w:t xml:space="preserve"> </w:t>
      </w:r>
      <w:proofErr w:type="spellStart"/>
      <w:r w:rsidR="001939FE">
        <w:t>potřeby</w:t>
      </w:r>
      <w:proofErr w:type="spellEnd"/>
      <w:r w:rsidR="001939FE">
        <w:t xml:space="preserve"> </w:t>
      </w:r>
      <w:proofErr w:type="spellStart"/>
      <w:r w:rsidR="001939FE">
        <w:t>doplnění</w:t>
      </w:r>
      <w:proofErr w:type="spellEnd"/>
      <w:r w:rsidR="001939FE">
        <w:t>/</w:t>
      </w:r>
      <w:proofErr w:type="spellStart"/>
      <w:r w:rsidR="001939FE">
        <w:t>úpravy</w:t>
      </w:r>
      <w:proofErr w:type="spellEnd"/>
      <w:r w:rsidR="001939FE">
        <w:t xml:space="preserve"> </w:t>
      </w:r>
      <w:proofErr w:type="spellStart"/>
      <w:r w:rsidR="001939FE">
        <w:t>nabídky</w:t>
      </w:r>
      <w:proofErr w:type="spellEnd"/>
      <w:r w:rsidR="001939FE">
        <w:t xml:space="preserve"> se </w:t>
      </w:r>
      <w:proofErr w:type="spellStart"/>
      <w:proofErr w:type="gramStart"/>
      <w:r w:rsidR="001939FE">
        <w:t>na</w:t>
      </w:r>
      <w:proofErr w:type="spellEnd"/>
      <w:proofErr w:type="gramEnd"/>
      <w:r w:rsidR="001939FE">
        <w:t xml:space="preserve"> </w:t>
      </w:r>
      <w:proofErr w:type="spellStart"/>
      <w:r w:rsidR="001939FE">
        <w:t>mě</w:t>
      </w:r>
      <w:proofErr w:type="spellEnd"/>
      <w:r w:rsidR="001939FE">
        <w:t xml:space="preserve"> </w:t>
      </w:r>
      <w:proofErr w:type="spellStart"/>
      <w:r w:rsidR="001939FE">
        <w:t>prosím</w:t>
      </w:r>
      <w:proofErr w:type="spellEnd"/>
      <w:r w:rsidR="001939FE">
        <w:t xml:space="preserve"> </w:t>
      </w:r>
      <w:proofErr w:type="spellStart"/>
      <w:r w:rsidR="001939FE">
        <w:t>obraťte</w:t>
      </w:r>
      <w:proofErr w:type="spellEnd"/>
      <w:r w:rsidR="001939FE">
        <w:t>.</w:t>
      </w:r>
    </w:p>
    <w:p w:rsidR="00B52365" w:rsidRDefault="00B52365">
      <w:pPr>
        <w:pStyle w:val="Zkladntext"/>
        <w:spacing w:before="5"/>
        <w:rPr>
          <w:sz w:val="25"/>
        </w:rPr>
      </w:pPr>
    </w:p>
    <w:p w:rsidR="00B52365" w:rsidRDefault="00B52365">
      <w:pPr>
        <w:rPr>
          <w:sz w:val="25"/>
        </w:rPr>
        <w:sectPr w:rsidR="00B52365">
          <w:pgSz w:w="11910" w:h="16840"/>
          <w:pgMar w:top="1680" w:right="1220" w:bottom="860" w:left="1240" w:header="590" w:footer="674" w:gutter="0"/>
          <w:cols w:space="708"/>
        </w:sectPr>
      </w:pPr>
    </w:p>
    <w:p w:rsidR="00B52365" w:rsidRDefault="001939FE">
      <w:pPr>
        <w:pStyle w:val="Zkladntext"/>
        <w:spacing w:before="77"/>
        <w:ind w:left="176"/>
      </w:pPr>
      <w:r>
        <w:t xml:space="preserve">S </w:t>
      </w:r>
      <w:proofErr w:type="spellStart"/>
      <w:r>
        <w:t>pozdravem</w:t>
      </w:r>
      <w:proofErr w:type="spellEnd"/>
    </w:p>
    <w:p w:rsidR="00B52365" w:rsidRDefault="00B52365">
      <w:pPr>
        <w:pStyle w:val="Zkladntext"/>
        <w:rPr>
          <w:sz w:val="22"/>
        </w:rPr>
      </w:pPr>
    </w:p>
    <w:p w:rsidR="00B52365" w:rsidRDefault="00B52365">
      <w:pPr>
        <w:pStyle w:val="Zkladntext"/>
        <w:spacing w:before="9"/>
        <w:rPr>
          <w:sz w:val="32"/>
        </w:rPr>
      </w:pPr>
    </w:p>
    <w:p w:rsidR="00B52365" w:rsidRDefault="001939FE">
      <w:pPr>
        <w:pStyle w:val="Zkladntext"/>
        <w:spacing w:line="104" w:lineRule="exact"/>
        <w:ind w:left="176"/>
      </w:pPr>
      <w:r w:rsidRPr="000E538A">
        <w:rPr>
          <w:highlight w:val="black"/>
        </w:rPr>
        <w:t xml:space="preserve">Ing. Pavel </w:t>
      </w:r>
      <w:proofErr w:type="spellStart"/>
      <w:r w:rsidRPr="000E538A">
        <w:rPr>
          <w:highlight w:val="black"/>
        </w:rPr>
        <w:t>Brož</w:t>
      </w:r>
      <w:bookmarkStart w:id="0" w:name="_GoBack"/>
      <w:bookmarkEnd w:id="0"/>
      <w:proofErr w:type="spellEnd"/>
    </w:p>
    <w:p w:rsidR="00B52365" w:rsidRDefault="001939FE">
      <w:pPr>
        <w:pStyle w:val="Zkladntext"/>
      </w:pPr>
      <w:r>
        <w:br w:type="column"/>
      </w:r>
    </w:p>
    <w:p w:rsidR="00B52365" w:rsidRDefault="00B52365">
      <w:pPr>
        <w:pStyle w:val="Zkladntext"/>
      </w:pPr>
    </w:p>
    <w:p w:rsidR="00B52365" w:rsidRDefault="00B52365">
      <w:pPr>
        <w:pStyle w:val="Zkladntext"/>
        <w:spacing w:before="10"/>
        <w:rPr>
          <w:sz w:val="16"/>
        </w:rPr>
      </w:pPr>
    </w:p>
    <w:sectPr w:rsidR="00B52365" w:rsidSect="001939FE">
      <w:type w:val="continuous"/>
      <w:pgSz w:w="11910" w:h="16840"/>
      <w:pgMar w:top="1680" w:right="1220" w:bottom="860" w:left="1240" w:header="708" w:footer="708" w:gutter="0"/>
      <w:cols w:num="2" w:space="708" w:equalWidth="0">
        <w:col w:w="1681" w:space="855"/>
        <w:col w:w="6914" w:space="5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1A" w:rsidRDefault="001939FE">
      <w:r>
        <w:separator/>
      </w:r>
    </w:p>
  </w:endnote>
  <w:endnote w:type="continuationSeparator" w:id="0">
    <w:p w:rsidR="00144E1A" w:rsidRDefault="001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65" w:rsidRDefault="000E538A">
    <w:pPr>
      <w:pStyle w:val="Zkladntext"/>
      <w:spacing w:line="14" w:lineRule="auto"/>
    </w:pPr>
    <w:r>
      <w:pict>
        <v:line id="_x0000_s1027" style="position:absolute;z-index:-5800;mso-position-horizontal-relative:page;mso-position-vertical-relative:page" from="69.35pt,795.7pt" to="525.85pt,795.7pt" strokecolor="#007585" strokeweight=".9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9.85pt;margin-top:796.3pt;width:212.65pt;height:10.95pt;z-index:-5776;mso-position-horizontal-relative:page;mso-position-vertical-relative:page" filled="f" stroked="f">
          <v:textbox inset="0,0,0,0">
            <w:txbxContent>
              <w:p w:rsidR="00B52365" w:rsidRDefault="001939FE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proofErr w:type="spellStart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>Bankovní</w:t>
                </w:r>
                <w:proofErr w:type="spellEnd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 xml:space="preserve"> </w:t>
                </w:r>
                <w:proofErr w:type="spellStart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>spojení</w:t>
                </w:r>
                <w:proofErr w:type="spellEnd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 xml:space="preserve">:  ČSOB, </w:t>
                </w:r>
                <w:proofErr w:type="spellStart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>a.s</w:t>
                </w:r>
                <w:proofErr w:type="spellEnd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 xml:space="preserve">., č. </w:t>
                </w:r>
                <w:proofErr w:type="gramStart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>ú.:</w:t>
                </w:r>
                <w:proofErr w:type="gramEnd"/>
                <w:r w:rsidRPr="000E538A">
                  <w:rPr>
                    <w:rFonts w:ascii="Times New Roman" w:hAnsi="Times New Roman"/>
                    <w:color w:val="007585"/>
                    <w:w w:val="115"/>
                    <w:sz w:val="16"/>
                    <w:highlight w:val="black"/>
                  </w:rPr>
                  <w:t xml:space="preserve"> 3422081 /   0300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46.65pt;margin-top:796.3pt;width:128.3pt;height:10.95pt;z-index:-5752;mso-position-horizontal-relative:page;mso-position-vertical-relative:page" filled="f" stroked="f">
          <v:textbox inset="0,0,0,0">
            <w:txbxContent>
              <w:p w:rsidR="00B52365" w:rsidRDefault="001939FE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>IČ: 41690206, DIČ: CZ41690206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1A" w:rsidRDefault="001939FE">
      <w:r>
        <w:separator/>
      </w:r>
    </w:p>
  </w:footnote>
  <w:footnote w:type="continuationSeparator" w:id="0">
    <w:p w:rsidR="00144E1A" w:rsidRDefault="0019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65" w:rsidRDefault="001939FE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9583" behindDoc="1" locked="0" layoutInCell="1" allowOverlap="1">
          <wp:simplePos x="0" y="0"/>
          <wp:positionH relativeFrom="page">
            <wp:posOffset>6141720</wp:posOffset>
          </wp:positionH>
          <wp:positionV relativeFrom="page">
            <wp:posOffset>374904</wp:posOffset>
          </wp:positionV>
          <wp:extent cx="510539" cy="615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539" cy="6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38A">
      <w:pict>
        <v:line id="_x0000_s1029" style="position:absolute;z-index:-5848;mso-position-horizontal-relative:page;mso-position-vertical-relative:page" from="69.35pt,83.65pt" to="525.85pt,83.65pt" strokecolor="#007585" strokeweight=".96pt">
          <w10:wrap anchorx="page" anchory="page"/>
        </v:line>
      </w:pict>
    </w:r>
    <w:r w:rsidR="000E53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30.35pt;width:249.85pt;height:47.65pt;z-index:-5824;mso-position-horizontal-relative:page;mso-position-vertical-relative:page" filled="f" stroked="f">
          <v:textbox inset="0,0,0,0">
            <w:txbxContent>
              <w:p w:rsidR="00B52365" w:rsidRDefault="001939FE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07585"/>
                    <w:w w:val="120"/>
                    <w:sz w:val="16"/>
                  </w:rPr>
                  <w:t xml:space="preserve">CS-PROJECT </w:t>
                </w:r>
                <w:proofErr w:type="spellStart"/>
                <w:r>
                  <w:rPr>
                    <w:rFonts w:ascii="Times New Roman"/>
                    <w:color w:val="007585"/>
                    <w:w w:val="120"/>
                    <w:sz w:val="16"/>
                  </w:rPr>
                  <w:t>spol</w:t>
                </w:r>
                <w:proofErr w:type="spellEnd"/>
                <w:r>
                  <w:rPr>
                    <w:rFonts w:ascii="Times New Roman"/>
                    <w:color w:val="007585"/>
                    <w:w w:val="120"/>
                    <w:sz w:val="16"/>
                  </w:rPr>
                  <w:t xml:space="preserve">. </w:t>
                </w:r>
                <w:proofErr w:type="gramStart"/>
                <w:r>
                  <w:rPr>
                    <w:rFonts w:ascii="Times New Roman"/>
                    <w:color w:val="007585"/>
                    <w:w w:val="120"/>
                    <w:sz w:val="16"/>
                  </w:rPr>
                  <w:t>s</w:t>
                </w:r>
                <w:proofErr w:type="gramEnd"/>
                <w:r>
                  <w:rPr>
                    <w:rFonts w:ascii="Times New Roman"/>
                    <w:color w:val="007585"/>
                    <w:w w:val="120"/>
                    <w:sz w:val="16"/>
                  </w:rPr>
                  <w:t xml:space="preserve"> r. o.</w:t>
                </w:r>
              </w:p>
              <w:p w:rsidR="00B52365" w:rsidRPr="000E538A" w:rsidRDefault="001939FE">
                <w:pPr>
                  <w:spacing w:before="63" w:line="319" w:lineRule="auto"/>
                  <w:ind w:left="20" w:right="18"/>
                  <w:rPr>
                    <w:rFonts w:ascii="Times New Roman" w:hAnsi="Times New Roman"/>
                    <w:sz w:val="16"/>
                    <w:highlight w:val="black"/>
                  </w:rPr>
                </w:pPr>
                <w:proofErr w:type="spellStart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>Bucharova</w:t>
                </w:r>
                <w:proofErr w:type="spellEnd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 xml:space="preserve"> 1314/8, Praha 5, 158 00, Office Park </w:t>
                </w:r>
                <w:proofErr w:type="spellStart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>Nové</w:t>
                </w:r>
                <w:proofErr w:type="spellEnd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>Butovice</w:t>
                </w:r>
                <w:proofErr w:type="spellEnd"/>
                <w:r>
                  <w:rPr>
                    <w:rFonts w:ascii="Times New Roman" w:hAnsi="Times New Roman"/>
                    <w:color w:val="007585"/>
                    <w:w w:val="110"/>
                    <w:sz w:val="16"/>
                  </w:rPr>
                  <w:t xml:space="preserve"> E-</w:t>
                </w:r>
                <w:r w:rsidRPr="000E538A">
                  <w:rPr>
                    <w:rFonts w:ascii="Times New Roman" w:hAnsi="Times New Roman"/>
                    <w:color w:val="007585"/>
                    <w:w w:val="110"/>
                    <w:sz w:val="16"/>
                    <w:highlight w:val="black"/>
                  </w:rPr>
                  <w:t xml:space="preserve">mail: </w:t>
                </w:r>
                <w:hyperlink r:id="rId2">
                  <w:r w:rsidRPr="000E538A">
                    <w:rPr>
                      <w:rFonts w:ascii="Times New Roman" w:hAnsi="Times New Roman"/>
                      <w:color w:val="007585"/>
                      <w:w w:val="110"/>
                      <w:sz w:val="16"/>
                      <w:highlight w:val="black"/>
                    </w:rPr>
                    <w:t>cs-p@cs-project.cz</w:t>
                  </w:r>
                </w:hyperlink>
              </w:p>
              <w:p w:rsidR="00B52365" w:rsidRDefault="001939FE">
                <w:pPr>
                  <w:ind w:left="20"/>
                  <w:rPr>
                    <w:rFonts w:ascii="Times New Roman"/>
                    <w:sz w:val="16"/>
                  </w:rPr>
                </w:pPr>
                <w:r w:rsidRPr="000E538A">
                  <w:rPr>
                    <w:rFonts w:ascii="Times New Roman"/>
                    <w:color w:val="007585"/>
                    <w:w w:val="110"/>
                    <w:sz w:val="16"/>
                    <w:highlight w:val="black"/>
                  </w:rPr>
                  <w:t>Tel: +420 251 081 380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52365"/>
    <w:rsid w:val="000E538A"/>
    <w:rsid w:val="00144E1A"/>
    <w:rsid w:val="001939FE"/>
    <w:rsid w:val="00B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3966D0FF-4F91-4A29-A74D-214B0F80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entury Gothic" w:eastAsia="Century Gothic" w:hAnsi="Century Gothic" w:cs="Century Gothic"/>
    </w:rPr>
  </w:style>
  <w:style w:type="paragraph" w:styleId="Nadpis1">
    <w:name w:val="heading 1"/>
    <w:basedOn w:val="Normln"/>
    <w:uiPriority w:val="1"/>
    <w:qFormat/>
    <w:pPr>
      <w:spacing w:line="369" w:lineRule="exact"/>
      <w:outlineLvl w:val="0"/>
    </w:pPr>
    <w:rPr>
      <w:rFonts w:ascii="Calibri" w:eastAsia="Calibri" w:hAnsi="Calibri" w:cs="Calibri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E5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38A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0E5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38A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-p@cs-projec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CenovÃ¡ nabÃ�dka_CSP_ZpracovÃ¡nÃ� plnÃ© Å¾Ã¡dosti.docx</dc:title>
  <dc:creator>pbroz</dc:creator>
  <cp:lastModifiedBy>Záhorská Zuzana (IPR/Ř)</cp:lastModifiedBy>
  <cp:revision>3</cp:revision>
  <dcterms:created xsi:type="dcterms:W3CDTF">2020-10-05T11:14:00Z</dcterms:created>
  <dcterms:modified xsi:type="dcterms:W3CDTF">2020-10-06T09:06:00Z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2020-10-05T00:00:00Z</vt:filetime>
  </property>
</Properties>
</file>