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7"/>
        <w:ind w:left="4335"/>
      </w:pPr>
      <w:bookmarkStart w:name="List1" w:id="1"/>
      <w:bookmarkEnd w:id="1"/>
      <w:r>
        <w:rPr>
          <w:b w:val="0"/>
        </w:rPr>
      </w:r>
      <w:r>
        <w:rPr/>
        <w:t>položkový rozpočet - úprava přízemí budova B</w:t>
      </w:r>
    </w:p>
    <w:p>
      <w:pPr>
        <w:spacing w:line="240" w:lineRule="auto" w:before="4" w:after="1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032"/>
        <w:gridCol w:w="1032"/>
        <w:gridCol w:w="1176"/>
        <w:gridCol w:w="1757"/>
      </w:tblGrid>
      <w:tr>
        <w:trPr>
          <w:trHeight w:val="305" w:hRule="exact"/>
        </w:trPr>
        <w:tc>
          <w:tcPr>
            <w:tcW w:w="476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1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název</w:t>
            </w:r>
          </w:p>
        </w:tc>
        <w:tc>
          <w:tcPr>
            <w:tcW w:w="1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28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množství</w:t>
            </w:r>
          </w:p>
        </w:tc>
        <w:tc>
          <w:tcPr>
            <w:tcW w:w="1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28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mj</w:t>
            </w:r>
          </w:p>
        </w:tc>
        <w:tc>
          <w:tcPr>
            <w:tcW w:w="11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28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cena za mj</w:t>
            </w:r>
          </w:p>
        </w:tc>
        <w:tc>
          <w:tcPr>
            <w:tcW w:w="17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28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cena za materiál</w:t>
            </w:r>
          </w:p>
        </w:tc>
      </w:tr>
    </w:tbl>
    <w:p>
      <w:pPr>
        <w:spacing w:line="240" w:lineRule="auto" w:before="10" w:after="0"/>
        <w:rPr>
          <w:b/>
          <w:sz w:val="21"/>
        </w:rPr>
      </w:pPr>
    </w:p>
    <w:tbl>
      <w:tblPr>
        <w:tblW w:w="0" w:type="auto"/>
        <w:jc w:val="left"/>
        <w:tblInd w:w="11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032"/>
        <w:gridCol w:w="1032"/>
        <w:gridCol w:w="1176"/>
        <w:gridCol w:w="1757"/>
      </w:tblGrid>
      <w:tr>
        <w:trPr>
          <w:trHeight w:val="290" w:hRule="exact"/>
        </w:trPr>
        <w:tc>
          <w:tcPr>
            <w:tcW w:w="9766" w:type="dxa"/>
            <w:gridSpan w:val="5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1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Etapa 1 - hrubá stavba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CYKY 3x2,5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m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4 108,00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UTP 5e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m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10,50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9 565,50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Podlahová krabice Legrand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1 780,00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1 780,00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Krabice KO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954,00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HDMI kabel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m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129,60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1 296,00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Sádra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1 090,00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1 090,00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Drobný a pomocný materiál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Montáž + Demontáž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hod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76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Předun mat., cestovné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1 530,00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10" w:after="0"/>
        <w:rPr>
          <w:b/>
          <w:sz w:val="21"/>
        </w:rPr>
      </w:pPr>
    </w:p>
    <w:tbl>
      <w:tblPr>
        <w:tblW w:w="0" w:type="auto"/>
        <w:jc w:val="left"/>
        <w:tblInd w:w="11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032"/>
        <w:gridCol w:w="1032"/>
        <w:gridCol w:w="1176"/>
        <w:gridCol w:w="1757"/>
      </w:tblGrid>
      <w:tr>
        <w:trPr>
          <w:trHeight w:val="290" w:hRule="exact"/>
        </w:trPr>
        <w:tc>
          <w:tcPr>
            <w:tcW w:w="9766" w:type="dxa"/>
            <w:gridSpan w:val="5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1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Etapa 2 - rozvaděč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Rozvaděč 36M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1 893,00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1 893,00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Jistič 16A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1 080,00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Svorkovnice M, ŽZ a 3F hřeben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205,00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205,00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Chránící jistič 1F/10A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1 280,00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2 560,00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Drobný a pomocný materiál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Montážní práce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hod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3 420,00 Kč</w:t>
            </w:r>
          </w:p>
        </w:tc>
      </w:tr>
      <w:tr>
        <w:trPr>
          <w:trHeight w:val="305" w:hRule="exact"/>
        </w:trPr>
        <w:tc>
          <w:tcPr>
            <w:tcW w:w="476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Přesun materiálu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400,00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10" w:after="0"/>
        <w:rPr>
          <w:b/>
          <w:sz w:val="21"/>
        </w:rPr>
      </w:pPr>
    </w:p>
    <w:tbl>
      <w:tblPr>
        <w:tblW w:w="0" w:type="auto"/>
        <w:jc w:val="left"/>
        <w:tblInd w:w="11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032"/>
        <w:gridCol w:w="1032"/>
        <w:gridCol w:w="1176"/>
        <w:gridCol w:w="1757"/>
      </w:tblGrid>
      <w:tr>
        <w:trPr>
          <w:trHeight w:val="290" w:hRule="exact"/>
        </w:trPr>
        <w:tc>
          <w:tcPr>
            <w:tcW w:w="9766" w:type="dxa"/>
            <w:gridSpan w:val="5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1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Etapa 3 - čistá stavba, kompletace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Svítidlo LED 40W do podhledu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1 420,00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8 520,00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Svítidlo 12W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Patchpanel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1 298,00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1 298,00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Keystone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676,00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Datová zásuvka Tango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2 574,00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Keystone do podlahy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Vypínač č. 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172,00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172,00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Vypínač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1 020,00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Dvojzásuvka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Jednozásuvka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3 600,00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Rámeček 1-násobný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Rámeček 2-násobný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122,00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Rámeček 3-násobný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Rámeček 4-násobný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96,00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Rámeček 5-násobný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108,00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108,00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Drobný a pomocný materiál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493,00 Kč</w:t>
            </w:r>
          </w:p>
        </w:tc>
      </w:tr>
      <w:tr>
        <w:trPr>
          <w:trHeight w:val="290" w:hRule="exact"/>
        </w:trPr>
        <w:tc>
          <w:tcPr>
            <w:tcW w:w="4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Montáž + Demontáž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hod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18620</w:t>
            </w:r>
          </w:p>
        </w:tc>
      </w:tr>
      <w:tr>
        <w:trPr>
          <w:trHeight w:val="305" w:hRule="exact"/>
        </w:trPr>
        <w:tc>
          <w:tcPr>
            <w:tcW w:w="476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9" w:right="0"/>
              <w:jc w:val="left"/>
              <w:rPr>
                <w:sz w:val="22"/>
              </w:rPr>
            </w:pPr>
            <w:r>
              <w:rPr>
                <w:sz w:val="22"/>
              </w:rPr>
              <w:t>Předun mat., cestovné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right="2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28" w:right="0"/>
              <w:jc w:val="left"/>
              <w:rPr>
                <w:sz w:val="22"/>
              </w:rPr>
            </w:pPr>
            <w:r>
              <w:rPr>
                <w:sz w:val="22"/>
              </w:rPr>
              <w:t>kpl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25"/>
        </w:rPr>
      </w:pPr>
    </w:p>
    <w:tbl>
      <w:tblPr>
        <w:tblW w:w="0" w:type="auto"/>
        <w:jc w:val="left"/>
        <w:tblInd w:w="11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032"/>
        <w:gridCol w:w="1032"/>
        <w:gridCol w:w="1176"/>
        <w:gridCol w:w="1757"/>
      </w:tblGrid>
      <w:tr>
        <w:trPr>
          <w:trHeight w:val="305" w:hRule="exact"/>
        </w:trPr>
        <w:tc>
          <w:tcPr>
            <w:tcW w:w="4769" w:type="dxa"/>
            <w:tcBorders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left="1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Celkem</w:t>
            </w:r>
          </w:p>
        </w:tc>
        <w:tc>
          <w:tcPr>
            <w:tcW w:w="10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/>
          </w:p>
        </w:tc>
        <w:tc>
          <w:tcPr>
            <w:tcW w:w="10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/>
          </w:p>
        </w:tc>
        <w:tc>
          <w:tcPr>
            <w:tcW w:w="11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/>
          </w:p>
        </w:tc>
        <w:tc>
          <w:tcPr>
            <w:tcW w:w="17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left="516" w:right="0"/>
              <w:jc w:val="left"/>
              <w:rPr>
                <w:i/>
                <w:sz w:val="22"/>
              </w:rPr>
            </w:pPr>
            <w:r>
              <w:rPr>
                <w:i/>
                <w:color w:val="AEAAAA"/>
                <w:sz w:val="22"/>
              </w:rPr>
              <w:t>67 896,50 Kč</w:t>
            </w:r>
          </w:p>
        </w:tc>
      </w:tr>
    </w:tbl>
    <w:p>
      <w:pPr>
        <w:spacing w:after="0" w:line="253" w:lineRule="exact"/>
        <w:jc w:val="left"/>
        <w:rPr>
          <w:sz w:val="22"/>
        </w:rPr>
        <w:sectPr>
          <w:type w:val="continuous"/>
          <w:pgSz w:w="11910" w:h="16840"/>
          <w:pgMar w:top="1100" w:bottom="280" w:left="880" w:right="980"/>
        </w:sectPr>
      </w:pPr>
    </w:p>
    <w:p>
      <w:pPr>
        <w:pStyle w:val="BodyText"/>
        <w:spacing w:before="0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05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466"/>
        <w:gridCol w:w="1741"/>
      </w:tblGrid>
      <w:tr>
        <w:trPr>
          <w:trHeight w:val="314" w:hRule="exact"/>
        </w:trPr>
        <w:tc>
          <w:tcPr>
            <w:tcW w:w="1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28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cena za práci</w:t>
            </w:r>
          </w:p>
        </w:tc>
        <w:tc>
          <w:tcPr>
            <w:tcW w:w="14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28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celkem</w:t>
            </w:r>
          </w:p>
        </w:tc>
        <w:tc>
          <w:tcPr>
            <w:tcW w:w="17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3" w:lineRule="exact"/>
              <w:ind w:left="28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celkem za etapu</w:t>
            </w:r>
          </w:p>
        </w:tc>
      </w:tr>
      <w:tr>
        <w:trPr>
          <w:trHeight w:val="305" w:hRule="exact"/>
        </w:trPr>
        <w:tc>
          <w:tcPr>
            <w:tcW w:w="4592" w:type="dxa"/>
            <w:gridSpan w:val="3"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92" w:type="dxa"/>
            <w:gridSpan w:val="3"/>
            <w:tcBorders>
              <w:left w:val="nil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4 108,00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9 565,50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1 780,00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954,00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1 296,00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1 090,00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7"/>
              <w:rPr>
                <w:sz w:val="22"/>
              </w:rPr>
            </w:pPr>
            <w:r>
              <w:rPr>
                <w:sz w:val="22"/>
              </w:rPr>
              <w:t>30 400,00 Kč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30 400,00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right="27"/>
              <w:rPr>
                <w:sz w:val="22"/>
              </w:rPr>
            </w:pPr>
            <w:r>
              <w:rPr>
                <w:sz w:val="22"/>
              </w:rPr>
              <w:t>1 530,00 Kč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1 530,00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63" w:lineRule="exact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51 373,50 Kč</w:t>
            </w:r>
          </w:p>
        </w:tc>
      </w:tr>
      <w:tr>
        <w:trPr>
          <w:trHeight w:val="305" w:hRule="exact"/>
        </w:trPr>
        <w:tc>
          <w:tcPr>
            <w:tcW w:w="4592" w:type="dxa"/>
            <w:gridSpan w:val="3"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92" w:type="dxa"/>
            <w:gridSpan w:val="3"/>
            <w:tcBorders>
              <w:left w:val="nil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1 893,00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1 080,00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205,00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2 560,00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3 420,00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right="27"/>
              <w:rPr>
                <w:sz w:val="22"/>
              </w:rPr>
            </w:pPr>
            <w:r>
              <w:rPr>
                <w:sz w:val="22"/>
              </w:rPr>
              <w:t>400,00 Kč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400,00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63" w:lineRule="exact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9 660,00 Kč</w:t>
            </w:r>
          </w:p>
        </w:tc>
      </w:tr>
      <w:tr>
        <w:trPr>
          <w:trHeight w:val="305" w:hRule="exact"/>
        </w:trPr>
        <w:tc>
          <w:tcPr>
            <w:tcW w:w="4592" w:type="dxa"/>
            <w:gridSpan w:val="3"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92" w:type="dxa"/>
            <w:gridSpan w:val="3"/>
            <w:tcBorders>
              <w:left w:val="nil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8 520,00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1 298,00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676,00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2 574,00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172,00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1 020,00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3 600,00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122,00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108,00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18 620,00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right="27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800,00 Kč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63" w:lineRule="exact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39 993,00 Kč</w:t>
            </w:r>
          </w:p>
        </w:tc>
      </w:tr>
      <w:tr>
        <w:trPr>
          <w:trHeight w:val="595" w:hRule="exact"/>
        </w:trPr>
        <w:tc>
          <w:tcPr>
            <w:tcW w:w="4592" w:type="dxa"/>
            <w:gridSpan w:val="3"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right="67"/>
              <w:rPr>
                <w:i/>
                <w:sz w:val="22"/>
              </w:rPr>
            </w:pPr>
            <w:r>
              <w:rPr>
                <w:i/>
                <w:color w:val="AEAAAA"/>
                <w:sz w:val="22"/>
              </w:rPr>
              <w:t>33 130,00 Kč</w:t>
            </w:r>
          </w:p>
        </w:tc>
        <w:tc>
          <w:tcPr>
            <w:tcW w:w="1466" w:type="dxa"/>
            <w:tcBorders>
              <w:lef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right="57"/>
              <w:rPr>
                <w:i/>
                <w:sz w:val="22"/>
              </w:rPr>
            </w:pPr>
            <w:r>
              <w:rPr>
                <w:i/>
                <w:color w:val="AEAAAA"/>
                <w:sz w:val="22"/>
              </w:rPr>
              <w:t>101 026,50 Kč</w:t>
            </w:r>
          </w:p>
        </w:tc>
        <w:tc>
          <w:tcPr>
            <w:tcW w:w="1741" w:type="dxa"/>
            <w:shd w:val="clear" w:color="auto" w:fill="FFFF00"/>
          </w:tcPr>
          <w:p>
            <w:pPr>
              <w:pStyle w:val="TableParagraph"/>
              <w:spacing w:line="253" w:lineRule="exact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101 026,50 Kč</w:t>
            </w:r>
          </w:p>
        </w:tc>
      </w:tr>
    </w:tbl>
    <w:sectPr>
      <w:pgSz w:w="11910" w:h="16840"/>
      <w:pgMar w:top="158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68" w:lineRule="exact"/>
      <w:ind w:right="26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Beitl Filip (PROV/KHS)</dc:creator>
  <dcterms:created xsi:type="dcterms:W3CDTF">2020-10-06T11:28:40Z</dcterms:created>
  <dcterms:modified xsi:type="dcterms:W3CDTF">2020-10-06T11:28:40Z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2020-10-06T00:00:00Z</vt:filetime>
  </property>
</Properties>
</file>