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A8" w:rsidRPr="00C447E7" w:rsidRDefault="00FA0EA8" w:rsidP="00FA0EA8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:rsidR="00FA0EA8" w:rsidRPr="00C447E7" w:rsidRDefault="00FA0EA8" w:rsidP="00FA0EA8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:rsidR="00FA0EA8" w:rsidRPr="00C447E7" w:rsidRDefault="00FA0EA8" w:rsidP="00FA0EA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 xml:space="preserve">„dodávka respirátorů typu FFP2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:rsidR="00FA0EA8" w:rsidRPr="00456759" w:rsidRDefault="00C9029D" w:rsidP="00FA0EA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Číslo smlouvy příspěvkové organizace 31/42727243/2020</w:t>
      </w:r>
    </w:p>
    <w:p w:rsidR="00FA0EA8" w:rsidRDefault="00FA0EA8" w:rsidP="00FA0EA8">
      <w:pPr>
        <w:jc w:val="center"/>
        <w:rPr>
          <w:rFonts w:ascii="Arial" w:hAnsi="Arial" w:cs="Arial"/>
          <w:b/>
          <w:sz w:val="28"/>
          <w:szCs w:val="28"/>
        </w:rPr>
      </w:pP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7F4CDA" w:rsidRDefault="00FA0EA8" w:rsidP="00FA0EA8">
      <w:pPr>
        <w:widowControl w:val="0"/>
        <w:suppressAutoHyphens/>
        <w:rPr>
          <w:rFonts w:ascii="Arial" w:hAnsi="Arial" w:cs="Arial"/>
        </w:rPr>
      </w:pPr>
      <w:proofErr w:type="spellStart"/>
      <w:r w:rsidRPr="007F4CDA">
        <w:rPr>
          <w:rFonts w:ascii="Arial" w:hAnsi="Arial" w:cs="Arial"/>
          <w:b/>
        </w:rPr>
        <w:t>Nalžovický</w:t>
      </w:r>
      <w:proofErr w:type="spellEnd"/>
      <w:r w:rsidRPr="007F4CDA">
        <w:rPr>
          <w:rFonts w:ascii="Arial" w:hAnsi="Arial" w:cs="Arial"/>
          <w:b/>
        </w:rPr>
        <w:t xml:space="preserve"> zámek, </w:t>
      </w:r>
      <w:proofErr w:type="spellStart"/>
      <w:proofErr w:type="gramStart"/>
      <w:r w:rsidRPr="007F4CDA">
        <w:rPr>
          <w:rFonts w:ascii="Arial" w:hAnsi="Arial" w:cs="Arial"/>
          <w:b/>
        </w:rPr>
        <w:t>p.s.</w:t>
      </w:r>
      <w:proofErr w:type="gramEnd"/>
      <w:r w:rsidRPr="007F4CDA">
        <w:rPr>
          <w:rFonts w:ascii="Arial" w:hAnsi="Arial" w:cs="Arial"/>
          <w:b/>
        </w:rPr>
        <w:t>s</w:t>
      </w:r>
      <w:proofErr w:type="spellEnd"/>
      <w:r w:rsidRPr="007F4CDA">
        <w:rPr>
          <w:rFonts w:ascii="Arial" w:hAnsi="Arial" w:cs="Arial"/>
          <w:b/>
        </w:rPr>
        <w:t>.</w:t>
      </w:r>
    </w:p>
    <w:p w:rsidR="00FA0EA8" w:rsidRPr="007F4CDA" w:rsidRDefault="00FA0EA8" w:rsidP="00FA0EA8">
      <w:pPr>
        <w:widowControl w:val="0"/>
        <w:suppressAutoHyphens/>
        <w:rPr>
          <w:rFonts w:ascii="Arial" w:hAnsi="Arial" w:cs="Arial"/>
        </w:rPr>
      </w:pPr>
      <w:r w:rsidRPr="007F4CDA">
        <w:rPr>
          <w:rFonts w:ascii="Arial" w:hAnsi="Arial" w:cs="Arial"/>
        </w:rPr>
        <w:t>se sídlem:</w:t>
      </w:r>
      <w:r w:rsidRPr="007F4CDA">
        <w:rPr>
          <w:rFonts w:ascii="Arial" w:hAnsi="Arial" w:cs="Arial"/>
        </w:rPr>
        <w:tab/>
      </w:r>
      <w:r w:rsidRPr="007F4CDA">
        <w:rPr>
          <w:rFonts w:ascii="Arial" w:hAnsi="Arial" w:cs="Arial"/>
        </w:rPr>
        <w:tab/>
        <w:t>Nalžovice 14</w:t>
      </w:r>
    </w:p>
    <w:p w:rsidR="00FA0EA8" w:rsidRPr="007F4CDA" w:rsidRDefault="00FA0EA8" w:rsidP="00FA0EA8">
      <w:pPr>
        <w:widowControl w:val="0"/>
        <w:suppressAutoHyphens/>
        <w:rPr>
          <w:rFonts w:ascii="Arial" w:hAnsi="Arial" w:cs="Arial"/>
        </w:rPr>
      </w:pPr>
      <w:r w:rsidRPr="007F4CDA">
        <w:rPr>
          <w:rFonts w:ascii="Arial" w:hAnsi="Arial" w:cs="Arial"/>
        </w:rPr>
        <w:t>IČO:</w:t>
      </w:r>
      <w:r w:rsidRPr="007F4CDA">
        <w:rPr>
          <w:rFonts w:ascii="Arial" w:hAnsi="Arial" w:cs="Arial"/>
        </w:rPr>
        <w:tab/>
      </w:r>
      <w:r w:rsidRPr="007F4CDA">
        <w:rPr>
          <w:rFonts w:ascii="Arial" w:hAnsi="Arial" w:cs="Arial"/>
        </w:rPr>
        <w:tab/>
      </w:r>
      <w:r w:rsidRPr="007F4CDA">
        <w:rPr>
          <w:rFonts w:ascii="Arial" w:hAnsi="Arial" w:cs="Arial"/>
        </w:rPr>
        <w:tab/>
        <w:t>42727243</w:t>
      </w:r>
    </w:p>
    <w:p w:rsidR="00FA0EA8" w:rsidRPr="007F4CDA" w:rsidRDefault="00FA0EA8" w:rsidP="00FA0EA8">
      <w:pPr>
        <w:widowControl w:val="0"/>
        <w:suppressAutoHyphens/>
        <w:rPr>
          <w:rFonts w:ascii="Arial" w:hAnsi="Arial" w:cs="Arial"/>
        </w:rPr>
      </w:pPr>
      <w:r w:rsidRPr="007F4CDA">
        <w:rPr>
          <w:rFonts w:ascii="Arial" w:hAnsi="Arial" w:cs="Arial"/>
        </w:rPr>
        <w:t>DIČ:</w:t>
      </w:r>
      <w:r w:rsidRPr="007F4CDA">
        <w:rPr>
          <w:rFonts w:ascii="Arial" w:hAnsi="Arial" w:cs="Arial"/>
        </w:rPr>
        <w:tab/>
      </w:r>
      <w:r w:rsidRPr="007F4CDA">
        <w:rPr>
          <w:rFonts w:ascii="Arial" w:hAnsi="Arial" w:cs="Arial"/>
        </w:rPr>
        <w:tab/>
      </w:r>
      <w:r w:rsidRPr="007F4CDA">
        <w:rPr>
          <w:rFonts w:ascii="Arial" w:hAnsi="Arial" w:cs="Arial"/>
        </w:rPr>
        <w:tab/>
        <w:t>CZ42727243</w:t>
      </w:r>
    </w:p>
    <w:p w:rsidR="00FA0EA8" w:rsidRPr="007F4CDA" w:rsidRDefault="00FA0EA8" w:rsidP="00FA0EA8">
      <w:pPr>
        <w:widowControl w:val="0"/>
        <w:suppressAutoHyphens/>
        <w:rPr>
          <w:rFonts w:ascii="Arial" w:hAnsi="Arial" w:cs="Arial"/>
        </w:rPr>
      </w:pPr>
      <w:r w:rsidRPr="007F4CDA">
        <w:rPr>
          <w:rFonts w:ascii="Arial" w:hAnsi="Arial" w:cs="Arial"/>
        </w:rPr>
        <w:t>zapsaná</w:t>
      </w:r>
      <w:r w:rsidR="00C9029D">
        <w:rPr>
          <w:rFonts w:ascii="Arial" w:hAnsi="Arial" w:cs="Arial"/>
        </w:rPr>
        <w:t xml:space="preserve"> v obchodním rejstříku vedeném </w:t>
      </w:r>
      <w:r w:rsidRPr="007F4CDA">
        <w:rPr>
          <w:rFonts w:ascii="Arial" w:hAnsi="Arial" w:cs="Arial"/>
        </w:rPr>
        <w:t xml:space="preserve">u Městského soudu v Praze, spisová značka </w:t>
      </w:r>
      <w:proofErr w:type="spellStart"/>
      <w:r w:rsidRPr="007F4CDA">
        <w:rPr>
          <w:rFonts w:ascii="Arial" w:hAnsi="Arial" w:cs="Arial"/>
        </w:rPr>
        <w:t>Pr</w:t>
      </w:r>
      <w:proofErr w:type="spellEnd"/>
      <w:r w:rsidRPr="007F4CDA">
        <w:rPr>
          <w:rFonts w:ascii="Arial" w:hAnsi="Arial" w:cs="Arial"/>
        </w:rPr>
        <w:t xml:space="preserve"> 934</w:t>
      </w:r>
    </w:p>
    <w:p w:rsidR="00FA0EA8" w:rsidRPr="007F4CDA" w:rsidRDefault="00FA0EA8" w:rsidP="00FA0EA8">
      <w:pPr>
        <w:widowControl w:val="0"/>
        <w:suppressAutoHyphens/>
        <w:ind w:left="2127" w:hanging="2127"/>
        <w:rPr>
          <w:rFonts w:ascii="Arial" w:hAnsi="Arial" w:cs="Arial"/>
        </w:rPr>
      </w:pPr>
      <w:r w:rsidRPr="007F4CDA">
        <w:rPr>
          <w:rFonts w:ascii="Arial" w:hAnsi="Arial" w:cs="Arial"/>
        </w:rPr>
        <w:t>za níž jedná:</w:t>
      </w:r>
      <w:r w:rsidRPr="007F4CDA">
        <w:rPr>
          <w:rFonts w:ascii="Arial" w:hAnsi="Arial" w:cs="Arial"/>
        </w:rPr>
        <w:tab/>
        <w:t>Ing. Mgr. Ludmila Jelenová</w:t>
      </w:r>
    </w:p>
    <w:p w:rsidR="00FA0EA8" w:rsidRPr="007F4CDA" w:rsidRDefault="00FA0EA8" w:rsidP="00FA0EA8">
      <w:pPr>
        <w:widowControl w:val="0"/>
        <w:suppressAutoHyphens/>
        <w:rPr>
          <w:rFonts w:ascii="Arial" w:hAnsi="Arial" w:cs="Arial"/>
        </w:rPr>
      </w:pPr>
      <w:r w:rsidRPr="007F4CDA">
        <w:rPr>
          <w:rFonts w:ascii="Arial" w:hAnsi="Arial" w:cs="Arial"/>
        </w:rPr>
        <w:t>bankovní spojení:</w:t>
      </w:r>
      <w:r w:rsidRPr="007F4CDA">
        <w:rPr>
          <w:rFonts w:ascii="Arial" w:hAnsi="Arial" w:cs="Arial"/>
        </w:rPr>
        <w:tab/>
      </w:r>
      <w:bookmarkStart w:id="0" w:name="_Hlk47708000"/>
      <w:r w:rsidRPr="007F4CDA">
        <w:rPr>
          <w:rFonts w:ascii="Arial" w:hAnsi="Arial" w:cs="Arial"/>
        </w:rPr>
        <w:t>Komerční banka,</w:t>
      </w:r>
      <w:bookmarkEnd w:id="0"/>
      <w:r w:rsidRPr="007F4CDA">
        <w:rPr>
          <w:rFonts w:ascii="Arial" w:hAnsi="Arial" w:cs="Arial"/>
        </w:rPr>
        <w:t xml:space="preserve"> č. účtu: 19-7482880267/0100</w:t>
      </w:r>
    </w:p>
    <w:p w:rsidR="00FA0EA8" w:rsidRPr="007F4CDA" w:rsidRDefault="00FA0EA8" w:rsidP="00FA0EA8">
      <w:pPr>
        <w:widowControl w:val="0"/>
        <w:suppressAutoHyphens/>
        <w:rPr>
          <w:rFonts w:ascii="Arial" w:hAnsi="Arial" w:cs="Arial"/>
        </w:rPr>
      </w:pPr>
      <w:r w:rsidRPr="007F4CDA">
        <w:rPr>
          <w:rFonts w:ascii="Arial" w:hAnsi="Arial" w:cs="Arial"/>
        </w:rPr>
        <w:t>e-mail:</w:t>
      </w:r>
      <w:r w:rsidRPr="007F4CDA">
        <w:rPr>
          <w:rFonts w:ascii="Arial" w:hAnsi="Arial" w:cs="Arial"/>
        </w:rPr>
        <w:tab/>
      </w:r>
      <w:r w:rsidRPr="007F4CDA">
        <w:rPr>
          <w:rFonts w:ascii="Arial" w:hAnsi="Arial" w:cs="Arial"/>
        </w:rPr>
        <w:tab/>
      </w:r>
      <w:proofErr w:type="spellStart"/>
      <w:r w:rsidR="008B4E1E">
        <w:rPr>
          <w:rFonts w:ascii="Arial" w:hAnsi="Arial" w:cs="Arial"/>
        </w:rPr>
        <w:t>xxxxxxxxxxxxxxxxxxxxxxxxxxx</w:t>
      </w:r>
      <w:proofErr w:type="spellEnd"/>
    </w:p>
    <w:p w:rsidR="00FA0EA8" w:rsidRPr="007F4CDA" w:rsidRDefault="008B4E1E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</w:p>
    <w:p w:rsidR="00FA0EA8" w:rsidRPr="007F4CDA" w:rsidRDefault="00FA0EA8" w:rsidP="00FA0EA8">
      <w:pPr>
        <w:widowControl w:val="0"/>
        <w:suppressAutoHyphens/>
        <w:rPr>
          <w:rFonts w:ascii="Arial" w:hAnsi="Arial" w:cs="Arial"/>
        </w:rPr>
      </w:pPr>
      <w:r w:rsidRPr="007F4CDA">
        <w:rPr>
          <w:rFonts w:ascii="Arial" w:hAnsi="Arial" w:cs="Arial"/>
        </w:rPr>
        <w:t>Kontaktní osoba:</w:t>
      </w:r>
      <w:r w:rsidRPr="007F4CDA">
        <w:rPr>
          <w:rFonts w:ascii="Arial" w:hAnsi="Arial" w:cs="Arial"/>
        </w:rPr>
        <w:tab/>
        <w:t>Ing. Miroslav Kupka</w:t>
      </w:r>
    </w:p>
    <w:p w:rsidR="00FA0EA8" w:rsidRPr="007F4CDA" w:rsidRDefault="008B4E1E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</w:p>
    <w:p w:rsidR="00FA0EA8" w:rsidRPr="007F4CDA" w:rsidRDefault="00FA0EA8" w:rsidP="00FA0EA8">
      <w:pPr>
        <w:widowControl w:val="0"/>
        <w:suppressAutoHyphens/>
        <w:rPr>
          <w:rFonts w:ascii="Arial" w:hAnsi="Arial" w:cs="Arial"/>
        </w:rPr>
      </w:pPr>
      <w:r w:rsidRPr="007F4CDA">
        <w:rPr>
          <w:rFonts w:ascii="Arial" w:hAnsi="Arial" w:cs="Arial"/>
        </w:rPr>
        <w:t>e-mail:</w:t>
      </w:r>
      <w:r w:rsidRPr="007F4CDA">
        <w:rPr>
          <w:rFonts w:ascii="Arial" w:hAnsi="Arial" w:cs="Arial"/>
        </w:rPr>
        <w:tab/>
      </w:r>
      <w:r w:rsidRPr="007F4CDA">
        <w:rPr>
          <w:rFonts w:ascii="Arial" w:hAnsi="Arial" w:cs="Arial"/>
        </w:rPr>
        <w:tab/>
      </w:r>
      <w:proofErr w:type="spellStart"/>
      <w:r w:rsidR="008B4E1E">
        <w:rPr>
          <w:rFonts w:ascii="Arial" w:hAnsi="Arial" w:cs="Arial"/>
        </w:rPr>
        <w:t>xxxxxxxxxxxxxxxxxxxxxxxxxx</w:t>
      </w:r>
      <w:proofErr w:type="spellEnd"/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 w:rsidRPr="007F4CDA">
        <w:rPr>
          <w:rFonts w:ascii="Arial" w:hAnsi="Arial" w:cs="Arial"/>
        </w:rPr>
        <w:t>Datová schránka:</w:t>
      </w:r>
      <w:r w:rsidRPr="007F4CDA">
        <w:rPr>
          <w:rFonts w:ascii="Arial" w:hAnsi="Arial" w:cs="Arial"/>
        </w:rPr>
        <w:tab/>
        <w:t>mn8k6hb</w:t>
      </w:r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Cs/>
        </w:rPr>
        <w:t xml:space="preserve">v přílohách této rámcové smlouvy jako </w:t>
      </w:r>
      <w:r>
        <w:rPr>
          <w:rFonts w:ascii="Arial" w:hAnsi="Arial" w:cs="Arial"/>
          <w:b/>
        </w:rPr>
        <w:t>„zadavatel“</w:t>
      </w:r>
      <w:r w:rsidRPr="001C2B24">
        <w:rPr>
          <w:rFonts w:ascii="Arial" w:hAnsi="Arial" w:cs="Arial"/>
          <w:bCs/>
        </w:rPr>
        <w:t>)</w:t>
      </w:r>
    </w:p>
    <w:p w:rsidR="00FA0EA8" w:rsidRPr="00942780" w:rsidRDefault="00FA0EA8" w:rsidP="00FA0EA8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942780" w:rsidRDefault="00FA0EA8" w:rsidP="00FA0EA8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 xml:space="preserve">REACABANO </w:t>
      </w:r>
      <w:proofErr w:type="spellStart"/>
      <w:r w:rsidRPr="00C447E7">
        <w:rPr>
          <w:rFonts w:ascii="Arial" w:hAnsi="Arial" w:cs="Arial"/>
          <w:b/>
          <w:bCs/>
        </w:rPr>
        <w:t>s.r.o</w:t>
      </w:r>
      <w:proofErr w:type="spellEnd"/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Počernická 509/85, Praha-Malešice, 108 00 Praha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27608131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CZ27608131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zapsaná</w:t>
      </w:r>
      <w:r w:rsidR="00C9029D">
        <w:rPr>
          <w:rFonts w:ascii="Arial" w:hAnsi="Arial" w:cs="Arial"/>
        </w:rPr>
        <w:t xml:space="preserve"> v obchodním rejstříku vedeném </w:t>
      </w:r>
      <w:r>
        <w:rPr>
          <w:rFonts w:ascii="Arial" w:hAnsi="Arial" w:cs="Arial"/>
        </w:rPr>
        <w:t>u Městského soudu v 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118550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Roman Forman, jednatel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 Czech Republic and Slovakia, a.</w:t>
      </w:r>
      <w:proofErr w:type="gramStart"/>
      <w:r>
        <w:rPr>
          <w:rFonts w:ascii="Arial" w:hAnsi="Arial" w:cs="Arial"/>
        </w:rPr>
        <w:t xml:space="preserve">s.                                    </w:t>
      </w:r>
      <w:r w:rsidRPr="00942780">
        <w:rPr>
          <w:rFonts w:ascii="Arial" w:hAnsi="Arial" w:cs="Arial"/>
        </w:rPr>
        <w:t xml:space="preserve"> č.</w:t>
      </w:r>
      <w:proofErr w:type="gramEnd"/>
      <w:r w:rsidRPr="00942780">
        <w:rPr>
          <w:rFonts w:ascii="Arial" w:hAnsi="Arial" w:cs="Arial"/>
        </w:rPr>
        <w:t xml:space="preserve"> účtu:</w:t>
      </w:r>
      <w:r>
        <w:rPr>
          <w:rFonts w:ascii="Arial" w:hAnsi="Arial" w:cs="Arial"/>
        </w:rPr>
        <w:t xml:space="preserve">                    </w:t>
      </w:r>
      <w:r w:rsidRPr="00942780">
        <w:rPr>
          <w:rFonts w:ascii="Arial" w:hAnsi="Arial" w:cs="Arial"/>
        </w:rPr>
        <w:t xml:space="preserve"> </w:t>
      </w:r>
      <w:proofErr w:type="spellStart"/>
      <w:r w:rsidR="008B4E1E">
        <w:rPr>
          <w:rFonts w:ascii="Arial" w:hAnsi="Arial" w:cs="Arial"/>
        </w:rPr>
        <w:t>xxxxxxxxxxxxxxxxxxxxxxxx</w:t>
      </w:r>
      <w:proofErr w:type="spellEnd"/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B4E1E">
        <w:rPr>
          <w:rFonts w:ascii="Arial" w:hAnsi="Arial" w:cs="Arial"/>
        </w:rPr>
        <w:t>xxxxxxxxxxxxxxxxxxxxxxxxxxx</w:t>
      </w:r>
      <w:proofErr w:type="spellEnd"/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Miroslav Knížek</w:t>
      </w:r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B4E1E">
        <w:rPr>
          <w:rFonts w:ascii="Arial" w:hAnsi="Arial" w:cs="Arial"/>
        </w:rPr>
        <w:t>xxx</w:t>
      </w:r>
      <w:proofErr w:type="spellEnd"/>
      <w:r w:rsidR="008B4E1E">
        <w:rPr>
          <w:rFonts w:ascii="Arial" w:hAnsi="Arial" w:cs="Arial"/>
        </w:rPr>
        <w:t xml:space="preserve"> </w:t>
      </w:r>
      <w:proofErr w:type="spellStart"/>
      <w:r w:rsidR="008B4E1E">
        <w:rPr>
          <w:rFonts w:ascii="Arial" w:hAnsi="Arial" w:cs="Arial"/>
        </w:rPr>
        <w:t>xxx</w:t>
      </w:r>
      <w:proofErr w:type="spellEnd"/>
      <w:r w:rsidR="008B4E1E">
        <w:rPr>
          <w:rFonts w:ascii="Arial" w:hAnsi="Arial" w:cs="Arial"/>
        </w:rPr>
        <w:t xml:space="preserve"> </w:t>
      </w:r>
      <w:proofErr w:type="spellStart"/>
      <w:r w:rsidR="008B4E1E">
        <w:rPr>
          <w:rFonts w:ascii="Arial" w:hAnsi="Arial" w:cs="Arial"/>
        </w:rPr>
        <w:t>xxx</w:t>
      </w:r>
      <w:proofErr w:type="spellEnd"/>
      <w:r w:rsidR="008B4E1E">
        <w:rPr>
          <w:rFonts w:ascii="Arial" w:hAnsi="Arial" w:cs="Arial"/>
        </w:rPr>
        <w:t xml:space="preserve"> </w:t>
      </w:r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B4E1E">
        <w:rPr>
          <w:rFonts w:ascii="Arial" w:hAnsi="Arial" w:cs="Arial"/>
        </w:rPr>
        <w:t>xxxxxxxxxxxxxxxxxxxxxxxx</w:t>
      </w:r>
      <w:proofErr w:type="spellEnd"/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ceewic7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 xml:space="preserve">Baterie Centrum s.r.o. 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lastRenderedPageBreak/>
        <w:t>se sídlem: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Michálkovická 2031,109C, Ostrava, 710 00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Ostravě </w:t>
      </w:r>
      <w:r w:rsidRPr="00942780">
        <w:rPr>
          <w:rFonts w:ascii="Arial" w:hAnsi="Arial" w:cs="Arial"/>
        </w:rPr>
        <w:t xml:space="preserve">oddíl </w:t>
      </w:r>
      <w:r>
        <w:rPr>
          <w:rFonts w:ascii="Arial" w:hAnsi="Arial" w:cs="Arial"/>
        </w:rPr>
        <w:t xml:space="preserve">C </w:t>
      </w:r>
      <w:r w:rsidRPr="00942780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14912</w:t>
      </w:r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 Tomáš Macek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</w:t>
      </w:r>
      <w:r w:rsidRPr="00942780">
        <w:rPr>
          <w:rFonts w:ascii="Arial" w:hAnsi="Arial" w:cs="Arial"/>
        </w:rPr>
        <w:t xml:space="preserve"> č. účtu: </w:t>
      </w:r>
      <w:proofErr w:type="spellStart"/>
      <w:r w:rsidR="00041B9A">
        <w:rPr>
          <w:rFonts w:ascii="Arial" w:hAnsi="Arial" w:cs="Arial"/>
        </w:rPr>
        <w:t>xxxxxxxxxxxxxxxxxxxxx</w:t>
      </w:r>
      <w:proofErr w:type="spellEnd"/>
      <w:r w:rsidRPr="00942780">
        <w:rPr>
          <w:rFonts w:ascii="Arial" w:hAnsi="Arial" w:cs="Arial"/>
        </w:rPr>
        <w:t xml:space="preserve"> </w:t>
      </w:r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41B9A">
        <w:rPr>
          <w:rFonts w:ascii="Arial" w:hAnsi="Arial" w:cs="Arial"/>
        </w:rPr>
        <w:t>xxxxxxxxxxxxxxxxxxxxxxxxxx</w:t>
      </w:r>
      <w:proofErr w:type="spellEnd"/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41B9A">
        <w:rPr>
          <w:rFonts w:ascii="Arial" w:hAnsi="Arial" w:cs="Arial"/>
        </w:rPr>
        <w:t>xxxxxxxxxxxxxxxxxxxxxxxx</w:t>
      </w:r>
      <w:proofErr w:type="spellEnd"/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41B9A">
        <w:rPr>
          <w:rFonts w:ascii="Arial" w:hAnsi="Arial" w:cs="Arial"/>
        </w:rPr>
        <w:t>xxxxxxxxxxxxxxxxxxxxxxx</w:t>
      </w:r>
      <w:proofErr w:type="spellEnd"/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</w:rPr>
      </w:pPr>
      <w:bookmarkStart w:id="1" w:name="_Hlk47671756"/>
      <w:r w:rsidRPr="00C447E7">
        <w:rPr>
          <w:rFonts w:ascii="Arial" w:hAnsi="Arial" w:cs="Arial"/>
          <w:b/>
        </w:rPr>
        <w:t xml:space="preserve">IMMOMEDICAL CZ </w:t>
      </w:r>
      <w:proofErr w:type="spellStart"/>
      <w:r w:rsidRPr="00C447E7">
        <w:rPr>
          <w:rFonts w:ascii="Arial" w:hAnsi="Arial" w:cs="Arial"/>
          <w:b/>
        </w:rPr>
        <w:t>s.r.o</w:t>
      </w:r>
      <w:proofErr w:type="spellEnd"/>
      <w:r w:rsidRPr="00C447E7">
        <w:rPr>
          <w:rFonts w:ascii="Arial" w:hAnsi="Arial" w:cs="Arial"/>
        </w:rPr>
        <w:t xml:space="preserve"> </w:t>
      </w:r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se sídlem: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Novodvorská 994/138, Praha 4 Braník, 142 21</w:t>
      </w:r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IČO: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28480830</w:t>
      </w:r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DČ: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CZ28480830</w:t>
      </w:r>
    </w:p>
    <w:bookmarkEnd w:id="1"/>
    <w:p w:rsidR="00FA0EA8" w:rsidRPr="00C447E7" w:rsidRDefault="00FA0EA8" w:rsidP="00FA0EA8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zapsaná v obchodním rejstříku vedeném u Městského soudu v Praze, oddíl C, vložka 144713</w:t>
      </w:r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 něhož jedná: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  <w:r w:rsidRPr="00C447E7">
        <w:rPr>
          <w:rFonts w:ascii="Arial" w:hAnsi="Arial" w:cs="Arial"/>
        </w:rPr>
        <w:t>, jednatel</w:t>
      </w:r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bankovní spojení:</w:t>
      </w:r>
      <w:r w:rsidRPr="00C447E7">
        <w:rPr>
          <w:rFonts w:ascii="Arial" w:hAnsi="Arial" w:cs="Arial"/>
        </w:rPr>
        <w:tab/>
        <w:t xml:space="preserve">Československá obchodní banka a.s. č. účtu: </w:t>
      </w:r>
      <w:proofErr w:type="spellStart"/>
      <w:r w:rsidR="00041B9A">
        <w:rPr>
          <w:rFonts w:ascii="Arial" w:hAnsi="Arial" w:cs="Arial"/>
        </w:rPr>
        <w:t>xxxxxxxxxxxxxx</w:t>
      </w:r>
      <w:proofErr w:type="spellEnd"/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proofErr w:type="spellStart"/>
      <w:r w:rsidR="00041B9A">
        <w:rPr>
          <w:rFonts w:ascii="Arial" w:hAnsi="Arial" w:cs="Arial"/>
        </w:rPr>
        <w:t>xxxxxxxxxxxxxxxxxxxx</w:t>
      </w:r>
      <w:proofErr w:type="spellEnd"/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Kontaktní osoba: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tel: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proofErr w:type="spellStart"/>
      <w:r w:rsidR="00041B9A">
        <w:rPr>
          <w:rFonts w:ascii="Arial" w:hAnsi="Arial" w:cs="Arial"/>
        </w:rPr>
        <w:t>xxx</w:t>
      </w:r>
      <w:proofErr w:type="spellEnd"/>
      <w:r w:rsidR="00041B9A">
        <w:rPr>
          <w:rFonts w:ascii="Arial" w:hAnsi="Arial" w:cs="Arial"/>
        </w:rPr>
        <w:t xml:space="preserve"> </w:t>
      </w:r>
      <w:proofErr w:type="spellStart"/>
      <w:r w:rsidR="00041B9A">
        <w:rPr>
          <w:rFonts w:ascii="Arial" w:hAnsi="Arial" w:cs="Arial"/>
        </w:rPr>
        <w:t>xxx</w:t>
      </w:r>
      <w:proofErr w:type="spellEnd"/>
      <w:r w:rsidR="00041B9A">
        <w:rPr>
          <w:rFonts w:ascii="Arial" w:hAnsi="Arial" w:cs="Arial"/>
        </w:rPr>
        <w:t xml:space="preserve"> </w:t>
      </w:r>
      <w:proofErr w:type="spellStart"/>
      <w:r w:rsidR="00041B9A">
        <w:rPr>
          <w:rFonts w:ascii="Arial" w:hAnsi="Arial" w:cs="Arial"/>
        </w:rPr>
        <w:t>xxx</w:t>
      </w:r>
      <w:proofErr w:type="spellEnd"/>
    </w:p>
    <w:p w:rsidR="00FA0EA8" w:rsidRPr="00C447E7" w:rsidRDefault="00FA0EA8" w:rsidP="00FA0EA8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proofErr w:type="spellStart"/>
      <w:r w:rsidR="00041B9A">
        <w:rPr>
          <w:rFonts w:ascii="Arial" w:hAnsi="Arial" w:cs="Arial"/>
        </w:rPr>
        <w:t>xxxxxxxxxxxxxxxxxxxxxxx</w:t>
      </w:r>
      <w:proofErr w:type="spellEnd"/>
    </w:p>
    <w:p w:rsidR="00FA0EA8" w:rsidRDefault="00FA0EA8" w:rsidP="00FA0EA8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Datová schránka:</w:t>
      </w:r>
      <w:r w:rsidRPr="00C447E7">
        <w:rPr>
          <w:rFonts w:ascii="Arial" w:hAnsi="Arial" w:cs="Arial"/>
        </w:rPr>
        <w:tab/>
        <w:t>34sbp2c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942780" w:rsidRDefault="00FA0EA8" w:rsidP="00FA0EA8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:rsidR="00FA0EA8" w:rsidRPr="00942780" w:rsidRDefault="00FA0EA8" w:rsidP="00FA0EA8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:rsidR="00FA0EA8" w:rsidRPr="00942780" w:rsidRDefault="00FA0EA8" w:rsidP="00FA0EA8">
      <w:pPr>
        <w:widowControl w:val="0"/>
        <w:suppressAutoHyphens/>
        <w:rPr>
          <w:rFonts w:ascii="Arial" w:hAnsi="Arial" w:cs="Arial"/>
        </w:rPr>
      </w:pPr>
    </w:p>
    <w:p w:rsidR="00FA0EA8" w:rsidRPr="001C24C6" w:rsidRDefault="00FA0EA8" w:rsidP="00FA0EA8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:rsidR="00FA0EA8" w:rsidRPr="00942780" w:rsidRDefault="00FA0EA8" w:rsidP="00FA0EA8">
      <w:pPr>
        <w:rPr>
          <w:rFonts w:ascii="Arial" w:hAnsi="Arial" w:cs="Arial"/>
        </w:rPr>
      </w:pPr>
    </w:p>
    <w:p w:rsidR="00FA0EA8" w:rsidRDefault="00FA0EA8" w:rsidP="00FA0EA8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„RS“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 tomto zadávacího řízení o respirátor FFP2 bez výdechového ventilu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:rsidR="00FA0EA8" w:rsidRPr="00EC406A" w:rsidRDefault="00FA0EA8" w:rsidP="00FA0EA8">
      <w:pPr>
        <w:pStyle w:val="Nadpis1"/>
        <w:pageBreakBefore w:val="0"/>
        <w:numPr>
          <w:ilvl w:val="0"/>
          <w:numId w:val="1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:rsidR="00FA0EA8" w:rsidRPr="00BC5BCE" w:rsidRDefault="00FA0EA8" w:rsidP="00FA0EA8">
      <w:pPr>
        <w:pStyle w:val="Odstavecseseznamem"/>
        <w:numPr>
          <w:ilvl w:val="1"/>
          <w:numId w:val="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RS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>
        <w:rPr>
          <w:rFonts w:eastAsia="Calibri"/>
          <w:sz w:val="24"/>
          <w:lang w:eastAsia="en-US"/>
        </w:rPr>
        <w:t>ho řízení, které bylo vyhlášeno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proofErr w:type="spellStart"/>
      <w:r>
        <w:rPr>
          <w:rFonts w:eastAsia="Calibri"/>
          <w:sz w:val="24"/>
          <w:lang w:eastAsia="en-US"/>
        </w:rPr>
        <w:t>Nalžovický</w:t>
      </w:r>
      <w:proofErr w:type="spellEnd"/>
      <w:r>
        <w:rPr>
          <w:rFonts w:eastAsia="Calibri"/>
          <w:sz w:val="24"/>
          <w:lang w:eastAsia="en-US"/>
        </w:rPr>
        <w:t xml:space="preserve"> zámek, </w:t>
      </w:r>
      <w:proofErr w:type="spellStart"/>
      <w:proofErr w:type="gramStart"/>
      <w:r>
        <w:rPr>
          <w:rFonts w:eastAsia="Calibri"/>
          <w:sz w:val="24"/>
          <w:lang w:eastAsia="en-US"/>
        </w:rPr>
        <w:t>p.s.</w:t>
      </w:r>
      <w:proofErr w:type="gramEnd"/>
      <w:r>
        <w:rPr>
          <w:rFonts w:eastAsia="Calibri"/>
          <w:sz w:val="24"/>
          <w:lang w:eastAsia="en-US"/>
        </w:rPr>
        <w:t>s</w:t>
      </w:r>
      <w:proofErr w:type="spellEnd"/>
      <w:r>
        <w:rPr>
          <w:rFonts w:eastAsia="Calibri"/>
          <w:sz w:val="24"/>
          <w:lang w:eastAsia="en-US"/>
        </w:rPr>
        <w:t xml:space="preserve">.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>
        <w:rPr>
          <w:rFonts w:eastAsia="Calibri"/>
          <w:sz w:val="24"/>
          <w:lang w:eastAsia="en-US"/>
        </w:rPr>
        <w:t>.</w:t>
      </w:r>
    </w:p>
    <w:p w:rsidR="00FA0EA8" w:rsidRPr="00316886" w:rsidRDefault="00FA0EA8" w:rsidP="00FA0EA8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:rsidR="00FA0EA8" w:rsidRPr="00AA4BC2" w:rsidRDefault="00FA0EA8" w:rsidP="00FA0EA8">
      <w:pPr>
        <w:pStyle w:val="Nadpis1"/>
        <w:pageBreakBefore w:val="0"/>
        <w:numPr>
          <w:ilvl w:val="0"/>
          <w:numId w:val="1"/>
        </w:numPr>
        <w:ind w:left="714" w:hanging="357"/>
      </w:pPr>
      <w:r w:rsidRPr="00AA4BC2">
        <w:lastRenderedPageBreak/>
        <w:t xml:space="preserve">Účel rámcové </w:t>
      </w:r>
      <w:r>
        <w:t>smlouvy</w:t>
      </w:r>
    </w:p>
    <w:p w:rsidR="00FA0EA8" w:rsidRPr="007F4CDA" w:rsidRDefault="00FA0EA8" w:rsidP="00FA0EA8">
      <w:pPr>
        <w:pStyle w:val="Odstavecseseznamem"/>
        <w:numPr>
          <w:ilvl w:val="1"/>
          <w:numId w:val="2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proofErr w:type="spellStart"/>
      <w:r w:rsidRPr="007F4CDA">
        <w:rPr>
          <w:rFonts w:eastAsia="Calibri"/>
          <w:sz w:val="24"/>
          <w:lang w:eastAsia="en-US"/>
        </w:rPr>
        <w:t>Nalžovický</w:t>
      </w:r>
      <w:proofErr w:type="spellEnd"/>
      <w:r w:rsidRPr="007F4CDA">
        <w:rPr>
          <w:rFonts w:eastAsia="Calibri"/>
          <w:sz w:val="24"/>
          <w:lang w:eastAsia="en-US"/>
        </w:rPr>
        <w:t xml:space="preserve"> zámek, </w:t>
      </w:r>
      <w:proofErr w:type="spellStart"/>
      <w:proofErr w:type="gramStart"/>
      <w:r w:rsidRPr="007F4CDA">
        <w:rPr>
          <w:rFonts w:eastAsia="Calibri"/>
          <w:sz w:val="24"/>
          <w:lang w:eastAsia="en-US"/>
        </w:rPr>
        <w:t>p.s.</w:t>
      </w:r>
      <w:proofErr w:type="gramEnd"/>
      <w:r w:rsidRPr="007F4CDA">
        <w:rPr>
          <w:rFonts w:eastAsia="Calibri"/>
          <w:sz w:val="24"/>
          <w:lang w:eastAsia="en-US"/>
        </w:rPr>
        <w:t>s</w:t>
      </w:r>
      <w:proofErr w:type="spellEnd"/>
      <w:r w:rsidRPr="007F4CDA">
        <w:rPr>
          <w:rFonts w:eastAsia="Calibri"/>
          <w:sz w:val="24"/>
          <w:lang w:eastAsia="en-US"/>
        </w:rPr>
        <w:t>.</w:t>
      </w:r>
      <w:r w:rsidRPr="007F4CDA">
        <w:rPr>
          <w:rFonts w:cs="Arial"/>
          <w:sz w:val="24"/>
        </w:rPr>
        <w:t xml:space="preserve"> </w:t>
      </w:r>
      <w:r w:rsidRPr="007F4CD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7F4CDA">
        <w:rPr>
          <w:rFonts w:eastAsia="Calibri"/>
          <w:sz w:val="24"/>
          <w:lang w:eastAsia="en-US"/>
        </w:rPr>
        <w:t>koronaviru</w:t>
      </w:r>
      <w:proofErr w:type="spellEnd"/>
      <w:r w:rsidRPr="007F4CDA">
        <w:rPr>
          <w:rFonts w:eastAsia="Calibri"/>
          <w:sz w:val="24"/>
          <w:lang w:eastAsia="en-US"/>
        </w:rPr>
        <w:t>.</w:t>
      </w:r>
    </w:p>
    <w:p w:rsidR="00FA0EA8" w:rsidRPr="007F4CDA" w:rsidRDefault="00FA0EA8" w:rsidP="00FA0EA8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:rsidR="00FA0EA8" w:rsidRPr="00BC5BCE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7F4CDA">
        <w:rPr>
          <w:rFonts w:cs="Arial"/>
          <w:sz w:val="24"/>
        </w:rPr>
        <w:t xml:space="preserve">Zadavatel bude pořizovat zboží pro </w:t>
      </w:r>
      <w:proofErr w:type="spellStart"/>
      <w:r w:rsidRPr="007F4CDA">
        <w:rPr>
          <w:rFonts w:eastAsia="Calibri"/>
          <w:sz w:val="24"/>
          <w:lang w:eastAsia="en-US"/>
        </w:rPr>
        <w:t>Nalžovický</w:t>
      </w:r>
      <w:proofErr w:type="spellEnd"/>
      <w:r w:rsidRPr="007F4CDA">
        <w:rPr>
          <w:rFonts w:eastAsia="Calibri"/>
          <w:sz w:val="24"/>
          <w:lang w:eastAsia="en-US"/>
        </w:rPr>
        <w:t xml:space="preserve"> zámek, </w:t>
      </w:r>
      <w:proofErr w:type="spellStart"/>
      <w:proofErr w:type="gramStart"/>
      <w:r w:rsidRPr="007F4CDA">
        <w:rPr>
          <w:rFonts w:eastAsia="Calibri"/>
          <w:sz w:val="24"/>
          <w:lang w:eastAsia="en-US"/>
        </w:rPr>
        <w:t>p.s.</w:t>
      </w:r>
      <w:proofErr w:type="gramEnd"/>
      <w:r w:rsidRPr="007F4CDA">
        <w:rPr>
          <w:rFonts w:eastAsia="Calibri"/>
          <w:sz w:val="24"/>
          <w:lang w:eastAsia="en-US"/>
        </w:rPr>
        <w:t>s</w:t>
      </w:r>
      <w:proofErr w:type="spellEnd"/>
      <w:r w:rsidRPr="007F4CDA">
        <w:rPr>
          <w:rFonts w:eastAsia="Calibri"/>
          <w:sz w:val="24"/>
          <w:lang w:eastAsia="en-US"/>
        </w:rPr>
        <w:t>.</w:t>
      </w:r>
      <w:r w:rsidRPr="007F4CDA">
        <w:rPr>
          <w:rFonts w:cs="Arial"/>
          <w:sz w:val="24"/>
        </w:rPr>
        <w:t xml:space="preserve"> do výše</w:t>
      </w:r>
      <w:r w:rsidRPr="00BC5BCE">
        <w:rPr>
          <w:rFonts w:cs="Arial"/>
          <w:sz w:val="24"/>
        </w:rPr>
        <w:t xml:space="preserve"> předpokládaného finančního limitu, který činí pro zadávací řízení</w:t>
      </w:r>
      <w:r w:rsidRPr="00AE4992">
        <w:rPr>
          <w:rFonts w:cs="Arial"/>
          <w:bCs/>
          <w:sz w:val="24"/>
        </w:rPr>
        <w:t xml:space="preserve"> </w:t>
      </w:r>
      <w:r w:rsidRPr="00E16D6D">
        <w:rPr>
          <w:rFonts w:cs="Arial"/>
          <w:bCs/>
          <w:sz w:val="24"/>
        </w:rPr>
        <w:t>5 581 683</w:t>
      </w:r>
      <w:r>
        <w:rPr>
          <w:rFonts w:cs="Arial"/>
          <w:bCs/>
          <w:sz w:val="24"/>
        </w:rPr>
        <w:t>,</w:t>
      </w:r>
      <w:r w:rsidRPr="00AE4992">
        <w:rPr>
          <w:rFonts w:cs="Arial"/>
          <w:bCs/>
          <w:sz w:val="24"/>
        </w:rPr>
        <w:t>-</w:t>
      </w:r>
      <w:r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:rsidR="00FA0EA8" w:rsidRPr="007E41B4" w:rsidRDefault="00FA0EA8" w:rsidP="00FA0EA8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>
        <w:rPr>
          <w:rFonts w:cs="Arial"/>
          <w:sz w:val="24"/>
        </w:rPr>
        <w:t xml:space="preserve"> zboží.</w:t>
      </w:r>
    </w:p>
    <w:p w:rsidR="00FA0EA8" w:rsidRPr="00304CFF" w:rsidRDefault="00FA0EA8" w:rsidP="00FA0EA8">
      <w:pPr>
        <w:pStyle w:val="Odstavecseseznamem"/>
        <w:ind w:left="426"/>
        <w:jc w:val="both"/>
        <w:rPr>
          <w:sz w:val="24"/>
        </w:rPr>
      </w:pPr>
    </w:p>
    <w:p w:rsidR="00FA0EA8" w:rsidRPr="009E3557" w:rsidRDefault="00FA0EA8" w:rsidP="00FA0EA8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>
        <w:rPr>
          <w:sz w:val="24"/>
        </w:rPr>
        <w:t>smlouvou zavazuje dodávat objednateli,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>
        <w:rPr>
          <w:sz w:val="24"/>
        </w:rPr>
        <w:t>smlouvy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:rsidR="00FA0EA8" w:rsidRPr="00443F06" w:rsidRDefault="00FA0EA8" w:rsidP="00FA0EA8">
      <w:pPr>
        <w:rPr>
          <w:rFonts w:ascii="Arial" w:hAnsi="Arial" w:cs="Arial"/>
        </w:rPr>
      </w:pPr>
    </w:p>
    <w:p w:rsidR="00FA0EA8" w:rsidRPr="00AA0709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>
        <w:rPr>
          <w:rFonts w:cs="Arial"/>
          <w:b/>
          <w:sz w:val="24"/>
        </w:rPr>
        <w:t>smlouvy</w:t>
      </w:r>
    </w:p>
    <w:p w:rsidR="00FA0EA8" w:rsidRPr="007E41B4" w:rsidRDefault="00FA0EA8" w:rsidP="00FA0EA8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>
        <w:rPr>
          <w:sz w:val="24"/>
        </w:rPr>
        <w:t>smlouvy</w:t>
      </w:r>
      <w:r w:rsidRPr="007E41B4">
        <w:rPr>
          <w:sz w:val="24"/>
        </w:rPr>
        <w:t xml:space="preserve"> jsou dodávky </w:t>
      </w:r>
      <w:r>
        <w:rPr>
          <w:sz w:val="24"/>
        </w:rPr>
        <w:t>respirátoru typu FFP2 bez výdechového ventilu.</w:t>
      </w:r>
      <w:r w:rsidRPr="007E41B4">
        <w:rPr>
          <w:bCs/>
          <w:sz w:val="24"/>
        </w:rPr>
        <w:t xml:space="preserve"> </w:t>
      </w:r>
    </w:p>
    <w:p w:rsidR="00FA0EA8" w:rsidRPr="000F041D" w:rsidRDefault="00FA0EA8" w:rsidP="00FA0EA8">
      <w:pPr>
        <w:pStyle w:val="Odstavecseseznamem"/>
        <w:ind w:left="426"/>
        <w:jc w:val="both"/>
        <w:rPr>
          <w:sz w:val="24"/>
        </w:rPr>
      </w:pPr>
    </w:p>
    <w:p w:rsidR="00FA0EA8" w:rsidRPr="003039B8" w:rsidRDefault="00FA0EA8" w:rsidP="00FA0EA8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>
        <w:rPr>
          <w:rFonts w:cs="Arial"/>
          <w:sz w:val="24"/>
        </w:rPr>
        <w:t xml:space="preserve">odávky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>aktuálních potřeb objednatele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:rsidR="00FA0EA8" w:rsidRDefault="00FA0EA8" w:rsidP="00FA0EA8">
      <w:pPr>
        <w:jc w:val="both"/>
        <w:rPr>
          <w:rFonts w:ascii="Arial" w:hAnsi="Arial" w:cs="Arial"/>
        </w:rPr>
      </w:pPr>
    </w:p>
    <w:p w:rsidR="00FA0EA8" w:rsidRPr="00024164" w:rsidRDefault="00FA0EA8" w:rsidP="00FA0EA8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 bude nakupováno</w:t>
      </w:r>
      <w:r w:rsidRPr="00AB43D1">
        <w:rPr>
          <w:rFonts w:cs="Arial"/>
          <w:sz w:val="24"/>
        </w:rPr>
        <w:t xml:space="preserve"> do výše </w:t>
      </w:r>
      <w:r>
        <w:rPr>
          <w:rFonts w:cs="Arial"/>
          <w:sz w:val="24"/>
        </w:rPr>
        <w:t xml:space="preserve">předpokládaného </w:t>
      </w:r>
      <w:r w:rsidRPr="00AB43D1">
        <w:rPr>
          <w:rFonts w:cs="Arial"/>
          <w:sz w:val="24"/>
        </w:rPr>
        <w:t>finančního limitu uvedeného</w:t>
      </w:r>
      <w:r>
        <w:rPr>
          <w:rFonts w:cs="Arial"/>
          <w:sz w:val="24"/>
        </w:rPr>
        <w:t xml:space="preserve"> v odst. 2. 2</w:t>
      </w:r>
      <w:r w:rsidRPr="00AB43D1">
        <w:rPr>
          <w:rFonts w:cs="Arial"/>
          <w:sz w:val="24"/>
        </w:rPr>
        <w:t xml:space="preserve"> </w:t>
      </w:r>
      <w:r>
        <w:rPr>
          <w:rFonts w:cs="Arial"/>
          <w:sz w:val="24"/>
        </w:rPr>
        <w:t>této rámcové smlouvy. Skutečný počet</w:t>
      </w:r>
      <w:r w:rsidRPr="00AB43D1">
        <w:rPr>
          <w:rFonts w:cs="Arial"/>
          <w:sz w:val="24"/>
        </w:rPr>
        <w:t xml:space="preserve"> </w:t>
      </w:r>
      <w:r>
        <w:rPr>
          <w:rFonts w:cs="Arial"/>
          <w:sz w:val="24"/>
        </w:rPr>
        <w:t>odebraného zboží bude určen podle</w:t>
      </w:r>
      <w:r w:rsidRPr="00AB43D1">
        <w:rPr>
          <w:rFonts w:cs="Arial"/>
          <w:sz w:val="24"/>
        </w:rPr>
        <w:t xml:space="preserve"> jednotkové </w:t>
      </w:r>
      <w:r>
        <w:rPr>
          <w:rFonts w:cs="Arial"/>
          <w:sz w:val="24"/>
        </w:rPr>
        <w:t xml:space="preserve">kupní </w:t>
      </w:r>
      <w:r w:rsidRPr="00AB43D1">
        <w:rPr>
          <w:rFonts w:cs="Arial"/>
          <w:sz w:val="24"/>
        </w:rPr>
        <w:t xml:space="preserve">ceny </w:t>
      </w:r>
      <w:r>
        <w:rPr>
          <w:rFonts w:cs="Arial"/>
          <w:sz w:val="24"/>
        </w:rPr>
        <w:t xml:space="preserve">od jednotlivých </w:t>
      </w:r>
      <w:r w:rsidRPr="00AC0931">
        <w:rPr>
          <w:rFonts w:cs="Arial"/>
          <w:sz w:val="24"/>
        </w:rPr>
        <w:t>dodavatelů</w:t>
      </w:r>
      <w:r>
        <w:rPr>
          <w:rFonts w:cs="Arial"/>
          <w:sz w:val="24"/>
        </w:rPr>
        <w:t xml:space="preserve"> </w:t>
      </w:r>
      <w:r w:rsidRPr="00AB43D1">
        <w:rPr>
          <w:rFonts w:cs="Arial"/>
          <w:sz w:val="24"/>
        </w:rPr>
        <w:t xml:space="preserve">uvedené </w:t>
      </w:r>
      <w:r>
        <w:rPr>
          <w:rFonts w:cs="Arial"/>
          <w:sz w:val="24"/>
        </w:rPr>
        <w:t xml:space="preserve">v Příloze č. 2 </w:t>
      </w:r>
      <w:r w:rsidRPr="00AB43D1">
        <w:rPr>
          <w:rFonts w:cs="Arial"/>
          <w:sz w:val="24"/>
        </w:rPr>
        <w:t xml:space="preserve">rámcové </w:t>
      </w:r>
      <w:r>
        <w:rPr>
          <w:rFonts w:cs="Arial"/>
          <w:sz w:val="24"/>
        </w:rPr>
        <w:t>smlouvy – Nabídková cena a množství OOP</w:t>
      </w:r>
      <w:r w:rsidRPr="007E41B4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</w:p>
    <w:p w:rsidR="00FA0EA8" w:rsidRPr="00024164" w:rsidRDefault="00FA0EA8" w:rsidP="00FA0EA8">
      <w:pPr>
        <w:pStyle w:val="Odstavecseseznamem"/>
        <w:rPr>
          <w:rFonts w:cs="Arial"/>
          <w:sz w:val="24"/>
        </w:rPr>
      </w:pPr>
    </w:p>
    <w:p w:rsidR="00FA0EA8" w:rsidRPr="00D434F4" w:rsidRDefault="00FA0EA8" w:rsidP="00FA0EA8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 počet kusů</w:t>
      </w:r>
      <w:r>
        <w:rPr>
          <w:rFonts w:cs="Arial"/>
          <w:sz w:val="24"/>
        </w:rPr>
        <w:t xml:space="preserve"> zboží</w:t>
      </w:r>
      <w:r w:rsidRPr="00D434F4">
        <w:rPr>
          <w:rFonts w:cs="Arial"/>
          <w:sz w:val="24"/>
        </w:rPr>
        <w:t xml:space="preserve"> je uveden v Příloze č. 2 R</w:t>
      </w:r>
      <w:r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OOP.</w:t>
      </w:r>
    </w:p>
    <w:p w:rsidR="00FA0EA8" w:rsidRPr="00443F06" w:rsidRDefault="00FA0EA8" w:rsidP="00FA0EA8">
      <w:pPr>
        <w:rPr>
          <w:rFonts w:ascii="Arial" w:hAnsi="Arial" w:cs="Arial"/>
        </w:rPr>
      </w:pPr>
    </w:p>
    <w:p w:rsidR="00FA0EA8" w:rsidRPr="00AB43D1" w:rsidRDefault="00FA0EA8" w:rsidP="00FA0EA8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:rsidR="00FA0EA8" w:rsidRPr="00443F06" w:rsidRDefault="00FA0EA8" w:rsidP="00FA0EA8">
      <w:pPr>
        <w:jc w:val="both"/>
        <w:rPr>
          <w:rFonts w:ascii="Arial" w:hAnsi="Arial" w:cs="Arial"/>
          <w:b/>
        </w:rPr>
      </w:pPr>
    </w:p>
    <w:p w:rsidR="00FA0EA8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:rsidR="00FA0EA8" w:rsidRPr="00D75CBC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>
        <w:rPr>
          <w:rFonts w:eastAsia="Calibri" w:cs="Arial"/>
          <w:sz w:val="24"/>
          <w:lang w:eastAsia="en-US"/>
        </w:rPr>
        <w:t>smlouvy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:rsidR="00FA0EA8" w:rsidRDefault="00FA0EA8" w:rsidP="00FA0EA8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>nění, čímž je myšlen 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>
        <w:rPr>
          <w:rFonts w:eastAsia="Calibri"/>
          <w:sz w:val="24"/>
          <w:lang w:eastAsia="en-US"/>
        </w:rPr>
        <w:t xml:space="preserve"> objednatele.</w:t>
      </w:r>
    </w:p>
    <w:p w:rsidR="00FA0EA8" w:rsidRDefault="00FA0EA8" w:rsidP="00FA0EA8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:rsidR="00FA0EA8" w:rsidRPr="00AE449A" w:rsidRDefault="00FA0EA8" w:rsidP="00FA0EA8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>smlouvy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>
        <w:rPr>
          <w:rFonts w:eastAsia="Calibri"/>
          <w:sz w:val="24"/>
          <w:lang w:eastAsia="en-US"/>
        </w:rPr>
        <w:t>elektronického nástroje nepodepsaná 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:rsidR="00FA0EA8" w:rsidRPr="00AE449A" w:rsidRDefault="00FA0EA8" w:rsidP="00FA0EA8">
      <w:pPr>
        <w:pStyle w:val="Odstavecseseznamem"/>
        <w:rPr>
          <w:rFonts w:eastAsia="Calibri"/>
          <w:sz w:val="24"/>
          <w:lang w:eastAsia="en-US"/>
        </w:rPr>
      </w:pPr>
    </w:p>
    <w:p w:rsidR="00FA0EA8" w:rsidRPr="00AE449A" w:rsidRDefault="00FA0EA8" w:rsidP="00FA0EA8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lastRenderedPageBreak/>
        <w:t>Oslovený dodavatel do 3 pracovních dnů od doručení objednávky tuto objed</w:t>
      </w:r>
      <w:r>
        <w:rPr>
          <w:rFonts w:eastAsia="Calibri"/>
          <w:sz w:val="24"/>
          <w:lang w:eastAsia="en-US"/>
        </w:rPr>
        <w:t>návku akceptuje (potvrdí).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>bjednávku k podpisu objednateli</w:t>
      </w:r>
      <w:r w:rsidRPr="00AE449A">
        <w:rPr>
          <w:rFonts w:eastAsia="Calibri"/>
          <w:sz w:val="24"/>
          <w:lang w:eastAsia="en-US"/>
        </w:rPr>
        <w:t>.</w:t>
      </w:r>
    </w:p>
    <w:p w:rsidR="00FA0EA8" w:rsidRPr="00AE449A" w:rsidRDefault="00FA0EA8" w:rsidP="00FA0EA8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:rsidR="00FA0EA8" w:rsidRPr="00785E70" w:rsidRDefault="00FA0EA8" w:rsidP="00FA0EA8">
      <w:pPr>
        <w:pStyle w:val="Odstavecseseznamem"/>
        <w:numPr>
          <w:ilvl w:val="0"/>
          <w:numId w:val="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Pr="00785E70">
        <w:rPr>
          <w:rFonts w:eastAsia="Calibri"/>
          <w:sz w:val="24"/>
          <w:lang w:eastAsia="en-US"/>
        </w:rPr>
        <w:t xml:space="preserve"> na základě rámcové </w:t>
      </w:r>
      <w:r>
        <w:rPr>
          <w:rFonts w:eastAsia="Calibri"/>
          <w:sz w:val="24"/>
          <w:lang w:eastAsia="en-US"/>
        </w:rPr>
        <w:t xml:space="preserve">smlouvy </w:t>
      </w:r>
      <w:r w:rsidRPr="00785E70">
        <w:rPr>
          <w:rFonts w:eastAsia="Calibri"/>
          <w:sz w:val="24"/>
          <w:lang w:eastAsia="en-US"/>
        </w:rPr>
        <w:t>postupem, že</w:t>
      </w:r>
      <w:r>
        <w:rPr>
          <w:rFonts w:eastAsia="Calibri"/>
          <w:sz w:val="24"/>
          <w:lang w:eastAsia="en-US"/>
        </w:rPr>
        <w:t xml:space="preserve"> bude vyzývat </w:t>
      </w:r>
      <w:r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Pr="00785E70">
        <w:rPr>
          <w:rFonts w:eastAsia="Calibri"/>
          <w:sz w:val="24"/>
          <w:lang w:eastAsia="en-US"/>
        </w:rPr>
        <w:t>a v případě, že tento vybraný dodavatel neposk</w:t>
      </w:r>
      <w:r>
        <w:rPr>
          <w:rFonts w:eastAsia="Calibri"/>
          <w:sz w:val="24"/>
          <w:lang w:eastAsia="en-US"/>
        </w:rPr>
        <w:t>ytne celé poptávané množství zboží, osloví za</w:t>
      </w:r>
      <w:r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>
        <w:rPr>
          <w:rFonts w:eastAsia="Calibri"/>
          <w:sz w:val="24"/>
          <w:lang w:eastAsia="en-US"/>
        </w:rPr>
        <w:t xml:space="preserve">zboží </w:t>
      </w:r>
      <w:r w:rsidRPr="00785E70">
        <w:rPr>
          <w:rFonts w:eastAsia="Calibri"/>
          <w:sz w:val="24"/>
          <w:lang w:eastAsia="en-US"/>
        </w:rPr>
        <w:t>nebo budou osloveni všichni vybraní dodavatelé.</w:t>
      </w:r>
    </w:p>
    <w:p w:rsidR="00FA0EA8" w:rsidRPr="00F74F59" w:rsidRDefault="00FA0EA8" w:rsidP="00FA0EA8">
      <w:pPr>
        <w:rPr>
          <w:rFonts w:eastAsia="Calibri"/>
          <w:lang w:eastAsia="en-US"/>
        </w:rPr>
      </w:pPr>
    </w:p>
    <w:p w:rsidR="00FA0EA8" w:rsidRPr="00D434F4" w:rsidRDefault="00FA0EA8" w:rsidP="00FA0EA8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>
        <w:rPr>
          <w:rFonts w:eastAsia="Calibri"/>
          <w:sz w:val="24"/>
          <w:lang w:eastAsia="en-US"/>
        </w:rPr>
        <w:t>.</w:t>
      </w:r>
    </w:p>
    <w:p w:rsidR="00FA0EA8" w:rsidRPr="00D434F4" w:rsidRDefault="00FA0EA8" w:rsidP="00FA0EA8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:rsidR="00FA0EA8" w:rsidRPr="00D434F4" w:rsidRDefault="00FA0EA8" w:rsidP="00FA0EA8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:rsidR="00FA0EA8" w:rsidRPr="00994CC8" w:rsidRDefault="00FA0EA8" w:rsidP="00FA0EA8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:rsidR="00FA0EA8" w:rsidRPr="00E41085" w:rsidRDefault="00FA0EA8" w:rsidP="00FA0EA8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D0064F">
        <w:rPr>
          <w:rFonts w:cs="Arial"/>
          <w:sz w:val="24"/>
        </w:rPr>
        <w:t xml:space="preserve"> může vyzývat </w:t>
      </w:r>
      <w:r>
        <w:rPr>
          <w:rFonts w:cs="Arial"/>
          <w:sz w:val="24"/>
        </w:rPr>
        <w:t xml:space="preserve">vybrané </w:t>
      </w:r>
      <w:r w:rsidRPr="00D0064F">
        <w:rPr>
          <w:rFonts w:cs="Arial"/>
          <w:sz w:val="24"/>
        </w:rPr>
        <w:t xml:space="preserve">dodavatele k poskytnutí plnění postupem podle Čl. 4 této rámcové </w:t>
      </w:r>
      <w:r>
        <w:rPr>
          <w:rFonts w:cs="Arial"/>
          <w:sz w:val="24"/>
        </w:rPr>
        <w:t>smlouvy</w:t>
      </w:r>
      <w:r w:rsidRPr="00D0064F">
        <w:rPr>
          <w:rFonts w:cs="Arial"/>
          <w:sz w:val="24"/>
        </w:rPr>
        <w:t xml:space="preserve"> podle svých potřeb až do vyčerpání finančních prostředků podle odst. 2.2 rámcové </w:t>
      </w:r>
      <w:r>
        <w:rPr>
          <w:rFonts w:cs="Arial"/>
          <w:sz w:val="24"/>
        </w:rPr>
        <w:t>smlouvy</w:t>
      </w:r>
      <w:r w:rsidRPr="00E41085">
        <w:rPr>
          <w:rFonts w:cs="Arial"/>
          <w:sz w:val="24"/>
        </w:rPr>
        <w:t>.</w:t>
      </w:r>
    </w:p>
    <w:p w:rsidR="00FA0EA8" w:rsidRPr="00443F06" w:rsidRDefault="00FA0EA8" w:rsidP="00FA0EA8">
      <w:pPr>
        <w:jc w:val="both"/>
        <w:rPr>
          <w:rFonts w:ascii="Arial" w:hAnsi="Arial" w:cs="Arial"/>
        </w:rPr>
      </w:pPr>
    </w:p>
    <w:p w:rsidR="00FA0EA8" w:rsidRPr="008F193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>zaslané 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:rsidR="00FA0EA8" w:rsidRPr="008F193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:rsidR="00FA0EA8" w:rsidRPr="00B5368A" w:rsidRDefault="00FA0EA8" w:rsidP="00FA0EA8">
      <w:pPr>
        <w:pStyle w:val="Odstavecseseznamem"/>
        <w:numPr>
          <w:ilvl w:val="0"/>
          <w:numId w:val="2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:rsidR="00FA0EA8" w:rsidRPr="009B5D1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RS – Nabídková cena a množství OOP</w:t>
      </w:r>
      <w:r w:rsidRPr="009B5D18">
        <w:rPr>
          <w:rFonts w:cs="Arial"/>
          <w:sz w:val="24"/>
        </w:rPr>
        <w:t xml:space="preserve">. </w:t>
      </w:r>
    </w:p>
    <w:p w:rsidR="00FA0EA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:rsidR="00FA0EA8" w:rsidRPr="002C4DCC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:rsidR="00FA0EA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smlouvě a v objednávkách</w:t>
      </w:r>
      <w:r w:rsidRPr="009D00AE">
        <w:rPr>
          <w:rFonts w:cs="Arial"/>
          <w:sz w:val="24"/>
        </w:rPr>
        <w:t xml:space="preserve"> uzavřených na základě této rámcové </w:t>
      </w:r>
      <w:r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jsou cenami v korunách českých.</w:t>
      </w:r>
    </w:p>
    <w:p w:rsidR="00FA0EA8" w:rsidRPr="00080411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080411">
        <w:rPr>
          <w:rFonts w:cs="Arial"/>
          <w:sz w:val="24"/>
        </w:rPr>
        <w:t xml:space="preserve"> </w:t>
      </w:r>
      <w:r>
        <w:rPr>
          <w:rFonts w:cs="Arial"/>
          <w:sz w:val="24"/>
        </w:rPr>
        <w:t>nepřipouští</w:t>
      </w:r>
      <w:r w:rsidRPr="00080411">
        <w:rPr>
          <w:rFonts w:cs="Arial"/>
          <w:sz w:val="24"/>
        </w:rPr>
        <w:t xml:space="preserve"> dílčí plnění.</w:t>
      </w:r>
    </w:p>
    <w:p w:rsidR="00FA0EA8" w:rsidRPr="00830C96" w:rsidRDefault="00FA0EA8" w:rsidP="00FA0EA8">
      <w:pPr>
        <w:pStyle w:val="Odstavecseseznamem"/>
        <w:numPr>
          <w:ilvl w:val="0"/>
          <w:numId w:val="2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lastRenderedPageBreak/>
        <w:t xml:space="preserve">Místo </w:t>
      </w:r>
      <w:bookmarkEnd w:id="2"/>
      <w:r w:rsidRPr="00830C96">
        <w:rPr>
          <w:b/>
          <w:sz w:val="24"/>
        </w:rPr>
        <w:t>plnění</w:t>
      </w:r>
    </w:p>
    <w:p w:rsidR="00FA0EA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centrálního zadavatele na adrese:</w:t>
      </w:r>
    </w:p>
    <w:p w:rsidR="00FA0EA8" w:rsidRPr="00587BDA" w:rsidRDefault="00FA0EA8" w:rsidP="00FA0EA8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</w:t>
      </w:r>
      <w:r w:rsidR="00041B9A">
        <w:rPr>
          <w:b/>
          <w:bCs/>
          <w:sz w:val="24"/>
        </w:rPr>
        <w:t xml:space="preserve">aha – Smíchov, tel.: </w:t>
      </w:r>
      <w:proofErr w:type="spellStart"/>
      <w:r w:rsidR="00041B9A">
        <w:rPr>
          <w:b/>
          <w:bCs/>
          <w:sz w:val="24"/>
        </w:rPr>
        <w:t>xxx</w:t>
      </w:r>
      <w:proofErr w:type="spellEnd"/>
      <w:r w:rsidR="00041B9A">
        <w:rPr>
          <w:b/>
          <w:bCs/>
          <w:sz w:val="24"/>
        </w:rPr>
        <w:t xml:space="preserve"> </w:t>
      </w:r>
      <w:proofErr w:type="spellStart"/>
      <w:r w:rsidR="00041B9A">
        <w:rPr>
          <w:b/>
          <w:bCs/>
          <w:sz w:val="24"/>
        </w:rPr>
        <w:t>xxx</w:t>
      </w:r>
      <w:proofErr w:type="spellEnd"/>
      <w:r w:rsidR="00041B9A">
        <w:rPr>
          <w:b/>
          <w:bCs/>
          <w:sz w:val="24"/>
        </w:rPr>
        <w:t xml:space="preserve"> xxx</w:t>
      </w:r>
      <w:bookmarkStart w:id="3" w:name="_GoBack"/>
      <w:bookmarkEnd w:id="3"/>
    </w:p>
    <w:p w:rsidR="00FA0EA8" w:rsidRPr="00047772" w:rsidRDefault="00FA0EA8" w:rsidP="00FA0EA8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:rsidR="00FA0EA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:rsidR="00FA0EA8" w:rsidRPr="009E3557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:rsidR="00FA0EA8" w:rsidRPr="00882FFB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 xml:space="preserve">ě pro předání a převzetí tohoto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:rsidR="00FA0EA8" w:rsidRPr="00882FFB" w:rsidRDefault="00FA0EA8" w:rsidP="00FA0EA8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</w:t>
      </w:r>
      <w:proofErr w:type="gramStart"/>
      <w:r w:rsidRPr="00882FFB">
        <w:rPr>
          <w:rFonts w:ascii="Arial" w:hAnsi="Arial" w:cs="Arial"/>
        </w:rPr>
        <w:t>31.12.2020</w:t>
      </w:r>
      <w:proofErr w:type="gramEnd"/>
      <w:r w:rsidRPr="00882FFB">
        <w:rPr>
          <w:rFonts w:ascii="Arial" w:hAnsi="Arial" w:cs="Arial"/>
        </w:rPr>
        <w:t xml:space="preserve">. </w:t>
      </w:r>
    </w:p>
    <w:p w:rsidR="00FA0EA8" w:rsidRPr="00882FFB" w:rsidRDefault="00FA0EA8" w:rsidP="00FA0EA8">
      <w:pPr>
        <w:jc w:val="both"/>
        <w:rPr>
          <w:rFonts w:ascii="Arial" w:hAnsi="Arial" w:cs="Arial"/>
        </w:rPr>
      </w:pPr>
    </w:p>
    <w:p w:rsidR="00FA0EA8" w:rsidRPr="00882FFB" w:rsidRDefault="00FA0EA8" w:rsidP="00FA0EA8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objednatelem</w:t>
      </w:r>
      <w:r w:rsidRPr="00882FFB">
        <w:rPr>
          <w:rFonts w:ascii="Arial" w:hAnsi="Arial" w:cs="Arial"/>
        </w:rPr>
        <w:t xml:space="preserve"> stanovena:</w:t>
      </w:r>
    </w:p>
    <w:p w:rsidR="00FA0EA8" w:rsidRPr="00882FFB" w:rsidRDefault="00FA0EA8" w:rsidP="00FA0EA8">
      <w:pPr>
        <w:jc w:val="both"/>
        <w:rPr>
          <w:rFonts w:ascii="Arial" w:hAnsi="Arial" w:cs="Arial"/>
        </w:rPr>
      </w:pPr>
    </w:p>
    <w:p w:rsidR="00FA0EA8" w:rsidRPr="00882FFB" w:rsidRDefault="00FA0EA8" w:rsidP="00FA0EA8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:rsidR="00FA0EA8" w:rsidRPr="00882FFB" w:rsidRDefault="00FA0EA8" w:rsidP="00FA0EA8">
      <w:pPr>
        <w:jc w:val="both"/>
        <w:rPr>
          <w:rFonts w:ascii="Arial" w:hAnsi="Arial" w:cs="Arial"/>
        </w:rPr>
      </w:pPr>
    </w:p>
    <w:p w:rsidR="00FA0EA8" w:rsidRPr="00882FFB" w:rsidRDefault="00FA0EA8" w:rsidP="00FA0EA8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</w:t>
      </w:r>
      <w:proofErr w:type="gramStart"/>
      <w:r w:rsidRPr="00882FFB">
        <w:rPr>
          <w:rFonts w:ascii="Arial" w:hAnsi="Arial" w:cs="Arial"/>
        </w:rPr>
        <w:t>30.09.2020</w:t>
      </w:r>
      <w:proofErr w:type="gramEnd"/>
      <w:r w:rsidRPr="00882FFB">
        <w:rPr>
          <w:rFonts w:ascii="Arial" w:hAnsi="Arial" w:cs="Arial"/>
        </w:rPr>
        <w:t xml:space="preserve"> v rozsahu 50 % z celkového požadovaného počtu.</w:t>
      </w:r>
    </w:p>
    <w:p w:rsidR="00FA0EA8" w:rsidRPr="00882FFB" w:rsidRDefault="00FA0EA8" w:rsidP="00FA0EA8">
      <w:pPr>
        <w:jc w:val="both"/>
        <w:rPr>
          <w:rFonts w:ascii="Arial" w:hAnsi="Arial" w:cs="Arial"/>
        </w:rPr>
      </w:pPr>
    </w:p>
    <w:p w:rsidR="00FA0EA8" w:rsidRPr="00882FFB" w:rsidRDefault="00FA0EA8" w:rsidP="00FA0EA8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</w:t>
      </w:r>
      <w:proofErr w:type="gramStart"/>
      <w:r w:rsidRPr="00882FFB">
        <w:rPr>
          <w:rFonts w:ascii="Arial" w:hAnsi="Arial" w:cs="Arial"/>
        </w:rPr>
        <w:t>31.12.2020</w:t>
      </w:r>
      <w:proofErr w:type="gramEnd"/>
      <w:r w:rsidRPr="00882FFB">
        <w:rPr>
          <w:rFonts w:ascii="Arial" w:hAnsi="Arial" w:cs="Arial"/>
        </w:rPr>
        <w:t xml:space="preserve"> v rozsahu 20 % z celkového požadovaného počtu.</w:t>
      </w:r>
    </w:p>
    <w:p w:rsidR="00FA0EA8" w:rsidRPr="00882FFB" w:rsidRDefault="00FA0EA8" w:rsidP="00FA0EA8">
      <w:pPr>
        <w:spacing w:after="240"/>
        <w:jc w:val="both"/>
      </w:pPr>
    </w:p>
    <w:p w:rsidR="00FA0EA8" w:rsidRPr="00D34A19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Pr="00FB2C54">
        <w:rPr>
          <w:rFonts w:cs="Arial"/>
          <w:sz w:val="24"/>
        </w:rPr>
        <w:t xml:space="preserve"> si může s dodavatelem dohod</w:t>
      </w:r>
      <w:r>
        <w:rPr>
          <w:rFonts w:cs="Arial"/>
          <w:sz w:val="24"/>
        </w:rPr>
        <w:t>nout i změnu termínu pro plnění, než je stanovený v odst. 7.1 rámcové smlouvy.</w:t>
      </w:r>
    </w:p>
    <w:p w:rsidR="00FA0EA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:rsidR="00FA0EA8" w:rsidRPr="009E3557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:rsidR="00FA0EA8" w:rsidRPr="00E748D3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smlouvy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:rsidR="00FA0EA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>d nebude konkrétní objednávkou dohodnuto výslovně jinak, a to podepsáním dodacího listu zástupcem centrálního zadavatele.</w:t>
      </w:r>
    </w:p>
    <w:p w:rsidR="00FA0EA8" w:rsidRPr="00322589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Dodací list bude vyhotoven ve třech originálech, jeden kus obdrží centrální zadavatel a dva kusy dodavatel.</w:t>
      </w:r>
    </w:p>
    <w:p w:rsidR="00FA0EA8" w:rsidRPr="00DA3224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>dodávky. Centrální zadavatel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:rsidR="00FA0EA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lastRenderedPageBreak/>
        <w:t xml:space="preserve">Výzva k převzetí dodávky se doručuje </w:t>
      </w:r>
      <w:r w:rsidRPr="00A57DD5">
        <w:rPr>
          <w:sz w:val="24"/>
        </w:rPr>
        <w:t xml:space="preserve">elektronicky </w:t>
      </w:r>
      <w:r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: </w:t>
      </w:r>
      <w:proofErr w:type="spellStart"/>
      <w:r w:rsidRPr="00016310">
        <w:rPr>
          <w:color w:val="0070C0"/>
          <w:sz w:val="24"/>
        </w:rPr>
        <w:t>emmypyw</w:t>
      </w:r>
      <w:proofErr w:type="spellEnd"/>
      <w:r>
        <w:rPr>
          <w:sz w:val="24"/>
        </w:rPr>
        <w:t xml:space="preserve">  </w:t>
      </w:r>
    </w:p>
    <w:p w:rsidR="00FA0EA8" w:rsidRDefault="00FA0EA8" w:rsidP="00FA0EA8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>
        <w:rPr>
          <w:sz w:val="24"/>
        </w:rPr>
        <w:t xml:space="preserve">Centrální zadavatel potvrdí přijetí </w:t>
      </w:r>
      <w:r w:rsidRPr="00DA3224">
        <w:rPr>
          <w:sz w:val="24"/>
        </w:rPr>
        <w:t>výzvy</w:t>
      </w:r>
      <w:r>
        <w:rPr>
          <w:sz w:val="24"/>
        </w:rPr>
        <w:t xml:space="preserve"> k převzetí</w:t>
      </w:r>
      <w:r w:rsidRPr="00DA3224">
        <w:rPr>
          <w:sz w:val="24"/>
        </w:rPr>
        <w:t>.</w:t>
      </w:r>
    </w:p>
    <w:p w:rsidR="00FA0EA8" w:rsidRPr="00DA3224" w:rsidRDefault="00FA0EA8" w:rsidP="00FA0EA8">
      <w:pPr>
        <w:pStyle w:val="Odstavecseseznamem"/>
        <w:ind w:left="426"/>
        <w:jc w:val="both"/>
        <w:rPr>
          <w:sz w:val="24"/>
        </w:rPr>
      </w:pPr>
    </w:p>
    <w:p w:rsidR="00FA0EA8" w:rsidRDefault="00FA0EA8" w:rsidP="00FA0EA8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 centrálním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:rsidR="00FA0EA8" w:rsidRPr="00FA1B64" w:rsidRDefault="00FA0EA8" w:rsidP="00FA0EA8">
      <w:pPr>
        <w:pStyle w:val="Odstavecseseznamem"/>
        <w:rPr>
          <w:sz w:val="24"/>
        </w:rPr>
      </w:pPr>
    </w:p>
    <w:p w:rsidR="00FA0EA8" w:rsidRDefault="00FA0EA8" w:rsidP="00FA0EA8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:rsidR="00FA0EA8" w:rsidRPr="00A15103" w:rsidRDefault="00FA0EA8" w:rsidP="00FA0EA8">
      <w:pPr>
        <w:pStyle w:val="Odstavecseseznamem"/>
        <w:rPr>
          <w:sz w:val="24"/>
        </w:rPr>
      </w:pPr>
    </w:p>
    <w:p w:rsidR="00FA0EA8" w:rsidRPr="00EE6C68" w:rsidRDefault="00FA0EA8" w:rsidP="00FA0EA8">
      <w:pPr>
        <w:pStyle w:val="Odstavecseseznamem"/>
        <w:numPr>
          <w:ilvl w:val="0"/>
          <w:numId w:val="2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:rsidR="00FA0EA8" w:rsidRPr="004D6A35" w:rsidRDefault="00FA0EA8" w:rsidP="00FA0EA8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:rsidR="00FA0EA8" w:rsidRPr="004D6A35" w:rsidRDefault="00FA0EA8" w:rsidP="00FA0EA8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:rsidR="00FA0EA8" w:rsidRPr="004D6A35" w:rsidRDefault="00FA0EA8" w:rsidP="00FA0EA8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:rsidR="00FA0EA8" w:rsidRPr="004D6A35" w:rsidRDefault="00FA0EA8" w:rsidP="00FA0EA8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:rsidR="00FA0EA8" w:rsidRPr="004D6A35" w:rsidRDefault="00FA0EA8" w:rsidP="00FA0EA8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:rsidR="00FA0EA8" w:rsidRPr="004D6A35" w:rsidRDefault="00FA0EA8" w:rsidP="00FA0EA8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:rsidR="00FA0EA8" w:rsidRPr="004D6A35" w:rsidRDefault="00FA0EA8" w:rsidP="00FA0EA8">
      <w:pPr>
        <w:pStyle w:val="Odstavecseseznamem"/>
        <w:numPr>
          <w:ilvl w:val="1"/>
          <w:numId w:val="2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>
        <w:rPr>
          <w:sz w:val="24"/>
        </w:rPr>
        <w:t>smlouvy</w:t>
      </w:r>
      <w:r w:rsidRPr="004D6A35">
        <w:rPr>
          <w:sz w:val="24"/>
        </w:rPr>
        <w:t>.</w:t>
      </w:r>
    </w:p>
    <w:p w:rsidR="00FA0EA8" w:rsidRDefault="00FA0EA8" w:rsidP="00FA0EA8">
      <w:pPr>
        <w:pStyle w:val="Odstavecseseznamem"/>
        <w:ind w:left="426"/>
        <w:jc w:val="both"/>
        <w:rPr>
          <w:sz w:val="24"/>
        </w:rPr>
      </w:pPr>
    </w:p>
    <w:p w:rsidR="00FA0EA8" w:rsidRPr="00AF10E1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bookmarkStart w:id="4" w:name="_Ref191459542"/>
      <w:r w:rsidRPr="00AF10E1">
        <w:rPr>
          <w:b/>
          <w:sz w:val="24"/>
        </w:rPr>
        <w:t>Záruční podmínky a záruční doby</w:t>
      </w:r>
      <w:bookmarkEnd w:id="4"/>
    </w:p>
    <w:p w:rsidR="00FA0EA8" w:rsidRPr="00AF10E1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:rsidR="00FA0EA8" w:rsidRPr="00AF10E1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Objednatel je oprávněn </w:t>
      </w:r>
      <w:r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:rsidR="00FA0EA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:rsidR="00FA0EA8" w:rsidRPr="00B11FD1" w:rsidRDefault="00FA0EA8" w:rsidP="00FA0EA8">
      <w:pPr>
        <w:spacing w:after="240"/>
        <w:jc w:val="both"/>
      </w:pPr>
    </w:p>
    <w:p w:rsidR="00FA0EA8" w:rsidRPr="00D35988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:rsidR="00FA0EA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:rsidR="00FA0EA8" w:rsidRPr="002942B6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objednateli ji</w:t>
      </w:r>
      <w:r w:rsidRPr="002942B6">
        <w:rPr>
          <w:sz w:val="24"/>
        </w:rPr>
        <w:t xml:space="preserve"> zaslat do 14 dnů po dodání zboží</w:t>
      </w:r>
      <w:r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>
        <w:rPr>
          <w:sz w:val="24"/>
        </w:rPr>
        <w:t>smlouvy</w:t>
      </w:r>
      <w:r w:rsidRPr="002942B6">
        <w:rPr>
          <w:sz w:val="24"/>
        </w:rPr>
        <w:t>.</w:t>
      </w:r>
    </w:p>
    <w:p w:rsidR="00FA0EA8" w:rsidRPr="00D3598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 centrálního zadavatele</w:t>
      </w:r>
      <w:r w:rsidRPr="00D35988">
        <w:rPr>
          <w:sz w:val="24"/>
        </w:rPr>
        <w:t xml:space="preserve">. </w:t>
      </w:r>
    </w:p>
    <w:p w:rsidR="00FA0EA8" w:rsidRPr="00D3598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:rsidR="00FA0EA8" w:rsidRPr="002942B6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bookmarkStart w:id="5" w:name="_Ref193791042"/>
      <w:bookmarkStart w:id="6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:rsidR="00FA0EA8" w:rsidRPr="00D3598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>
        <w:rPr>
          <w:rFonts w:cs="Arial"/>
          <w:sz w:val="24"/>
        </w:rPr>
        <w:t>smlouvou</w:t>
      </w:r>
      <w:r w:rsidRPr="00D35988">
        <w:rPr>
          <w:rFonts w:cs="Arial"/>
          <w:sz w:val="24"/>
        </w:rPr>
        <w:t>, nebo fakturu, která obsahuje n</w:t>
      </w:r>
      <w:r>
        <w:rPr>
          <w:rFonts w:cs="Arial"/>
          <w:sz w:val="24"/>
        </w:rPr>
        <w:t>esprávné cenové údaje</w:t>
      </w:r>
      <w:r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:rsidR="00FA0EA8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:rsidR="00FA0EA8" w:rsidRPr="00A046ED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A046ED">
        <w:rPr>
          <w:rFonts w:cs="Arial"/>
          <w:sz w:val="24"/>
        </w:rPr>
        <w:t xml:space="preserve"> neposkytuje jakékoliv zálohy na úhradu ceny zboží. </w:t>
      </w:r>
    </w:p>
    <w:p w:rsidR="00FA0EA8" w:rsidRPr="00A046ED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>
        <w:rPr>
          <w:sz w:val="24"/>
        </w:rPr>
        <w:t>smlouvy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:rsidR="00FA0EA8" w:rsidRPr="00341ACB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objednatelem</w:t>
      </w:r>
      <w:r w:rsidRPr="00A046ED">
        <w:rPr>
          <w:sz w:val="24"/>
        </w:rPr>
        <w:t xml:space="preserve"> na základě této rámcové </w:t>
      </w:r>
      <w:r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:rsidR="00FA0EA8" w:rsidRPr="002942B6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bookmarkStart w:id="7" w:name="_Toc189304622"/>
      <w:bookmarkStart w:id="8" w:name="_Toc189305397"/>
      <w:bookmarkStart w:id="9" w:name="_Toc189464818"/>
      <w:bookmarkStart w:id="10" w:name="_Toc190702839"/>
      <w:bookmarkStart w:id="11" w:name="_Toc191118419"/>
      <w:bookmarkStart w:id="12" w:name="_Toc189304623"/>
      <w:bookmarkStart w:id="13" w:name="_Toc189305398"/>
      <w:bookmarkStart w:id="14" w:name="_Toc189464819"/>
      <w:bookmarkStart w:id="15" w:name="_Toc190702840"/>
      <w:bookmarkStart w:id="16" w:name="_Toc1911184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942B6">
        <w:rPr>
          <w:rFonts w:cs="Arial"/>
          <w:b/>
          <w:sz w:val="24"/>
        </w:rPr>
        <w:t>Reklamace</w:t>
      </w:r>
    </w:p>
    <w:p w:rsidR="00FA0EA8" w:rsidRPr="002942B6" w:rsidRDefault="00FA0EA8" w:rsidP="00FA0EA8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:rsidR="00FA0EA8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:rsidR="00FA0EA8" w:rsidRPr="00815FCD" w:rsidRDefault="00FA0EA8" w:rsidP="00FA0EA8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FA0EA8" w:rsidRPr="00A14420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:rsidR="00FA0EA8" w:rsidRPr="00A1442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7" w:name="_Ref109626916"/>
      <w:r w:rsidRPr="00A14420">
        <w:rPr>
          <w:sz w:val="24"/>
        </w:rPr>
        <w:t xml:space="preserve">Každá ze stran rámcové </w:t>
      </w:r>
      <w:r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>
        <w:rPr>
          <w:sz w:val="24"/>
        </w:rPr>
        <w:t>smlouvy,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>
        <w:rPr>
          <w:sz w:val="24"/>
        </w:rPr>
        <w:t>smlouvou,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7"/>
    </w:p>
    <w:p w:rsidR="00FA0EA8" w:rsidRPr="00A1442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:rsidR="00FA0EA8" w:rsidRPr="00A1442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>
        <w:rPr>
          <w:sz w:val="24"/>
        </w:rPr>
        <w:t>smlouvy</w:t>
      </w:r>
      <w:r w:rsidRPr="00A14420">
        <w:rPr>
          <w:sz w:val="24"/>
        </w:rPr>
        <w:t>.</w:t>
      </w:r>
    </w:p>
    <w:p w:rsidR="00FA0EA8" w:rsidRPr="0085079B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>
        <w:rPr>
          <w:sz w:val="24"/>
        </w:rPr>
        <w:t>smlouvy a textem objednávky</w:t>
      </w:r>
      <w:r w:rsidRPr="0085079B">
        <w:rPr>
          <w:sz w:val="24"/>
        </w:rPr>
        <w:t xml:space="preserve"> je rozhodující text rámcové </w:t>
      </w:r>
      <w:r>
        <w:rPr>
          <w:sz w:val="24"/>
        </w:rPr>
        <w:t>smlouvy</w:t>
      </w:r>
      <w:r w:rsidRPr="0085079B">
        <w:rPr>
          <w:sz w:val="24"/>
        </w:rPr>
        <w:t>.</w:t>
      </w:r>
    </w:p>
    <w:p w:rsidR="00FA0EA8" w:rsidRPr="00B5368A" w:rsidRDefault="00FA0EA8" w:rsidP="00FA0EA8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:rsidR="00FA0EA8" w:rsidRPr="00A14420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:rsidR="00FA0EA8" w:rsidRPr="00A1442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>
        <w:rPr>
          <w:sz w:val="24"/>
        </w:rPr>
        <w:t xml:space="preserve">smlouvy vyplývající </w:t>
      </w:r>
      <w:r w:rsidRPr="00A14420">
        <w:rPr>
          <w:sz w:val="24"/>
        </w:rPr>
        <w:t>budou vypracovány v českém jazyce.</w:t>
      </w:r>
    </w:p>
    <w:p w:rsidR="00FA0EA8" w:rsidRPr="00A1442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>poskytnout dodavateli 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>
        <w:rPr>
          <w:sz w:val="24"/>
        </w:rPr>
        <w:t xml:space="preserve">smlouvy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>n poskytnout dodavateli objednatel</w:t>
      </w:r>
      <w:r w:rsidRPr="00A14420">
        <w:rPr>
          <w:sz w:val="24"/>
        </w:rPr>
        <w:t>.</w:t>
      </w:r>
    </w:p>
    <w:p w:rsidR="00FA0EA8" w:rsidRPr="00815FCD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>l je povinen sdělit 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:rsidR="00FA0EA8" w:rsidRPr="00A14420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:rsidR="00FA0EA8" w:rsidRPr="00A1442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>vé smlouvy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smlouvou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>cové smlouvy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:rsidR="00FA0EA8" w:rsidRDefault="00FA0EA8" w:rsidP="00FA0EA8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:rsidR="00FA0EA8" w:rsidRPr="00A14420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:rsidR="00FA0EA8" w:rsidRPr="00A1442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objednateli </w:t>
      </w:r>
      <w:r w:rsidRPr="00A14420">
        <w:rPr>
          <w:sz w:val="24"/>
        </w:rPr>
        <w:t xml:space="preserve">plnit své závazky dle této rámcové </w:t>
      </w:r>
      <w:r>
        <w:rPr>
          <w:sz w:val="24"/>
        </w:rPr>
        <w:t>smlouvy a objednávky</w:t>
      </w:r>
      <w:r w:rsidRPr="00A14420">
        <w:rPr>
          <w:sz w:val="24"/>
        </w:rPr>
        <w:t xml:space="preserve"> řádně a včas. </w:t>
      </w:r>
    </w:p>
    <w:p w:rsidR="00FA0EA8" w:rsidRPr="000B6802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objednateli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>ou smlouvou či objednávkou</w:t>
      </w:r>
      <w:r w:rsidRPr="00A14420">
        <w:rPr>
          <w:sz w:val="24"/>
        </w:rPr>
        <w:t>) tak, jako by taková jednání či opomenutí učinil sám.</w:t>
      </w:r>
    </w:p>
    <w:p w:rsidR="00FA0EA8" w:rsidRPr="0085079B" w:rsidRDefault="00FA0EA8" w:rsidP="00FA0EA8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:rsidR="00FA0EA8" w:rsidRPr="00A14420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:rsidR="00FA0EA8" w:rsidRPr="00E65CA8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>
        <w:rPr>
          <w:rFonts w:cs="Arial"/>
          <w:sz w:val="24"/>
        </w:rPr>
        <w:t>smlouvy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:rsidR="00FA0EA8" w:rsidRPr="00E65CA8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:rsidR="00FA0EA8" w:rsidRPr="00AA0709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:rsidR="00FA0EA8" w:rsidRPr="00815FCD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:rsidR="00FA0EA8" w:rsidRPr="00AA0709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Pr="00AA0709">
        <w:rPr>
          <w:rFonts w:cs="Arial"/>
          <w:sz w:val="24"/>
        </w:rPr>
        <w:t xml:space="preserve"> si vyhrazuje právo kdykoliv po dobu účinnosti této rámcové </w:t>
      </w:r>
      <w:r>
        <w:rPr>
          <w:rFonts w:cs="Arial"/>
          <w:sz w:val="24"/>
        </w:rPr>
        <w:t>smlouvy</w:t>
      </w:r>
      <w:r w:rsidRPr="00AA0709">
        <w:rPr>
          <w:rFonts w:cs="Arial"/>
          <w:sz w:val="24"/>
        </w:rPr>
        <w:t xml:space="preserve"> provést kontrolu jakosti (</w:t>
      </w:r>
      <w:r>
        <w:rPr>
          <w:rFonts w:cs="Arial"/>
          <w:sz w:val="24"/>
        </w:rPr>
        <w:t xml:space="preserve">dle </w:t>
      </w:r>
      <w:r w:rsidRPr="00AA0709">
        <w:rPr>
          <w:rFonts w:cs="Arial"/>
          <w:sz w:val="24"/>
        </w:rPr>
        <w:t xml:space="preserve">technické specifikace) plnění poskytovaných </w:t>
      </w:r>
      <w:r w:rsidRPr="00AA0709">
        <w:rPr>
          <w:rFonts w:cs="Arial"/>
          <w:bCs/>
          <w:sz w:val="24"/>
        </w:rPr>
        <w:t xml:space="preserve">na základě této rámcové </w:t>
      </w:r>
      <w:r>
        <w:rPr>
          <w:rFonts w:cs="Arial"/>
          <w:bCs/>
          <w:sz w:val="24"/>
        </w:rPr>
        <w:t>smlouvy</w:t>
      </w:r>
      <w:r w:rsidRPr="00AA0709">
        <w:rPr>
          <w:rFonts w:cs="Arial"/>
          <w:bCs/>
          <w:sz w:val="24"/>
        </w:rPr>
        <w:t>, a to i prostřednictvím pověřených osob.</w:t>
      </w:r>
    </w:p>
    <w:p w:rsidR="00FA0EA8" w:rsidRPr="00815FCD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:rsidR="00FA0EA8" w:rsidRPr="00815FCD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> 3. této rámcové 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:rsidR="00FA0EA8" w:rsidRPr="00926B2D" w:rsidRDefault="00FA0EA8" w:rsidP="00FA0EA8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:rsidR="00FA0EA8" w:rsidRPr="00B5368A" w:rsidRDefault="00FA0EA8" w:rsidP="00FA0EA8">
      <w:pPr>
        <w:pStyle w:val="Odstavecseseznamem"/>
        <w:numPr>
          <w:ilvl w:val="0"/>
          <w:numId w:val="2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:rsidR="00FA0EA8" w:rsidRPr="00B5368A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>avatel je oprávněn požadovat na 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:rsidR="00FA0EA8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Pr="00B5368A">
        <w:rPr>
          <w:rFonts w:cs="Arial"/>
          <w:bCs/>
          <w:sz w:val="24"/>
        </w:rPr>
        <w:t>zboží</w:t>
      </w:r>
      <w:r>
        <w:rPr>
          <w:rFonts w:cs="Arial"/>
          <w:bCs/>
          <w:sz w:val="24"/>
        </w:rPr>
        <w:t xml:space="preserve"> dle odst. 7.1 této rámcové smlouvy</w:t>
      </w:r>
      <w:r w:rsidRPr="00B5368A">
        <w:rPr>
          <w:rFonts w:cs="Arial"/>
          <w:sz w:val="24"/>
        </w:rPr>
        <w:t>, který bude stanoven v</w:t>
      </w:r>
      <w:r>
        <w:rPr>
          <w:rFonts w:cs="Arial"/>
          <w:sz w:val="24"/>
        </w:rPr>
        <w:t> příslušné objednávce</w:t>
      </w:r>
      <w:r w:rsidRPr="00B5368A">
        <w:rPr>
          <w:rFonts w:cs="Arial"/>
          <w:sz w:val="24"/>
        </w:rPr>
        <w:t xml:space="preserve">, a to ve výši 0,05 % z ceny nedodaného </w:t>
      </w:r>
      <w:r w:rsidRPr="00B5368A">
        <w:rPr>
          <w:rFonts w:cs="Arial"/>
          <w:bCs/>
          <w:sz w:val="24"/>
        </w:rPr>
        <w:t>zboží</w:t>
      </w:r>
      <w:r w:rsidRPr="00B5368A">
        <w:rPr>
          <w:rFonts w:cs="Arial"/>
          <w:sz w:val="24"/>
        </w:rPr>
        <w:t xml:space="preserve">, včetně DPH za každý i započatý den prodlení. Výše sankce není omezena. </w:t>
      </w:r>
    </w:p>
    <w:p w:rsidR="00FA0EA8" w:rsidRPr="00EE0A0E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EE0A0E">
        <w:rPr>
          <w:rFonts w:cs="Arial"/>
          <w:sz w:val="24"/>
        </w:rPr>
        <w:t xml:space="preserve"> je oprávněn požadovat na dodavateli smluvní pokutu za nedodržení termí</w:t>
      </w:r>
      <w:r>
        <w:rPr>
          <w:rFonts w:cs="Arial"/>
          <w:sz w:val="24"/>
        </w:rPr>
        <w:t>nu doručení faktury dle odst. 11</w:t>
      </w:r>
      <w:r w:rsidRPr="00EE0A0E">
        <w:rPr>
          <w:rFonts w:cs="Arial"/>
          <w:sz w:val="24"/>
        </w:rPr>
        <w:t xml:space="preserve">.2 této rámcové </w:t>
      </w:r>
      <w:r>
        <w:rPr>
          <w:rFonts w:cs="Arial"/>
          <w:sz w:val="24"/>
        </w:rPr>
        <w:t>smlouvy</w:t>
      </w:r>
      <w:r w:rsidRPr="00EE0A0E">
        <w:rPr>
          <w:rFonts w:cs="Arial"/>
          <w:sz w:val="24"/>
        </w:rPr>
        <w:t xml:space="preserve">, a to ve výši 0,01 % z ceny nedodaného </w:t>
      </w:r>
      <w:r w:rsidRPr="00EE0A0E">
        <w:rPr>
          <w:rFonts w:cs="Arial"/>
          <w:bCs/>
          <w:sz w:val="24"/>
        </w:rPr>
        <w:t>zboží</w:t>
      </w:r>
      <w:r w:rsidRPr="00EE0A0E">
        <w:rPr>
          <w:rFonts w:cs="Arial"/>
          <w:sz w:val="24"/>
        </w:rPr>
        <w:t>, včetně DPH za každý i započatý den prodlení. Výše sankce je omezena výší 100 000,- Kč.</w:t>
      </w:r>
    </w:p>
    <w:p w:rsidR="00FA0EA8" w:rsidRPr="00EE0A0E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EE0A0E">
        <w:rPr>
          <w:rFonts w:cs="Arial"/>
          <w:sz w:val="24"/>
        </w:rPr>
        <w:t xml:space="preserve"> je oprávněn požadovat na dodavateli smlu</w:t>
      </w:r>
      <w:r>
        <w:rPr>
          <w:rFonts w:cs="Arial"/>
          <w:sz w:val="24"/>
        </w:rPr>
        <w:t>vní pokutu za porušení odst. 8.8</w:t>
      </w:r>
      <w:r w:rsidRPr="00EE0A0E">
        <w:rPr>
          <w:rFonts w:cs="Arial"/>
          <w:sz w:val="24"/>
        </w:rPr>
        <w:t xml:space="preserve"> této rámcové </w:t>
      </w:r>
      <w:r>
        <w:rPr>
          <w:rFonts w:cs="Arial"/>
          <w:sz w:val="24"/>
        </w:rPr>
        <w:t>smlouvy</w:t>
      </w:r>
      <w:r w:rsidRPr="00EE0A0E">
        <w:rPr>
          <w:rFonts w:cs="Arial"/>
          <w:sz w:val="24"/>
        </w:rPr>
        <w:t xml:space="preserve">, a to výši </w:t>
      </w:r>
      <w:r>
        <w:rPr>
          <w:rFonts w:cs="Arial"/>
          <w:sz w:val="24"/>
        </w:rPr>
        <w:t>1</w:t>
      </w:r>
      <w:r w:rsidRPr="00EE0A0E">
        <w:rPr>
          <w:rFonts w:cs="Arial"/>
          <w:sz w:val="24"/>
        </w:rPr>
        <w:t>0 000,- Kč.</w:t>
      </w:r>
    </w:p>
    <w:p w:rsidR="00FA0EA8" w:rsidRPr="00FE087D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>
        <w:rPr>
          <w:rFonts w:cs="Arial"/>
          <w:sz w:val="24"/>
        </w:rPr>
        <w:t>1</w:t>
      </w:r>
      <w:r w:rsidRPr="00B5368A">
        <w:rPr>
          <w:rFonts w:cs="Arial"/>
          <w:sz w:val="24"/>
        </w:rPr>
        <w:t>00.000, - Kč za každý jednotlivý případ tohoto porušení.</w:t>
      </w:r>
    </w:p>
    <w:p w:rsidR="00FA0EA8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:rsidR="00FA0EA8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:rsidR="00FA0EA8" w:rsidRPr="00EC13B5" w:rsidRDefault="00FA0EA8" w:rsidP="00FA0EA8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FA0EA8" w:rsidRPr="007970BB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:rsidR="00FA0EA8" w:rsidRPr="007970BB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>úkony mezi 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:rsidR="00FA0EA8" w:rsidRPr="007970BB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:rsidR="00FA0EA8" w:rsidRPr="00802B3E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> této rámcové smlouvě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:rsidR="00FA0EA8" w:rsidRPr="007970BB" w:rsidRDefault="00FA0EA8" w:rsidP="00FA0EA8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FA0EA8" w:rsidRPr="007970BB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>
        <w:rPr>
          <w:rFonts w:cs="Arial"/>
          <w:b/>
          <w:sz w:val="24"/>
        </w:rPr>
        <w:t xml:space="preserve">smlouvy </w:t>
      </w:r>
    </w:p>
    <w:p w:rsidR="00FA0EA8" w:rsidRPr="00B92A0D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>
        <w:rPr>
          <w:rFonts w:cs="Arial"/>
          <w:sz w:val="24"/>
        </w:rPr>
        <w:t xml:space="preserve">smlouvy, účinnosti dnem uveřejnění </w:t>
      </w:r>
      <w:r w:rsidRPr="00EC13B5">
        <w:rPr>
          <w:rFonts w:cs="Arial"/>
          <w:sz w:val="24"/>
        </w:rPr>
        <w:t xml:space="preserve">v Registru smluv. Rámcová </w:t>
      </w:r>
      <w:r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:rsidR="00FA0EA8" w:rsidRPr="00EC13B5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:rsidR="00FA0EA8" w:rsidRPr="00802B3E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:rsidR="00FA0EA8" w:rsidRPr="007970BB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:rsidR="00FA0EA8" w:rsidRPr="007970BB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:rsidR="00FA0EA8" w:rsidRPr="00780560" w:rsidRDefault="00FA0EA8" w:rsidP="00FA0EA8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:rsidR="00FA0EA8" w:rsidRPr="00780560" w:rsidRDefault="00FA0EA8" w:rsidP="00FA0EA8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:rsidR="00FA0EA8" w:rsidRPr="00780560" w:rsidRDefault="00FA0EA8" w:rsidP="00FA0EA8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:rsidR="00FA0EA8" w:rsidRDefault="00FA0EA8" w:rsidP="00FA0EA8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>
        <w:rPr>
          <w:rFonts w:cs="Arial"/>
          <w:sz w:val="24"/>
          <w:lang w:eastAsia="ar-SA"/>
        </w:rPr>
        <w:t>smlouvu,</w:t>
      </w:r>
    </w:p>
    <w:p w:rsidR="00FA0EA8" w:rsidRPr="008B0354" w:rsidRDefault="00FA0EA8" w:rsidP="00FA0EA8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:rsidR="00FA0EA8" w:rsidRDefault="00FA0EA8" w:rsidP="00FA0EA8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>odle odst. 17.7 této rámcové smlouvy,</w:t>
      </w:r>
    </w:p>
    <w:p w:rsidR="00FA0EA8" w:rsidRPr="008B0354" w:rsidRDefault="00FA0EA8" w:rsidP="00FA0EA8">
      <w:pPr>
        <w:pStyle w:val="Odstavecseseznamem"/>
        <w:numPr>
          <w:ilvl w:val="0"/>
          <w:numId w:val="4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>.4 této rámcové smlouvy.</w:t>
      </w:r>
    </w:p>
    <w:p w:rsidR="00FA0EA8" w:rsidRPr="00EC13B5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:rsidR="00FA0EA8" w:rsidRPr="00EC13B5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:rsidR="00FA0EA8" w:rsidRPr="00EC13B5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>
        <w:rPr>
          <w:rFonts w:cs="Arial"/>
          <w:sz w:val="24"/>
          <w:lang w:eastAsia="ar-SA"/>
        </w:rPr>
        <w:t xml:space="preserve"> doby splatnosti faktury objednatelem</w:t>
      </w:r>
      <w:r w:rsidRPr="00EC13B5">
        <w:rPr>
          <w:rFonts w:cs="Arial"/>
          <w:sz w:val="24"/>
          <w:lang w:eastAsia="ar-SA"/>
        </w:rPr>
        <w:t>.</w:t>
      </w:r>
    </w:p>
    <w:p w:rsidR="00FA0EA8" w:rsidRPr="00EC13B5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Pr="00EC13B5">
        <w:rPr>
          <w:rFonts w:cs="Arial"/>
          <w:sz w:val="24"/>
          <w:lang w:eastAsia="ar-SA"/>
        </w:rPr>
        <w:t xml:space="preserve"> je oprávněn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dle odst.</w:t>
      </w:r>
      <w:r>
        <w:rPr>
          <w:rFonts w:cs="Arial"/>
          <w:sz w:val="24"/>
          <w:lang w:eastAsia="ar-SA"/>
        </w:rPr>
        <w:t xml:space="preserve"> 21</w:t>
      </w:r>
      <w:r w:rsidRPr="00EC13B5">
        <w:rPr>
          <w:rFonts w:cs="Arial"/>
          <w:sz w:val="24"/>
          <w:lang w:eastAsia="ar-SA"/>
        </w:rPr>
        <w:t xml:space="preserve">.6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:rsidR="00FA0EA8" w:rsidRPr="007970BB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:rsidR="00FA0EA8" w:rsidRPr="003B3F8C" w:rsidRDefault="00FA0EA8" w:rsidP="00FA0EA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:rsidR="00FA0EA8" w:rsidRPr="003D4084" w:rsidRDefault="00FA0EA8" w:rsidP="00FA0EA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:rsidR="00FA0EA8" w:rsidRPr="003D4084" w:rsidRDefault="00FA0EA8" w:rsidP="00FA0EA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:rsidR="00FA0EA8" w:rsidRDefault="00FA0EA8" w:rsidP="00FA0EA8">
      <w:pPr>
        <w:jc w:val="both"/>
        <w:rPr>
          <w:rFonts w:ascii="Arial" w:hAnsi="Arial" w:cs="Arial"/>
          <w:b/>
        </w:rPr>
      </w:pPr>
    </w:p>
    <w:p w:rsidR="00FA0EA8" w:rsidRPr="0078056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>ové smlouvy ze strany</w:t>
      </w:r>
      <w:r w:rsidRPr="00780560">
        <w:rPr>
          <w:rFonts w:cs="Arial"/>
          <w:sz w:val="24"/>
        </w:rPr>
        <w:t xml:space="preserve"> </w:t>
      </w:r>
      <w:r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:rsidR="00FA0EA8" w:rsidRPr="00324838" w:rsidRDefault="00FA0EA8" w:rsidP="00FA0EA8">
      <w:pPr>
        <w:pStyle w:val="Odstavecseseznamem"/>
        <w:numPr>
          <w:ilvl w:val="0"/>
          <w:numId w:val="5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:rsidR="00FA0EA8" w:rsidRDefault="00FA0EA8" w:rsidP="00FA0EA8">
      <w:pPr>
        <w:pStyle w:val="Odstavecseseznamem"/>
        <w:numPr>
          <w:ilvl w:val="0"/>
          <w:numId w:val="5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:rsidR="00FA0EA8" w:rsidRPr="007710B9" w:rsidRDefault="00FA0EA8" w:rsidP="00FA0EA8">
      <w:pPr>
        <w:pStyle w:val="Odstavecseseznamem"/>
        <w:rPr>
          <w:rFonts w:cs="Arial"/>
          <w:sz w:val="24"/>
        </w:rPr>
      </w:pPr>
    </w:p>
    <w:p w:rsidR="00FA0EA8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:rsidR="00FA0EA8" w:rsidRPr="003D4084" w:rsidRDefault="00FA0EA8" w:rsidP="00FA0EA8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FA0EA8" w:rsidRPr="003D4084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Pr="003D4084">
        <w:rPr>
          <w:rFonts w:cs="Arial"/>
          <w:sz w:val="24"/>
        </w:rPr>
        <w:t xml:space="preserve"> může od objednávky odstoupit </w:t>
      </w:r>
      <w:r w:rsidRPr="003D4084">
        <w:rPr>
          <w:rFonts w:cs="Arial"/>
          <w:sz w:val="24"/>
          <w:lang w:eastAsia="ar-SA"/>
        </w:rPr>
        <w:t xml:space="preserve">při nedodržení doby splatnosti </w:t>
      </w:r>
      <w:r>
        <w:rPr>
          <w:rFonts w:cs="Arial"/>
          <w:sz w:val="24"/>
          <w:lang w:eastAsia="ar-SA"/>
        </w:rPr>
        <w:t>faktury objednatelem</w:t>
      </w:r>
      <w:r w:rsidRPr="003D4084">
        <w:rPr>
          <w:rFonts w:cs="Arial"/>
          <w:sz w:val="24"/>
          <w:lang w:eastAsia="ar-SA"/>
        </w:rPr>
        <w:t xml:space="preserve"> o více než třicet (30) dnů.</w:t>
      </w:r>
    </w:p>
    <w:p w:rsidR="00FA0EA8" w:rsidRPr="003D4084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:rsidR="00FA0EA8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:rsidR="00FA0EA8" w:rsidRPr="003D4084" w:rsidRDefault="00FA0EA8" w:rsidP="00FA0EA8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FA0EA8" w:rsidRPr="00780560" w:rsidRDefault="00FA0EA8" w:rsidP="00FA0EA8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:rsidR="00FA0EA8" w:rsidRPr="003D4084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:rsidR="00FA0EA8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>kumentu uvedeného v této rámcové 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:rsidR="00FA0EA8" w:rsidRPr="00444A8A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Dodavatel ani 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>rámcové smlouvy</w:t>
      </w:r>
      <w:r w:rsidRPr="00444A8A">
        <w:rPr>
          <w:rFonts w:cs="Arial"/>
          <w:sz w:val="24"/>
        </w:rPr>
        <w:t xml:space="preserve"> na třetí osobu.</w:t>
      </w:r>
    </w:p>
    <w:p w:rsidR="00FA0EA8" w:rsidRPr="0078056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:rsidR="00FA0EA8" w:rsidRPr="0078056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:rsidR="00FA0EA8" w:rsidRPr="0078056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objednateli </w:t>
      </w:r>
      <w:r w:rsidRPr="00780560">
        <w:rPr>
          <w:rFonts w:cs="Arial"/>
          <w:sz w:val="24"/>
        </w:rPr>
        <w:t xml:space="preserve">v souvislosti s touto rámcovou </w:t>
      </w:r>
      <w:r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:rsidR="00FA0EA8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 nenese</w:t>
      </w:r>
      <w:r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>
        <w:rPr>
          <w:rFonts w:cs="Arial"/>
          <w:sz w:val="24"/>
        </w:rPr>
        <w:t>smlouvou nebo příslušnými objednávkami</w:t>
      </w:r>
      <w:r w:rsidRPr="00780560">
        <w:rPr>
          <w:rFonts w:cs="Arial"/>
          <w:sz w:val="24"/>
        </w:rPr>
        <w:t>.</w:t>
      </w:r>
    </w:p>
    <w:p w:rsidR="00FA0EA8" w:rsidRPr="00867021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>odly, že zveřejnění této rámcové 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:rsidR="00FA0EA8" w:rsidRPr="0078056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:rsidR="00FA0EA8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:rsidR="00FA0EA8" w:rsidRPr="00780560" w:rsidRDefault="00FA0EA8" w:rsidP="00FA0EA8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>
        <w:rPr>
          <w:rFonts w:cs="Arial"/>
          <w:sz w:val="24"/>
        </w:rPr>
        <w:t>smlouvy jsou</w:t>
      </w:r>
      <w:r w:rsidRPr="00780560">
        <w:rPr>
          <w:rFonts w:cs="Arial"/>
          <w:sz w:val="24"/>
        </w:rPr>
        <w:t>:</w:t>
      </w:r>
    </w:p>
    <w:p w:rsidR="00FA0EA8" w:rsidRPr="00E624F8" w:rsidRDefault="00FA0EA8" w:rsidP="00FA0EA8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:rsidR="00FA0EA8" w:rsidRPr="00E624F8" w:rsidRDefault="00FA0EA8" w:rsidP="00FA0EA8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:rsidR="00FA0EA8" w:rsidRDefault="00FA0EA8" w:rsidP="00FA0EA8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:rsidR="00FA0EA8" w:rsidRDefault="00FA0EA8" w:rsidP="00FA0EA8">
      <w:pPr>
        <w:ind w:left="360" w:hanging="360"/>
        <w:jc w:val="both"/>
        <w:rPr>
          <w:rFonts w:ascii="Arial" w:hAnsi="Arial" w:cs="Arial"/>
        </w:rPr>
      </w:pPr>
    </w:p>
    <w:p w:rsidR="00FA0EA8" w:rsidRPr="00E624F8" w:rsidRDefault="00FA0EA8" w:rsidP="00FA0EA8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FA0EA8" w:rsidRPr="00443F06" w:rsidTr="007106AB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8" w:rsidRPr="00443F06" w:rsidRDefault="00FA0EA8" w:rsidP="007106A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:rsidR="00FA0EA8" w:rsidRPr="00443F06" w:rsidRDefault="00FA0EA8" w:rsidP="007106A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FA0EA8" w:rsidRPr="00443F06" w:rsidTr="007106AB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A8" w:rsidRPr="00443F06" w:rsidRDefault="00FA0EA8" w:rsidP="007106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EA8" w:rsidRPr="00443F06" w:rsidRDefault="00FA0EA8" w:rsidP="007106AB">
            <w:pPr>
              <w:snapToGrid w:val="0"/>
              <w:rPr>
                <w:rFonts w:ascii="Arial" w:hAnsi="Arial" w:cs="Arial"/>
              </w:rPr>
            </w:pPr>
          </w:p>
        </w:tc>
      </w:tr>
      <w:tr w:rsidR="00FA0EA8" w:rsidRPr="00443F06" w:rsidTr="00710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0EA8" w:rsidRPr="00443F06" w:rsidRDefault="00FA0EA8" w:rsidP="007106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EA8" w:rsidRDefault="00FA0EA8" w:rsidP="007106A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:rsidR="00FA0EA8" w:rsidRDefault="00FA0EA8" w:rsidP="007106AB">
            <w:pPr>
              <w:rPr>
                <w:rFonts w:ascii="Arial" w:hAnsi="Arial" w:cs="Arial"/>
                <w:b/>
              </w:rPr>
            </w:pPr>
          </w:p>
          <w:p w:rsidR="00FA0EA8" w:rsidRPr="00443F06" w:rsidRDefault="00FA0EA8" w:rsidP="007106AB">
            <w:pPr>
              <w:rPr>
                <w:rFonts w:ascii="Arial" w:hAnsi="Arial" w:cs="Arial"/>
                <w:b/>
              </w:rPr>
            </w:pPr>
          </w:p>
          <w:p w:rsidR="00FA0EA8" w:rsidRPr="00443F06" w:rsidRDefault="00FA0EA8" w:rsidP="007106AB">
            <w:pPr>
              <w:snapToGrid w:val="0"/>
              <w:rPr>
                <w:rFonts w:ascii="Arial" w:hAnsi="Arial" w:cs="Arial"/>
              </w:rPr>
            </w:pPr>
          </w:p>
          <w:p w:rsidR="00FA0EA8" w:rsidRPr="00443F06" w:rsidRDefault="00FA0EA8" w:rsidP="007106AB">
            <w:pPr>
              <w:snapToGrid w:val="0"/>
              <w:rPr>
                <w:rFonts w:ascii="Arial" w:hAnsi="Arial" w:cs="Arial"/>
              </w:rPr>
            </w:pPr>
          </w:p>
          <w:p w:rsidR="00FA0EA8" w:rsidRPr="00443F06" w:rsidRDefault="00FA0EA8" w:rsidP="007106AB">
            <w:pPr>
              <w:rPr>
                <w:rFonts w:ascii="Arial" w:hAnsi="Arial" w:cs="Arial"/>
                <w:b/>
              </w:rPr>
            </w:pPr>
          </w:p>
          <w:p w:rsidR="00FA0EA8" w:rsidRPr="00443F06" w:rsidRDefault="00FA0EA8" w:rsidP="007106AB">
            <w:pPr>
              <w:rPr>
                <w:rFonts w:ascii="Arial" w:hAnsi="Arial" w:cs="Arial"/>
                <w:b/>
              </w:rPr>
            </w:pPr>
          </w:p>
          <w:p w:rsidR="00FA0EA8" w:rsidRPr="00443F06" w:rsidRDefault="00FA0EA8" w:rsidP="007106AB">
            <w:pPr>
              <w:rPr>
                <w:rFonts w:ascii="Arial" w:hAnsi="Arial" w:cs="Arial"/>
                <w:b/>
              </w:rPr>
            </w:pPr>
          </w:p>
          <w:p w:rsidR="00FA0EA8" w:rsidRPr="00443F06" w:rsidRDefault="00FA0EA8" w:rsidP="007106AB">
            <w:pPr>
              <w:rPr>
                <w:rFonts w:ascii="Arial" w:hAnsi="Arial" w:cs="Arial"/>
                <w:b/>
              </w:rPr>
            </w:pPr>
          </w:p>
          <w:p w:rsidR="00FA0EA8" w:rsidRPr="00443F06" w:rsidRDefault="00FA0EA8" w:rsidP="007106AB">
            <w:pPr>
              <w:rPr>
                <w:rFonts w:ascii="Arial" w:hAnsi="Arial" w:cs="Arial"/>
              </w:rPr>
            </w:pPr>
          </w:p>
          <w:p w:rsidR="00FA0EA8" w:rsidRPr="00443F06" w:rsidRDefault="00FA0EA8" w:rsidP="007106AB">
            <w:pPr>
              <w:rPr>
                <w:rFonts w:ascii="Arial" w:hAnsi="Arial" w:cs="Arial"/>
              </w:rPr>
            </w:pPr>
          </w:p>
        </w:tc>
      </w:tr>
      <w:tr w:rsidR="00FA0EA8" w:rsidRPr="00CF76E4" w:rsidTr="00710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CB9CA" w:themeFill="text2" w:themeFillTint="66"/>
          </w:tcPr>
          <w:p w:rsidR="00FA0EA8" w:rsidRPr="00CF76E4" w:rsidRDefault="00FA0EA8" w:rsidP="007106AB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FA0EA8" w:rsidRPr="00CF76E4" w:rsidRDefault="00FA0EA8" w:rsidP="007106AB">
            <w:pPr>
              <w:jc w:val="center"/>
              <w:rPr>
                <w:rFonts w:ascii="Arial" w:hAnsi="Arial" w:cs="Arial"/>
                <w:b/>
              </w:rPr>
            </w:pPr>
          </w:p>
          <w:p w:rsidR="00FA0EA8" w:rsidRPr="00CF76E4" w:rsidRDefault="00FA0EA8" w:rsidP="007106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Doplní objednatel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FA0EA8" w:rsidRPr="00415398" w:rsidRDefault="00FA0EA8" w:rsidP="007106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1)</w:t>
            </w:r>
          </w:p>
          <w:p w:rsidR="00FA0EA8" w:rsidRPr="00CF76E4" w:rsidRDefault="00FA0EA8" w:rsidP="007106AB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  <w:tr w:rsidR="00FA0EA8" w:rsidRPr="00CF76E4" w:rsidTr="00710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A8" w:rsidRPr="00415398" w:rsidRDefault="00FA0EA8" w:rsidP="007106A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EA8" w:rsidRPr="00415398" w:rsidRDefault="00FA0EA8" w:rsidP="007106A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3:</w:t>
            </w:r>
          </w:p>
        </w:tc>
      </w:tr>
      <w:tr w:rsidR="00FA0EA8" w:rsidRPr="00CF76E4" w:rsidTr="00710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0EA8" w:rsidRPr="00415398" w:rsidRDefault="00FA0EA8" w:rsidP="007106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2)</w:t>
            </w:r>
          </w:p>
          <w:p w:rsidR="00FA0EA8" w:rsidRPr="00415398" w:rsidRDefault="00FA0EA8" w:rsidP="007106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A0EA8" w:rsidRPr="00415398" w:rsidRDefault="00FA0EA8" w:rsidP="007106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3)</w:t>
            </w:r>
          </w:p>
          <w:p w:rsidR="00FA0EA8" w:rsidRPr="00415398" w:rsidRDefault="00FA0EA8" w:rsidP="007106A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A0EA8" w:rsidRDefault="00FA0EA8" w:rsidP="00FA0EA8">
      <w:pPr>
        <w:jc w:val="both"/>
        <w:rPr>
          <w:rFonts w:ascii="Arial" w:hAnsi="Arial" w:cs="Arial"/>
          <w:b/>
        </w:rPr>
        <w:sectPr w:rsidR="00FA0EA8" w:rsidSect="00FE4D9A">
          <w:headerReference w:type="first" r:id="rId7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:rsidR="00FA0EA8" w:rsidRDefault="00FA0EA8" w:rsidP="00FA0EA8">
      <w:pPr>
        <w:jc w:val="both"/>
        <w:rPr>
          <w:rFonts w:ascii="Arial" w:hAnsi="Arial" w:cs="Arial"/>
          <w:b/>
        </w:rPr>
      </w:pPr>
    </w:p>
    <w:p w:rsidR="00F01039" w:rsidRDefault="00F01039"/>
    <w:sectPr w:rsidR="00F0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5F" w:rsidRDefault="00303E5F">
      <w:r>
        <w:separator/>
      </w:r>
    </w:p>
  </w:endnote>
  <w:endnote w:type="continuationSeparator" w:id="0">
    <w:p w:rsidR="00303E5F" w:rsidRDefault="0030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5F" w:rsidRDefault="00303E5F">
      <w:r>
        <w:separator/>
      </w:r>
    </w:p>
  </w:footnote>
  <w:footnote w:type="continuationSeparator" w:id="0">
    <w:p w:rsidR="00303E5F" w:rsidRDefault="0030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38" w:rsidRDefault="00041B9A">
    <w:pPr>
      <w:pStyle w:val="Zhlav"/>
    </w:pPr>
  </w:p>
  <w:p w:rsidR="00324838" w:rsidRDefault="00FA0EA8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0C4FF6F6" wp14:editId="72C1E852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4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A8"/>
    <w:rsid w:val="00041B9A"/>
    <w:rsid w:val="00303E5F"/>
    <w:rsid w:val="008B4E1E"/>
    <w:rsid w:val="00C9029D"/>
    <w:rsid w:val="00F01039"/>
    <w:rsid w:val="00F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1D99"/>
  <w15:chartTrackingRefBased/>
  <w15:docId w15:val="{D1DA123D-C729-470B-8470-3709C351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FA0EA8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FA0EA8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rsid w:val="00FA0EA8"/>
    <w:rPr>
      <w:rFonts w:ascii="Arial" w:eastAsia="ヒラギノ角ゴ Pro W3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basedOn w:val="Standardnpsmoodstavce"/>
    <w:link w:val="Nadpis2"/>
    <w:rsid w:val="00FA0EA8"/>
    <w:rPr>
      <w:rFonts w:ascii="Arial" w:eastAsia="ヒラギノ角ゴ Pro W3" w:hAnsi="Arial" w:cs="Arial"/>
      <w:b/>
      <w:color w:val="000000"/>
      <w:sz w:val="24"/>
      <w:szCs w:val="24"/>
      <w:lang w:eastAsia="cs-CZ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FA0EA8"/>
    <w:pPr>
      <w:ind w:left="708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FA0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0E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ZZkladntexttun">
    <w:name w:val="CZ Základní text tučně"/>
    <w:basedOn w:val="Normln"/>
    <w:rsid w:val="00FA0EA8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A0EA8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FA0EA8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4392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Kupka</dc:creator>
  <cp:keywords/>
  <dc:description/>
  <cp:lastModifiedBy>Petra Břečková</cp:lastModifiedBy>
  <cp:revision>2</cp:revision>
  <dcterms:created xsi:type="dcterms:W3CDTF">2020-10-06T07:13:00Z</dcterms:created>
  <dcterms:modified xsi:type="dcterms:W3CDTF">2020-10-06T07:13:00Z</dcterms:modified>
</cp:coreProperties>
</file>