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73" w:rsidRPr="007C0AA1" w:rsidRDefault="00242C73" w:rsidP="003437E4">
      <w:pPr>
        <w:jc w:val="center"/>
        <w:rPr>
          <w:rFonts w:ascii="Segoe UI" w:hAnsi="Segoe UI" w:cs="Segoe UI"/>
          <w:b/>
        </w:rPr>
      </w:pPr>
      <w:r w:rsidRPr="007C0AA1">
        <w:rPr>
          <w:rFonts w:ascii="Segoe UI" w:hAnsi="Segoe UI" w:cs="Segoe UI"/>
          <w:b/>
        </w:rPr>
        <w:t>KUPNÍ SMLOUVA</w:t>
      </w:r>
    </w:p>
    <w:p w:rsidR="004C1A33" w:rsidRPr="004C1A33" w:rsidRDefault="00242C73" w:rsidP="000E4D7C">
      <w:pPr>
        <w:pStyle w:val="Zkladntext"/>
        <w:contextualSpacing/>
        <w:outlineLvl w:val="0"/>
        <w:rPr>
          <w:rFonts w:ascii="Segoe UI" w:eastAsiaTheme="minorEastAsia" w:hAnsi="Segoe UI" w:cs="Segoe UI"/>
          <w:sz w:val="22"/>
          <w:szCs w:val="22"/>
        </w:rPr>
      </w:pPr>
      <w:r w:rsidRPr="004C1A33">
        <w:rPr>
          <w:rFonts w:ascii="Segoe UI" w:hAnsi="Segoe UI" w:cs="Segoe UI"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Pr="004C1A33">
          <w:rPr>
            <w:rFonts w:ascii="Segoe UI" w:hAnsi="Segoe UI" w:cs="Segoe UI"/>
            <w:sz w:val="22"/>
            <w:szCs w:val="22"/>
          </w:rPr>
          <w:t>2079 a</w:t>
        </w:r>
      </w:smartTag>
      <w:r w:rsidRPr="004C1A33">
        <w:rPr>
          <w:rFonts w:ascii="Segoe UI" w:hAnsi="Segoe UI" w:cs="Segoe UI"/>
          <w:sz w:val="22"/>
          <w:szCs w:val="22"/>
        </w:rPr>
        <w:t xml:space="preserve"> násl. občanského zákoníku č. 89/2012 Sb.</w:t>
      </w:r>
      <w:r w:rsidR="00D63BFB" w:rsidRPr="004C1A33">
        <w:rPr>
          <w:rFonts w:ascii="Segoe UI" w:hAnsi="Segoe UI" w:cs="Segoe UI"/>
          <w:sz w:val="22"/>
          <w:szCs w:val="22"/>
        </w:rPr>
        <w:t xml:space="preserve"> (dále jen „občanský zákoník“)</w:t>
      </w:r>
    </w:p>
    <w:p w:rsidR="00242C73" w:rsidRPr="002B51F1" w:rsidRDefault="00242C73" w:rsidP="000E4D7C">
      <w:pPr>
        <w:pStyle w:val="Zkladntext"/>
        <w:contextualSpacing/>
        <w:outlineLvl w:val="0"/>
        <w:rPr>
          <w:rFonts w:ascii="Segoe UI" w:hAnsi="Segoe UI" w:cs="Segoe UI"/>
          <w:sz w:val="22"/>
          <w:szCs w:val="22"/>
        </w:rPr>
      </w:pPr>
      <w:r w:rsidRPr="002B51F1">
        <w:rPr>
          <w:rFonts w:ascii="Segoe UI" w:hAnsi="Segoe UI" w:cs="Segoe UI"/>
          <w:sz w:val="22"/>
          <w:szCs w:val="22"/>
        </w:rPr>
        <w:t>Smluvní strany:</w:t>
      </w:r>
    </w:p>
    <w:p w:rsidR="00451516" w:rsidRPr="002B51F1" w:rsidRDefault="00D63BFB">
      <w:pPr>
        <w:autoSpaceDE w:val="0"/>
        <w:outlineLvl w:val="0"/>
        <w:rPr>
          <w:rFonts w:ascii="Segoe UI" w:hAnsi="Segoe UI" w:cs="Segoe UI"/>
          <w:b/>
          <w:bCs/>
          <w:u w:val="single"/>
        </w:rPr>
      </w:pPr>
      <w:r w:rsidRPr="002B51F1">
        <w:rPr>
          <w:rFonts w:ascii="Segoe UI" w:hAnsi="Segoe UI" w:cs="Segoe UI"/>
          <w:b/>
          <w:bCs/>
          <w:u w:val="single"/>
        </w:rPr>
        <w:t>Prodávající:</w:t>
      </w:r>
    </w:p>
    <w:p w:rsidR="007C0AA1" w:rsidRDefault="007C0AA1" w:rsidP="007D7659">
      <w:pPr>
        <w:tabs>
          <w:tab w:val="left" w:pos="1800"/>
        </w:tabs>
        <w:contextualSpacing/>
        <w:rPr>
          <w:rStyle w:val="preformatted"/>
          <w:rFonts w:ascii="Segoe UI" w:hAnsi="Segoe UI" w:cs="Segoe UI"/>
          <w:b/>
        </w:rPr>
      </w:pPr>
      <w:r>
        <w:rPr>
          <w:rStyle w:val="preformatted"/>
          <w:rFonts w:ascii="Segoe UI" w:hAnsi="Segoe UI" w:cs="Segoe UI"/>
          <w:b/>
        </w:rPr>
        <w:t>VÝVOJ, oděvní družstvo v Třešti</w:t>
      </w:r>
    </w:p>
    <w:p w:rsidR="007C0AA1" w:rsidRPr="007C0AA1" w:rsidRDefault="007C0AA1" w:rsidP="007D7659">
      <w:pPr>
        <w:tabs>
          <w:tab w:val="left" w:pos="1800"/>
        </w:tabs>
        <w:contextualSpacing/>
        <w:rPr>
          <w:rStyle w:val="preformatted"/>
          <w:rFonts w:ascii="Segoe UI" w:hAnsi="Segoe UI" w:cs="Segoe UI"/>
        </w:rPr>
      </w:pPr>
      <w:r w:rsidRPr="007C0AA1">
        <w:rPr>
          <w:rStyle w:val="preformatted"/>
          <w:rFonts w:ascii="Segoe UI" w:hAnsi="Segoe UI" w:cs="Segoe UI"/>
        </w:rPr>
        <w:t xml:space="preserve">Franze </w:t>
      </w:r>
      <w:r w:rsidR="00C34D1E">
        <w:rPr>
          <w:rStyle w:val="preformatted"/>
          <w:rFonts w:ascii="Segoe UI" w:hAnsi="Segoe UI" w:cs="Segoe UI"/>
        </w:rPr>
        <w:t>K</w:t>
      </w:r>
      <w:r w:rsidRPr="007C0AA1">
        <w:rPr>
          <w:rStyle w:val="preformatted"/>
          <w:rFonts w:ascii="Segoe UI" w:hAnsi="Segoe UI" w:cs="Segoe UI"/>
        </w:rPr>
        <w:t>afky 341/13</w:t>
      </w:r>
    </w:p>
    <w:p w:rsidR="007C0AA1" w:rsidRPr="007C0AA1" w:rsidRDefault="007C0AA1" w:rsidP="007D7659">
      <w:pPr>
        <w:tabs>
          <w:tab w:val="left" w:pos="1800"/>
        </w:tabs>
        <w:contextualSpacing/>
        <w:rPr>
          <w:rStyle w:val="preformatted"/>
          <w:rFonts w:ascii="Segoe UI" w:hAnsi="Segoe UI" w:cs="Segoe UI"/>
        </w:rPr>
      </w:pPr>
      <w:r w:rsidRPr="007C0AA1">
        <w:rPr>
          <w:rStyle w:val="preformatted"/>
          <w:rFonts w:ascii="Segoe UI" w:hAnsi="Segoe UI" w:cs="Segoe UI"/>
        </w:rPr>
        <w:t>58901 Třešť</w:t>
      </w:r>
    </w:p>
    <w:p w:rsidR="007C0AA1" w:rsidRPr="007C0AA1" w:rsidRDefault="007C0AA1" w:rsidP="007D7659">
      <w:pPr>
        <w:tabs>
          <w:tab w:val="left" w:pos="1800"/>
        </w:tabs>
        <w:contextualSpacing/>
        <w:rPr>
          <w:rStyle w:val="preformatted"/>
          <w:rFonts w:ascii="Segoe UI" w:hAnsi="Segoe UI" w:cs="Segoe UI"/>
        </w:rPr>
      </w:pPr>
      <w:r w:rsidRPr="007C0AA1">
        <w:rPr>
          <w:rStyle w:val="preformatted"/>
          <w:rFonts w:ascii="Segoe UI" w:hAnsi="Segoe UI" w:cs="Segoe UI"/>
        </w:rPr>
        <w:t>IČ: 00030732</w:t>
      </w:r>
    </w:p>
    <w:p w:rsidR="007C0AA1" w:rsidRPr="007C0AA1" w:rsidRDefault="007C0AA1" w:rsidP="007D7659">
      <w:pPr>
        <w:tabs>
          <w:tab w:val="left" w:pos="1800"/>
        </w:tabs>
        <w:contextualSpacing/>
        <w:rPr>
          <w:rStyle w:val="preformatted"/>
          <w:rFonts w:ascii="Segoe UI" w:hAnsi="Segoe UI" w:cs="Segoe UI"/>
        </w:rPr>
      </w:pPr>
      <w:r w:rsidRPr="007C0AA1">
        <w:rPr>
          <w:rStyle w:val="preformatted"/>
          <w:rFonts w:ascii="Segoe UI" w:hAnsi="Segoe UI" w:cs="Segoe UI"/>
        </w:rPr>
        <w:t>DIČ: CZ00030732</w:t>
      </w:r>
    </w:p>
    <w:p w:rsidR="00270D43" w:rsidRPr="007C0AA1" w:rsidRDefault="007C0AA1" w:rsidP="007D7659">
      <w:pPr>
        <w:tabs>
          <w:tab w:val="left" w:pos="1800"/>
        </w:tabs>
        <w:contextualSpacing/>
        <w:rPr>
          <w:rFonts w:ascii="Segoe UI" w:hAnsi="Segoe UI" w:cs="Segoe UI"/>
        </w:rPr>
      </w:pPr>
      <w:r w:rsidRPr="007C0AA1">
        <w:rPr>
          <w:rFonts w:ascii="Segoe UI" w:hAnsi="Segoe UI" w:cs="Segoe UI"/>
        </w:rPr>
        <w:t xml:space="preserve">s. z.: </w:t>
      </w:r>
      <w:proofErr w:type="spellStart"/>
      <w:r w:rsidRPr="007C0AA1">
        <w:rPr>
          <w:rFonts w:ascii="Segoe UI" w:hAnsi="Segoe UI" w:cs="Segoe UI"/>
          <w:color w:val="000000"/>
          <w:shd w:val="clear" w:color="auto" w:fill="FFFFFF"/>
        </w:rPr>
        <w:t>Dr</w:t>
      </w:r>
      <w:proofErr w:type="spellEnd"/>
      <w:r w:rsidRPr="007C0AA1">
        <w:rPr>
          <w:rFonts w:ascii="Segoe UI" w:hAnsi="Segoe UI" w:cs="Segoe UI"/>
          <w:color w:val="000000"/>
          <w:shd w:val="clear" w:color="auto" w:fill="FFFFFF"/>
        </w:rPr>
        <w:t xml:space="preserve"> 434/KSBR Krajský soud v Brně</w:t>
      </w:r>
    </w:p>
    <w:p w:rsidR="00F569B7" w:rsidRDefault="00270D43" w:rsidP="007D7659">
      <w:pPr>
        <w:tabs>
          <w:tab w:val="left" w:pos="1800"/>
        </w:tabs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Je</w:t>
      </w:r>
      <w:r w:rsidR="00F569B7">
        <w:rPr>
          <w:rFonts w:ascii="Segoe UI" w:hAnsi="Segoe UI" w:cs="Segoe UI"/>
        </w:rPr>
        <w:t xml:space="preserve"> plátcem DPH</w:t>
      </w:r>
    </w:p>
    <w:p w:rsidR="00B15543" w:rsidRPr="00C34D1E" w:rsidRDefault="00B15543" w:rsidP="007D7659">
      <w:pPr>
        <w:tabs>
          <w:tab w:val="left" w:pos="1800"/>
        </w:tabs>
        <w:contextualSpacing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 xml:space="preserve">Zastoupena: Radkem Chládkem, </w:t>
      </w:r>
      <w:r w:rsidRPr="00C34D1E">
        <w:rPr>
          <w:rFonts w:ascii="Segoe UI" w:hAnsi="Segoe UI" w:cs="Segoe UI"/>
        </w:rPr>
        <w:t>předsedou</w:t>
      </w:r>
      <w:r w:rsidR="00431008" w:rsidRPr="00C34D1E">
        <w:rPr>
          <w:rFonts w:ascii="Segoe UI" w:hAnsi="Segoe UI" w:cs="Segoe UI"/>
        </w:rPr>
        <w:t xml:space="preserve"> představenstva a Ing. Vítězslavem Šalandou, místopředsedou představenstva</w:t>
      </w:r>
    </w:p>
    <w:p w:rsidR="007D7659" w:rsidRPr="002B51F1" w:rsidRDefault="007D7659" w:rsidP="007D7659">
      <w:pPr>
        <w:contextualSpacing/>
        <w:rPr>
          <w:rFonts w:ascii="Segoe UI" w:hAnsi="Segoe UI" w:cs="Segoe UI"/>
        </w:rPr>
      </w:pPr>
      <w:r w:rsidRPr="002B51F1">
        <w:rPr>
          <w:rFonts w:ascii="Segoe UI" w:hAnsi="Segoe UI" w:cs="Segoe UI"/>
        </w:rPr>
        <w:t>(dále jen „prodávající“)</w:t>
      </w:r>
    </w:p>
    <w:p w:rsidR="007D7659" w:rsidRDefault="007D7659" w:rsidP="001F6BF1">
      <w:pPr>
        <w:contextualSpacing/>
        <w:rPr>
          <w:rFonts w:ascii="Segoe UI" w:hAnsi="Segoe UI" w:cs="Segoe UI"/>
        </w:rPr>
      </w:pPr>
    </w:p>
    <w:p w:rsidR="001F6BF1" w:rsidRPr="002B51F1" w:rsidRDefault="001F6BF1" w:rsidP="001F6BF1">
      <w:pPr>
        <w:contextualSpacing/>
        <w:rPr>
          <w:rFonts w:ascii="Segoe UI" w:hAnsi="Segoe UI" w:cs="Segoe UI"/>
        </w:rPr>
      </w:pPr>
      <w:r w:rsidRPr="002B51F1">
        <w:rPr>
          <w:rFonts w:ascii="Segoe UI" w:hAnsi="Segoe UI" w:cs="Segoe UI"/>
        </w:rPr>
        <w:t>a</w:t>
      </w:r>
    </w:p>
    <w:p w:rsidR="007D7659" w:rsidRDefault="007D7659" w:rsidP="007D7659">
      <w:pPr>
        <w:contextualSpacing/>
        <w:rPr>
          <w:rFonts w:ascii="Segoe UI" w:hAnsi="Segoe UI" w:cs="Segoe UI"/>
          <w:b/>
          <w:bCs/>
          <w:u w:val="single"/>
        </w:rPr>
      </w:pPr>
    </w:p>
    <w:p w:rsidR="00451516" w:rsidRPr="002B51F1" w:rsidRDefault="00D63BFB">
      <w:pPr>
        <w:autoSpaceDE w:val="0"/>
        <w:outlineLvl w:val="0"/>
        <w:rPr>
          <w:rFonts w:ascii="Segoe UI" w:hAnsi="Segoe UI" w:cs="Segoe UI"/>
          <w:b/>
          <w:bCs/>
          <w:u w:val="single"/>
        </w:rPr>
      </w:pPr>
      <w:r w:rsidRPr="002B51F1">
        <w:rPr>
          <w:rFonts w:ascii="Segoe UI" w:hAnsi="Segoe UI" w:cs="Segoe UI"/>
          <w:b/>
          <w:bCs/>
          <w:u w:val="single"/>
        </w:rPr>
        <w:t>Kupující:</w:t>
      </w:r>
    </w:p>
    <w:p w:rsidR="00242C73" w:rsidRPr="002B51F1" w:rsidRDefault="00242C73" w:rsidP="003B0465">
      <w:pPr>
        <w:pStyle w:val="Zkladntext"/>
        <w:outlineLvl w:val="0"/>
        <w:rPr>
          <w:rFonts w:ascii="Segoe UI" w:hAnsi="Segoe UI" w:cs="Segoe UI"/>
          <w:b/>
          <w:bCs/>
          <w:sz w:val="22"/>
          <w:szCs w:val="22"/>
        </w:rPr>
      </w:pPr>
      <w:r w:rsidRPr="002B51F1">
        <w:rPr>
          <w:rFonts w:ascii="Segoe UI" w:hAnsi="Segoe UI" w:cs="Segoe UI"/>
          <w:b/>
          <w:bCs/>
          <w:sz w:val="22"/>
          <w:szCs w:val="22"/>
        </w:rPr>
        <w:t>Národní divadlo Brno, příspěvková organizace</w:t>
      </w:r>
    </w:p>
    <w:p w:rsidR="00242C73" w:rsidRPr="002B51F1" w:rsidRDefault="00242C73" w:rsidP="003B0465">
      <w:pPr>
        <w:pStyle w:val="Zkladntext"/>
        <w:outlineLvl w:val="0"/>
        <w:rPr>
          <w:rFonts w:ascii="Segoe UI" w:hAnsi="Segoe UI" w:cs="Segoe UI"/>
          <w:sz w:val="22"/>
          <w:szCs w:val="22"/>
        </w:rPr>
      </w:pPr>
      <w:r w:rsidRPr="002B51F1">
        <w:rPr>
          <w:rFonts w:ascii="Segoe UI" w:hAnsi="Segoe UI" w:cs="Segoe UI"/>
          <w:sz w:val="22"/>
          <w:szCs w:val="22"/>
        </w:rPr>
        <w:t>Dvořákova 11, 657 70  Brno</w:t>
      </w:r>
    </w:p>
    <w:p w:rsidR="00242C73" w:rsidRPr="002B51F1" w:rsidRDefault="00242C73" w:rsidP="003B0465">
      <w:pPr>
        <w:pStyle w:val="Zkladntext"/>
        <w:rPr>
          <w:rFonts w:ascii="Segoe UI" w:hAnsi="Segoe UI" w:cs="Segoe UI"/>
          <w:sz w:val="22"/>
          <w:szCs w:val="22"/>
        </w:rPr>
      </w:pPr>
      <w:r w:rsidRPr="002B51F1">
        <w:rPr>
          <w:rFonts w:ascii="Segoe UI" w:hAnsi="Segoe UI" w:cs="Segoe UI"/>
          <w:sz w:val="22"/>
          <w:szCs w:val="22"/>
        </w:rPr>
        <w:t>IČO: 00094820</w:t>
      </w:r>
    </w:p>
    <w:p w:rsidR="00242C73" w:rsidRPr="002B51F1" w:rsidRDefault="00242C73" w:rsidP="003B0465">
      <w:pPr>
        <w:pStyle w:val="Zkladntext"/>
        <w:rPr>
          <w:rFonts w:ascii="Segoe UI" w:hAnsi="Segoe UI" w:cs="Segoe UI"/>
          <w:sz w:val="22"/>
          <w:szCs w:val="22"/>
        </w:rPr>
      </w:pPr>
      <w:r w:rsidRPr="002B51F1">
        <w:rPr>
          <w:rFonts w:ascii="Segoe UI" w:hAnsi="Segoe UI" w:cs="Segoe UI"/>
          <w:sz w:val="22"/>
          <w:szCs w:val="22"/>
        </w:rPr>
        <w:t>DIČ: CZ00094820</w:t>
      </w:r>
    </w:p>
    <w:p w:rsidR="00242C73" w:rsidRPr="002B51F1" w:rsidRDefault="00772DEC" w:rsidP="003B0465">
      <w:pPr>
        <w:pStyle w:val="Standard"/>
        <w:rPr>
          <w:rFonts w:ascii="Segoe UI" w:hAnsi="Segoe UI" w:cs="Segoe UI"/>
          <w:sz w:val="22"/>
          <w:szCs w:val="22"/>
        </w:rPr>
      </w:pPr>
      <w:r w:rsidRPr="002B51F1">
        <w:rPr>
          <w:rFonts w:ascii="Segoe UI" w:hAnsi="Segoe UI" w:cs="Segoe UI"/>
          <w:sz w:val="22"/>
          <w:szCs w:val="22"/>
        </w:rPr>
        <w:t xml:space="preserve">bankovní spojení: </w:t>
      </w:r>
      <w:proofErr w:type="spellStart"/>
      <w:r w:rsidR="00BB4FCE" w:rsidRPr="002B51F1">
        <w:rPr>
          <w:rFonts w:ascii="Segoe UI" w:hAnsi="Segoe UI" w:cs="Segoe UI"/>
          <w:sz w:val="22"/>
          <w:szCs w:val="22"/>
        </w:rPr>
        <w:t>Unicreditbank</w:t>
      </w:r>
      <w:proofErr w:type="spellEnd"/>
      <w:r w:rsidR="00BB4FCE" w:rsidRPr="002B51F1">
        <w:rPr>
          <w:rFonts w:ascii="Segoe UI" w:hAnsi="Segoe UI" w:cs="Segoe UI"/>
          <w:sz w:val="22"/>
          <w:szCs w:val="22"/>
        </w:rPr>
        <w:t>, číslo účtu: 2110126623/2700</w:t>
      </w:r>
    </w:p>
    <w:p w:rsidR="00242C73" w:rsidRPr="002B51F1" w:rsidRDefault="00242C73" w:rsidP="003B0465">
      <w:pPr>
        <w:pStyle w:val="Zkladntext"/>
        <w:rPr>
          <w:rFonts w:ascii="Segoe UI" w:hAnsi="Segoe UI" w:cs="Segoe UI"/>
          <w:sz w:val="22"/>
          <w:szCs w:val="22"/>
        </w:rPr>
      </w:pPr>
      <w:r w:rsidRPr="002B51F1">
        <w:rPr>
          <w:rFonts w:ascii="Segoe UI" w:hAnsi="Segoe UI" w:cs="Segoe UI"/>
          <w:sz w:val="22"/>
          <w:szCs w:val="22"/>
        </w:rPr>
        <w:t xml:space="preserve">Obchodní rejstřík: Krajský soud v Brně, oddíl </w:t>
      </w:r>
      <w:proofErr w:type="spellStart"/>
      <w:r w:rsidRPr="002B51F1">
        <w:rPr>
          <w:rFonts w:ascii="Segoe UI" w:hAnsi="Segoe UI" w:cs="Segoe UI"/>
          <w:sz w:val="22"/>
          <w:szCs w:val="22"/>
        </w:rPr>
        <w:t>Pr</w:t>
      </w:r>
      <w:proofErr w:type="spellEnd"/>
      <w:r w:rsidRPr="002B51F1">
        <w:rPr>
          <w:rFonts w:ascii="Segoe UI" w:hAnsi="Segoe UI" w:cs="Segoe UI"/>
          <w:sz w:val="22"/>
          <w:szCs w:val="22"/>
        </w:rPr>
        <w:t>., vložka 30</w:t>
      </w:r>
    </w:p>
    <w:p w:rsidR="00BB4FCE" w:rsidRPr="002B51F1" w:rsidRDefault="00772DEC" w:rsidP="003B0465">
      <w:pPr>
        <w:pStyle w:val="Textbody"/>
        <w:tabs>
          <w:tab w:val="left" w:pos="360"/>
        </w:tabs>
        <w:rPr>
          <w:rFonts w:ascii="Segoe UI" w:hAnsi="Segoe UI" w:cs="Segoe UI"/>
        </w:rPr>
      </w:pPr>
      <w:r w:rsidRPr="002B51F1">
        <w:rPr>
          <w:rFonts w:ascii="Segoe UI" w:hAnsi="Segoe UI" w:cs="Segoe UI"/>
        </w:rPr>
        <w:t xml:space="preserve">zastoupené: </w:t>
      </w:r>
      <w:proofErr w:type="spellStart"/>
      <w:r w:rsidR="00BB4FCE" w:rsidRPr="002B51F1">
        <w:rPr>
          <w:rFonts w:ascii="Segoe UI" w:hAnsi="Segoe UI" w:cs="Segoe UI"/>
        </w:rPr>
        <w:t>MgA</w:t>
      </w:r>
      <w:proofErr w:type="spellEnd"/>
      <w:r w:rsidR="00BB4FCE" w:rsidRPr="002B51F1">
        <w:rPr>
          <w:rFonts w:ascii="Segoe UI" w:hAnsi="Segoe UI" w:cs="Segoe UI"/>
        </w:rPr>
        <w:t>. Martinem Glaserem, ředitelem</w:t>
      </w:r>
    </w:p>
    <w:p w:rsidR="00242C73" w:rsidRPr="002B51F1" w:rsidRDefault="00242C73" w:rsidP="003B0465">
      <w:pPr>
        <w:rPr>
          <w:rFonts w:ascii="Segoe UI" w:hAnsi="Segoe UI" w:cs="Segoe UI"/>
          <w:iCs/>
        </w:rPr>
      </w:pPr>
      <w:r w:rsidRPr="002B51F1">
        <w:rPr>
          <w:rFonts w:ascii="Segoe UI" w:hAnsi="Segoe UI" w:cs="Segoe UI"/>
          <w:iCs/>
        </w:rPr>
        <w:t>(dále jen kupující)</w:t>
      </w:r>
    </w:p>
    <w:p w:rsidR="00BC04F1" w:rsidRPr="002B51F1" w:rsidRDefault="00BC04F1" w:rsidP="00BC04F1">
      <w:pPr>
        <w:autoSpaceDE w:val="0"/>
        <w:autoSpaceDN w:val="0"/>
        <w:adjustRightInd w:val="0"/>
        <w:spacing w:after="0" w:line="240" w:lineRule="atLeast"/>
        <w:jc w:val="center"/>
        <w:rPr>
          <w:rFonts w:ascii="Segoe UI" w:hAnsi="Segoe UI" w:cs="Segoe UI"/>
          <w:b/>
          <w:color w:val="000000"/>
        </w:rPr>
      </w:pPr>
      <w:r w:rsidRPr="002B51F1">
        <w:rPr>
          <w:rFonts w:ascii="Segoe UI" w:hAnsi="Segoe UI" w:cs="Segoe UI"/>
          <w:b/>
          <w:color w:val="000000"/>
        </w:rPr>
        <w:t>I.</w:t>
      </w:r>
    </w:p>
    <w:p w:rsidR="006F2291" w:rsidRPr="002B51F1" w:rsidRDefault="00BC04F1" w:rsidP="00BC04F1">
      <w:pPr>
        <w:autoSpaceDE w:val="0"/>
        <w:autoSpaceDN w:val="0"/>
        <w:adjustRightInd w:val="0"/>
        <w:spacing w:after="0" w:line="240" w:lineRule="atLeast"/>
        <w:jc w:val="center"/>
        <w:rPr>
          <w:rFonts w:ascii="Segoe UI" w:hAnsi="Segoe UI" w:cs="Segoe UI"/>
          <w:b/>
          <w:color w:val="000000"/>
        </w:rPr>
      </w:pPr>
      <w:r w:rsidRPr="002B51F1">
        <w:rPr>
          <w:rFonts w:ascii="Segoe UI" w:hAnsi="Segoe UI" w:cs="Segoe UI"/>
          <w:b/>
          <w:color w:val="000000"/>
        </w:rPr>
        <w:t>Předmět smlouvy</w:t>
      </w:r>
    </w:p>
    <w:p w:rsidR="00BC04F1" w:rsidRPr="002B51F1" w:rsidRDefault="005C1DD9" w:rsidP="005C1DD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Segoe UI" w:hAnsi="Segoe UI" w:cs="Segoe UI"/>
          <w:color w:val="000000"/>
        </w:rPr>
      </w:pPr>
      <w:r w:rsidRPr="002B51F1">
        <w:rPr>
          <w:rFonts w:ascii="Segoe UI" w:hAnsi="Segoe UI" w:cs="Segoe UI"/>
          <w:color w:val="000000"/>
        </w:rPr>
        <w:t xml:space="preserve">Prodávající se touto smlouvou zavazuje </w:t>
      </w:r>
      <w:r w:rsidR="009B3080" w:rsidRPr="002B51F1">
        <w:rPr>
          <w:rFonts w:ascii="Segoe UI" w:hAnsi="Segoe UI" w:cs="Segoe UI"/>
          <w:color w:val="000000"/>
        </w:rPr>
        <w:t>dodat</w:t>
      </w:r>
      <w:r w:rsidR="00D63BFB" w:rsidRPr="002B51F1">
        <w:rPr>
          <w:rFonts w:ascii="Segoe UI" w:hAnsi="Segoe UI" w:cs="Segoe UI"/>
          <w:color w:val="000000"/>
        </w:rPr>
        <w:t xml:space="preserve"> </w:t>
      </w:r>
      <w:r w:rsidRPr="002B51F1">
        <w:rPr>
          <w:rFonts w:ascii="Segoe UI" w:hAnsi="Segoe UI" w:cs="Segoe UI"/>
          <w:color w:val="000000"/>
        </w:rPr>
        <w:t xml:space="preserve">kupujícímu následující movité věci a provést služby související s realizací a zároveň </w:t>
      </w:r>
      <w:r w:rsidR="00242C73" w:rsidRPr="002B51F1">
        <w:rPr>
          <w:rFonts w:ascii="Segoe UI" w:hAnsi="Segoe UI" w:cs="Segoe UI"/>
        </w:rPr>
        <w:t>převést na kupujícího vlastnické právo k</w:t>
      </w:r>
      <w:r w:rsidR="00902FA3" w:rsidRPr="002B51F1">
        <w:rPr>
          <w:rFonts w:ascii="Segoe UI" w:hAnsi="Segoe UI" w:cs="Segoe UI"/>
        </w:rPr>
        <w:t> nim:</w:t>
      </w:r>
      <w:r w:rsidR="00242C73" w:rsidRPr="002B51F1">
        <w:rPr>
          <w:rFonts w:ascii="Segoe UI" w:hAnsi="Segoe UI" w:cs="Segoe UI"/>
        </w:rPr>
        <w:t xml:space="preserve"> </w:t>
      </w:r>
    </w:p>
    <w:p w:rsidR="00902FA3" w:rsidRPr="00270D43" w:rsidRDefault="00902FA3" w:rsidP="00902FA3">
      <w:pPr>
        <w:autoSpaceDE w:val="0"/>
        <w:autoSpaceDN w:val="0"/>
        <w:adjustRightInd w:val="0"/>
        <w:spacing w:after="0" w:line="240" w:lineRule="atLeast"/>
        <w:jc w:val="both"/>
        <w:rPr>
          <w:rFonts w:ascii="Segoe UI" w:hAnsi="Segoe UI" w:cs="Segoe UI"/>
        </w:rPr>
      </w:pPr>
    </w:p>
    <w:p w:rsidR="00451516" w:rsidRDefault="006B273E" w:rsidP="007C0AA1">
      <w:pPr>
        <w:jc w:val="both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</w:rPr>
        <w:t>15x pánské lněné sako pro sbor</w:t>
      </w:r>
      <w:r w:rsidR="000A09CC" w:rsidRPr="00270D43">
        <w:rPr>
          <w:rFonts w:ascii="Segoe UI" w:eastAsia="Times New Roman" w:hAnsi="Segoe UI" w:cs="Segoe UI"/>
          <w:b/>
        </w:rPr>
        <w:t xml:space="preserve"> v</w:t>
      </w:r>
      <w:r w:rsidR="000A09CC">
        <w:rPr>
          <w:rFonts w:ascii="Segoe UI" w:eastAsia="Times New Roman" w:hAnsi="Segoe UI" w:cs="Segoe UI"/>
          <w:b/>
        </w:rPr>
        <w:t xml:space="preserve"> celkové </w:t>
      </w:r>
      <w:r w:rsidR="000A09CC" w:rsidRPr="00270D43">
        <w:rPr>
          <w:rFonts w:ascii="Segoe UI" w:eastAsia="Times New Roman" w:hAnsi="Segoe UI" w:cs="Segoe UI"/>
          <w:b/>
        </w:rPr>
        <w:t xml:space="preserve">ceně </w:t>
      </w:r>
      <w:r>
        <w:rPr>
          <w:rFonts w:ascii="Segoe UI" w:eastAsia="Times New Roman" w:hAnsi="Segoe UI" w:cs="Segoe UI"/>
          <w:b/>
        </w:rPr>
        <w:t>75</w:t>
      </w:r>
      <w:r w:rsidR="000A09CC" w:rsidRPr="00270D43">
        <w:rPr>
          <w:rFonts w:ascii="Segoe UI" w:eastAsia="Times New Roman" w:hAnsi="Segoe UI" w:cs="Segoe UI"/>
          <w:b/>
        </w:rPr>
        <w:t>.000,- + DPH</w:t>
      </w:r>
      <w:r w:rsidR="000A09CC">
        <w:rPr>
          <w:rFonts w:ascii="Segoe UI" w:eastAsia="Times New Roman" w:hAnsi="Segoe UI" w:cs="Segoe UI"/>
          <w:b/>
        </w:rPr>
        <w:t xml:space="preserve"> v zákonem stanovené </w:t>
      </w:r>
      <w:r w:rsidR="007C0AA1">
        <w:rPr>
          <w:rFonts w:ascii="Segoe UI" w:eastAsia="Times New Roman" w:hAnsi="Segoe UI" w:cs="Segoe UI"/>
          <w:b/>
        </w:rPr>
        <w:t>výši.</w:t>
      </w:r>
      <w:r w:rsidR="007C0AA1" w:rsidRPr="002B51F1">
        <w:rPr>
          <w:rFonts w:ascii="Segoe UI" w:hAnsi="Segoe UI" w:cs="Segoe UI"/>
          <w:color w:val="000000"/>
        </w:rPr>
        <w:t xml:space="preserve"> Termín</w:t>
      </w:r>
      <w:r w:rsidR="00902FA3" w:rsidRPr="002B51F1">
        <w:rPr>
          <w:rFonts w:ascii="Segoe UI" w:hAnsi="Segoe UI" w:cs="Segoe UI"/>
          <w:color w:val="000000"/>
        </w:rPr>
        <w:t xml:space="preserve"> </w:t>
      </w:r>
      <w:r w:rsidR="009B3080" w:rsidRPr="002B51F1">
        <w:rPr>
          <w:rFonts w:ascii="Segoe UI" w:hAnsi="Segoe UI" w:cs="Segoe UI"/>
          <w:color w:val="000000"/>
        </w:rPr>
        <w:t xml:space="preserve">dodání </w:t>
      </w:r>
      <w:r w:rsidR="00902FA3" w:rsidRPr="002B51F1">
        <w:rPr>
          <w:rFonts w:ascii="Segoe UI" w:hAnsi="Segoe UI" w:cs="Segoe UI"/>
          <w:color w:val="000000"/>
        </w:rPr>
        <w:t>předmět</w:t>
      </w:r>
      <w:r w:rsidR="007D7659">
        <w:rPr>
          <w:rFonts w:ascii="Segoe UI" w:hAnsi="Segoe UI" w:cs="Segoe UI"/>
          <w:color w:val="000000"/>
        </w:rPr>
        <w:t>ů</w:t>
      </w:r>
      <w:r w:rsidR="00902FA3" w:rsidRPr="002B51F1">
        <w:rPr>
          <w:rFonts w:ascii="Segoe UI" w:hAnsi="Segoe UI" w:cs="Segoe UI"/>
          <w:color w:val="000000"/>
        </w:rPr>
        <w:t xml:space="preserve"> smlouvy </w:t>
      </w:r>
      <w:r w:rsidR="00C359FF" w:rsidRPr="002B51F1">
        <w:rPr>
          <w:rFonts w:ascii="Segoe UI" w:hAnsi="Segoe UI" w:cs="Segoe UI"/>
          <w:b/>
          <w:bCs/>
          <w:color w:val="000000"/>
        </w:rPr>
        <w:t xml:space="preserve">do </w:t>
      </w:r>
      <w:r w:rsidR="008C1826">
        <w:rPr>
          <w:rFonts w:ascii="Segoe UI" w:hAnsi="Segoe UI" w:cs="Segoe UI"/>
          <w:b/>
          <w:bCs/>
          <w:color w:val="000000"/>
        </w:rPr>
        <w:t>2</w:t>
      </w:r>
      <w:r w:rsidR="00C34D1E">
        <w:rPr>
          <w:rFonts w:ascii="Segoe UI" w:hAnsi="Segoe UI" w:cs="Segoe UI"/>
          <w:b/>
          <w:bCs/>
          <w:color w:val="000000"/>
        </w:rPr>
        <w:t>2</w:t>
      </w:r>
      <w:r w:rsidR="00270D43">
        <w:rPr>
          <w:rFonts w:ascii="Segoe UI" w:hAnsi="Segoe UI" w:cs="Segoe UI"/>
          <w:b/>
          <w:bCs/>
          <w:color w:val="000000"/>
        </w:rPr>
        <w:t>. 9. 2020</w:t>
      </w:r>
      <w:r w:rsidR="00902FA3" w:rsidRPr="002B51F1">
        <w:rPr>
          <w:rFonts w:ascii="Segoe UI" w:hAnsi="Segoe UI" w:cs="Segoe UI"/>
          <w:b/>
          <w:bCs/>
          <w:color w:val="000000"/>
        </w:rPr>
        <w:t>.</w:t>
      </w:r>
    </w:p>
    <w:p w:rsidR="00431008" w:rsidRPr="00C34D1E" w:rsidRDefault="001E349B" w:rsidP="007C0AA1">
      <w:pPr>
        <w:jc w:val="both"/>
        <w:rPr>
          <w:rFonts w:ascii="Segoe UI" w:hAnsi="Segoe UI" w:cs="Segoe UI"/>
          <w:bCs/>
        </w:rPr>
      </w:pPr>
      <w:r w:rsidRPr="00C34D1E">
        <w:rPr>
          <w:rFonts w:ascii="Segoe UI" w:hAnsi="Segoe UI" w:cs="Segoe UI"/>
        </w:rPr>
        <w:t>Materiál</w:t>
      </w:r>
      <w:r w:rsidR="00DA3161" w:rsidRPr="00C34D1E">
        <w:rPr>
          <w:rFonts w:ascii="Segoe UI" w:hAnsi="Segoe UI" w:cs="Segoe UI"/>
          <w:bCs/>
        </w:rPr>
        <w:t xml:space="preserve"> </w:t>
      </w:r>
      <w:r w:rsidR="00431008" w:rsidRPr="00C34D1E">
        <w:rPr>
          <w:rFonts w:ascii="Segoe UI" w:hAnsi="Segoe UI" w:cs="Segoe UI"/>
          <w:bCs/>
        </w:rPr>
        <w:t xml:space="preserve">pro výrobu saka včetně podšívky a knoflíků dodá kupující. </w:t>
      </w:r>
    </w:p>
    <w:p w:rsidR="00431008" w:rsidRPr="00C34D1E" w:rsidRDefault="00431008" w:rsidP="007C0AA1">
      <w:pPr>
        <w:jc w:val="both"/>
        <w:rPr>
          <w:rFonts w:ascii="Segoe UI" w:hAnsi="Segoe UI" w:cs="Segoe UI"/>
          <w:bCs/>
        </w:rPr>
      </w:pPr>
      <w:r w:rsidRPr="00C34D1E">
        <w:rPr>
          <w:rFonts w:ascii="Segoe UI" w:hAnsi="Segoe UI" w:cs="Segoe UI"/>
          <w:bCs/>
        </w:rPr>
        <w:t>Saka budou dodána ve velikostech dodaných pr</w:t>
      </w:r>
      <w:bookmarkStart w:id="0" w:name="_GoBack"/>
      <w:bookmarkEnd w:id="0"/>
      <w:r w:rsidRPr="00C34D1E">
        <w:rPr>
          <w:rFonts w:ascii="Segoe UI" w:hAnsi="Segoe UI" w:cs="Segoe UI"/>
          <w:bCs/>
        </w:rPr>
        <w:t xml:space="preserve">odávajícímu kupujícím. </w:t>
      </w:r>
    </w:p>
    <w:p w:rsidR="00431008" w:rsidRPr="00C34D1E" w:rsidRDefault="00431008" w:rsidP="007C0AA1">
      <w:pPr>
        <w:jc w:val="both"/>
        <w:rPr>
          <w:rFonts w:ascii="Segoe UI" w:hAnsi="Segoe UI" w:cs="Segoe UI"/>
        </w:rPr>
      </w:pPr>
      <w:r w:rsidRPr="00C34D1E">
        <w:rPr>
          <w:rFonts w:ascii="Segoe UI" w:hAnsi="Segoe UI" w:cs="Segoe UI"/>
          <w:bCs/>
        </w:rPr>
        <w:lastRenderedPageBreak/>
        <w:t xml:space="preserve">Předpokladem pro splnění ujednaného termínu dodání předmětů smlouvy je předání materiálů a velikostních parametrů prodávajícímu tak, jak je výše uvedeno při podpisu smlouvy. </w:t>
      </w:r>
    </w:p>
    <w:p w:rsidR="00C46F98" w:rsidRPr="002B51F1" w:rsidRDefault="00C46F98" w:rsidP="00C46F98">
      <w:pPr>
        <w:pStyle w:val="Sez1"/>
        <w:numPr>
          <w:ilvl w:val="0"/>
          <w:numId w:val="6"/>
        </w:numPr>
        <w:rPr>
          <w:rFonts w:ascii="Segoe UI" w:hAnsi="Segoe UI" w:cs="Segoe UI"/>
          <w:szCs w:val="22"/>
        </w:rPr>
      </w:pPr>
      <w:r w:rsidRPr="002B51F1">
        <w:rPr>
          <w:rFonts w:ascii="Segoe UI" w:hAnsi="Segoe UI" w:cs="Segoe UI"/>
          <w:szCs w:val="22"/>
        </w:rPr>
        <w:t xml:space="preserve">Kupující se zavazuje </w:t>
      </w:r>
      <w:r w:rsidR="006E57A9">
        <w:rPr>
          <w:rFonts w:ascii="Segoe UI" w:hAnsi="Segoe UI" w:cs="Segoe UI"/>
          <w:szCs w:val="22"/>
        </w:rPr>
        <w:t xml:space="preserve">movité věci </w:t>
      </w:r>
      <w:r w:rsidRPr="002B51F1">
        <w:rPr>
          <w:rFonts w:ascii="Segoe UI" w:hAnsi="Segoe UI" w:cs="Segoe UI"/>
          <w:szCs w:val="22"/>
        </w:rPr>
        <w:t>převzít, potvrdit prodávajícímu jeho převzetí na příslušném dodacím listu</w:t>
      </w:r>
      <w:r w:rsidR="000A09CC">
        <w:rPr>
          <w:rFonts w:ascii="Segoe UI" w:hAnsi="Segoe UI" w:cs="Segoe UI"/>
          <w:szCs w:val="22"/>
        </w:rPr>
        <w:t xml:space="preserve"> </w:t>
      </w:r>
      <w:r w:rsidRPr="002B51F1">
        <w:rPr>
          <w:rFonts w:ascii="Segoe UI" w:hAnsi="Segoe UI" w:cs="Segoe UI"/>
          <w:szCs w:val="22"/>
        </w:rPr>
        <w:t xml:space="preserve">a zaplatit za dodané </w:t>
      </w:r>
      <w:r w:rsidR="006E57A9">
        <w:rPr>
          <w:rFonts w:ascii="Segoe UI" w:hAnsi="Segoe UI" w:cs="Segoe UI"/>
          <w:szCs w:val="22"/>
        </w:rPr>
        <w:t xml:space="preserve">movité věci </w:t>
      </w:r>
      <w:r w:rsidRPr="002B51F1">
        <w:rPr>
          <w:rFonts w:ascii="Segoe UI" w:hAnsi="Segoe UI" w:cs="Segoe UI"/>
          <w:szCs w:val="22"/>
        </w:rPr>
        <w:t>prodávajícímu dohodnutou kupní cenu.</w:t>
      </w:r>
    </w:p>
    <w:p w:rsidR="00C359FF" w:rsidRPr="002B51F1" w:rsidRDefault="00C359FF" w:rsidP="00902FA3">
      <w:pPr>
        <w:autoSpaceDE w:val="0"/>
        <w:autoSpaceDN w:val="0"/>
        <w:adjustRightInd w:val="0"/>
        <w:spacing w:after="0" w:line="240" w:lineRule="atLeast"/>
        <w:jc w:val="both"/>
        <w:rPr>
          <w:rFonts w:ascii="Segoe UI" w:hAnsi="Segoe UI" w:cs="Segoe UI"/>
        </w:rPr>
      </w:pPr>
    </w:p>
    <w:p w:rsidR="006F2291" w:rsidRPr="002B51F1" w:rsidRDefault="006F2291" w:rsidP="006F2291">
      <w:pPr>
        <w:autoSpaceDE w:val="0"/>
        <w:autoSpaceDN w:val="0"/>
        <w:adjustRightInd w:val="0"/>
        <w:spacing w:after="0" w:line="240" w:lineRule="atLeast"/>
        <w:jc w:val="center"/>
        <w:rPr>
          <w:rFonts w:ascii="Segoe UI" w:hAnsi="Segoe UI" w:cs="Segoe UI"/>
          <w:b/>
          <w:color w:val="000000"/>
        </w:rPr>
      </w:pPr>
      <w:r w:rsidRPr="002B51F1">
        <w:rPr>
          <w:rFonts w:ascii="Segoe UI" w:hAnsi="Segoe UI" w:cs="Segoe UI"/>
          <w:b/>
          <w:color w:val="000000"/>
        </w:rPr>
        <w:t>II.</w:t>
      </w:r>
    </w:p>
    <w:p w:rsidR="006F2291" w:rsidRPr="002B51F1" w:rsidRDefault="00BB4FCE" w:rsidP="00BB4FCE">
      <w:pPr>
        <w:autoSpaceDE w:val="0"/>
        <w:autoSpaceDN w:val="0"/>
        <w:adjustRightInd w:val="0"/>
        <w:spacing w:after="0" w:line="240" w:lineRule="atLeast"/>
        <w:jc w:val="center"/>
        <w:rPr>
          <w:rFonts w:ascii="Segoe UI" w:hAnsi="Segoe UI" w:cs="Segoe UI"/>
          <w:b/>
          <w:color w:val="000000"/>
        </w:rPr>
      </w:pPr>
      <w:r w:rsidRPr="002B51F1">
        <w:rPr>
          <w:rFonts w:ascii="Segoe UI" w:hAnsi="Segoe UI" w:cs="Segoe UI"/>
          <w:b/>
          <w:color w:val="000000"/>
        </w:rPr>
        <w:t>Kupní cena</w:t>
      </w:r>
      <w:r w:rsidR="00C46F98" w:rsidRPr="002B51F1">
        <w:rPr>
          <w:rFonts w:ascii="Segoe UI" w:hAnsi="Segoe UI" w:cs="Segoe UI"/>
          <w:b/>
          <w:color w:val="000000"/>
        </w:rPr>
        <w:t xml:space="preserve"> a platební podmínky</w:t>
      </w:r>
    </w:p>
    <w:p w:rsidR="006F2291" w:rsidRPr="002B51F1" w:rsidRDefault="00C46F98" w:rsidP="00C46F9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Segoe UI" w:hAnsi="Segoe UI" w:cs="Segoe UI"/>
          <w:color w:val="000000"/>
        </w:rPr>
      </w:pPr>
      <w:r w:rsidRPr="002B51F1">
        <w:rPr>
          <w:rFonts w:ascii="Segoe UI" w:hAnsi="Segoe UI" w:cs="Segoe UI"/>
          <w:color w:val="000000"/>
        </w:rPr>
        <w:t>Celková k</w:t>
      </w:r>
      <w:r w:rsidR="006F2291" w:rsidRPr="002B51F1">
        <w:rPr>
          <w:rFonts w:ascii="Segoe UI" w:hAnsi="Segoe UI" w:cs="Segoe UI"/>
          <w:color w:val="000000"/>
        </w:rPr>
        <w:t xml:space="preserve">upní cena byla sjednána ve výši </w:t>
      </w:r>
      <w:r w:rsidR="006B273E">
        <w:rPr>
          <w:rFonts w:ascii="Segoe UI" w:hAnsi="Segoe UI" w:cs="Segoe UI"/>
          <w:b/>
        </w:rPr>
        <w:t>75.000</w:t>
      </w:r>
      <w:r w:rsidR="00C359FF" w:rsidRPr="002B51F1">
        <w:rPr>
          <w:rFonts w:ascii="Segoe UI" w:hAnsi="Segoe UI" w:cs="Segoe UI"/>
          <w:b/>
        </w:rPr>
        <w:t>,-</w:t>
      </w:r>
      <w:r w:rsidR="009B3080" w:rsidRPr="002B51F1">
        <w:rPr>
          <w:rFonts w:ascii="Segoe UI" w:hAnsi="Segoe UI" w:cs="Segoe UI"/>
          <w:b/>
        </w:rPr>
        <w:t xml:space="preserve"> </w:t>
      </w:r>
      <w:r w:rsidR="00C359FF" w:rsidRPr="002B51F1">
        <w:rPr>
          <w:rFonts w:ascii="Segoe UI" w:hAnsi="Segoe UI" w:cs="Segoe UI"/>
          <w:b/>
        </w:rPr>
        <w:t xml:space="preserve">Kč </w:t>
      </w:r>
      <w:r w:rsidR="00270D43">
        <w:rPr>
          <w:rFonts w:ascii="Segoe UI" w:hAnsi="Segoe UI" w:cs="Segoe UI"/>
          <w:b/>
        </w:rPr>
        <w:t>+</w:t>
      </w:r>
      <w:r w:rsidR="00270D43" w:rsidRPr="002B51F1">
        <w:rPr>
          <w:rFonts w:ascii="Segoe UI" w:hAnsi="Segoe UI" w:cs="Segoe UI"/>
          <w:b/>
          <w:color w:val="000000"/>
        </w:rPr>
        <w:t xml:space="preserve"> </w:t>
      </w:r>
      <w:r w:rsidR="00902FA3" w:rsidRPr="002B51F1">
        <w:rPr>
          <w:rFonts w:ascii="Segoe UI" w:hAnsi="Segoe UI" w:cs="Segoe UI"/>
          <w:b/>
          <w:color w:val="000000"/>
        </w:rPr>
        <w:t>DPH</w:t>
      </w:r>
      <w:r w:rsidRPr="002B51F1">
        <w:rPr>
          <w:rFonts w:ascii="Segoe UI" w:hAnsi="Segoe UI" w:cs="Segoe UI"/>
          <w:color w:val="000000"/>
        </w:rPr>
        <w:t xml:space="preserve"> (slovy </w:t>
      </w:r>
      <w:r w:rsidR="006B273E">
        <w:rPr>
          <w:rFonts w:ascii="Segoe UI" w:hAnsi="Segoe UI" w:cs="Segoe UI"/>
          <w:color w:val="000000"/>
        </w:rPr>
        <w:t xml:space="preserve">sedmdesát </w:t>
      </w:r>
      <w:r w:rsidR="00DF719C">
        <w:rPr>
          <w:rFonts w:ascii="Segoe UI" w:hAnsi="Segoe UI" w:cs="Segoe UI"/>
          <w:color w:val="000000"/>
        </w:rPr>
        <w:t xml:space="preserve">pět </w:t>
      </w:r>
      <w:r w:rsidR="006B273E">
        <w:rPr>
          <w:rFonts w:ascii="Segoe UI" w:hAnsi="Segoe UI" w:cs="Segoe UI"/>
          <w:color w:val="000000"/>
        </w:rPr>
        <w:t xml:space="preserve">tisíc </w:t>
      </w:r>
      <w:r w:rsidR="00C359FF" w:rsidRPr="002B51F1">
        <w:rPr>
          <w:rFonts w:ascii="Segoe UI" w:hAnsi="Segoe UI" w:cs="Segoe UI"/>
          <w:color w:val="000000"/>
        </w:rPr>
        <w:t>korun českých</w:t>
      </w:r>
      <w:r w:rsidR="009B3080" w:rsidRPr="002B51F1">
        <w:rPr>
          <w:rFonts w:ascii="Segoe UI" w:hAnsi="Segoe UI" w:cs="Segoe UI"/>
          <w:color w:val="000000"/>
        </w:rPr>
        <w:t>)</w:t>
      </w:r>
      <w:r w:rsidR="00DF719C">
        <w:rPr>
          <w:rFonts w:ascii="Segoe UI" w:hAnsi="Segoe UI" w:cs="Segoe UI"/>
          <w:color w:val="000000"/>
        </w:rPr>
        <w:t xml:space="preserve">, </w:t>
      </w:r>
      <w:r w:rsidR="00DF719C" w:rsidRPr="00DF719C">
        <w:rPr>
          <w:rFonts w:ascii="Segoe UI" w:hAnsi="Segoe UI" w:cs="Segoe UI"/>
          <w:b/>
          <w:color w:val="000000"/>
        </w:rPr>
        <w:t xml:space="preserve">tj. </w:t>
      </w:r>
      <w:r w:rsidR="006B273E">
        <w:rPr>
          <w:rFonts w:ascii="Segoe UI" w:hAnsi="Segoe UI" w:cs="Segoe UI"/>
          <w:b/>
          <w:color w:val="000000"/>
        </w:rPr>
        <w:t>90.750</w:t>
      </w:r>
      <w:r w:rsidR="00DF719C" w:rsidRPr="00DF719C">
        <w:rPr>
          <w:rFonts w:ascii="Segoe UI" w:hAnsi="Segoe UI" w:cs="Segoe UI"/>
          <w:b/>
          <w:color w:val="000000"/>
        </w:rPr>
        <w:t>,- včetně DPH</w:t>
      </w:r>
      <w:r w:rsidR="00DF719C">
        <w:rPr>
          <w:rFonts w:ascii="Segoe UI" w:hAnsi="Segoe UI" w:cs="Segoe UI"/>
          <w:color w:val="000000"/>
        </w:rPr>
        <w:t>.</w:t>
      </w:r>
      <w:r w:rsidR="006F2291" w:rsidRPr="002B51F1">
        <w:rPr>
          <w:rFonts w:ascii="Segoe UI" w:hAnsi="Segoe UI" w:cs="Segoe UI"/>
          <w:color w:val="000000"/>
        </w:rPr>
        <w:t xml:space="preserve"> </w:t>
      </w:r>
      <w:r w:rsidR="00902FA3" w:rsidRPr="002B51F1">
        <w:rPr>
          <w:rFonts w:ascii="Segoe UI" w:hAnsi="Segoe UI" w:cs="Segoe UI"/>
          <w:color w:val="000000"/>
        </w:rPr>
        <w:t>Cena je splatná na základě faktury s náležitostmi daňového dokladu, která bude vystavena po předání a převzetí předmětu smlouvy kupujícím.</w:t>
      </w:r>
    </w:p>
    <w:p w:rsidR="00C46F98" w:rsidRDefault="00C46F98" w:rsidP="00C46F98">
      <w:pPr>
        <w:numPr>
          <w:ilvl w:val="0"/>
          <w:numId w:val="7"/>
        </w:numPr>
        <w:spacing w:after="0"/>
        <w:jc w:val="both"/>
        <w:rPr>
          <w:rFonts w:ascii="Segoe UI" w:hAnsi="Segoe UI" w:cs="Segoe UI"/>
        </w:rPr>
      </w:pPr>
      <w:r w:rsidRPr="002B51F1">
        <w:rPr>
          <w:rFonts w:ascii="Segoe UI" w:hAnsi="Segoe UI" w:cs="Segoe UI"/>
        </w:rPr>
        <w:t xml:space="preserve">Tato cena zahrnuje </w:t>
      </w:r>
      <w:r w:rsidR="006B273E">
        <w:rPr>
          <w:rFonts w:ascii="Segoe UI" w:hAnsi="Segoe UI" w:cs="Segoe UI"/>
        </w:rPr>
        <w:t xml:space="preserve">náklady na výrobu – ušití sak a tato kupní cena je konečná. </w:t>
      </w:r>
    </w:p>
    <w:p w:rsidR="00480DE3" w:rsidRDefault="00480DE3" w:rsidP="00480DE3">
      <w:pPr>
        <w:numPr>
          <w:ilvl w:val="0"/>
          <w:numId w:val="7"/>
        </w:numPr>
        <w:spacing w:after="0"/>
        <w:jc w:val="both"/>
        <w:rPr>
          <w:rFonts w:ascii="Segoe UI" w:hAnsi="Segoe UI" w:cs="Segoe UI"/>
        </w:rPr>
      </w:pPr>
      <w:r w:rsidRPr="002B51F1">
        <w:rPr>
          <w:rFonts w:ascii="Segoe UI" w:hAnsi="Segoe UI" w:cs="Segoe UI"/>
        </w:rPr>
        <w:t>Kupní cena je splatná na základě řádně vystaveného a prokazatelně doručeného daňového dokladu prodávajícím - po dodání movitých věcí - kupujícímu. Splatnost faktury bude 14 dnů od data doručení kupujícímu, nejdříve však následující pracovní den po nabytí účinnosti této smlouvy.</w:t>
      </w:r>
    </w:p>
    <w:p w:rsidR="000A09CC" w:rsidRPr="007C0AA1" w:rsidRDefault="000A09CC" w:rsidP="000A09CC">
      <w:pPr>
        <w:pStyle w:val="Odstavecseseznamem"/>
        <w:numPr>
          <w:ilvl w:val="0"/>
          <w:numId w:val="7"/>
        </w:numPr>
        <w:spacing w:after="0"/>
        <w:rPr>
          <w:rFonts w:ascii="Segoe UI" w:hAnsi="Segoe UI" w:cs="Segoe UI"/>
        </w:rPr>
      </w:pPr>
      <w:r w:rsidRPr="007C0AA1">
        <w:rPr>
          <w:rFonts w:ascii="Segoe UI" w:hAnsi="Segoe UI" w:cs="Segoe UI"/>
        </w:rPr>
        <w:t>V případě, že bude prodávající ke dni zdanitelného plnění zveřejněna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:rsidR="00C96346" w:rsidRPr="002B51F1" w:rsidRDefault="00C96346" w:rsidP="00C46F98">
      <w:pPr>
        <w:rPr>
          <w:rFonts w:ascii="Segoe UI" w:hAnsi="Segoe UI" w:cs="Segoe UI"/>
        </w:rPr>
      </w:pPr>
    </w:p>
    <w:p w:rsidR="00C46F98" w:rsidRPr="002B51F1" w:rsidRDefault="00C46F98" w:rsidP="00ED3DD1">
      <w:pPr>
        <w:spacing w:after="0"/>
        <w:jc w:val="center"/>
        <w:rPr>
          <w:rFonts w:ascii="Segoe UI" w:hAnsi="Segoe UI" w:cs="Segoe UI"/>
          <w:b/>
        </w:rPr>
      </w:pPr>
      <w:r w:rsidRPr="002B51F1">
        <w:rPr>
          <w:rFonts w:ascii="Segoe UI" w:hAnsi="Segoe UI" w:cs="Segoe UI"/>
          <w:b/>
        </w:rPr>
        <w:t>III.</w:t>
      </w:r>
    </w:p>
    <w:p w:rsidR="00C46F98" w:rsidRPr="002B51F1" w:rsidRDefault="00C46F98" w:rsidP="00ED3DD1">
      <w:pPr>
        <w:spacing w:after="0"/>
        <w:jc w:val="center"/>
        <w:rPr>
          <w:rFonts w:ascii="Segoe UI" w:hAnsi="Segoe UI" w:cs="Segoe UI"/>
          <w:b/>
        </w:rPr>
      </w:pPr>
      <w:r w:rsidRPr="002B51F1">
        <w:rPr>
          <w:rFonts w:ascii="Segoe UI" w:hAnsi="Segoe UI" w:cs="Segoe UI"/>
          <w:b/>
        </w:rPr>
        <w:t>Doba a místo plnění</w:t>
      </w:r>
    </w:p>
    <w:p w:rsidR="00C46F98" w:rsidRPr="002B51F1" w:rsidRDefault="00C46F98" w:rsidP="00D75EA6">
      <w:pPr>
        <w:pStyle w:val="Odstavecseseznamem"/>
        <w:numPr>
          <w:ilvl w:val="0"/>
          <w:numId w:val="9"/>
        </w:numPr>
        <w:spacing w:after="0"/>
        <w:rPr>
          <w:rFonts w:ascii="Segoe UI" w:hAnsi="Segoe UI" w:cs="Segoe UI"/>
        </w:rPr>
      </w:pPr>
      <w:r w:rsidRPr="002B51F1">
        <w:rPr>
          <w:rFonts w:ascii="Segoe UI" w:hAnsi="Segoe UI" w:cs="Segoe UI"/>
        </w:rPr>
        <w:t>Prodávající se zavazuje dodat movité věci uvedené v bodu I. této smlouvy</w:t>
      </w:r>
      <w:r w:rsidR="00ED3DD1" w:rsidRPr="002B51F1">
        <w:rPr>
          <w:rFonts w:ascii="Segoe UI" w:hAnsi="Segoe UI" w:cs="Segoe UI"/>
        </w:rPr>
        <w:t>,</w:t>
      </w:r>
      <w:r w:rsidRPr="002B51F1">
        <w:rPr>
          <w:rFonts w:ascii="Segoe UI" w:hAnsi="Segoe UI" w:cs="Segoe UI"/>
        </w:rPr>
        <w:t xml:space="preserve"> do </w:t>
      </w:r>
      <w:r w:rsidR="008C1826" w:rsidRPr="008C1826">
        <w:rPr>
          <w:rFonts w:ascii="Segoe UI" w:hAnsi="Segoe UI" w:cs="Segoe UI"/>
          <w:b/>
        </w:rPr>
        <w:t>2</w:t>
      </w:r>
      <w:r w:rsidR="00C34D1E">
        <w:rPr>
          <w:rFonts w:ascii="Segoe UI" w:hAnsi="Segoe UI" w:cs="Segoe UI"/>
          <w:b/>
        </w:rPr>
        <w:t>2</w:t>
      </w:r>
      <w:r w:rsidRPr="002B51F1">
        <w:rPr>
          <w:rFonts w:ascii="Segoe UI" w:hAnsi="Segoe UI" w:cs="Segoe UI"/>
          <w:b/>
        </w:rPr>
        <w:t>.</w:t>
      </w:r>
      <w:r w:rsidR="00ED3DD1" w:rsidRPr="002B51F1">
        <w:rPr>
          <w:rFonts w:ascii="Segoe UI" w:hAnsi="Segoe UI" w:cs="Segoe UI"/>
          <w:b/>
        </w:rPr>
        <w:t xml:space="preserve"> </w:t>
      </w:r>
      <w:r w:rsidR="00DF719C">
        <w:rPr>
          <w:rFonts w:ascii="Segoe UI" w:hAnsi="Segoe UI" w:cs="Segoe UI"/>
          <w:b/>
        </w:rPr>
        <w:t>9</w:t>
      </w:r>
      <w:r w:rsidRPr="002B51F1">
        <w:rPr>
          <w:rFonts w:ascii="Segoe UI" w:hAnsi="Segoe UI" w:cs="Segoe UI"/>
          <w:b/>
        </w:rPr>
        <w:t>.</w:t>
      </w:r>
      <w:r w:rsidR="00ED3DD1" w:rsidRPr="002B51F1">
        <w:rPr>
          <w:rFonts w:ascii="Segoe UI" w:hAnsi="Segoe UI" w:cs="Segoe UI"/>
          <w:b/>
        </w:rPr>
        <w:t xml:space="preserve"> </w:t>
      </w:r>
      <w:r w:rsidRPr="002B51F1">
        <w:rPr>
          <w:rFonts w:ascii="Segoe UI" w:hAnsi="Segoe UI" w:cs="Segoe UI"/>
          <w:b/>
        </w:rPr>
        <w:t>20</w:t>
      </w:r>
      <w:r w:rsidR="00DF719C">
        <w:rPr>
          <w:rFonts w:ascii="Segoe UI" w:hAnsi="Segoe UI" w:cs="Segoe UI"/>
          <w:b/>
        </w:rPr>
        <w:t>20</w:t>
      </w:r>
      <w:r w:rsidR="009B3080" w:rsidRPr="002B51F1">
        <w:rPr>
          <w:rFonts w:ascii="Segoe UI" w:hAnsi="Segoe UI" w:cs="Segoe UI"/>
          <w:b/>
        </w:rPr>
        <w:t>.</w:t>
      </w:r>
    </w:p>
    <w:p w:rsidR="00C46F98" w:rsidRPr="002B51F1" w:rsidRDefault="00C46F98" w:rsidP="00ED3DD1">
      <w:pPr>
        <w:numPr>
          <w:ilvl w:val="0"/>
          <w:numId w:val="9"/>
        </w:numPr>
        <w:spacing w:after="0"/>
        <w:jc w:val="both"/>
        <w:rPr>
          <w:rFonts w:ascii="Segoe UI" w:hAnsi="Segoe UI" w:cs="Segoe UI"/>
        </w:rPr>
      </w:pPr>
      <w:r w:rsidRPr="002B51F1">
        <w:rPr>
          <w:rFonts w:ascii="Segoe UI" w:hAnsi="Segoe UI" w:cs="Segoe UI"/>
        </w:rPr>
        <w:t>Kupující je povinen prohlédnout movité věci uvedené v bodu I. této smlouvy při předání za účelem zjištění vad a ověření správného množství movitých věcí.</w:t>
      </w:r>
    </w:p>
    <w:p w:rsidR="00C46F98" w:rsidRPr="002B51F1" w:rsidRDefault="00C46F98" w:rsidP="00ED3DD1">
      <w:pPr>
        <w:numPr>
          <w:ilvl w:val="0"/>
          <w:numId w:val="9"/>
        </w:numPr>
        <w:spacing w:after="0"/>
        <w:jc w:val="both"/>
        <w:rPr>
          <w:rFonts w:ascii="Segoe UI" w:hAnsi="Segoe UI" w:cs="Segoe UI"/>
        </w:rPr>
      </w:pPr>
      <w:r w:rsidRPr="002B51F1">
        <w:rPr>
          <w:rFonts w:ascii="Segoe UI" w:hAnsi="Segoe UI" w:cs="Segoe UI"/>
        </w:rPr>
        <w:t>Plnění předmětu smlouvy bude jednorázově,</w:t>
      </w:r>
      <w:r w:rsidR="00D75EA6" w:rsidRPr="002B51F1">
        <w:rPr>
          <w:rFonts w:ascii="Segoe UI" w:hAnsi="Segoe UI" w:cs="Segoe UI"/>
        </w:rPr>
        <w:t xml:space="preserve"> a to předáním </w:t>
      </w:r>
      <w:r w:rsidR="00756563">
        <w:rPr>
          <w:rFonts w:ascii="Segoe UI" w:hAnsi="Segoe UI" w:cs="Segoe UI"/>
        </w:rPr>
        <w:t xml:space="preserve">movitých věcí </w:t>
      </w:r>
      <w:r w:rsidR="00D75EA6" w:rsidRPr="002B51F1">
        <w:rPr>
          <w:rFonts w:ascii="Segoe UI" w:hAnsi="Segoe UI" w:cs="Segoe UI"/>
        </w:rPr>
        <w:t xml:space="preserve">dle </w:t>
      </w:r>
      <w:r w:rsidRPr="002B51F1">
        <w:rPr>
          <w:rFonts w:ascii="Segoe UI" w:hAnsi="Segoe UI" w:cs="Segoe UI"/>
        </w:rPr>
        <w:t>p</w:t>
      </w:r>
      <w:r w:rsidR="00390B63" w:rsidRPr="002B51F1">
        <w:rPr>
          <w:rFonts w:ascii="Segoe UI" w:hAnsi="Segoe UI" w:cs="Segoe UI"/>
        </w:rPr>
        <w:t xml:space="preserve">ředmětu smlouvy ve stanoveném </w:t>
      </w:r>
      <w:r w:rsidRPr="002B51F1">
        <w:rPr>
          <w:rFonts w:ascii="Segoe UI" w:hAnsi="Segoe UI" w:cs="Segoe UI"/>
        </w:rPr>
        <w:t>termínu v dohodnutém místě plnění.</w:t>
      </w:r>
    </w:p>
    <w:p w:rsidR="00C46F98" w:rsidRPr="002B51F1" w:rsidRDefault="00C46F98" w:rsidP="006F2291">
      <w:pPr>
        <w:autoSpaceDE w:val="0"/>
        <w:autoSpaceDN w:val="0"/>
        <w:adjustRightInd w:val="0"/>
        <w:spacing w:after="0" w:line="240" w:lineRule="atLeast"/>
        <w:rPr>
          <w:rFonts w:ascii="Segoe UI" w:hAnsi="Segoe UI" w:cs="Segoe UI"/>
          <w:color w:val="000000"/>
        </w:rPr>
      </w:pPr>
    </w:p>
    <w:p w:rsidR="00C46F98" w:rsidRPr="002B51F1" w:rsidRDefault="00C46F98" w:rsidP="00C46F98">
      <w:pPr>
        <w:pStyle w:val="Zkladntextodsazen"/>
        <w:jc w:val="center"/>
        <w:outlineLvl w:val="0"/>
        <w:rPr>
          <w:rFonts w:ascii="Segoe UI" w:hAnsi="Segoe UI" w:cs="Segoe UI"/>
          <w:b/>
        </w:rPr>
      </w:pPr>
      <w:r w:rsidRPr="002B51F1">
        <w:rPr>
          <w:rFonts w:ascii="Segoe UI" w:hAnsi="Segoe UI" w:cs="Segoe UI"/>
          <w:b/>
        </w:rPr>
        <w:t>IV.</w:t>
      </w:r>
    </w:p>
    <w:p w:rsidR="00D75EA6" w:rsidRPr="002B51F1" w:rsidRDefault="00C46F98" w:rsidP="00D75EA6">
      <w:pPr>
        <w:autoSpaceDE w:val="0"/>
        <w:jc w:val="center"/>
        <w:rPr>
          <w:rFonts w:ascii="Segoe UI" w:hAnsi="Segoe UI" w:cs="Segoe UI"/>
          <w:b/>
          <w:bCs/>
        </w:rPr>
      </w:pPr>
      <w:r w:rsidRPr="002B51F1">
        <w:rPr>
          <w:rFonts w:ascii="Segoe UI" w:hAnsi="Segoe UI" w:cs="Segoe UI"/>
          <w:b/>
          <w:bCs/>
        </w:rPr>
        <w:t>Dodací podmínky</w:t>
      </w:r>
    </w:p>
    <w:p w:rsidR="00480DE3" w:rsidRDefault="00C46F98" w:rsidP="00DF719C">
      <w:pPr>
        <w:pStyle w:val="Odstavecseseznamem"/>
        <w:numPr>
          <w:ilvl w:val="0"/>
          <w:numId w:val="13"/>
        </w:numPr>
        <w:autoSpaceDE w:val="0"/>
        <w:rPr>
          <w:rFonts w:ascii="Segoe UI" w:hAnsi="Segoe UI" w:cs="Segoe UI"/>
          <w:color w:val="000000"/>
        </w:rPr>
      </w:pPr>
      <w:r w:rsidRPr="002B51F1">
        <w:rPr>
          <w:rFonts w:ascii="Segoe UI" w:hAnsi="Segoe UI" w:cs="Segoe UI"/>
        </w:rPr>
        <w:t xml:space="preserve">Kupující pověřil jako své zástupce k převzetí </w:t>
      </w:r>
      <w:r w:rsidR="00756563">
        <w:rPr>
          <w:rFonts w:ascii="Segoe UI" w:hAnsi="Segoe UI" w:cs="Segoe UI"/>
        </w:rPr>
        <w:t xml:space="preserve">movitých věcí </w:t>
      </w:r>
      <w:r w:rsidRPr="002B51F1">
        <w:rPr>
          <w:rFonts w:ascii="Segoe UI" w:hAnsi="Segoe UI" w:cs="Segoe UI"/>
        </w:rPr>
        <w:t>(dále jen „přejímající“):</w:t>
      </w:r>
      <w:r w:rsidR="004C1A33">
        <w:rPr>
          <w:rFonts w:ascii="Segoe UI" w:hAnsi="Segoe UI" w:cs="Segoe UI"/>
        </w:rPr>
        <w:t xml:space="preserve"> </w:t>
      </w:r>
      <w:r w:rsidRPr="00DF719C">
        <w:rPr>
          <w:rFonts w:ascii="Segoe UI" w:hAnsi="Segoe UI" w:cs="Segoe UI"/>
        </w:rPr>
        <w:t xml:space="preserve">dle „Předmětu smlouvy“ kontaktní osobu </w:t>
      </w:r>
      <w:r w:rsidR="003E3A69" w:rsidRPr="00DF719C">
        <w:rPr>
          <w:rFonts w:ascii="Segoe UI" w:hAnsi="Segoe UI" w:cs="Segoe UI"/>
        </w:rPr>
        <w:t>pan</w:t>
      </w:r>
      <w:r w:rsidR="00F569B7" w:rsidRPr="00DF719C">
        <w:rPr>
          <w:rFonts w:ascii="Segoe UI" w:hAnsi="Segoe UI" w:cs="Segoe UI"/>
        </w:rPr>
        <w:t>í</w:t>
      </w:r>
      <w:r w:rsidR="003E3A69" w:rsidRPr="00DF719C">
        <w:rPr>
          <w:rFonts w:ascii="Segoe UI" w:hAnsi="Segoe UI" w:cs="Segoe UI"/>
        </w:rPr>
        <w:t xml:space="preserve"> </w:t>
      </w:r>
      <w:r w:rsidR="006B273E">
        <w:rPr>
          <w:rFonts w:ascii="Segoe UI" w:hAnsi="Segoe UI" w:cs="Segoe UI"/>
        </w:rPr>
        <w:t xml:space="preserve">Veroniku </w:t>
      </w:r>
      <w:proofErr w:type="spellStart"/>
      <w:r w:rsidR="006B273E">
        <w:rPr>
          <w:rFonts w:ascii="Segoe UI" w:hAnsi="Segoe UI" w:cs="Segoe UI"/>
        </w:rPr>
        <w:t>Jurdovou</w:t>
      </w:r>
      <w:proofErr w:type="spellEnd"/>
      <w:r w:rsidRPr="00DF719C">
        <w:rPr>
          <w:rFonts w:ascii="Segoe UI" w:hAnsi="Segoe UI" w:cs="Segoe UI"/>
        </w:rPr>
        <w:t xml:space="preserve">, </w:t>
      </w:r>
      <w:r w:rsidR="006B273E">
        <w:rPr>
          <w:rFonts w:ascii="Segoe UI" w:hAnsi="Segoe UI" w:cs="Segoe UI"/>
        </w:rPr>
        <w:t>krejčovou</w:t>
      </w:r>
      <w:r w:rsidR="006B273E" w:rsidRPr="00DF719C">
        <w:rPr>
          <w:rFonts w:ascii="Segoe UI" w:hAnsi="Segoe UI" w:cs="Segoe UI"/>
        </w:rPr>
        <w:t xml:space="preserve"> </w:t>
      </w:r>
      <w:r w:rsidRPr="00DF719C">
        <w:rPr>
          <w:rFonts w:ascii="Segoe UI" w:hAnsi="Segoe UI" w:cs="Segoe UI"/>
        </w:rPr>
        <w:t xml:space="preserve">NDB, </w:t>
      </w:r>
      <w:proofErr w:type="gramStart"/>
      <w:r w:rsidRPr="00DF719C">
        <w:rPr>
          <w:rFonts w:ascii="Segoe UI" w:hAnsi="Segoe UI" w:cs="Segoe UI"/>
        </w:rPr>
        <w:t>tel.</w:t>
      </w:r>
      <w:r w:rsidR="006B273E">
        <w:rPr>
          <w:rFonts w:ascii="Segoe UI" w:hAnsi="Segoe UI" w:cs="Segoe UI"/>
          <w:color w:val="000000"/>
        </w:rPr>
        <w:t>775863294</w:t>
      </w:r>
      <w:proofErr w:type="gramEnd"/>
      <w:r w:rsidR="00480DE3" w:rsidRPr="00DF719C">
        <w:rPr>
          <w:rFonts w:ascii="Segoe UI" w:hAnsi="Segoe UI" w:cs="Segoe UI"/>
          <w:color w:val="000000"/>
        </w:rPr>
        <w:t>.</w:t>
      </w:r>
    </w:p>
    <w:p w:rsidR="00B15543" w:rsidRPr="00B15543" w:rsidRDefault="00B15543" w:rsidP="00B1554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rPr>
          <w:rFonts w:ascii="Segoe UI" w:hAnsi="Segoe UI" w:cs="Segoe UI"/>
          <w:color w:val="000000"/>
        </w:rPr>
      </w:pPr>
      <w:r w:rsidRPr="00B15543">
        <w:rPr>
          <w:rFonts w:ascii="Segoe UI" w:hAnsi="Segoe UI" w:cs="Segoe UI"/>
        </w:rPr>
        <w:t xml:space="preserve">Dodávka movitých věcí bude provedena péčí prodávajícího po předchozím projednání a odsouhlasení termínu a doby dodání zboží s kontaktní osobou kupujícího ve stanoveném </w:t>
      </w:r>
      <w:r w:rsidRPr="00B15543">
        <w:rPr>
          <w:rFonts w:ascii="Segoe UI" w:hAnsi="Segoe UI" w:cs="Segoe UI"/>
        </w:rPr>
        <w:lastRenderedPageBreak/>
        <w:t>termínu 2</w:t>
      </w:r>
      <w:r w:rsidR="00C34D1E">
        <w:rPr>
          <w:rFonts w:ascii="Segoe UI" w:hAnsi="Segoe UI" w:cs="Segoe UI"/>
        </w:rPr>
        <w:t>2</w:t>
      </w:r>
      <w:r w:rsidRPr="00B15543">
        <w:rPr>
          <w:rFonts w:ascii="Segoe UI" w:hAnsi="Segoe UI" w:cs="Segoe UI"/>
        </w:rPr>
        <w:t>. 9. 2020.</w:t>
      </w:r>
      <w:r w:rsidR="00C34D1E">
        <w:rPr>
          <w:rFonts w:ascii="Segoe UI" w:hAnsi="Segoe UI" w:cs="Segoe UI"/>
        </w:rPr>
        <w:t xml:space="preserve"> Místo předání movitých věcí bude upřesněno po dohodě obou stran v co nejkratším možném termínu.</w:t>
      </w:r>
    </w:p>
    <w:p w:rsidR="00B15543" w:rsidRDefault="00B15543" w:rsidP="00B15543">
      <w:pPr>
        <w:pStyle w:val="Odstavecseseznamem"/>
        <w:autoSpaceDE w:val="0"/>
        <w:rPr>
          <w:rFonts w:ascii="Segoe UI" w:hAnsi="Segoe UI" w:cs="Segoe UI"/>
          <w:color w:val="000000"/>
        </w:rPr>
      </w:pPr>
    </w:p>
    <w:p w:rsidR="006F2291" w:rsidRPr="002B51F1" w:rsidRDefault="00C46F98" w:rsidP="006F2291">
      <w:pPr>
        <w:autoSpaceDE w:val="0"/>
        <w:autoSpaceDN w:val="0"/>
        <w:adjustRightInd w:val="0"/>
        <w:spacing w:after="0" w:line="240" w:lineRule="atLeast"/>
        <w:jc w:val="center"/>
        <w:rPr>
          <w:rFonts w:ascii="Segoe UI" w:hAnsi="Segoe UI" w:cs="Segoe UI"/>
          <w:b/>
          <w:color w:val="000000"/>
        </w:rPr>
      </w:pPr>
      <w:r w:rsidRPr="002B51F1">
        <w:rPr>
          <w:rFonts w:ascii="Segoe UI" w:hAnsi="Segoe UI" w:cs="Segoe UI"/>
          <w:b/>
          <w:color w:val="000000"/>
        </w:rPr>
        <w:t>V</w:t>
      </w:r>
      <w:r w:rsidR="006F2291" w:rsidRPr="002B51F1">
        <w:rPr>
          <w:rFonts w:ascii="Segoe UI" w:hAnsi="Segoe UI" w:cs="Segoe UI"/>
          <w:b/>
          <w:color w:val="000000"/>
        </w:rPr>
        <w:t>.</w:t>
      </w:r>
    </w:p>
    <w:p w:rsidR="00EC774A" w:rsidRPr="003B0465" w:rsidRDefault="00EC774A" w:rsidP="00EC774A">
      <w:pPr>
        <w:autoSpaceDE w:val="0"/>
        <w:autoSpaceDN w:val="0"/>
        <w:adjustRightInd w:val="0"/>
        <w:spacing w:after="0" w:line="240" w:lineRule="atLeast"/>
        <w:jc w:val="center"/>
        <w:rPr>
          <w:rFonts w:ascii="Segoe UI" w:hAnsi="Segoe UI" w:cs="Segoe UI"/>
          <w:b/>
          <w:color w:val="000000"/>
        </w:rPr>
      </w:pPr>
      <w:r w:rsidRPr="003B0465">
        <w:rPr>
          <w:rFonts w:ascii="Segoe UI" w:hAnsi="Segoe UI" w:cs="Segoe UI"/>
          <w:b/>
          <w:color w:val="000000"/>
        </w:rPr>
        <w:t>Převod vlastnictví</w:t>
      </w:r>
    </w:p>
    <w:p w:rsidR="00EC774A" w:rsidRDefault="00EC774A" w:rsidP="00EC774A">
      <w:pPr>
        <w:pStyle w:val="western"/>
        <w:numPr>
          <w:ilvl w:val="0"/>
          <w:numId w:val="14"/>
        </w:numPr>
        <w:spacing w:line="238" w:lineRule="atLeast"/>
        <w:rPr>
          <w:rFonts w:ascii="Segoe UI" w:hAnsi="Segoe UI" w:cs="Segoe UI"/>
          <w:color w:val="000000"/>
          <w:sz w:val="22"/>
          <w:szCs w:val="22"/>
        </w:rPr>
      </w:pPr>
      <w:r w:rsidRPr="003B0465">
        <w:rPr>
          <w:rFonts w:ascii="Segoe UI" w:hAnsi="Segoe UI" w:cs="Segoe UI"/>
          <w:color w:val="000000"/>
          <w:sz w:val="22"/>
          <w:szCs w:val="22"/>
        </w:rPr>
        <w:t>Kupující nabude vlastnické právo k předmětu smlouvy jeho převzetím. Tímto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B0465">
        <w:rPr>
          <w:rFonts w:ascii="Segoe UI" w:hAnsi="Segoe UI" w:cs="Segoe UI"/>
          <w:color w:val="000000"/>
          <w:sz w:val="22"/>
          <w:szCs w:val="22"/>
        </w:rPr>
        <w:t>okamžikem rovněž přechází na kupujícího nebezpečí jeho nahodilé zkázy a nahodilého zhoršení.</w:t>
      </w:r>
    </w:p>
    <w:p w:rsidR="00EC774A" w:rsidRPr="00D967F8" w:rsidRDefault="00EC774A" w:rsidP="00EC774A">
      <w:pPr>
        <w:pStyle w:val="western"/>
        <w:numPr>
          <w:ilvl w:val="0"/>
          <w:numId w:val="14"/>
        </w:numPr>
        <w:spacing w:line="238" w:lineRule="atLeast"/>
        <w:rPr>
          <w:rFonts w:ascii="Segoe UI" w:hAnsi="Segoe UI" w:cs="Segoe UI"/>
          <w:color w:val="000000"/>
          <w:sz w:val="22"/>
          <w:szCs w:val="22"/>
        </w:rPr>
      </w:pPr>
      <w:r w:rsidRPr="00D967F8">
        <w:rPr>
          <w:rFonts w:ascii="Segoe UI" w:hAnsi="Segoe UI" w:cs="Segoe UI"/>
          <w:color w:val="000000"/>
          <w:sz w:val="22"/>
          <w:szCs w:val="22"/>
        </w:rPr>
        <w:t>O předání a převzetí bude sepsán předávací protokol, jemuž bude předcházet vyzkoušení předmětu smlouvy ze strany budoucích uživatelů</w:t>
      </w:r>
      <w:r>
        <w:rPr>
          <w:rFonts w:ascii="Segoe UI" w:hAnsi="Segoe UI" w:cs="Segoe UI"/>
          <w:color w:val="000000"/>
          <w:sz w:val="22"/>
          <w:szCs w:val="22"/>
        </w:rPr>
        <w:t xml:space="preserve"> na místě při přebírání zboží</w:t>
      </w:r>
      <w:r w:rsidRPr="00D967F8">
        <w:rPr>
          <w:rFonts w:ascii="Segoe UI" w:hAnsi="Segoe UI" w:cs="Segoe UI"/>
          <w:color w:val="000000"/>
          <w:sz w:val="22"/>
          <w:szCs w:val="22"/>
        </w:rPr>
        <w:t>.</w:t>
      </w:r>
    </w:p>
    <w:p w:rsidR="00480DE3" w:rsidRDefault="00480DE3" w:rsidP="00DF719C">
      <w:pPr>
        <w:autoSpaceDE w:val="0"/>
        <w:autoSpaceDN w:val="0"/>
        <w:adjustRightInd w:val="0"/>
        <w:spacing w:after="0" w:line="240" w:lineRule="atLeast"/>
        <w:rPr>
          <w:rFonts w:ascii="Segoe UI" w:hAnsi="Segoe UI" w:cs="Segoe UI"/>
          <w:b/>
          <w:color w:val="000000"/>
        </w:rPr>
      </w:pPr>
    </w:p>
    <w:p w:rsidR="006F2291" w:rsidRPr="002B51F1" w:rsidRDefault="006F2291" w:rsidP="006F2291">
      <w:pPr>
        <w:autoSpaceDE w:val="0"/>
        <w:autoSpaceDN w:val="0"/>
        <w:adjustRightInd w:val="0"/>
        <w:spacing w:after="0" w:line="240" w:lineRule="atLeast"/>
        <w:jc w:val="center"/>
        <w:rPr>
          <w:rFonts w:ascii="Segoe UI" w:hAnsi="Segoe UI" w:cs="Segoe UI"/>
          <w:b/>
          <w:color w:val="000000"/>
        </w:rPr>
      </w:pPr>
      <w:r w:rsidRPr="002B51F1">
        <w:rPr>
          <w:rFonts w:ascii="Segoe UI" w:hAnsi="Segoe UI" w:cs="Segoe UI"/>
          <w:b/>
          <w:color w:val="000000"/>
        </w:rPr>
        <w:t>V</w:t>
      </w:r>
      <w:r w:rsidR="00D967F8" w:rsidRPr="002B51F1">
        <w:rPr>
          <w:rFonts w:ascii="Segoe UI" w:hAnsi="Segoe UI" w:cs="Segoe UI"/>
          <w:b/>
          <w:color w:val="000000"/>
        </w:rPr>
        <w:t>I</w:t>
      </w:r>
      <w:r w:rsidRPr="002B51F1">
        <w:rPr>
          <w:rFonts w:ascii="Segoe UI" w:hAnsi="Segoe UI" w:cs="Segoe UI"/>
          <w:b/>
          <w:color w:val="000000"/>
        </w:rPr>
        <w:t>.</w:t>
      </w:r>
    </w:p>
    <w:p w:rsidR="00EC774A" w:rsidRPr="003B0465" w:rsidRDefault="00EC774A" w:rsidP="00EC774A">
      <w:pPr>
        <w:autoSpaceDE w:val="0"/>
        <w:autoSpaceDN w:val="0"/>
        <w:adjustRightInd w:val="0"/>
        <w:spacing w:after="0" w:line="240" w:lineRule="atLeast"/>
        <w:jc w:val="center"/>
        <w:rPr>
          <w:rFonts w:ascii="Segoe UI" w:hAnsi="Segoe UI" w:cs="Segoe UI"/>
          <w:b/>
          <w:color w:val="000000"/>
        </w:rPr>
      </w:pPr>
      <w:r w:rsidRPr="003B0465">
        <w:rPr>
          <w:rFonts w:ascii="Segoe UI" w:hAnsi="Segoe UI" w:cs="Segoe UI"/>
          <w:b/>
          <w:color w:val="000000"/>
        </w:rPr>
        <w:t>Odpovědnost za vady</w:t>
      </w:r>
    </w:p>
    <w:p w:rsidR="00EC774A" w:rsidRDefault="00EC774A" w:rsidP="00EC774A">
      <w:pPr>
        <w:pStyle w:val="Odstavecseseznamem"/>
        <w:numPr>
          <w:ilvl w:val="0"/>
          <w:numId w:val="15"/>
        </w:numPr>
        <w:tabs>
          <w:tab w:val="left" w:pos="360"/>
          <w:tab w:val="center" w:pos="4536"/>
          <w:tab w:val="right" w:pos="9072"/>
        </w:tabs>
        <w:suppressAutoHyphens/>
        <w:spacing w:after="0"/>
        <w:ind w:left="426" w:hanging="426"/>
        <w:jc w:val="both"/>
        <w:rPr>
          <w:rFonts w:ascii="Segoe UI" w:hAnsi="Segoe UI" w:cs="Segoe UI"/>
          <w:color w:val="000000"/>
        </w:rPr>
      </w:pPr>
      <w:r w:rsidRPr="00D967F8">
        <w:rPr>
          <w:rFonts w:ascii="Segoe UI" w:hAnsi="Segoe UI" w:cs="Segoe UI"/>
          <w:color w:val="000000"/>
        </w:rPr>
        <w:t xml:space="preserve">Prodávající poskytuje záruku za jakost </w:t>
      </w:r>
      <w:r w:rsidR="00756563">
        <w:rPr>
          <w:rFonts w:ascii="Segoe UI" w:hAnsi="Segoe UI" w:cs="Segoe UI"/>
        </w:rPr>
        <w:t xml:space="preserve">movitých věcí </w:t>
      </w:r>
      <w:r w:rsidRPr="00D967F8">
        <w:rPr>
          <w:rFonts w:ascii="Segoe UI" w:hAnsi="Segoe UI" w:cs="Segoe UI"/>
          <w:color w:val="000000"/>
        </w:rPr>
        <w:t>v trvání 24</w:t>
      </w:r>
      <w:r w:rsidRPr="00D967F8">
        <w:rPr>
          <w:rFonts w:ascii="Segoe UI" w:hAnsi="Segoe UI" w:cs="Segoe UI"/>
        </w:rPr>
        <w:t xml:space="preserve"> měsíců</w:t>
      </w:r>
      <w:r w:rsidRPr="00D967F8">
        <w:rPr>
          <w:rFonts w:ascii="Segoe UI" w:hAnsi="Segoe UI" w:cs="Segoe UI"/>
          <w:color w:val="000000"/>
        </w:rPr>
        <w:t xml:space="preserve">, počínaje dnem následujícím po dni předání </w:t>
      </w:r>
      <w:r w:rsidR="00756563">
        <w:rPr>
          <w:rFonts w:ascii="Segoe UI" w:hAnsi="Segoe UI" w:cs="Segoe UI"/>
        </w:rPr>
        <w:t xml:space="preserve">movitých věcí </w:t>
      </w:r>
      <w:r w:rsidRPr="00D967F8">
        <w:rPr>
          <w:rFonts w:ascii="Segoe UI" w:hAnsi="Segoe UI" w:cs="Segoe UI"/>
          <w:color w:val="000000"/>
        </w:rPr>
        <w:t>kupujícímu.</w:t>
      </w:r>
    </w:p>
    <w:p w:rsidR="001A1DCB" w:rsidRPr="00C96346" w:rsidRDefault="001A1DCB" w:rsidP="00A0320C">
      <w:pPr>
        <w:numPr>
          <w:ilvl w:val="0"/>
          <w:numId w:val="15"/>
        </w:numPr>
        <w:spacing w:after="0"/>
        <w:ind w:left="357" w:hanging="357"/>
        <w:jc w:val="both"/>
        <w:rPr>
          <w:rFonts w:ascii="Segoe UI" w:hAnsi="Segoe UI" w:cs="Segoe UI"/>
        </w:rPr>
      </w:pPr>
      <w:r w:rsidRPr="00D967F8">
        <w:rPr>
          <w:rFonts w:ascii="Segoe UI" w:hAnsi="Segoe UI" w:cs="Segoe UI"/>
        </w:rPr>
        <w:t>Reklamace se uplatňuje u prodávajícího</w:t>
      </w:r>
      <w:r>
        <w:rPr>
          <w:rFonts w:ascii="Segoe UI" w:hAnsi="Segoe UI" w:cs="Segoe UI"/>
        </w:rPr>
        <w:t xml:space="preserve"> bezodkladně po zjištění vady na movitých věcích a nahlášením na</w:t>
      </w:r>
      <w:r w:rsidRPr="00D967F8">
        <w:rPr>
          <w:rFonts w:ascii="Segoe UI" w:hAnsi="Segoe UI" w:cs="Segoe UI"/>
        </w:rPr>
        <w:t xml:space="preserve"> tel</w:t>
      </w:r>
      <w:r>
        <w:rPr>
          <w:rFonts w:ascii="Segoe UI" w:hAnsi="Segoe UI" w:cs="Segoe UI"/>
        </w:rPr>
        <w:t>. číslo</w:t>
      </w:r>
      <w:r w:rsidRPr="00D967F8">
        <w:rPr>
          <w:rFonts w:ascii="Segoe UI" w:hAnsi="Segoe UI" w:cs="Segoe UI"/>
        </w:rPr>
        <w:t xml:space="preserve">: </w:t>
      </w:r>
      <w:r w:rsidR="00EB45DB">
        <w:rPr>
          <w:rFonts w:ascii="Segoe UI" w:hAnsi="Segoe UI" w:cs="Segoe UI"/>
        </w:rPr>
        <w:t>731495888</w:t>
      </w:r>
      <w:r w:rsidR="00B1554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a </w:t>
      </w:r>
      <w:r w:rsidRPr="00D967F8">
        <w:rPr>
          <w:rFonts w:ascii="Segoe UI" w:hAnsi="Segoe UI" w:cs="Segoe UI"/>
        </w:rPr>
        <w:t>následně do 24 hodin za</w:t>
      </w:r>
      <w:r>
        <w:rPr>
          <w:rFonts w:ascii="Segoe UI" w:hAnsi="Segoe UI" w:cs="Segoe UI"/>
        </w:rPr>
        <w:t>sláním</w:t>
      </w:r>
      <w:r w:rsidRPr="00D967F8">
        <w:rPr>
          <w:rFonts w:ascii="Segoe UI" w:hAnsi="Segoe UI" w:cs="Segoe UI"/>
        </w:rPr>
        <w:t xml:space="preserve"> písemné</w:t>
      </w:r>
      <w:r>
        <w:rPr>
          <w:rFonts w:ascii="Segoe UI" w:hAnsi="Segoe UI" w:cs="Segoe UI"/>
        </w:rPr>
        <w:t>ho</w:t>
      </w:r>
      <w:r w:rsidRPr="00D967F8">
        <w:rPr>
          <w:rFonts w:ascii="Segoe UI" w:hAnsi="Segoe UI" w:cs="Segoe UI"/>
        </w:rPr>
        <w:t xml:space="preserve"> oznámení </w:t>
      </w:r>
      <w:r>
        <w:rPr>
          <w:rFonts w:ascii="Segoe UI" w:hAnsi="Segoe UI" w:cs="Segoe UI"/>
        </w:rPr>
        <w:t xml:space="preserve">prodávajícímu </w:t>
      </w:r>
      <w:r w:rsidRPr="00D967F8">
        <w:rPr>
          <w:rFonts w:ascii="Segoe UI" w:hAnsi="Segoe UI" w:cs="Segoe UI"/>
        </w:rPr>
        <w:t>o nahlášení závady.</w:t>
      </w:r>
      <w:r>
        <w:rPr>
          <w:rFonts w:ascii="Segoe UI" w:hAnsi="Segoe UI" w:cs="Segoe UI"/>
        </w:rPr>
        <w:t xml:space="preserve"> </w:t>
      </w:r>
      <w:r w:rsidRPr="00BC754D">
        <w:rPr>
          <w:rFonts w:ascii="Segoe UI" w:hAnsi="Segoe UI" w:cs="Segoe UI"/>
        </w:rPr>
        <w:t xml:space="preserve"> </w:t>
      </w:r>
      <w:r w:rsidRPr="00D05729">
        <w:rPr>
          <w:rFonts w:ascii="Segoe UI" w:hAnsi="Segoe UI" w:cs="Segoe UI"/>
        </w:rPr>
        <w:t>V reklamaci kupující vady popíše, případně uvede, jak se projevují. Reklamovaný prvek převezme prodávající v místě plnění dle této smlouvy, a to nejpozději následující pracovní den po dni doručení reklamace prodávajícímu.</w:t>
      </w:r>
    </w:p>
    <w:p w:rsidR="00EC774A" w:rsidRPr="00D967F8" w:rsidRDefault="00EC774A" w:rsidP="001A1DCB">
      <w:pPr>
        <w:pStyle w:val="Odstavecseseznamem"/>
        <w:tabs>
          <w:tab w:val="left" w:pos="360"/>
          <w:tab w:val="center" w:pos="4536"/>
          <w:tab w:val="right" w:pos="9072"/>
        </w:tabs>
        <w:suppressAutoHyphens/>
        <w:spacing w:after="0"/>
        <w:ind w:left="426"/>
        <w:jc w:val="both"/>
        <w:rPr>
          <w:rFonts w:ascii="Segoe UI" w:hAnsi="Segoe UI" w:cs="Segoe UI"/>
          <w:color w:val="000000"/>
        </w:rPr>
      </w:pPr>
    </w:p>
    <w:p w:rsidR="00A81735" w:rsidRPr="002B51F1" w:rsidRDefault="00A81735" w:rsidP="00BB4FCE">
      <w:pPr>
        <w:tabs>
          <w:tab w:val="left" w:pos="4020"/>
        </w:tabs>
        <w:autoSpaceDE w:val="0"/>
        <w:autoSpaceDN w:val="0"/>
        <w:adjustRightInd w:val="0"/>
        <w:spacing w:after="0" w:line="240" w:lineRule="atLeast"/>
        <w:rPr>
          <w:rFonts w:ascii="Segoe UI" w:hAnsi="Segoe UI" w:cs="Segoe UI"/>
          <w:color w:val="000000"/>
        </w:rPr>
      </w:pPr>
    </w:p>
    <w:p w:rsidR="006F2291" w:rsidRPr="002B51F1" w:rsidRDefault="009D2347" w:rsidP="006F2291">
      <w:pPr>
        <w:autoSpaceDE w:val="0"/>
        <w:autoSpaceDN w:val="0"/>
        <w:adjustRightInd w:val="0"/>
        <w:spacing w:after="0" w:line="240" w:lineRule="atLeast"/>
        <w:jc w:val="center"/>
        <w:rPr>
          <w:rFonts w:ascii="Segoe UI" w:hAnsi="Segoe UI" w:cs="Segoe UI"/>
          <w:b/>
          <w:color w:val="000000"/>
        </w:rPr>
      </w:pPr>
      <w:r w:rsidRPr="002B51F1">
        <w:rPr>
          <w:rFonts w:ascii="Segoe UI" w:hAnsi="Segoe UI" w:cs="Segoe UI"/>
          <w:b/>
          <w:color w:val="000000"/>
        </w:rPr>
        <w:t>V</w:t>
      </w:r>
      <w:r w:rsidR="006F2291" w:rsidRPr="002B51F1">
        <w:rPr>
          <w:rFonts w:ascii="Segoe UI" w:hAnsi="Segoe UI" w:cs="Segoe UI"/>
          <w:b/>
          <w:color w:val="000000"/>
        </w:rPr>
        <w:t>.</w:t>
      </w:r>
    </w:p>
    <w:p w:rsidR="006F2291" w:rsidRPr="002B51F1" w:rsidRDefault="006F2291" w:rsidP="006F2291">
      <w:pPr>
        <w:autoSpaceDE w:val="0"/>
        <w:autoSpaceDN w:val="0"/>
        <w:adjustRightInd w:val="0"/>
        <w:spacing w:after="0" w:line="240" w:lineRule="atLeast"/>
        <w:jc w:val="center"/>
        <w:rPr>
          <w:rFonts w:ascii="Segoe UI" w:hAnsi="Segoe UI" w:cs="Segoe UI"/>
          <w:b/>
          <w:color w:val="000000"/>
        </w:rPr>
      </w:pPr>
      <w:r w:rsidRPr="002B51F1">
        <w:rPr>
          <w:rFonts w:ascii="Segoe UI" w:hAnsi="Segoe UI" w:cs="Segoe UI"/>
          <w:b/>
          <w:color w:val="000000"/>
        </w:rPr>
        <w:t>Ustanovení přechodná a závěrečná</w:t>
      </w:r>
    </w:p>
    <w:p w:rsidR="00BB4FCE" w:rsidRPr="002B51F1" w:rsidRDefault="00BB4FCE" w:rsidP="00230936">
      <w:pPr>
        <w:pStyle w:val="Odstavecseseznamem"/>
        <w:numPr>
          <w:ilvl w:val="1"/>
          <w:numId w:val="2"/>
        </w:numPr>
        <w:suppressAutoHyphens/>
        <w:spacing w:after="0"/>
        <w:jc w:val="both"/>
        <w:rPr>
          <w:rFonts w:ascii="Segoe UI" w:hAnsi="Segoe UI" w:cs="Segoe UI"/>
        </w:rPr>
      </w:pPr>
      <w:r w:rsidRPr="002B51F1">
        <w:rPr>
          <w:rFonts w:ascii="Segoe UI" w:hAnsi="Segoe UI" w:cs="Segoe UI"/>
        </w:rPr>
        <w:t>Práva a povinnosti vyplývající z této smlouvy se řídí příslušnými ustanoveními zákona č. 89/2012 Sb., občanský zákoník.</w:t>
      </w:r>
    </w:p>
    <w:p w:rsidR="009B1943" w:rsidRPr="002B51F1" w:rsidRDefault="00BB4FCE" w:rsidP="009B1943">
      <w:pPr>
        <w:numPr>
          <w:ilvl w:val="1"/>
          <w:numId w:val="21"/>
        </w:numPr>
        <w:suppressAutoHyphens/>
        <w:spacing w:after="0"/>
        <w:jc w:val="both"/>
        <w:rPr>
          <w:rFonts w:ascii="Segoe UI" w:hAnsi="Segoe UI" w:cs="Segoe UI"/>
        </w:rPr>
      </w:pPr>
      <w:r w:rsidRPr="002B51F1">
        <w:rPr>
          <w:rFonts w:ascii="Segoe UI" w:hAnsi="Segoe UI" w:cs="Segoe UI"/>
        </w:rPr>
        <w:t xml:space="preserve">Smlouva je vyhotovena ve dvou stejnopisech, z nichž prodávající a kupující obdrží po jednom vyhotovení. </w:t>
      </w:r>
    </w:p>
    <w:p w:rsidR="00873AE7" w:rsidRPr="002B51F1" w:rsidRDefault="00C71930" w:rsidP="009B1943">
      <w:pPr>
        <w:numPr>
          <w:ilvl w:val="1"/>
          <w:numId w:val="21"/>
        </w:numPr>
        <w:suppressAutoHyphens/>
        <w:spacing w:after="0"/>
        <w:jc w:val="both"/>
        <w:rPr>
          <w:rFonts w:ascii="Segoe UI" w:hAnsi="Segoe UI" w:cs="Segoe UI"/>
        </w:rPr>
      </w:pPr>
      <w:r w:rsidRPr="002B51F1">
        <w:rPr>
          <w:rFonts w:ascii="Segoe UI" w:hAnsi="Segoe UI" w:cs="Segoe UI"/>
        </w:rPr>
        <w:t>Smlouva může být měněna či doplňována pouze písemnými, oboustranně dohodnutými, postupně číslovanými dodatky, které se tím stávají její nedílnou součástí.</w:t>
      </w:r>
    </w:p>
    <w:p w:rsidR="00873AE7" w:rsidRPr="002B51F1" w:rsidRDefault="00C71930" w:rsidP="009B1943">
      <w:pPr>
        <w:numPr>
          <w:ilvl w:val="1"/>
          <w:numId w:val="21"/>
        </w:numPr>
        <w:suppressAutoHyphens/>
        <w:spacing w:after="0"/>
        <w:jc w:val="both"/>
        <w:rPr>
          <w:rFonts w:ascii="Segoe UI" w:hAnsi="Segoe UI" w:cs="Segoe UI"/>
        </w:rPr>
      </w:pPr>
      <w:r w:rsidRPr="002B51F1">
        <w:rPr>
          <w:rFonts w:ascii="Segoe UI" w:hAnsi="Segoe UI" w:cs="Segoe UI"/>
        </w:rPr>
        <w:t>Smluvní strany vzájemně prohlašují, že smlouvu uzavřel</w:t>
      </w:r>
      <w:r w:rsidR="00873AE7" w:rsidRPr="002B51F1">
        <w:rPr>
          <w:rFonts w:ascii="Segoe UI" w:hAnsi="Segoe UI" w:cs="Segoe UI"/>
        </w:rPr>
        <w:t>y</w:t>
      </w:r>
      <w:r w:rsidRPr="002B51F1">
        <w:rPr>
          <w:rFonts w:ascii="Segoe UI" w:hAnsi="Segoe UI" w:cs="Segoe UI"/>
        </w:rPr>
        <w:t xml:space="preserve"> svobodně a vážně, že jim nejsou známy žádné skutečnosti, které by její uzavření vylučovaly, neuvedly se vzájemně v omyl a berou na vědomí, že v plném rozsahu nesou veškeré právní důsledky z vědomě nepravdivých jimi uvedených údajů. </w:t>
      </w:r>
    </w:p>
    <w:p w:rsidR="00873AE7" w:rsidRPr="002B51F1" w:rsidRDefault="00C71930" w:rsidP="009B1943">
      <w:pPr>
        <w:numPr>
          <w:ilvl w:val="1"/>
          <w:numId w:val="21"/>
        </w:numPr>
        <w:suppressAutoHyphens/>
        <w:spacing w:after="0"/>
        <w:jc w:val="both"/>
        <w:rPr>
          <w:rFonts w:ascii="Segoe UI" w:hAnsi="Segoe UI" w:cs="Segoe UI"/>
        </w:rPr>
      </w:pPr>
      <w:r w:rsidRPr="002B51F1">
        <w:rPr>
          <w:rFonts w:ascii="Segoe UI" w:hAnsi="Segoe UI" w:cs="Segoe UI"/>
        </w:rPr>
        <w:t>Smlouva nabývá platnosti dnem podpisu oběma smluvními stranami.</w:t>
      </w:r>
    </w:p>
    <w:p w:rsidR="00BF2F2D" w:rsidRPr="002B51F1" w:rsidRDefault="00177D1C" w:rsidP="009B1943">
      <w:pPr>
        <w:numPr>
          <w:ilvl w:val="1"/>
          <w:numId w:val="21"/>
        </w:numPr>
        <w:suppressAutoHyphens/>
        <w:spacing w:after="0"/>
        <w:jc w:val="both"/>
        <w:rPr>
          <w:rFonts w:ascii="Segoe UI" w:hAnsi="Segoe UI" w:cs="Segoe UI"/>
          <w:color w:val="000000"/>
        </w:rPr>
      </w:pPr>
      <w:r w:rsidRPr="002B51F1">
        <w:rPr>
          <w:rFonts w:ascii="Segoe UI" w:hAnsi="Segoe UI" w:cs="Segoe UI"/>
          <w:color w:val="00000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C71930" w:rsidRPr="002B51F1" w:rsidRDefault="00C71930" w:rsidP="009B1943">
      <w:pPr>
        <w:numPr>
          <w:ilvl w:val="1"/>
          <w:numId w:val="21"/>
        </w:numPr>
        <w:suppressAutoHyphens/>
        <w:spacing w:after="0"/>
        <w:jc w:val="both"/>
        <w:rPr>
          <w:rFonts w:ascii="Segoe UI" w:hAnsi="Segoe UI" w:cs="Segoe UI"/>
        </w:rPr>
      </w:pPr>
      <w:r w:rsidRPr="002B51F1">
        <w:rPr>
          <w:rFonts w:ascii="Segoe UI" w:hAnsi="Segoe UI" w:cs="Segoe UI"/>
        </w:rPr>
        <w:t>Na důkaz souhlasu se zněním Smlouvy připojují smluvní strany svobodně a vážně svoje podpisy.</w:t>
      </w:r>
    </w:p>
    <w:p w:rsidR="00ED1A1E" w:rsidRPr="002B51F1" w:rsidRDefault="00ED1A1E" w:rsidP="00BB4FCE">
      <w:pPr>
        <w:rPr>
          <w:rFonts w:ascii="Segoe UI" w:hAnsi="Segoe UI" w:cs="Segoe UI"/>
        </w:rPr>
      </w:pPr>
    </w:p>
    <w:p w:rsidR="00C359FF" w:rsidRDefault="00873AE7" w:rsidP="00BB4FCE">
      <w:pPr>
        <w:rPr>
          <w:rFonts w:ascii="Segoe UI" w:hAnsi="Segoe UI" w:cs="Segoe UI"/>
        </w:rPr>
      </w:pPr>
      <w:proofErr w:type="gramStart"/>
      <w:r w:rsidRPr="002B51F1">
        <w:rPr>
          <w:rFonts w:ascii="Segoe UI" w:hAnsi="Segoe UI" w:cs="Segoe UI"/>
        </w:rPr>
        <w:t>V</w:t>
      </w:r>
      <w:r w:rsidR="00CC2A9B">
        <w:rPr>
          <w:rFonts w:ascii="Segoe UI" w:hAnsi="Segoe UI" w:cs="Segoe UI"/>
        </w:rPr>
        <w:t xml:space="preserve">  </w:t>
      </w:r>
      <w:r w:rsidR="00B15543">
        <w:rPr>
          <w:rFonts w:ascii="Segoe UI" w:hAnsi="Segoe UI" w:cs="Segoe UI"/>
        </w:rPr>
        <w:t xml:space="preserve">            </w:t>
      </w:r>
      <w:r w:rsidRPr="002B51F1">
        <w:rPr>
          <w:rFonts w:ascii="Segoe UI" w:hAnsi="Segoe UI" w:cs="Segoe UI"/>
        </w:rPr>
        <w:t>dne</w:t>
      </w:r>
      <w:proofErr w:type="gramEnd"/>
      <w:r w:rsidRPr="002B51F1">
        <w:rPr>
          <w:rFonts w:ascii="Segoe UI" w:hAnsi="Segoe UI" w:cs="Segoe UI"/>
        </w:rPr>
        <w:tab/>
      </w:r>
      <w:r w:rsidRPr="002B51F1">
        <w:rPr>
          <w:rFonts w:ascii="Segoe UI" w:hAnsi="Segoe UI" w:cs="Segoe UI"/>
        </w:rPr>
        <w:tab/>
      </w:r>
      <w:r w:rsidR="00CB6A8B">
        <w:rPr>
          <w:rFonts w:ascii="Segoe UI" w:hAnsi="Segoe UI" w:cs="Segoe UI"/>
        </w:rPr>
        <w:tab/>
      </w:r>
      <w:r w:rsidR="00CB6A8B">
        <w:rPr>
          <w:rFonts w:ascii="Segoe UI" w:hAnsi="Segoe UI" w:cs="Segoe UI"/>
        </w:rPr>
        <w:tab/>
      </w:r>
      <w:r w:rsidR="00CB6A8B">
        <w:rPr>
          <w:rFonts w:ascii="Segoe UI" w:hAnsi="Segoe UI" w:cs="Segoe UI"/>
        </w:rPr>
        <w:tab/>
      </w:r>
      <w:r w:rsidR="00CB6A8B">
        <w:rPr>
          <w:rFonts w:ascii="Segoe UI" w:hAnsi="Segoe UI" w:cs="Segoe UI"/>
        </w:rPr>
        <w:tab/>
      </w:r>
      <w:r w:rsidR="00CB6A8B">
        <w:rPr>
          <w:rFonts w:ascii="Segoe UI" w:hAnsi="Segoe UI" w:cs="Segoe UI"/>
        </w:rPr>
        <w:tab/>
      </w:r>
      <w:r w:rsidR="00CB6A8B">
        <w:rPr>
          <w:rFonts w:ascii="Segoe UI" w:hAnsi="Segoe UI" w:cs="Segoe UI"/>
        </w:rPr>
        <w:tab/>
      </w:r>
      <w:r w:rsidR="00CB6A8B" w:rsidRPr="002B51F1">
        <w:rPr>
          <w:rFonts w:ascii="Segoe UI" w:hAnsi="Segoe UI" w:cs="Segoe UI"/>
        </w:rPr>
        <w:t>V</w:t>
      </w:r>
      <w:r w:rsidR="00CB6A8B">
        <w:rPr>
          <w:rFonts w:ascii="Segoe UI" w:hAnsi="Segoe UI" w:cs="Segoe UI"/>
        </w:rPr>
        <w:t xml:space="preserve">              </w:t>
      </w:r>
      <w:r w:rsidR="00CB6A8B" w:rsidRPr="002B51F1">
        <w:rPr>
          <w:rFonts w:ascii="Segoe UI" w:hAnsi="Segoe UI" w:cs="Segoe UI"/>
        </w:rPr>
        <w:t>dne</w:t>
      </w:r>
      <w:r w:rsidR="00CB6A8B" w:rsidRPr="002B51F1">
        <w:rPr>
          <w:rFonts w:ascii="Segoe UI" w:hAnsi="Segoe UI" w:cs="Segoe UI"/>
        </w:rPr>
        <w:tab/>
      </w:r>
      <w:r w:rsidRPr="002B51F1">
        <w:rPr>
          <w:rFonts w:ascii="Segoe UI" w:hAnsi="Segoe UI" w:cs="Segoe UI"/>
        </w:rPr>
        <w:tab/>
      </w:r>
      <w:r w:rsidRPr="002B51F1">
        <w:rPr>
          <w:rFonts w:ascii="Segoe UI" w:hAnsi="Segoe UI" w:cs="Segoe UI"/>
        </w:rPr>
        <w:tab/>
      </w:r>
      <w:r w:rsidRPr="002B51F1">
        <w:rPr>
          <w:rFonts w:ascii="Segoe UI" w:hAnsi="Segoe UI" w:cs="Segoe UI"/>
        </w:rPr>
        <w:tab/>
      </w:r>
      <w:r w:rsidR="00303FE5" w:rsidRPr="002B51F1">
        <w:rPr>
          <w:rFonts w:ascii="Segoe UI" w:hAnsi="Segoe UI" w:cs="Segoe UI"/>
        </w:rPr>
        <w:t xml:space="preserve">         </w:t>
      </w:r>
      <w:r w:rsidR="00ED1A1E" w:rsidRPr="002B51F1">
        <w:rPr>
          <w:rFonts w:ascii="Segoe UI" w:hAnsi="Segoe UI" w:cs="Segoe UI"/>
        </w:rPr>
        <w:tab/>
      </w:r>
    </w:p>
    <w:p w:rsidR="00DF719C" w:rsidRPr="002B51F1" w:rsidRDefault="00DF719C" w:rsidP="00BB4FCE">
      <w:pPr>
        <w:rPr>
          <w:rFonts w:ascii="Segoe UI" w:hAnsi="Segoe UI" w:cs="Segoe UI"/>
        </w:rPr>
      </w:pPr>
    </w:p>
    <w:p w:rsidR="00251141" w:rsidRPr="002B51F1" w:rsidRDefault="00BB4FCE" w:rsidP="00BB4FCE">
      <w:pPr>
        <w:rPr>
          <w:rFonts w:ascii="Segoe UI" w:hAnsi="Segoe UI" w:cs="Segoe UI"/>
        </w:rPr>
      </w:pPr>
      <w:r w:rsidRPr="002B51F1">
        <w:rPr>
          <w:rFonts w:ascii="Segoe UI" w:hAnsi="Segoe UI" w:cs="Segoe UI"/>
        </w:rPr>
        <w:t>……………………………………….</w:t>
      </w:r>
      <w:r w:rsidRPr="002B51F1">
        <w:rPr>
          <w:rFonts w:ascii="Segoe UI" w:hAnsi="Segoe UI" w:cs="Segoe UI"/>
        </w:rPr>
        <w:tab/>
      </w:r>
      <w:r w:rsidR="00CB6A8B">
        <w:rPr>
          <w:rFonts w:ascii="Segoe UI" w:hAnsi="Segoe UI" w:cs="Segoe UI"/>
        </w:rPr>
        <w:tab/>
      </w:r>
      <w:r w:rsidR="00CB6A8B">
        <w:rPr>
          <w:rFonts w:ascii="Segoe UI" w:hAnsi="Segoe UI" w:cs="Segoe UI"/>
        </w:rPr>
        <w:tab/>
      </w:r>
      <w:r w:rsidR="00CB6A8B">
        <w:rPr>
          <w:rFonts w:ascii="Segoe UI" w:hAnsi="Segoe UI" w:cs="Segoe UI"/>
        </w:rPr>
        <w:tab/>
      </w:r>
      <w:r w:rsidR="00CB6A8B">
        <w:rPr>
          <w:rFonts w:ascii="Segoe UI" w:hAnsi="Segoe UI" w:cs="Segoe UI"/>
        </w:rPr>
        <w:tab/>
      </w:r>
      <w:r w:rsidR="00CB6A8B">
        <w:rPr>
          <w:rFonts w:ascii="Segoe UI" w:hAnsi="Segoe UI" w:cs="Segoe UI"/>
        </w:rPr>
        <w:tab/>
      </w:r>
      <w:r w:rsidR="00CB6A8B" w:rsidRPr="002B51F1">
        <w:rPr>
          <w:rFonts w:ascii="Segoe UI" w:hAnsi="Segoe UI" w:cs="Segoe UI"/>
        </w:rPr>
        <w:t>……………………………………….</w:t>
      </w:r>
      <w:r w:rsidRPr="002B51F1">
        <w:rPr>
          <w:rFonts w:ascii="Segoe UI" w:hAnsi="Segoe UI" w:cs="Segoe UI"/>
        </w:rPr>
        <w:tab/>
      </w:r>
      <w:r w:rsidR="00251141" w:rsidRPr="002B51F1">
        <w:rPr>
          <w:rFonts w:ascii="Segoe UI" w:hAnsi="Segoe UI" w:cs="Segoe UI"/>
        </w:rPr>
        <w:t xml:space="preserve"> </w:t>
      </w:r>
    </w:p>
    <w:p w:rsidR="00873AE7" w:rsidRPr="002B51F1" w:rsidRDefault="00B15543" w:rsidP="00BB4FCE">
      <w:pPr>
        <w:rPr>
          <w:rFonts w:ascii="Segoe UI" w:hAnsi="Segoe UI" w:cs="Segoe UI"/>
        </w:rPr>
      </w:pPr>
      <w:r>
        <w:rPr>
          <w:rFonts w:ascii="Segoe UI" w:hAnsi="Segoe UI" w:cs="Segoe UI"/>
        </w:rPr>
        <w:t>Radek Chládek, předseda</w:t>
      </w:r>
      <w:r w:rsidR="007C3D9D">
        <w:rPr>
          <w:rFonts w:ascii="Segoe UI" w:hAnsi="Segoe UI" w:cs="Segoe UI"/>
        </w:rPr>
        <w:t xml:space="preserve"> představenstva</w:t>
      </w:r>
      <w:r w:rsidR="005A2551">
        <w:rPr>
          <w:rFonts w:ascii="Segoe UI" w:hAnsi="Segoe UI" w:cs="Segoe UI"/>
        </w:rPr>
        <w:t xml:space="preserve">  </w:t>
      </w:r>
      <w:r w:rsidR="00CB6A8B">
        <w:rPr>
          <w:rFonts w:ascii="Segoe UI" w:hAnsi="Segoe UI" w:cs="Segoe UI"/>
        </w:rPr>
        <w:tab/>
      </w:r>
      <w:r w:rsidR="00CB6A8B">
        <w:rPr>
          <w:rFonts w:ascii="Segoe UI" w:hAnsi="Segoe UI" w:cs="Segoe UI"/>
        </w:rPr>
        <w:tab/>
      </w:r>
      <w:r w:rsidR="00CB6A8B">
        <w:rPr>
          <w:rFonts w:ascii="Segoe UI" w:hAnsi="Segoe UI" w:cs="Segoe UI"/>
        </w:rPr>
        <w:tab/>
      </w:r>
      <w:r w:rsidR="00CB6A8B">
        <w:rPr>
          <w:rFonts w:ascii="Segoe UI" w:hAnsi="Segoe UI" w:cs="Segoe UI"/>
        </w:rPr>
        <w:tab/>
      </w:r>
      <w:proofErr w:type="spellStart"/>
      <w:r w:rsidR="00CB6A8B" w:rsidRPr="002B51F1">
        <w:rPr>
          <w:rFonts w:ascii="Segoe UI" w:hAnsi="Segoe UI" w:cs="Segoe UI"/>
        </w:rPr>
        <w:t>MgA</w:t>
      </w:r>
      <w:proofErr w:type="spellEnd"/>
      <w:r w:rsidR="00CB6A8B" w:rsidRPr="002B51F1">
        <w:rPr>
          <w:rFonts w:ascii="Segoe UI" w:hAnsi="Segoe UI" w:cs="Segoe UI"/>
        </w:rPr>
        <w:t>. Martin Glaser, ředitel</w:t>
      </w:r>
      <w:r w:rsidR="005A255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         </w:t>
      </w:r>
      <w:r w:rsidR="005A2551">
        <w:rPr>
          <w:rFonts w:ascii="Segoe UI" w:hAnsi="Segoe UI" w:cs="Segoe UI"/>
        </w:rPr>
        <w:t xml:space="preserve">  </w:t>
      </w:r>
      <w:r w:rsidR="00DF719C">
        <w:rPr>
          <w:rFonts w:ascii="Segoe UI" w:hAnsi="Segoe UI" w:cs="Segoe UI"/>
        </w:rPr>
        <w:t xml:space="preserve"> </w:t>
      </w:r>
    </w:p>
    <w:p w:rsidR="007C3D9D" w:rsidRDefault="00CB6A8B" w:rsidP="00431008">
      <w:pPr>
        <w:rPr>
          <w:rFonts w:ascii="Segoe UI" w:hAnsi="Segoe UI" w:cs="Segoe UI"/>
        </w:rPr>
      </w:pPr>
      <w:r>
        <w:rPr>
          <w:rFonts w:ascii="Segoe UI" w:hAnsi="Segoe UI" w:cs="Segoe UI"/>
        </w:rPr>
        <w:t>I</w:t>
      </w:r>
      <w:r w:rsidR="00431008">
        <w:rPr>
          <w:rFonts w:ascii="Segoe UI" w:hAnsi="Segoe UI" w:cs="Segoe UI"/>
        </w:rPr>
        <w:t xml:space="preserve">ng. </w:t>
      </w:r>
      <w:r w:rsidR="007C3D9D">
        <w:rPr>
          <w:rFonts w:ascii="Segoe UI" w:hAnsi="Segoe UI" w:cs="Segoe UI"/>
        </w:rPr>
        <w:t>V</w:t>
      </w:r>
      <w:r w:rsidR="00431008">
        <w:rPr>
          <w:rFonts w:ascii="Segoe UI" w:hAnsi="Segoe UI" w:cs="Segoe UI"/>
        </w:rPr>
        <w:t>ítěz</w:t>
      </w:r>
      <w:r>
        <w:rPr>
          <w:rFonts w:ascii="Segoe UI" w:hAnsi="Segoe UI" w:cs="Segoe UI"/>
        </w:rPr>
        <w:t>s</w:t>
      </w:r>
      <w:r w:rsidR="00431008">
        <w:rPr>
          <w:rFonts w:ascii="Segoe UI" w:hAnsi="Segoe UI" w:cs="Segoe UI"/>
        </w:rPr>
        <w:t xml:space="preserve">lav Šalanda, </w:t>
      </w:r>
      <w:r w:rsidR="007C3D9D">
        <w:rPr>
          <w:rFonts w:ascii="Segoe UI" w:hAnsi="Segoe UI" w:cs="Segoe UI"/>
        </w:rPr>
        <w:t>místopředseda představenstva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kupující</w:t>
      </w:r>
    </w:p>
    <w:p w:rsidR="00CB6A8B" w:rsidRDefault="00CB6A8B" w:rsidP="00431008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prodávající </w:t>
      </w:r>
    </w:p>
    <w:p w:rsidR="006F2291" w:rsidRPr="002B51F1" w:rsidRDefault="006F2291" w:rsidP="007C3D9D">
      <w:pPr>
        <w:rPr>
          <w:rFonts w:ascii="Segoe UI" w:hAnsi="Segoe UI" w:cs="Segoe UI"/>
        </w:rPr>
      </w:pPr>
    </w:p>
    <w:sectPr w:rsidR="006F2291" w:rsidRPr="002B51F1" w:rsidSect="005536F9">
      <w:headerReference w:type="defaul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BAB" w:rsidRDefault="002E5BAB" w:rsidP="00C01173">
      <w:pPr>
        <w:spacing w:after="0"/>
      </w:pPr>
      <w:r>
        <w:separator/>
      </w:r>
    </w:p>
  </w:endnote>
  <w:endnote w:type="continuationSeparator" w:id="0">
    <w:p w:rsidR="002E5BAB" w:rsidRDefault="002E5BAB" w:rsidP="00C011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BAB" w:rsidRDefault="002E5BAB" w:rsidP="00C01173">
      <w:pPr>
        <w:spacing w:after="0"/>
      </w:pPr>
      <w:r>
        <w:separator/>
      </w:r>
    </w:p>
  </w:footnote>
  <w:footnote w:type="continuationSeparator" w:id="0">
    <w:p w:rsidR="002E5BAB" w:rsidRDefault="002E5BAB" w:rsidP="00C011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173" w:rsidRDefault="00C01173">
    <w:pPr>
      <w:pStyle w:val="Zhlav"/>
    </w:pPr>
  </w:p>
  <w:p w:rsidR="00C01173" w:rsidRDefault="00C01173" w:rsidP="00C01173">
    <w:pPr>
      <w:pStyle w:val="Zhlav"/>
      <w:jc w:val="center"/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>
          <wp:extent cx="1637665" cy="464185"/>
          <wp:effectExtent l="19050" t="0" r="635" b="0"/>
          <wp:docPr id="1" name="obrázek 1" descr="Logo_Ale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le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1173" w:rsidRDefault="00C01173" w:rsidP="00C01173">
    <w:pPr>
      <w:pStyle w:val="Zhlav"/>
      <w:jc w:val="center"/>
    </w:pPr>
  </w:p>
  <w:p w:rsidR="003437E4" w:rsidRDefault="003437E4" w:rsidP="00C0117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AD03C00"/>
    <w:name w:val="WW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19"/>
        </w:tabs>
        <w:ind w:left="1219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D4EA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Segoe UI" w:eastAsiaTheme="minorHAnsi" w:hAnsi="Segoe UI" w:cs="Segoe UI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E9135F"/>
    <w:multiLevelType w:val="hybridMultilevel"/>
    <w:tmpl w:val="107A77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89"/>
    <w:multiLevelType w:val="hybridMultilevel"/>
    <w:tmpl w:val="78D63A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85419"/>
    <w:multiLevelType w:val="hybridMultilevel"/>
    <w:tmpl w:val="8BBAD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EEA"/>
    <w:multiLevelType w:val="hybridMultilevel"/>
    <w:tmpl w:val="0F1283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4712A5C"/>
    <w:multiLevelType w:val="hybridMultilevel"/>
    <w:tmpl w:val="4CDC1A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2FCD"/>
    <w:multiLevelType w:val="multilevel"/>
    <w:tmpl w:val="497A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C49B2"/>
    <w:multiLevelType w:val="hybridMultilevel"/>
    <w:tmpl w:val="A5AADE76"/>
    <w:lvl w:ilvl="0" w:tplc="8B640F6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534971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A407066"/>
    <w:multiLevelType w:val="hybridMultilevel"/>
    <w:tmpl w:val="ADFC39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07D218E"/>
    <w:multiLevelType w:val="hybridMultilevel"/>
    <w:tmpl w:val="F72039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7B165D5"/>
    <w:multiLevelType w:val="hybridMultilevel"/>
    <w:tmpl w:val="1EF06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912E4"/>
    <w:multiLevelType w:val="hybridMultilevel"/>
    <w:tmpl w:val="00FE903E"/>
    <w:lvl w:ilvl="0" w:tplc="14FA1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Theme="minorHAnsi" w:hAnsi="Segoe UI" w:cs="Segoe U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031C18"/>
    <w:multiLevelType w:val="hybridMultilevel"/>
    <w:tmpl w:val="044AC7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46D01EA"/>
    <w:multiLevelType w:val="hybridMultilevel"/>
    <w:tmpl w:val="04CEBB6C"/>
    <w:lvl w:ilvl="0" w:tplc="644E7AF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26339"/>
    <w:multiLevelType w:val="hybridMultilevel"/>
    <w:tmpl w:val="6F44F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180796B"/>
    <w:multiLevelType w:val="multilevel"/>
    <w:tmpl w:val="7E342820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rFonts w:cs="Times New Roman"/>
        <w:b/>
        <w:i w:val="0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17" w15:restartNumberingAfterBreak="0">
    <w:nsid w:val="73FC6872"/>
    <w:multiLevelType w:val="singleLevel"/>
    <w:tmpl w:val="A9F6D100"/>
    <w:lvl w:ilvl="0">
      <w:start w:val="1"/>
      <w:numFmt w:val="decimal"/>
      <w:pStyle w:val="Sez1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8" w15:restartNumberingAfterBreak="0">
    <w:nsid w:val="7D0F01FC"/>
    <w:multiLevelType w:val="multilevel"/>
    <w:tmpl w:val="9284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Segoe UI" w:eastAsiaTheme="minorHAnsi" w:hAnsi="Segoe UI" w:cs="Segoe UI"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7E2F2653"/>
    <w:multiLevelType w:val="hybridMultilevel"/>
    <w:tmpl w:val="D01678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F1B0696"/>
    <w:multiLevelType w:val="hybridMultilevel"/>
    <w:tmpl w:val="67549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0"/>
  </w:num>
  <w:num w:numId="6">
    <w:abstractNumId w:val="14"/>
  </w:num>
  <w:num w:numId="7">
    <w:abstractNumId w:val="2"/>
  </w:num>
  <w:num w:numId="8">
    <w:abstractNumId w:val="13"/>
  </w:num>
  <w:num w:numId="9">
    <w:abstractNumId w:val="12"/>
  </w:num>
  <w:num w:numId="10">
    <w:abstractNumId w:val="9"/>
  </w:num>
  <w:num w:numId="11">
    <w:abstractNumId w:val="19"/>
  </w:num>
  <w:num w:numId="12">
    <w:abstractNumId w:val="5"/>
  </w:num>
  <w:num w:numId="13">
    <w:abstractNumId w:val="6"/>
  </w:num>
  <w:num w:numId="14">
    <w:abstractNumId w:val="11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17"/>
    <w:lvlOverride w:ilvl="0">
      <w:startOverride w:val="1"/>
    </w:lvlOverride>
  </w:num>
  <w:num w:numId="20">
    <w:abstractNumId w:val="15"/>
  </w:num>
  <w:num w:numId="21">
    <w:abstractNumId w:val="18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E0"/>
    <w:rsid w:val="000125C0"/>
    <w:rsid w:val="00024307"/>
    <w:rsid w:val="00063536"/>
    <w:rsid w:val="000813D5"/>
    <w:rsid w:val="0008775C"/>
    <w:rsid w:val="000A09CC"/>
    <w:rsid w:val="000E4D7C"/>
    <w:rsid w:val="00121E2A"/>
    <w:rsid w:val="00141902"/>
    <w:rsid w:val="0014241F"/>
    <w:rsid w:val="00163E25"/>
    <w:rsid w:val="00177D1C"/>
    <w:rsid w:val="001919CA"/>
    <w:rsid w:val="00193A1F"/>
    <w:rsid w:val="001A0ECB"/>
    <w:rsid w:val="001A1DCB"/>
    <w:rsid w:val="001D149D"/>
    <w:rsid w:val="001D7966"/>
    <w:rsid w:val="001E349B"/>
    <w:rsid w:val="001F0A57"/>
    <w:rsid w:val="001F6BF1"/>
    <w:rsid w:val="00222DFB"/>
    <w:rsid w:val="002258CB"/>
    <w:rsid w:val="00230936"/>
    <w:rsid w:val="00233170"/>
    <w:rsid w:val="00242C73"/>
    <w:rsid w:val="00251141"/>
    <w:rsid w:val="00263D0C"/>
    <w:rsid w:val="00270D43"/>
    <w:rsid w:val="00287812"/>
    <w:rsid w:val="002B51F1"/>
    <w:rsid w:val="002B70C6"/>
    <w:rsid w:val="002D0D73"/>
    <w:rsid w:val="002D4057"/>
    <w:rsid w:val="002E5BAB"/>
    <w:rsid w:val="00303FE5"/>
    <w:rsid w:val="003042A9"/>
    <w:rsid w:val="0030598D"/>
    <w:rsid w:val="0031756B"/>
    <w:rsid w:val="00317F31"/>
    <w:rsid w:val="003437E4"/>
    <w:rsid w:val="00346A36"/>
    <w:rsid w:val="00390B63"/>
    <w:rsid w:val="003B0465"/>
    <w:rsid w:val="003B22C3"/>
    <w:rsid w:val="003C6CF1"/>
    <w:rsid w:val="003D7FA8"/>
    <w:rsid w:val="003E3A69"/>
    <w:rsid w:val="00401BFD"/>
    <w:rsid w:val="004046DE"/>
    <w:rsid w:val="00411848"/>
    <w:rsid w:val="00431008"/>
    <w:rsid w:val="00451516"/>
    <w:rsid w:val="00480DE3"/>
    <w:rsid w:val="00492B6B"/>
    <w:rsid w:val="004A08D9"/>
    <w:rsid w:val="004B12F1"/>
    <w:rsid w:val="004C1A33"/>
    <w:rsid w:val="004D5782"/>
    <w:rsid w:val="004D650D"/>
    <w:rsid w:val="004D669F"/>
    <w:rsid w:val="00533E52"/>
    <w:rsid w:val="00541CF9"/>
    <w:rsid w:val="00554E06"/>
    <w:rsid w:val="005904EA"/>
    <w:rsid w:val="005A2330"/>
    <w:rsid w:val="005A2551"/>
    <w:rsid w:val="005C1DD9"/>
    <w:rsid w:val="005C2DE9"/>
    <w:rsid w:val="0061463B"/>
    <w:rsid w:val="006176FF"/>
    <w:rsid w:val="00650B5A"/>
    <w:rsid w:val="00667BF5"/>
    <w:rsid w:val="006A37B8"/>
    <w:rsid w:val="006A619D"/>
    <w:rsid w:val="006B273E"/>
    <w:rsid w:val="006E0EE0"/>
    <w:rsid w:val="006E57A9"/>
    <w:rsid w:val="006F2291"/>
    <w:rsid w:val="00727A17"/>
    <w:rsid w:val="007556FF"/>
    <w:rsid w:val="00756563"/>
    <w:rsid w:val="007727B9"/>
    <w:rsid w:val="00772DEC"/>
    <w:rsid w:val="00776D0C"/>
    <w:rsid w:val="0078016D"/>
    <w:rsid w:val="00784696"/>
    <w:rsid w:val="007C0AA1"/>
    <w:rsid w:val="007C1E0A"/>
    <w:rsid w:val="007C3D6F"/>
    <w:rsid w:val="007C3D9D"/>
    <w:rsid w:val="007C45A9"/>
    <w:rsid w:val="007D1047"/>
    <w:rsid w:val="007D7659"/>
    <w:rsid w:val="007F5748"/>
    <w:rsid w:val="008003FA"/>
    <w:rsid w:val="00801D33"/>
    <w:rsid w:val="00803E19"/>
    <w:rsid w:val="008501BC"/>
    <w:rsid w:val="008613A7"/>
    <w:rsid w:val="00873AE7"/>
    <w:rsid w:val="0088036D"/>
    <w:rsid w:val="008A415F"/>
    <w:rsid w:val="008B1226"/>
    <w:rsid w:val="008C1826"/>
    <w:rsid w:val="008D4D5F"/>
    <w:rsid w:val="00902FA3"/>
    <w:rsid w:val="00922DBA"/>
    <w:rsid w:val="00961B83"/>
    <w:rsid w:val="009728D3"/>
    <w:rsid w:val="00974938"/>
    <w:rsid w:val="009B1943"/>
    <w:rsid w:val="009B3080"/>
    <w:rsid w:val="009B5BC7"/>
    <w:rsid w:val="009D2347"/>
    <w:rsid w:val="009E3058"/>
    <w:rsid w:val="00A0320C"/>
    <w:rsid w:val="00A1254A"/>
    <w:rsid w:val="00A16F5B"/>
    <w:rsid w:val="00A24D05"/>
    <w:rsid w:val="00A77292"/>
    <w:rsid w:val="00A81735"/>
    <w:rsid w:val="00AA6FFB"/>
    <w:rsid w:val="00AC0FA6"/>
    <w:rsid w:val="00AD57D5"/>
    <w:rsid w:val="00AD7E2E"/>
    <w:rsid w:val="00AF5E53"/>
    <w:rsid w:val="00AF7CB3"/>
    <w:rsid w:val="00B00334"/>
    <w:rsid w:val="00B15543"/>
    <w:rsid w:val="00B1721B"/>
    <w:rsid w:val="00B22B4B"/>
    <w:rsid w:val="00B3674E"/>
    <w:rsid w:val="00B5495F"/>
    <w:rsid w:val="00B6364A"/>
    <w:rsid w:val="00B72847"/>
    <w:rsid w:val="00BA15A2"/>
    <w:rsid w:val="00BB3209"/>
    <w:rsid w:val="00BB4FCE"/>
    <w:rsid w:val="00BC04F1"/>
    <w:rsid w:val="00BC1200"/>
    <w:rsid w:val="00BF2F2D"/>
    <w:rsid w:val="00C01173"/>
    <w:rsid w:val="00C13902"/>
    <w:rsid w:val="00C34D1E"/>
    <w:rsid w:val="00C359FF"/>
    <w:rsid w:val="00C46F98"/>
    <w:rsid w:val="00C70F3E"/>
    <w:rsid w:val="00C71930"/>
    <w:rsid w:val="00C96346"/>
    <w:rsid w:val="00CB6A8B"/>
    <w:rsid w:val="00CC2A9B"/>
    <w:rsid w:val="00CF0CE4"/>
    <w:rsid w:val="00CF653A"/>
    <w:rsid w:val="00D05729"/>
    <w:rsid w:val="00D63BFB"/>
    <w:rsid w:val="00D75EA6"/>
    <w:rsid w:val="00D967F8"/>
    <w:rsid w:val="00DA3161"/>
    <w:rsid w:val="00DF719C"/>
    <w:rsid w:val="00E12FF9"/>
    <w:rsid w:val="00EA5512"/>
    <w:rsid w:val="00EB45DB"/>
    <w:rsid w:val="00EC3578"/>
    <w:rsid w:val="00EC774A"/>
    <w:rsid w:val="00ED1A1E"/>
    <w:rsid w:val="00ED3DD1"/>
    <w:rsid w:val="00ED6073"/>
    <w:rsid w:val="00F569B7"/>
    <w:rsid w:val="00F62618"/>
    <w:rsid w:val="00FC3A00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1263D9-AB44-4AF3-8D2F-334B79A3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E0A"/>
  </w:style>
  <w:style w:type="paragraph" w:styleId="Nadpis1">
    <w:name w:val="heading 1"/>
    <w:basedOn w:val="Normln"/>
    <w:next w:val="Sez1"/>
    <w:link w:val="Nadpis1Char"/>
    <w:uiPriority w:val="99"/>
    <w:qFormat/>
    <w:rsid w:val="00ED1A1E"/>
    <w:pPr>
      <w:keepNext/>
      <w:keepLines/>
      <w:numPr>
        <w:numId w:val="18"/>
      </w:numPr>
      <w:tabs>
        <w:tab w:val="left" w:pos="851"/>
      </w:tabs>
      <w:suppressAutoHyphens/>
      <w:spacing w:before="600" w:after="0"/>
      <w:jc w:val="center"/>
      <w:outlineLvl w:val="0"/>
    </w:pPr>
    <w:rPr>
      <w:rFonts w:ascii="Times New Roman" w:eastAsia="Times New Roman" w:hAnsi="Times New Roman" w:cs="Times New Roman"/>
      <w:b/>
      <w:color w:val="000080"/>
      <w:kern w:val="28"/>
      <w:sz w:val="24"/>
      <w:szCs w:val="20"/>
    </w:rPr>
  </w:style>
  <w:style w:type="paragraph" w:styleId="Nadpis2">
    <w:name w:val="heading 2"/>
    <w:basedOn w:val="Normln"/>
    <w:next w:val="Sez1"/>
    <w:link w:val="Nadpis2Char"/>
    <w:uiPriority w:val="99"/>
    <w:qFormat/>
    <w:rsid w:val="00ED1A1E"/>
    <w:pPr>
      <w:keepNext/>
      <w:keepLines/>
      <w:numPr>
        <w:ilvl w:val="1"/>
        <w:numId w:val="18"/>
      </w:numPr>
      <w:tabs>
        <w:tab w:val="left" w:pos="851"/>
      </w:tabs>
      <w:spacing w:before="240" w:after="120"/>
      <w:outlineLvl w:val="1"/>
    </w:pPr>
    <w:rPr>
      <w:rFonts w:ascii="Times New Roman" w:eastAsia="Times New Roman" w:hAnsi="Times New Roman" w:cs="Times New Roman"/>
      <w:b/>
      <w:spacing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ED1A1E"/>
    <w:pPr>
      <w:keepNext/>
      <w:numPr>
        <w:ilvl w:val="2"/>
        <w:numId w:val="18"/>
      </w:numPr>
      <w:spacing w:before="120" w:after="120"/>
      <w:outlineLvl w:val="2"/>
    </w:pPr>
    <w:rPr>
      <w:rFonts w:ascii="Times New Roman" w:eastAsia="Times New Roman" w:hAnsi="Times New Roman" w:cs="Times New Roman"/>
      <w:szCs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ED1A1E"/>
    <w:pPr>
      <w:numPr>
        <w:ilvl w:val="3"/>
      </w:numPr>
      <w:spacing w:after="6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ED1A1E"/>
    <w:pPr>
      <w:numPr>
        <w:ilvl w:val="4"/>
        <w:numId w:val="18"/>
      </w:numPr>
      <w:spacing w:before="240" w:after="60"/>
      <w:outlineLvl w:val="4"/>
    </w:pPr>
    <w:rPr>
      <w:rFonts w:ascii="Arial" w:eastAsia="Times New Roman" w:hAnsi="Arial" w:cs="Times New Roman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ED1A1E"/>
    <w:pPr>
      <w:numPr>
        <w:ilvl w:val="5"/>
        <w:numId w:val="18"/>
      </w:numPr>
      <w:spacing w:before="240" w:after="60"/>
      <w:outlineLvl w:val="5"/>
    </w:pPr>
    <w:rPr>
      <w:rFonts w:ascii="Arial" w:eastAsia="Times New Roman" w:hAnsi="Arial" w:cs="Times New Roman"/>
      <w:i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D1A1E"/>
    <w:pPr>
      <w:numPr>
        <w:ilvl w:val="6"/>
        <w:numId w:val="18"/>
      </w:numPr>
      <w:spacing w:before="240" w:after="60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ED1A1E"/>
    <w:pPr>
      <w:numPr>
        <w:ilvl w:val="7"/>
        <w:numId w:val="18"/>
      </w:numPr>
      <w:spacing w:before="240" w:after="60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D1A1E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42C73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42C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BB4FCE"/>
    <w:pPr>
      <w:suppressAutoHyphens/>
      <w:autoSpaceDN w:val="0"/>
      <w:spacing w:after="0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rsid w:val="00BB4FCE"/>
    <w:pPr>
      <w:widowControl w:val="0"/>
      <w:suppressAutoHyphens/>
      <w:autoSpaceDN w:val="0"/>
      <w:spacing w:after="0"/>
      <w:ind w:right="142"/>
      <w:jc w:val="both"/>
    </w:pPr>
    <w:rPr>
      <w:rFonts w:ascii="Times New Roman" w:eastAsia="Times New Roman" w:hAnsi="Times New Roman" w:cs="Times New Roman"/>
      <w:kern w:val="3"/>
    </w:rPr>
  </w:style>
  <w:style w:type="paragraph" w:styleId="Normlnweb">
    <w:name w:val="Normal (Web)"/>
    <w:basedOn w:val="Normln"/>
    <w:uiPriority w:val="99"/>
    <w:semiHidden/>
    <w:unhideWhenUsed/>
    <w:rsid w:val="00902FA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ln"/>
    <w:rsid w:val="00902FA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0117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01173"/>
  </w:style>
  <w:style w:type="paragraph" w:styleId="Zpat">
    <w:name w:val="footer"/>
    <w:basedOn w:val="Normln"/>
    <w:link w:val="ZpatChar"/>
    <w:uiPriority w:val="99"/>
    <w:semiHidden/>
    <w:unhideWhenUsed/>
    <w:rsid w:val="00C0117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1173"/>
  </w:style>
  <w:style w:type="paragraph" w:styleId="Textbubliny">
    <w:name w:val="Balloon Text"/>
    <w:basedOn w:val="Normln"/>
    <w:link w:val="TextbublinyChar"/>
    <w:uiPriority w:val="99"/>
    <w:semiHidden/>
    <w:unhideWhenUsed/>
    <w:rsid w:val="00C0117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173"/>
    <w:rPr>
      <w:rFonts w:ascii="Tahoma" w:hAnsi="Tahoma" w:cs="Tahoma"/>
      <w:sz w:val="16"/>
      <w:szCs w:val="16"/>
    </w:rPr>
  </w:style>
  <w:style w:type="paragraph" w:customStyle="1" w:styleId="Sez1">
    <w:name w:val="Sez 1"/>
    <w:basedOn w:val="Normln"/>
    <w:uiPriority w:val="99"/>
    <w:rsid w:val="00C46F98"/>
    <w:pPr>
      <w:keepLines/>
      <w:numPr>
        <w:numId w:val="4"/>
      </w:numPr>
      <w:spacing w:before="120" w:after="120"/>
      <w:jc w:val="both"/>
    </w:pPr>
    <w:rPr>
      <w:rFonts w:ascii="Times New Roman" w:eastAsia="Times New Roman" w:hAnsi="Times New Roman" w:cs="Times New Roman"/>
      <w:szCs w:val="20"/>
    </w:rPr>
  </w:style>
  <w:style w:type="paragraph" w:styleId="Odstavecseseznamem">
    <w:name w:val="List Paragraph"/>
    <w:basedOn w:val="Normln"/>
    <w:uiPriority w:val="34"/>
    <w:qFormat/>
    <w:rsid w:val="00C46F9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46F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46F98"/>
  </w:style>
  <w:style w:type="character" w:styleId="Hypertextovodkaz">
    <w:name w:val="Hyperlink"/>
    <w:basedOn w:val="Standardnpsmoodstavce"/>
    <w:uiPriority w:val="99"/>
    <w:rsid w:val="00C46F98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D3D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D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D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D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DD1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D63BFB"/>
  </w:style>
  <w:style w:type="paragraph" w:styleId="Revize">
    <w:name w:val="Revision"/>
    <w:hidden/>
    <w:uiPriority w:val="99"/>
    <w:semiHidden/>
    <w:rsid w:val="00D63BFB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9"/>
    <w:rsid w:val="00ED1A1E"/>
    <w:rPr>
      <w:rFonts w:ascii="Times New Roman" w:eastAsia="Times New Roman" w:hAnsi="Times New Roman" w:cs="Times New Roman"/>
      <w:b/>
      <w:color w:val="000080"/>
      <w:kern w:val="28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rsid w:val="00ED1A1E"/>
    <w:rPr>
      <w:rFonts w:ascii="Times New Roman" w:eastAsia="Times New Roman" w:hAnsi="Times New Roman" w:cs="Times New Roman"/>
      <w:b/>
      <w:spacing w:val="2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rsid w:val="00ED1A1E"/>
    <w:rPr>
      <w:rFonts w:ascii="Times New Roman" w:eastAsia="Times New Roman" w:hAnsi="Times New Roman" w:cs="Times New Roman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ED1A1E"/>
    <w:rPr>
      <w:rFonts w:ascii="Times New Roman" w:eastAsia="Times New Roman" w:hAnsi="Times New Roman" w:cs="Times New Roman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rsid w:val="00ED1A1E"/>
    <w:rPr>
      <w:rFonts w:ascii="Arial" w:eastAsia="Times New Roman" w:hAnsi="Arial" w:cs="Times New Roman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rsid w:val="00ED1A1E"/>
    <w:rPr>
      <w:rFonts w:ascii="Arial" w:eastAsia="Times New Roman" w:hAnsi="Arial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rsid w:val="00ED1A1E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rsid w:val="00ED1A1E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sid w:val="00ED1A1E"/>
    <w:rPr>
      <w:rFonts w:ascii="Arial" w:eastAsia="Times New Roman" w:hAnsi="Arial" w:cs="Times New Roman"/>
      <w:i/>
      <w:sz w:val="18"/>
      <w:szCs w:val="20"/>
    </w:rPr>
  </w:style>
  <w:style w:type="paragraph" w:customStyle="1" w:styleId="Zkladntext21">
    <w:name w:val="Základní text 21"/>
    <w:basedOn w:val="Normln"/>
    <w:rsid w:val="00480DE3"/>
    <w:pPr>
      <w:suppressAutoHyphens/>
      <w:spacing w:after="0"/>
    </w:pPr>
    <w:rPr>
      <w:rFonts w:ascii="Times New Roman" w:eastAsia="Times New Roman" w:hAnsi="Times New Roman" w:cs="Times New Roman"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4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21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6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0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7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519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97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48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0E916185FEF14FA20910BB3E28F312" ma:contentTypeVersion="0" ma:contentTypeDescription="Vytvoří nový dokument" ma:contentTypeScope="" ma:versionID="35de94a42337ff939ac5b341e8122f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6847D-44B4-4651-B87B-37CDA9CAA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98B09E-3052-4345-9203-CC7BBD6E1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7C19B-D05F-4722-88AD-3D4B24BB5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D91838-C158-4BD3-B50F-1E8AE3E7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Vyplašilová Eva</dc:creator>
  <cp:lastModifiedBy>Navrátilová Marie</cp:lastModifiedBy>
  <cp:revision>2</cp:revision>
  <dcterms:created xsi:type="dcterms:W3CDTF">2020-09-15T14:27:00Z</dcterms:created>
  <dcterms:modified xsi:type="dcterms:W3CDTF">2020-09-15T14:27:00Z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0x010100590E916185FEF14FA20910BB3E28F312</vt:lpwstr>
  </property>
</Properties>
</file>