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ACFA" w14:textId="1781E8EA" w:rsidR="004B3DB0" w:rsidRDefault="004B3DB0" w:rsidP="00DD42B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14:paraId="7B4200DD" w14:textId="6D14E74F" w:rsidR="00DD42B4" w:rsidRPr="002C0CA8" w:rsidRDefault="004B3DB0" w:rsidP="00DD42B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</w:t>
      </w:r>
      <w:r w:rsidR="00DD42B4" w:rsidRPr="002C0CA8">
        <w:rPr>
          <w:rFonts w:ascii="Arial" w:hAnsi="Arial" w:cs="Arial"/>
          <w:b/>
          <w:sz w:val="36"/>
          <w:szCs w:val="36"/>
        </w:rPr>
        <w:t xml:space="preserve"> o spolupráci </w:t>
      </w:r>
    </w:p>
    <w:p w14:paraId="427C7D60" w14:textId="77777777" w:rsidR="004B3DB0" w:rsidRPr="002C0CA8" w:rsidRDefault="004B3DB0" w:rsidP="00DD42B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857A66" w14:textId="3CE2A125" w:rsidR="00DD42B4" w:rsidRDefault="00DD42B4" w:rsidP="00DD42B4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C6B35">
        <w:rPr>
          <w:rFonts w:ascii="Arial" w:eastAsia="Calibri" w:hAnsi="Arial" w:cs="Arial"/>
          <w:sz w:val="24"/>
          <w:szCs w:val="24"/>
        </w:rPr>
        <w:t>Níže uvedené smluvní strany</w:t>
      </w:r>
    </w:p>
    <w:p w14:paraId="67E2893A" w14:textId="265B0D13" w:rsidR="004B3DB0" w:rsidRPr="00AB1840" w:rsidRDefault="001B6D4F" w:rsidP="00D6192F">
      <w:pPr>
        <w:spacing w:line="240" w:lineRule="auto"/>
        <w:rPr>
          <w:b/>
        </w:rPr>
      </w:pPr>
      <w:r>
        <w:rPr>
          <w:b/>
        </w:rPr>
        <w:t>Střední průmyslová škola Brno, Purkyňova, příspěvková organizace</w:t>
      </w:r>
    </w:p>
    <w:p w14:paraId="78B753CD" w14:textId="37505CC1" w:rsidR="004B3DB0" w:rsidRDefault="004B3DB0" w:rsidP="00D6192F">
      <w:pPr>
        <w:spacing w:line="240" w:lineRule="auto"/>
      </w:pPr>
      <w:r w:rsidRPr="00AB1840">
        <w:t>zastoupen</w:t>
      </w:r>
      <w:r w:rsidR="008E2967">
        <w:t>á</w:t>
      </w:r>
      <w:r w:rsidRPr="00AB1840">
        <w:t>:</w:t>
      </w:r>
      <w:r w:rsidRPr="00AB1840">
        <w:tab/>
      </w:r>
      <w:r w:rsidR="00B85189">
        <w:t>PaedDr. Jaroslavou Bělkovou, zástupkyní statutárního orgánu</w:t>
      </w:r>
      <w:r w:rsidRPr="00AB1840">
        <w:tab/>
      </w:r>
      <w:r w:rsidRPr="00AB1840">
        <w:tab/>
      </w:r>
    </w:p>
    <w:p w14:paraId="2C16E898" w14:textId="25AD1725" w:rsidR="004B3DB0" w:rsidRPr="00AB1840" w:rsidRDefault="004B3DB0" w:rsidP="00D6192F">
      <w:pPr>
        <w:spacing w:line="240" w:lineRule="auto"/>
      </w:pPr>
      <w:r w:rsidRPr="00AB1840">
        <w:t>sídlo:</w:t>
      </w:r>
      <w:r w:rsidRPr="00AB1840">
        <w:tab/>
      </w:r>
      <w:r w:rsidR="001A5CEB">
        <w:tab/>
        <w:t>Brno, Purkyňova 97, 612 00</w:t>
      </w:r>
      <w:r w:rsidRPr="00AB1840">
        <w:tab/>
      </w:r>
      <w:r w:rsidRPr="00AB1840">
        <w:tab/>
      </w:r>
      <w:r w:rsidRPr="00AB1840">
        <w:tab/>
      </w:r>
    </w:p>
    <w:p w14:paraId="69784B19" w14:textId="7C5DB710" w:rsidR="004B3DB0" w:rsidRDefault="004B3DB0" w:rsidP="00D6192F">
      <w:pPr>
        <w:spacing w:line="240" w:lineRule="auto"/>
      </w:pPr>
      <w:r w:rsidRPr="00AB1840">
        <w:t>IČ:</w:t>
      </w:r>
      <w:r w:rsidRPr="00AB1840">
        <w:tab/>
      </w:r>
      <w:r w:rsidR="001A5CEB">
        <w:tab/>
        <w:t>15530213</w:t>
      </w:r>
    </w:p>
    <w:p w14:paraId="05E5D249" w14:textId="3F89D494" w:rsidR="004B3DB0" w:rsidRPr="00AB1840" w:rsidRDefault="004B3DB0" w:rsidP="00D6192F">
      <w:pPr>
        <w:spacing w:line="240" w:lineRule="auto"/>
      </w:pPr>
      <w:r>
        <w:t>DIČ:</w:t>
      </w:r>
      <w:r w:rsidRPr="00AB1840">
        <w:tab/>
      </w:r>
      <w:r w:rsidRPr="00AB1840">
        <w:tab/>
      </w:r>
      <w:r w:rsidR="001A5CEB">
        <w:t>CZ 15530213;</w:t>
      </w:r>
      <w:r w:rsidRPr="00AB1840">
        <w:tab/>
      </w:r>
    </w:p>
    <w:p w14:paraId="6DFBDDE3" w14:textId="19A05A4A" w:rsidR="004B3DB0" w:rsidRDefault="004B3DB0" w:rsidP="00D6192F">
      <w:pPr>
        <w:spacing w:line="240" w:lineRule="auto"/>
        <w:ind w:left="2832" w:hanging="2832"/>
      </w:pPr>
      <w:r>
        <w:t>kontaktní osoby</w:t>
      </w:r>
      <w:r w:rsidRPr="00AB1840">
        <w:t>:</w:t>
      </w:r>
      <w:r w:rsidR="001A5CEB">
        <w:tab/>
      </w:r>
      <w:r w:rsidR="00DC1273">
        <w:t>XXXXXXXXXX</w:t>
      </w:r>
    </w:p>
    <w:p w14:paraId="727C4340" w14:textId="49F58F64" w:rsidR="004B3DB0" w:rsidRPr="007E5B74" w:rsidRDefault="004B3DB0" w:rsidP="00D6192F">
      <w:pPr>
        <w:spacing w:line="240" w:lineRule="auto"/>
        <w:ind w:left="2832" w:hanging="2832"/>
      </w:pPr>
      <w:r w:rsidRPr="00AB1840">
        <w:t>tel.:</w:t>
      </w:r>
      <w:r>
        <w:tab/>
      </w:r>
      <w:r w:rsidR="00DC1273">
        <w:t>XXXXXXXXXX</w:t>
      </w:r>
    </w:p>
    <w:p w14:paraId="242CDCC5" w14:textId="38106B2A" w:rsidR="004B3DB0" w:rsidRDefault="004B3DB0" w:rsidP="00D6192F">
      <w:pPr>
        <w:spacing w:line="240" w:lineRule="auto"/>
      </w:pPr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DC1273">
        <w:t>XXXXXXXXXX</w:t>
      </w:r>
      <w:r w:rsidR="00B76690">
        <w:rPr>
          <w:rFonts w:cstheme="minorHAnsi"/>
        </w:rPr>
        <w:t>@</w:t>
      </w:r>
      <w:r w:rsidR="00DC1273">
        <w:t>XXXXXXXX</w:t>
      </w:r>
    </w:p>
    <w:p w14:paraId="0C796C99" w14:textId="6AB421AB" w:rsidR="004B3DB0" w:rsidRPr="00D859B8" w:rsidRDefault="004B3DB0" w:rsidP="00D6192F">
      <w:pPr>
        <w:spacing w:line="240" w:lineRule="auto"/>
      </w:pPr>
      <w:r w:rsidRPr="00D859B8">
        <w:t>(dále jen „</w:t>
      </w:r>
      <w:r w:rsidR="008E2967">
        <w:t>p</w:t>
      </w:r>
      <w:r>
        <w:t>artner</w:t>
      </w:r>
      <w:r w:rsidR="0074368A">
        <w:t xml:space="preserve"> </w:t>
      </w:r>
      <w:r>
        <w:t>projektu</w:t>
      </w:r>
      <w:r w:rsidRPr="00D859B8">
        <w:t>“)</w:t>
      </w:r>
    </w:p>
    <w:p w14:paraId="2947EFB8" w14:textId="77777777" w:rsidR="004B3DB0" w:rsidRPr="00D859B8" w:rsidRDefault="004B3DB0" w:rsidP="00D6192F">
      <w:pPr>
        <w:spacing w:line="240" w:lineRule="auto"/>
      </w:pPr>
      <w:r w:rsidRPr="00D859B8">
        <w:t>a</w:t>
      </w:r>
    </w:p>
    <w:p w14:paraId="47C430EA" w14:textId="7C72B05A" w:rsidR="004B3DB0" w:rsidRPr="001E1779" w:rsidRDefault="004B3DB0" w:rsidP="00D6192F">
      <w:pPr>
        <w:spacing w:line="240" w:lineRule="auto"/>
      </w:pPr>
      <w:r>
        <w:rPr>
          <w:b/>
        </w:rPr>
        <w:t>Základní škola</w:t>
      </w:r>
      <w:r w:rsidR="001A5CEB">
        <w:rPr>
          <w:b/>
        </w:rPr>
        <w:t xml:space="preserve"> a </w:t>
      </w:r>
      <w:r w:rsidR="00DB3986">
        <w:rPr>
          <w:b/>
        </w:rPr>
        <w:t>m</w:t>
      </w:r>
      <w:r w:rsidR="001A5CEB">
        <w:rPr>
          <w:b/>
        </w:rPr>
        <w:t xml:space="preserve">ateřská škola Brno, </w:t>
      </w:r>
      <w:r w:rsidR="00DB3986">
        <w:rPr>
          <w:b/>
        </w:rPr>
        <w:t>Křídlovická 30b</w:t>
      </w:r>
      <w:r w:rsidR="001A5CEB">
        <w:rPr>
          <w:b/>
        </w:rPr>
        <w:t>, příspěvková organizace</w:t>
      </w:r>
    </w:p>
    <w:p w14:paraId="4D0ED9DE" w14:textId="35D5B841" w:rsidR="008E2967" w:rsidRPr="00BA660F" w:rsidRDefault="008E2967" w:rsidP="008E2967">
      <w:pPr>
        <w:spacing w:line="240" w:lineRule="auto"/>
      </w:pPr>
      <w:r w:rsidRPr="00BA660F">
        <w:t>zastoupená:</w:t>
      </w:r>
      <w:r w:rsidRPr="00BA660F">
        <w:tab/>
      </w:r>
      <w:r w:rsidR="00DB3986">
        <w:t>RN</w:t>
      </w:r>
      <w:r w:rsidR="001A5CEB">
        <w:t xml:space="preserve">Dr. </w:t>
      </w:r>
      <w:r w:rsidR="00DB3986">
        <w:t>Jarmilou Bavlnkovou</w:t>
      </w:r>
      <w:r w:rsidRPr="00BA660F">
        <w:tab/>
      </w:r>
    </w:p>
    <w:p w14:paraId="4C954BC0" w14:textId="5C4DDF2B" w:rsidR="004B3DB0" w:rsidRPr="00BA660F" w:rsidRDefault="004B3DB0" w:rsidP="00D6192F">
      <w:pPr>
        <w:spacing w:line="240" w:lineRule="auto"/>
      </w:pPr>
      <w:r>
        <w:t>sídlo:</w:t>
      </w:r>
      <w:r>
        <w:tab/>
      </w:r>
      <w:r>
        <w:tab/>
      </w:r>
      <w:r w:rsidR="001A5CEB">
        <w:t xml:space="preserve">Brno, </w:t>
      </w:r>
      <w:r w:rsidR="00DB3986">
        <w:t>Křídlovická 30b</w:t>
      </w:r>
      <w:r w:rsidR="001A5CEB">
        <w:t>, 6</w:t>
      </w:r>
      <w:r w:rsidR="00DB3986">
        <w:t>0</w:t>
      </w:r>
      <w:r w:rsidR="001A5CEB">
        <w:t>3 00</w:t>
      </w:r>
      <w:r>
        <w:t xml:space="preserve"> </w:t>
      </w:r>
      <w:r>
        <w:tab/>
      </w:r>
    </w:p>
    <w:p w14:paraId="69D717F5" w14:textId="12D69B61" w:rsidR="00A7423B" w:rsidRDefault="004B3DB0" w:rsidP="00D6192F">
      <w:pPr>
        <w:spacing w:line="240" w:lineRule="auto"/>
      </w:pPr>
      <w:r w:rsidRPr="00BA660F">
        <w:t xml:space="preserve">IČ: </w:t>
      </w:r>
      <w:r w:rsidRPr="00BA660F">
        <w:tab/>
      </w:r>
      <w:r w:rsidR="001A5CEB">
        <w:tab/>
      </w:r>
      <w:r w:rsidR="00F47DB7">
        <w:t>48512630</w:t>
      </w:r>
      <w:bookmarkStart w:id="0" w:name="_GoBack"/>
      <w:bookmarkEnd w:id="0"/>
    </w:p>
    <w:p w14:paraId="67816298" w14:textId="3D375248" w:rsidR="00A7423B" w:rsidRDefault="00A7423B" w:rsidP="00A7423B">
      <w:pPr>
        <w:spacing w:line="240" w:lineRule="auto"/>
        <w:ind w:left="2832" w:hanging="2832"/>
      </w:pPr>
      <w:r>
        <w:t>kontaktní osoby</w:t>
      </w:r>
      <w:r w:rsidRPr="00AB1840">
        <w:t>:</w:t>
      </w:r>
      <w:r w:rsidRPr="00AB1840">
        <w:tab/>
      </w:r>
      <w:r w:rsidR="00DC1273">
        <w:t>XXXXXXXXXXXX</w:t>
      </w:r>
    </w:p>
    <w:p w14:paraId="69B050EF" w14:textId="0F0F1FA8" w:rsidR="00A7423B" w:rsidRPr="007E5B74" w:rsidRDefault="00A7423B" w:rsidP="00A7423B">
      <w:pPr>
        <w:spacing w:line="240" w:lineRule="auto"/>
        <w:ind w:left="2832" w:hanging="2832"/>
      </w:pPr>
      <w:r w:rsidRPr="00AB1840">
        <w:t>tel.:</w:t>
      </w:r>
      <w:r>
        <w:tab/>
      </w:r>
      <w:r w:rsidR="00DC1273">
        <w:t>XXXXXXXXXXXX</w:t>
      </w:r>
    </w:p>
    <w:p w14:paraId="73A44D59" w14:textId="19B7E195" w:rsidR="004B3DB0" w:rsidRPr="00BA660F" w:rsidRDefault="00A7423B" w:rsidP="00A7423B">
      <w:pPr>
        <w:spacing w:line="240" w:lineRule="auto"/>
      </w:pPr>
      <w:r w:rsidRPr="007E5B74">
        <w:t>e-mail:</w:t>
      </w:r>
      <w:r w:rsidRPr="007E5B74">
        <w:tab/>
      </w:r>
      <w:r w:rsidR="004B3DB0" w:rsidRPr="00BA660F">
        <w:tab/>
      </w:r>
      <w:r w:rsidR="004B3DB0" w:rsidRPr="00BA660F">
        <w:tab/>
      </w:r>
      <w:r w:rsidR="004B3DB0" w:rsidRPr="00BA660F">
        <w:tab/>
      </w:r>
      <w:r w:rsidR="00DC1273">
        <w:t>XXXXXXXXXXXXX</w:t>
      </w:r>
      <w:r w:rsidR="00CB1089">
        <w:rPr>
          <w:rFonts w:cstheme="minorHAnsi"/>
        </w:rPr>
        <w:t>@</w:t>
      </w:r>
      <w:r w:rsidR="00DC1273">
        <w:t>XXXXXXXXX</w:t>
      </w:r>
    </w:p>
    <w:p w14:paraId="19EDE254" w14:textId="179D9547" w:rsidR="004B3DB0" w:rsidRPr="00D859B8" w:rsidRDefault="004B3DB0" w:rsidP="00D6192F">
      <w:pPr>
        <w:spacing w:line="240" w:lineRule="auto"/>
      </w:pPr>
      <w:r w:rsidRPr="00D859B8">
        <w:t>(dále jen „</w:t>
      </w:r>
      <w:r>
        <w:t>spolupracující subjekt</w:t>
      </w:r>
      <w:r w:rsidRPr="00D859B8">
        <w:t>“)</w:t>
      </w:r>
    </w:p>
    <w:p w14:paraId="7615873F" w14:textId="77777777" w:rsidR="00F523E8" w:rsidRDefault="00F523E8" w:rsidP="00D6192F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56106856" w14:textId="6CB63C79" w:rsidR="004B3DB0" w:rsidRPr="00D859B8" w:rsidRDefault="008E2967" w:rsidP="00D6192F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>uzavřely</w:t>
      </w:r>
      <w:r w:rsidR="004B3DB0" w:rsidRPr="00D859B8">
        <w:rPr>
          <w:rFonts w:cs="Arial"/>
        </w:rPr>
        <w:t xml:space="preserve"> níže uvedeného dne, měsíce a roku tuto </w:t>
      </w:r>
      <w:r w:rsidR="00F523E8">
        <w:rPr>
          <w:rFonts w:cs="Arial"/>
        </w:rPr>
        <w:t>s</w:t>
      </w:r>
      <w:r w:rsidR="004B3DB0" w:rsidRPr="00D859B8">
        <w:rPr>
          <w:rFonts w:cs="Arial"/>
        </w:rPr>
        <w:t xml:space="preserve">mlouvu o </w:t>
      </w:r>
      <w:r w:rsidR="004B3DB0">
        <w:rPr>
          <w:rFonts w:cs="Arial"/>
        </w:rPr>
        <w:t>spolupráci</w:t>
      </w:r>
      <w:r w:rsidR="004B3DB0" w:rsidRPr="00D859B8">
        <w:rPr>
          <w:rFonts w:cs="Arial"/>
        </w:rPr>
        <w:t xml:space="preserve"> (dále jen „</w:t>
      </w:r>
      <w:r w:rsidR="00F523E8">
        <w:rPr>
          <w:rFonts w:cs="Arial"/>
        </w:rPr>
        <w:t>s</w:t>
      </w:r>
      <w:r w:rsidR="004B3DB0" w:rsidRPr="00D859B8">
        <w:rPr>
          <w:rFonts w:cs="Arial"/>
        </w:rPr>
        <w:t>mlouva“):</w:t>
      </w:r>
    </w:p>
    <w:p w14:paraId="5D4CD70A" w14:textId="77777777" w:rsidR="004B3DB0" w:rsidRPr="004C6B35" w:rsidRDefault="004B3DB0" w:rsidP="00DD42B4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17E1BA5" w14:textId="77777777" w:rsidR="00DD42B4" w:rsidRPr="00CB1089" w:rsidRDefault="00DD42B4" w:rsidP="004B3DB0">
      <w:pPr>
        <w:pStyle w:val="Nadpis1"/>
        <w:spacing w:before="0" w:after="280"/>
        <w:jc w:val="center"/>
        <w:rPr>
          <w:rFonts w:asciiTheme="minorHAnsi" w:eastAsia="Times New Roman" w:hAnsiTheme="minorHAnsi" w:cstheme="minorHAnsi"/>
          <w:sz w:val="48"/>
          <w:szCs w:val="48"/>
        </w:rPr>
      </w:pPr>
      <w:r w:rsidRPr="00CB1089">
        <w:rPr>
          <w:rFonts w:asciiTheme="minorHAnsi" w:eastAsia="Times New Roman" w:hAnsiTheme="minorHAnsi" w:cstheme="minorHAnsi"/>
        </w:rPr>
        <w:t>Článek 1</w:t>
      </w:r>
    </w:p>
    <w:p w14:paraId="7DF75118" w14:textId="77777777" w:rsidR="00DD42B4" w:rsidRPr="00CB1089" w:rsidRDefault="00DD42B4" w:rsidP="00A12246">
      <w:pPr>
        <w:pStyle w:val="Nadpis2"/>
        <w:spacing w:before="0" w:after="280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>Úvodní ustanovení</w:t>
      </w:r>
    </w:p>
    <w:p w14:paraId="489B69A4" w14:textId="01CFFAA6" w:rsidR="00CD6777" w:rsidRPr="00CB1089" w:rsidRDefault="00CD6777" w:rsidP="00A13EC6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Jihomoravský kraj je příjemcem podpory</w:t>
      </w:r>
      <w:r w:rsidRPr="00CB1089">
        <w:rPr>
          <w:rFonts w:asciiTheme="minorHAnsi" w:hAnsiTheme="minorHAnsi" w:cstheme="minorHAnsi"/>
          <w:sz w:val="22"/>
          <w:szCs w:val="22"/>
        </w:rPr>
        <w:t xml:space="preserve"> v projekt</w:t>
      </w:r>
      <w:r w:rsidR="009360FF" w:rsidRPr="00CB1089">
        <w:rPr>
          <w:rFonts w:asciiTheme="minorHAnsi" w:hAnsiTheme="minorHAnsi" w:cstheme="minorHAnsi"/>
          <w:sz w:val="22"/>
          <w:szCs w:val="22"/>
        </w:rPr>
        <w:t>u</w:t>
      </w:r>
      <w:r w:rsidRPr="00CB1089">
        <w:rPr>
          <w:rFonts w:asciiTheme="minorHAnsi" w:hAnsiTheme="minorHAnsi" w:cstheme="minorHAnsi"/>
          <w:sz w:val="22"/>
          <w:szCs w:val="22"/>
        </w:rPr>
        <w:t xml:space="preserve"> </w:t>
      </w:r>
      <w:r w:rsidR="000F2491" w:rsidRPr="00CB1089">
        <w:rPr>
          <w:rFonts w:asciiTheme="minorHAnsi" w:hAnsiTheme="minorHAnsi" w:cstheme="minorHAnsi"/>
          <w:sz w:val="22"/>
          <w:szCs w:val="22"/>
        </w:rPr>
        <w:t>„</w:t>
      </w:r>
      <w:r w:rsidR="00A13EC6" w:rsidRPr="00CB1089">
        <w:rPr>
          <w:rFonts w:asciiTheme="minorHAnsi" w:hAnsiTheme="minorHAnsi" w:cstheme="minorHAnsi"/>
          <w:sz w:val="22"/>
          <w:szCs w:val="22"/>
        </w:rPr>
        <w:t>Implementace KAP JMK II</w:t>
      </w:r>
      <w:r w:rsidRPr="00CB1089">
        <w:rPr>
          <w:rFonts w:asciiTheme="minorHAnsi" w:hAnsiTheme="minorHAnsi" w:cstheme="minorHAnsi"/>
          <w:sz w:val="22"/>
          <w:szCs w:val="22"/>
        </w:rPr>
        <w:t>“ s 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registračním</w:t>
      </w:r>
      <w:r w:rsidRPr="00CB1089">
        <w:rPr>
          <w:rFonts w:asciiTheme="minorHAnsi" w:hAnsiTheme="minorHAnsi" w:cstheme="minorHAnsi"/>
          <w:sz w:val="22"/>
          <w:szCs w:val="22"/>
        </w:rPr>
        <w:t xml:space="preserve"> číslem </w:t>
      </w:r>
      <w:r w:rsidR="00A13EC6" w:rsidRPr="00CB1089">
        <w:rPr>
          <w:rFonts w:asciiTheme="minorHAnsi" w:hAnsiTheme="minorHAnsi" w:cstheme="minorHAnsi"/>
          <w:sz w:val="22"/>
          <w:szCs w:val="22"/>
        </w:rPr>
        <w:t>CZ.02.3.68/0.0/0.0/19_078/0017177</w:t>
      </w:r>
      <w:r w:rsidR="009360FF" w:rsidRPr="00CB1089">
        <w:rPr>
          <w:rFonts w:asciiTheme="minorHAnsi" w:hAnsiTheme="minorHAnsi" w:cstheme="minorHAnsi"/>
          <w:sz w:val="22"/>
          <w:szCs w:val="22"/>
        </w:rPr>
        <w:t xml:space="preserve"> v </w:t>
      </w:r>
      <w:r w:rsidRPr="00CB1089">
        <w:rPr>
          <w:rFonts w:asciiTheme="minorHAnsi" w:hAnsiTheme="minorHAnsi" w:cstheme="minorHAnsi"/>
          <w:sz w:val="22"/>
          <w:szCs w:val="22"/>
        </w:rPr>
        <w:t xml:space="preserve">rámci Operačního programu Výzkum, </w:t>
      </w:r>
      <w:r w:rsidR="000F2491" w:rsidRPr="00CB1089">
        <w:rPr>
          <w:rFonts w:asciiTheme="minorHAnsi" w:hAnsiTheme="minorHAnsi" w:cstheme="minorHAnsi"/>
          <w:sz w:val="22"/>
          <w:szCs w:val="22"/>
        </w:rPr>
        <w:t xml:space="preserve">vývoj </w:t>
      </w:r>
      <w:r w:rsidRPr="00CB1089">
        <w:rPr>
          <w:rFonts w:asciiTheme="minorHAnsi" w:hAnsiTheme="minorHAnsi" w:cstheme="minorHAnsi"/>
          <w:sz w:val="22"/>
          <w:szCs w:val="22"/>
        </w:rPr>
        <w:t>a </w:t>
      </w:r>
      <w:r w:rsidR="000F2491" w:rsidRPr="00CB1089">
        <w:rPr>
          <w:rFonts w:asciiTheme="minorHAnsi" w:hAnsiTheme="minorHAnsi" w:cstheme="minorHAnsi"/>
          <w:sz w:val="22"/>
          <w:szCs w:val="22"/>
        </w:rPr>
        <w:t xml:space="preserve">vzdělávání </w:t>
      </w:r>
      <w:r w:rsidRPr="00CB1089">
        <w:rPr>
          <w:rFonts w:asciiTheme="minorHAnsi" w:hAnsiTheme="minorHAnsi" w:cstheme="minorHAnsi"/>
          <w:sz w:val="22"/>
          <w:szCs w:val="22"/>
        </w:rPr>
        <w:t>(dále jen „Projekt“)</w:t>
      </w:r>
    </w:p>
    <w:p w14:paraId="2583FD9F" w14:textId="22CF6F99" w:rsidR="00267D4C" w:rsidRPr="00CB1089" w:rsidRDefault="00DD42B4" w:rsidP="00A13EC6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Střední </w:t>
      </w:r>
      <w:r w:rsidR="001A5CEB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průmyslová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škola </w:t>
      </w:r>
      <w:r w:rsidR="001A5CEB" w:rsidRPr="00CB1089">
        <w:rPr>
          <w:rFonts w:asciiTheme="minorHAnsi" w:hAnsiTheme="minorHAnsi" w:cstheme="minorHAnsi"/>
          <w:color w:val="000000"/>
          <w:sz w:val="22"/>
          <w:szCs w:val="22"/>
        </w:rPr>
        <w:t>Brno, Purkyňova, příspěvková organizace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je partner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C017E" w:rsidRPr="00CB108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45C3C" w:rsidRPr="00CB1089">
        <w:rPr>
          <w:rFonts w:asciiTheme="minorHAnsi" w:hAnsiTheme="minorHAnsi" w:cstheme="minorHAnsi"/>
          <w:sz w:val="22"/>
          <w:szCs w:val="22"/>
        </w:rPr>
        <w:t xml:space="preserve">rojektu </w:t>
      </w:r>
      <w:r w:rsidR="00D52F2C" w:rsidRPr="00CB1089">
        <w:rPr>
          <w:rFonts w:asciiTheme="minorHAnsi" w:hAnsiTheme="minorHAnsi" w:cstheme="minorHAnsi"/>
          <w:sz w:val="22"/>
          <w:szCs w:val="22"/>
        </w:rPr>
        <w:t>a r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ealizátorem klíčových aktivit Projektu</w:t>
      </w:r>
      <w:r w:rsidR="00D52F2C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2B27DE4" w14:textId="7AD3D86B" w:rsidR="00033E8C" w:rsidRPr="00CB1089" w:rsidRDefault="00DD42B4" w:rsidP="00A13EC6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Vzhledem k tomu, že spolupracující subjekt má zájem na účasti v Projektu, uzavřely smluvní strany tuto </w:t>
      </w:r>
      <w:r w:rsidR="00D52F2C" w:rsidRPr="00CB1089">
        <w:rPr>
          <w:rFonts w:asciiTheme="minorHAnsi" w:hAnsiTheme="minorHAnsi" w:cstheme="minorHAnsi"/>
          <w:color w:val="000000"/>
          <w:sz w:val="22"/>
          <w:szCs w:val="22"/>
        </w:rPr>
        <w:t>smlouvu</w:t>
      </w:r>
      <w:r w:rsidR="00745C3C" w:rsidRPr="00CB1089">
        <w:rPr>
          <w:rFonts w:asciiTheme="minorHAnsi" w:hAnsiTheme="minorHAnsi" w:cstheme="minorHAnsi"/>
          <w:color w:val="000000"/>
          <w:sz w:val="22"/>
          <w:szCs w:val="22"/>
        </w:rPr>
        <w:t>, jejímž účelem</w:t>
      </w:r>
      <w:r w:rsidR="00033E8C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132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="00033E8C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naplnění </w:t>
      </w:r>
      <w:r w:rsidR="002957EB" w:rsidRPr="00CB1089">
        <w:rPr>
          <w:rFonts w:asciiTheme="minorHAnsi" w:hAnsiTheme="minorHAnsi" w:cstheme="minorHAnsi"/>
          <w:color w:val="000000"/>
          <w:sz w:val="22"/>
          <w:szCs w:val="22"/>
        </w:rPr>
        <w:t>těch aktivit Projektu, jež se vztahují k podpoře rozvoje spolupráce středních a základních škol</w:t>
      </w:r>
      <w:r w:rsidR="00A35A44" w:rsidRPr="00CB1089">
        <w:rPr>
          <w:rFonts w:asciiTheme="minorHAnsi" w:hAnsiTheme="minorHAnsi" w:cstheme="minorHAnsi"/>
          <w:color w:val="000000"/>
          <w:sz w:val="22"/>
          <w:szCs w:val="22"/>
        </w:rPr>
        <w:t>, a to</w:t>
      </w:r>
      <w:r w:rsidR="002957EB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58DE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dílčí </w:t>
      </w:r>
      <w:r w:rsidR="00033E8C" w:rsidRPr="00CB1089">
        <w:rPr>
          <w:rFonts w:asciiTheme="minorHAnsi" w:hAnsiTheme="minorHAnsi" w:cstheme="minorHAnsi"/>
          <w:color w:val="000000"/>
          <w:sz w:val="22"/>
          <w:szCs w:val="22"/>
        </w:rPr>
        <w:t>aktivit</w:t>
      </w:r>
      <w:r w:rsidR="003914EB" w:rsidRPr="00CB108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033E8C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60FF" w:rsidRPr="00CB1089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9360FF" w:rsidRPr="00CB1089">
        <w:rPr>
          <w:rFonts w:asciiTheme="minorHAnsi" w:hAnsiTheme="minorHAnsi" w:cstheme="minorHAnsi"/>
          <w:color w:val="000000"/>
          <w:sz w:val="22"/>
          <w:szCs w:val="22"/>
        </w:rPr>
        <w:t>podaktivity</w:t>
      </w:r>
      <w:proofErr w:type="spellEnd"/>
      <w:r w:rsidR="009360FF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033E8C" w:rsidRPr="00CB1089">
        <w:rPr>
          <w:rFonts w:asciiTheme="minorHAnsi" w:hAnsiTheme="minorHAnsi" w:cstheme="minorHAnsi"/>
          <w:color w:val="000000"/>
          <w:sz w:val="22"/>
          <w:szCs w:val="22"/>
        </w:rPr>
        <w:t>Projektu:</w:t>
      </w:r>
      <w:r w:rsidR="003914EB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14EB" w:rsidRPr="00CB1089">
        <w:rPr>
          <w:rFonts w:asciiTheme="minorHAnsi" w:hAnsiTheme="minorHAnsi" w:cstheme="minorHAnsi"/>
          <w:i/>
          <w:color w:val="000000"/>
          <w:sz w:val="22"/>
          <w:szCs w:val="22"/>
        </w:rPr>
        <w:t>Sdílení pedagogů, odborných učeben, laboratoří a příkladů dobré praxe</w:t>
      </w:r>
      <w:r w:rsidR="00A13EC6" w:rsidRPr="00CB108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Organizace kroužků</w:t>
      </w:r>
      <w:r w:rsidR="003914EB" w:rsidRPr="00CB1089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2C226E91" w14:textId="3FF88785" w:rsidR="00A13EC6" w:rsidRPr="00CB1089" w:rsidRDefault="00A13EC6" w:rsidP="00A13EC6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C73C0CC" w14:textId="77777777" w:rsidR="00A13EC6" w:rsidRPr="00CB1089" w:rsidRDefault="00A13EC6" w:rsidP="00A13EC6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4D25DC" w14:textId="77777777" w:rsidR="00DD42B4" w:rsidRPr="00CB1089" w:rsidRDefault="00DD42B4" w:rsidP="00A12246">
      <w:pPr>
        <w:pStyle w:val="Nadpis1"/>
        <w:spacing w:before="0" w:after="280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>Článek 2</w:t>
      </w:r>
    </w:p>
    <w:p w14:paraId="51B23965" w14:textId="33EFD1BA" w:rsidR="00DD42B4" w:rsidRPr="00CB1089" w:rsidRDefault="00DD42B4" w:rsidP="00A12246">
      <w:pPr>
        <w:pStyle w:val="Nadpis2"/>
        <w:spacing w:before="0" w:after="280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>Př</w:t>
      </w:r>
      <w:r w:rsidRPr="00CB1089">
        <w:rPr>
          <w:rFonts w:asciiTheme="minorHAnsi" w:eastAsia="Times New Roman" w:hAnsiTheme="minorHAnsi" w:cstheme="minorHAnsi"/>
          <w:sz w:val="24"/>
          <w:szCs w:val="24"/>
        </w:rPr>
        <w:t xml:space="preserve">edmět </w:t>
      </w:r>
      <w:r w:rsidR="00D52F2C" w:rsidRPr="00CB1089">
        <w:rPr>
          <w:rFonts w:asciiTheme="minorHAnsi" w:eastAsia="Times New Roman" w:hAnsiTheme="minorHAnsi" w:cstheme="minorHAnsi"/>
          <w:sz w:val="24"/>
          <w:szCs w:val="24"/>
        </w:rPr>
        <w:t>smlouvy</w:t>
      </w:r>
    </w:p>
    <w:p w14:paraId="22193562" w14:textId="51042018" w:rsidR="00A12246" w:rsidRPr="00CB1089" w:rsidRDefault="00DD42B4" w:rsidP="00A13EC6">
      <w:pPr>
        <w:pStyle w:val="Normlnweb"/>
        <w:numPr>
          <w:ilvl w:val="0"/>
          <w:numId w:val="11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sz w:val="22"/>
          <w:szCs w:val="22"/>
        </w:rPr>
        <w:t>Předmětem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F523E8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je vymezení </w:t>
      </w:r>
      <w:r w:rsidR="002957EB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podmínek </w:t>
      </w:r>
      <w:r w:rsidR="00F523E8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spolupráce </w:t>
      </w:r>
      <w:r w:rsidR="00A35A44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partnera </w:t>
      </w:r>
      <w:r w:rsidR="0074368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projektu </w:t>
      </w:r>
      <w:r w:rsidR="00A35A44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a spolupracujícího subjektu </w:t>
      </w:r>
      <w:r w:rsidR="0074368A" w:rsidRPr="00CB1089">
        <w:rPr>
          <w:rFonts w:asciiTheme="minorHAnsi" w:hAnsiTheme="minorHAnsi" w:cstheme="minorHAnsi"/>
          <w:color w:val="000000"/>
          <w:sz w:val="22"/>
          <w:szCs w:val="22"/>
        </w:rPr>
        <w:t>v rámci dílčí aktivity</w:t>
      </w:r>
      <w:r w:rsidR="00AB3B37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AB3B37" w:rsidRPr="00CB1089">
        <w:rPr>
          <w:rFonts w:asciiTheme="minorHAnsi" w:hAnsiTheme="minorHAnsi" w:cstheme="minorHAnsi"/>
          <w:color w:val="000000"/>
          <w:sz w:val="22"/>
          <w:szCs w:val="22"/>
        </w:rPr>
        <w:t>podaktivity</w:t>
      </w:r>
      <w:proofErr w:type="spellEnd"/>
      <w:r w:rsidR="00AB3B37" w:rsidRPr="00CB108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74368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Projektu specifikované v čl. 2 odst.</w:t>
      </w:r>
      <w:r w:rsidR="0050132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74368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této </w:t>
      </w:r>
      <w:proofErr w:type="gramStart"/>
      <w:r w:rsidR="0074368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2246" w:rsidRPr="00CB1089">
        <w:rPr>
          <w:rFonts w:asciiTheme="minorHAnsi" w:hAnsiTheme="minorHAnsi" w:cstheme="minorHAnsi"/>
          <w:color w:val="000000"/>
          <w:sz w:val="22"/>
          <w:szCs w:val="22"/>
        </w:rPr>
        <w:t>v</w:t>
      </w:r>
      <w:proofErr w:type="gramEnd"/>
      <w:r w:rsidR="00A12246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 období realizace 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A12246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rojektu 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od 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D441DD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10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441DD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1A5CEB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do 31.</w:t>
      </w:r>
      <w:r w:rsidR="00D441DD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8.</w:t>
      </w:r>
      <w:r w:rsidR="00D441DD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62F828" w14:textId="77777777" w:rsidR="00343E4A" w:rsidRPr="00CB1089" w:rsidRDefault="002C28F9" w:rsidP="00343E4A">
      <w:pPr>
        <w:pStyle w:val="Normlnweb"/>
        <w:spacing w:before="0" w:beforeAutospacing="0" w:after="12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Spolupráce bude probíhat těmito formami: </w:t>
      </w:r>
    </w:p>
    <w:p w14:paraId="1216BE03" w14:textId="71AE93A4" w:rsidR="00B76690" w:rsidRPr="00CB1089" w:rsidRDefault="00A801C6" w:rsidP="00343E4A">
      <w:pPr>
        <w:pStyle w:val="Normlnweb"/>
        <w:spacing w:before="0" w:beforeAutospacing="0" w:after="120" w:afterAutospacing="0"/>
        <w:ind w:left="720" w:firstLine="69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Spolupracující subjekt umožní svým pedagogickým pracovníkům účast na workshopech u partnera projektu.</w:t>
      </w:r>
      <w:r w:rsidRPr="00CB1089">
        <w:rPr>
          <w:rFonts w:asciiTheme="minorHAnsi" w:hAnsiTheme="minorHAnsi" w:cstheme="minorHAnsi"/>
          <w:color w:val="000000"/>
        </w:rPr>
        <w:t xml:space="preserve">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Dále spolupracující subjekt umožní pedagogickým pracovníkům subjektu navštívit žáky v jejich základní škole a seznámit je s problematikou technických oborů. Ž</w:t>
      </w:r>
      <w:r w:rsidR="002C28F9" w:rsidRPr="00CB1089">
        <w:rPr>
          <w:rFonts w:asciiTheme="minorHAnsi" w:hAnsiTheme="minorHAnsi" w:cstheme="minorHAnsi"/>
          <w:color w:val="000000"/>
          <w:sz w:val="22"/>
          <w:szCs w:val="22"/>
        </w:rPr>
        <w:t>áci spolupracujícího subjektu v doprovodu svých pedagogických pracovníků navštíví partnera projektu a budou moci využívat jeho prostory za účelem seznámení s technickými obory a polytechnikou, důraz bude kladen na praktickou stránku – vyzkoušet, osahat, samostatně vyrobi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t. </w:t>
      </w:r>
    </w:p>
    <w:p w14:paraId="6BA4F435" w14:textId="3130E3E6" w:rsidR="002C28F9" w:rsidRPr="00CB1089" w:rsidRDefault="00B76690" w:rsidP="00343E4A">
      <w:pPr>
        <w:pStyle w:val="Normlnweb"/>
        <w:spacing w:before="0" w:beforeAutospacing="0" w:after="120" w:afterAutospacing="0"/>
        <w:ind w:left="720" w:firstLine="696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Spolupracující subjekt umožní partnerovi projektu ve svých prostorách organizovat a realizovat kroužek pro žáky spolupracujícího subjektu s tématikou programování a </w:t>
      </w:r>
      <w:r w:rsidR="00343E4A" w:rsidRPr="00CB1089">
        <w:rPr>
          <w:rFonts w:asciiTheme="minorHAnsi" w:hAnsiTheme="minorHAnsi" w:cstheme="minorHAnsi"/>
          <w:color w:val="000000"/>
          <w:sz w:val="22"/>
          <w:szCs w:val="22"/>
        </w:rPr>
        <w:t>robotiky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. Pro tento účel umožní spolupracující subjekt partnerovi projektu nábor žáků a vyčlení učebnu vybavenou PC. Další zařízení a materiál pro účel kroužku zajistí partner projektu.</w:t>
      </w:r>
    </w:p>
    <w:p w14:paraId="4146B810" w14:textId="54002AD0" w:rsidR="00DD42B4" w:rsidRPr="00CB1089" w:rsidRDefault="00DD42B4" w:rsidP="00343E4A">
      <w:pPr>
        <w:pStyle w:val="Normlnweb"/>
        <w:numPr>
          <w:ilvl w:val="0"/>
          <w:numId w:val="11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Spolupráce bude realizována za podmínek této </w:t>
      </w:r>
      <w:r w:rsidR="00A12246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a v souladu s podmínkami Projektu. </w:t>
      </w:r>
    </w:p>
    <w:p w14:paraId="51101BC6" w14:textId="1E063D25" w:rsidR="00DD42B4" w:rsidRPr="00CB1089" w:rsidRDefault="00DD42B4" w:rsidP="00343E4A">
      <w:pPr>
        <w:pStyle w:val="Normlnweb"/>
        <w:numPr>
          <w:ilvl w:val="0"/>
          <w:numId w:val="11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Spolupracující subjekt prohlašuje, že se s podmínkami Projektu seznámil před podpisem této </w:t>
      </w:r>
      <w:r w:rsidR="00A12246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, těmto rozumí a neshledal žádných nesrovnalostí či rozporů. </w:t>
      </w:r>
    </w:p>
    <w:p w14:paraId="72064C39" w14:textId="25774D53" w:rsidR="00DD42B4" w:rsidRPr="00CB1089" w:rsidRDefault="00DD42B4" w:rsidP="0079487B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1089">
        <w:rPr>
          <w:rStyle w:val="apple-tab-span"/>
          <w:rFonts w:asciiTheme="minorHAnsi" w:hAnsiTheme="minorHAnsi" w:cstheme="minorHAnsi"/>
          <w:color w:val="000000"/>
        </w:rPr>
        <w:tab/>
      </w:r>
    </w:p>
    <w:p w14:paraId="76A729FA" w14:textId="77777777" w:rsidR="00DD42B4" w:rsidRPr="00CB1089" w:rsidRDefault="00DD42B4" w:rsidP="0035346C">
      <w:pPr>
        <w:pStyle w:val="Nadpis1"/>
        <w:spacing w:before="360"/>
        <w:jc w:val="center"/>
        <w:rPr>
          <w:rFonts w:asciiTheme="minorHAnsi" w:eastAsia="Times New Roman" w:hAnsiTheme="minorHAnsi" w:cstheme="minorHAnsi"/>
          <w:color w:val="auto"/>
        </w:rPr>
      </w:pPr>
      <w:r w:rsidRPr="00CB1089">
        <w:rPr>
          <w:rFonts w:asciiTheme="minorHAnsi" w:eastAsia="Times New Roman" w:hAnsiTheme="minorHAnsi" w:cstheme="minorHAnsi"/>
        </w:rPr>
        <w:t>Článek 3</w:t>
      </w:r>
    </w:p>
    <w:p w14:paraId="06026505" w14:textId="77777777" w:rsidR="00DD42B4" w:rsidRPr="00CB1089" w:rsidRDefault="00DD42B4" w:rsidP="00A12246">
      <w:pPr>
        <w:pStyle w:val="Nadpis2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>Specifikace aktivit smluvních stran</w:t>
      </w:r>
    </w:p>
    <w:p w14:paraId="24EA1469" w14:textId="77777777" w:rsidR="00DD42B4" w:rsidRPr="00CB1089" w:rsidRDefault="00DD42B4" w:rsidP="00460E0D">
      <w:pPr>
        <w:pStyle w:val="Nadpis3"/>
        <w:spacing w:after="120"/>
        <w:jc w:val="both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  <w:sz w:val="24"/>
          <w:szCs w:val="24"/>
        </w:rPr>
        <w:t>Aktivity partnera projektu jsou následující:</w:t>
      </w:r>
    </w:p>
    <w:p w14:paraId="671BB9F0" w14:textId="51B5DCF1" w:rsidR="00DD42B4" w:rsidRPr="00CB1089" w:rsidRDefault="00DD42B4" w:rsidP="00343E4A">
      <w:pPr>
        <w:pStyle w:val="Normlnweb"/>
        <w:numPr>
          <w:ilvl w:val="0"/>
          <w:numId w:val="12"/>
        </w:numPr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poskytování individuální podpory pro pedagogické pracovníky prostřednictvím individuálních konzultací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DB91E14" w14:textId="48E9EB08" w:rsidR="00DD42B4" w:rsidRPr="00CB1089" w:rsidRDefault="00DD42B4" w:rsidP="00343E4A">
      <w:pPr>
        <w:pStyle w:val="Normlnweb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realizace skupinové podpory pro pedagogické pracovníky formou tematických setkání – posílení síťování a tvorb</w:t>
      </w:r>
      <w:r w:rsidR="007D022F" w:rsidRPr="00CB1089">
        <w:rPr>
          <w:rFonts w:asciiTheme="minorHAnsi" w:hAnsiTheme="minorHAnsi" w:cstheme="minorHAnsi"/>
          <w:color w:val="000000"/>
          <w:sz w:val="22"/>
          <w:szCs w:val="22"/>
        </w:rPr>
        <w:t>y zázemí pro výměnu zkušeností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1C3C2B4" w14:textId="137593B5" w:rsidR="00DD42B4" w:rsidRPr="00CB1089" w:rsidRDefault="007D022F" w:rsidP="00343E4A">
      <w:pPr>
        <w:pStyle w:val="Normlnweb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sz w:val="22"/>
          <w:szCs w:val="22"/>
        </w:rPr>
        <w:lastRenderedPageBreak/>
        <w:t>zkušenost</w:t>
      </w:r>
      <w:r w:rsidR="008E2967" w:rsidRPr="00CB1089">
        <w:rPr>
          <w:rFonts w:asciiTheme="minorHAnsi" w:hAnsiTheme="minorHAnsi" w:cstheme="minorHAnsi"/>
          <w:sz w:val="22"/>
          <w:szCs w:val="22"/>
        </w:rPr>
        <w:t xml:space="preserve">i </w:t>
      </w:r>
      <w:r w:rsidRPr="00CB1089">
        <w:rPr>
          <w:rFonts w:asciiTheme="minorHAnsi" w:hAnsiTheme="minorHAnsi" w:cstheme="minorHAnsi"/>
          <w:sz w:val="22"/>
          <w:szCs w:val="22"/>
        </w:rPr>
        <w:t>dobré praxe budou prezentovány na konferencích, poradách ředitelů škol nebo na workshopech pro pedagogické</w:t>
      </w:r>
      <w:r w:rsidR="00D6192F" w:rsidRPr="00CB1089">
        <w:rPr>
          <w:rFonts w:asciiTheme="minorHAnsi" w:hAnsiTheme="minorHAnsi" w:cstheme="minorHAnsi"/>
          <w:sz w:val="22"/>
          <w:szCs w:val="22"/>
        </w:rPr>
        <w:t xml:space="preserve"> pracovníky škol</w:t>
      </w:r>
      <w:r w:rsidR="008E2967" w:rsidRPr="00CB1089">
        <w:rPr>
          <w:rFonts w:asciiTheme="minorHAnsi" w:hAnsiTheme="minorHAnsi" w:cstheme="minorHAnsi"/>
          <w:sz w:val="22"/>
          <w:szCs w:val="22"/>
        </w:rPr>
        <w:t>;</w:t>
      </w:r>
    </w:p>
    <w:p w14:paraId="35F562D3" w14:textId="208A96D8" w:rsidR="00DD42B4" w:rsidRPr="00CB1089" w:rsidRDefault="00DD42B4" w:rsidP="00343E4A">
      <w:pPr>
        <w:pStyle w:val="Normlnweb"/>
        <w:numPr>
          <w:ilvl w:val="0"/>
          <w:numId w:val="1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popularizace </w:t>
      </w:r>
      <w:r w:rsidR="00D6192F" w:rsidRPr="00CB1089">
        <w:rPr>
          <w:rFonts w:asciiTheme="minorHAnsi" w:hAnsiTheme="minorHAnsi" w:cstheme="minorHAnsi"/>
          <w:color w:val="000000"/>
          <w:sz w:val="22"/>
          <w:szCs w:val="22"/>
        </w:rPr>
        <w:t>výsledků dobré praxe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směrem k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 veřejnosti a cílovým skupinám;</w:t>
      </w:r>
    </w:p>
    <w:p w14:paraId="69E9F9E9" w14:textId="77777777" w:rsidR="00D82F2E" w:rsidRPr="00CB1089" w:rsidRDefault="00D82F2E" w:rsidP="00D82F2E">
      <w:pPr>
        <w:pStyle w:val="Normlnweb"/>
        <w:spacing w:before="0" w:beforeAutospacing="0" w:after="28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D18DD" w14:textId="66FE3B4A" w:rsidR="00DD42B4" w:rsidRPr="00CB1089" w:rsidRDefault="00DD42B4" w:rsidP="00460E0D">
      <w:pPr>
        <w:pStyle w:val="Nadpis3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B1089">
        <w:rPr>
          <w:rFonts w:asciiTheme="minorHAnsi" w:eastAsia="Times New Roman" w:hAnsiTheme="minorHAnsi" w:cstheme="minorHAnsi"/>
          <w:sz w:val="24"/>
          <w:szCs w:val="24"/>
        </w:rPr>
        <w:t>Aktivity spolupracujícího subjektu jsou následující:</w:t>
      </w:r>
    </w:p>
    <w:p w14:paraId="7421A94B" w14:textId="0D2014F5" w:rsidR="00DD42B4" w:rsidRPr="00CB1089" w:rsidRDefault="00DD42B4" w:rsidP="00460E0D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poskytovat součinnost při vedení portfolia pedagogického pracovníka a dokumentace spojené s realizací Projektu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A689BEF" w14:textId="5E9396E5" w:rsidR="00DD42B4" w:rsidRPr="00CB1089" w:rsidRDefault="00DD42B4" w:rsidP="00460E0D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umožnit zapojení pedagogického pracovníka </w:t>
      </w:r>
      <w:r w:rsidR="00D6192F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a žáků spolupracujícího subjektu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aktivit Projektu;</w:t>
      </w:r>
      <w:r w:rsidR="00D6192F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A32E9C8" w14:textId="7EACA383" w:rsidR="00DD42B4" w:rsidRPr="00CB1089" w:rsidRDefault="00DD42B4" w:rsidP="00460E0D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podílet se na publicit</w:t>
      </w:r>
      <w:r w:rsidR="008E2967" w:rsidRPr="00CB1089">
        <w:rPr>
          <w:rFonts w:asciiTheme="minorHAnsi" w:hAnsiTheme="minorHAnsi" w:cstheme="minorHAnsi"/>
          <w:color w:val="000000"/>
          <w:sz w:val="22"/>
          <w:szCs w:val="22"/>
        </w:rPr>
        <w:t>ě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Projektu ve 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spolupráci s partnerem projektu;</w:t>
      </w:r>
    </w:p>
    <w:p w14:paraId="7E3F5BD8" w14:textId="77777777" w:rsidR="00DD42B4" w:rsidRPr="00CB1089" w:rsidRDefault="00DD42B4" w:rsidP="0035346C">
      <w:pPr>
        <w:pStyle w:val="Nadpis1"/>
        <w:spacing w:before="360"/>
        <w:jc w:val="center"/>
        <w:rPr>
          <w:rFonts w:asciiTheme="minorHAnsi" w:eastAsia="Times New Roman" w:hAnsiTheme="minorHAnsi" w:cstheme="minorHAnsi"/>
          <w:color w:val="auto"/>
        </w:rPr>
      </w:pPr>
      <w:r w:rsidRPr="00CB1089">
        <w:rPr>
          <w:rFonts w:asciiTheme="minorHAnsi" w:eastAsia="Times New Roman" w:hAnsiTheme="minorHAnsi" w:cstheme="minorHAnsi"/>
        </w:rPr>
        <w:t>Článek 4</w:t>
      </w:r>
    </w:p>
    <w:p w14:paraId="5FB36487" w14:textId="50253F1A" w:rsidR="00DD42B4" w:rsidRPr="00CB1089" w:rsidRDefault="00DD42B4" w:rsidP="00D82F2E">
      <w:pPr>
        <w:pStyle w:val="Nadpis2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>Práva a povinnosti smluvních stran</w:t>
      </w:r>
    </w:p>
    <w:p w14:paraId="3FF2B205" w14:textId="77777777" w:rsidR="00D82F2E" w:rsidRPr="00CB1089" w:rsidRDefault="00D82F2E" w:rsidP="00D82F2E">
      <w:pPr>
        <w:rPr>
          <w:rFonts w:cstheme="minorHAnsi"/>
          <w:lang w:eastAsia="cs-CZ"/>
        </w:rPr>
      </w:pPr>
    </w:p>
    <w:p w14:paraId="00248103" w14:textId="1D28CDC1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se budou spolupodílet na realizaci Projektu tak, jak je uvedeno v této </w:t>
      </w:r>
      <w:r w:rsidR="00D82F2E" w:rsidRPr="00CB1089">
        <w:rPr>
          <w:rFonts w:asciiTheme="minorHAnsi" w:hAnsiTheme="minorHAnsi" w:cstheme="minorHAnsi"/>
          <w:color w:val="000000"/>
          <w:sz w:val="22"/>
          <w:szCs w:val="22"/>
        </w:rPr>
        <w:t>smlouvě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760E22" w14:textId="5F1E22CB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vyvíjet činnost k dosažení účelu této </w:t>
      </w:r>
      <w:r w:rsidR="00D82F2E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08F11E" w14:textId="32AF9BCA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Každá ze smluvních stran je povinna zdržet se jakékoliv činnosti, jež by byla v rozporu nebo by mohla znemožnit či ztížit dosažení účelu této </w:t>
      </w:r>
      <w:r w:rsidR="00D82F2E" w:rsidRPr="00CB1089">
        <w:rPr>
          <w:rFonts w:asciiTheme="minorHAnsi" w:hAnsiTheme="minorHAnsi" w:cstheme="minorHAnsi"/>
          <w:color w:val="000000"/>
          <w:sz w:val="22"/>
          <w:szCs w:val="22"/>
        </w:rPr>
        <w:t>smlouvy.</w:t>
      </w:r>
    </w:p>
    <w:p w14:paraId="7916C7AB" w14:textId="77777777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jednat při realizaci Projektu eticky, korektně, transparentně, nediskriminačně a v souladu s dobrými mravy. </w:t>
      </w:r>
    </w:p>
    <w:p w14:paraId="79F6F13D" w14:textId="134EDC15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Spolupracující subjekt má právo na informace</w:t>
      </w:r>
      <w:r w:rsidR="005F7B0C" w:rsidRPr="00CB108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6115" w:rsidRPr="00CB1089">
        <w:rPr>
          <w:rFonts w:asciiTheme="minorHAnsi" w:hAnsiTheme="minorHAnsi" w:cstheme="minorHAnsi"/>
          <w:color w:val="000000"/>
          <w:sz w:val="22"/>
          <w:szCs w:val="22"/>
        </w:rPr>
        <w:t>výsledky,</w:t>
      </w:r>
      <w:r w:rsidR="002C0881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2D29" w:rsidRPr="00CB1089">
        <w:rPr>
          <w:rFonts w:asciiTheme="minorHAnsi" w:hAnsiTheme="minorHAnsi" w:cstheme="minorHAnsi"/>
          <w:color w:val="000000"/>
          <w:sz w:val="22"/>
          <w:szCs w:val="22"/>
        </w:rPr>
        <w:t>výstupy</w:t>
      </w:r>
      <w:r w:rsidR="00F343CD" w:rsidRPr="00CB1089">
        <w:rPr>
          <w:rFonts w:asciiTheme="minorHAnsi" w:hAnsiTheme="minorHAnsi" w:cstheme="minorHAnsi"/>
          <w:color w:val="000000"/>
          <w:sz w:val="22"/>
          <w:szCs w:val="22"/>
        </w:rPr>
        <w:t>, metodické materiály apod.</w:t>
      </w:r>
      <w:r w:rsidR="00E02D29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4D93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dosažené </w:t>
      </w:r>
      <w:r w:rsidR="00907C63" w:rsidRPr="00CB1089">
        <w:rPr>
          <w:rFonts w:asciiTheme="minorHAnsi" w:hAnsiTheme="minorHAnsi" w:cstheme="minorHAnsi"/>
          <w:color w:val="000000"/>
          <w:sz w:val="22"/>
          <w:szCs w:val="22"/>
        </w:rPr>
        <w:t>a vytvořen</w:t>
      </w:r>
      <w:r w:rsidR="002C4D93" w:rsidRPr="00CB1089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="00907C63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v rámci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Projektu</w:t>
      </w:r>
      <w:r w:rsidR="00907C63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a týkající se účelu Projektu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91B6C3" w14:textId="58A2DF21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Spolupracující subjekt prohlašuje, že je mu známo, že 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na Projektu kromě něj podílí nebo 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mohou podílet i další osoby a spolupracující subjekty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že činnost, ke které se zavázal, je nezbytná pro dosažení účelu Projektu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a že v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 případě prodlení spolupracujícího subjektu s plněním jeho závazků či dokonce v případě nesplnění těchto závazků může dojít k ohrožení či znemožnění plnění závazků jiných spolupracujících subjektů Projektu. Spolupracující subjekt se zavazuje</w:t>
      </w:r>
      <w:r w:rsidR="002F5EC7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vykonávat činnosti, ke kterým s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e zavázal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důsledně a s náležitou odbornou péčí.</w:t>
      </w:r>
    </w:p>
    <w:p w14:paraId="1E1D0539" w14:textId="03FE2DF6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při propagaci jednotlivých akcí i celého </w:t>
      </w:r>
      <w:r w:rsidR="00B61CD1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Projektu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povinny pou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žívat logo předepsané grafickým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manuál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platn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ým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pro projekty v </w:t>
      </w:r>
      <w:r w:rsidR="002F5EC7" w:rsidRPr="00CB1089">
        <w:rPr>
          <w:rFonts w:asciiTheme="minorHAnsi" w:hAnsiTheme="minorHAnsi" w:cstheme="minorHAnsi"/>
          <w:color w:val="000000"/>
          <w:sz w:val="22"/>
          <w:szCs w:val="22"/>
        </w:rPr>
        <w:t>Operačním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programu Výzkum, vývoj a vzdělávání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7FA52E7" w14:textId="0025C754" w:rsidR="00DD42B4" w:rsidRPr="00CB1089" w:rsidRDefault="00CE6BB0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berou na vědomí, že pokud </w:t>
      </w:r>
      <w:r w:rsidR="009C017E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budou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v rámci spolupráce založené touto smlouvou nakládat s osobními údaji, dodrží veškeré </w:t>
      </w:r>
      <w:r w:rsidR="009360FF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příslušné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právní předpisy</w:t>
      </w:r>
      <w:r w:rsidR="009360FF" w:rsidRPr="00CB10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D171CBD" w14:textId="36C28752" w:rsidR="00DD42B4" w:rsidRPr="00CB1089" w:rsidRDefault="00DD42B4" w:rsidP="00460E0D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se bezodkladně vzájemně informovat o skutečnostech rozhodných pro plnění účelu Projektu a této 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FCE354C" w14:textId="77777777" w:rsidR="0035346C" w:rsidRPr="00CB1089" w:rsidRDefault="0035346C" w:rsidP="0035346C">
      <w:pPr>
        <w:pStyle w:val="Normlnweb"/>
        <w:spacing w:before="0" w:beforeAutospacing="0" w:after="120" w:afterAutospacing="0"/>
        <w:ind w:left="71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AB6385A" w14:textId="4FB33C69" w:rsidR="00DD42B4" w:rsidRPr="00CB1089" w:rsidRDefault="00DD42B4" w:rsidP="0035346C">
      <w:pPr>
        <w:pStyle w:val="Nadpis1"/>
        <w:spacing w:before="240"/>
        <w:jc w:val="center"/>
        <w:rPr>
          <w:rFonts w:asciiTheme="minorHAnsi" w:eastAsia="Times New Roman" w:hAnsiTheme="minorHAnsi" w:cstheme="minorHAnsi"/>
          <w:color w:val="auto"/>
        </w:rPr>
      </w:pPr>
      <w:r w:rsidRPr="00CB1089">
        <w:rPr>
          <w:rFonts w:asciiTheme="minorHAnsi" w:eastAsia="Times New Roman" w:hAnsiTheme="minorHAnsi" w:cstheme="minorHAnsi"/>
        </w:rPr>
        <w:lastRenderedPageBreak/>
        <w:t>Článek 5</w:t>
      </w:r>
    </w:p>
    <w:p w14:paraId="6B9CCFA6" w14:textId="2731D40E" w:rsidR="00DD42B4" w:rsidRPr="00CB1089" w:rsidRDefault="00DD42B4" w:rsidP="000453BA">
      <w:pPr>
        <w:pStyle w:val="Nadpis2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 xml:space="preserve">Trvání </w:t>
      </w:r>
      <w:r w:rsidR="00D54F2A" w:rsidRPr="00CB1089">
        <w:rPr>
          <w:rFonts w:asciiTheme="minorHAnsi" w:eastAsia="Times New Roman" w:hAnsiTheme="minorHAnsi" w:cstheme="minorHAnsi"/>
        </w:rPr>
        <w:t>smlouvy</w:t>
      </w:r>
      <w:r w:rsidRPr="00CB1089">
        <w:rPr>
          <w:rFonts w:asciiTheme="minorHAnsi" w:eastAsia="Times New Roman" w:hAnsiTheme="minorHAnsi" w:cstheme="minorHAnsi"/>
        </w:rPr>
        <w:t xml:space="preserve"> o spolupráci</w:t>
      </w:r>
    </w:p>
    <w:p w14:paraId="7ADC4215" w14:textId="77777777" w:rsidR="000453BA" w:rsidRPr="00CB1089" w:rsidRDefault="000453BA" w:rsidP="000453BA">
      <w:pPr>
        <w:rPr>
          <w:rFonts w:cstheme="minorHAnsi"/>
          <w:lang w:eastAsia="cs-CZ"/>
        </w:rPr>
      </w:pPr>
    </w:p>
    <w:p w14:paraId="79D71647" w14:textId="13CC4C4D" w:rsidR="00DD42B4" w:rsidRPr="00CB1089" w:rsidRDefault="00DD42B4" w:rsidP="00191F21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Tato 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smlouva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o spolupráci se uzavírá na dobu určitou, a to do ukončení realizace Projektu.</w:t>
      </w:r>
    </w:p>
    <w:p w14:paraId="4B7E8F1D" w14:textId="0C1FD7A9" w:rsidR="00DD42B4" w:rsidRPr="00CB1089" w:rsidRDefault="00DD42B4" w:rsidP="00191F21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Před uplynutím doby, na kterou byla tato 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>smlouva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uzavřena, lze tuto 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>smlouvu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ukončit na základě písemné 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>dohody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smluvních stran podepsané oprávněnými zástupci obou smluvních stran.</w:t>
      </w:r>
    </w:p>
    <w:p w14:paraId="514525F9" w14:textId="50A8D56B" w:rsidR="00DD42B4" w:rsidRPr="00CB1089" w:rsidRDefault="00DD42B4" w:rsidP="00191F21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Podstatné porušení této 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jednou ze smluvních stran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zakládá druhé smluvní straně právo </w:t>
      </w:r>
      <w:r w:rsidR="009972B1" w:rsidRPr="00CB1089">
        <w:rPr>
          <w:rFonts w:asciiTheme="minorHAnsi" w:hAnsiTheme="minorHAnsi" w:cstheme="minorHAnsi"/>
          <w:color w:val="000000"/>
          <w:sz w:val="22"/>
          <w:szCs w:val="22"/>
        </w:rPr>
        <w:t>tuto smlouvu písemně vypovědět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D6777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Výpověď je účinná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od okamžiku, kdy </w:t>
      </w:r>
      <w:r w:rsidR="00CD6777"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byla doručena druhé 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>smluvní straně.   </w:t>
      </w:r>
    </w:p>
    <w:p w14:paraId="64CEA483" w14:textId="77777777" w:rsidR="00DD42B4" w:rsidRPr="00CB1089" w:rsidRDefault="00DD42B4" w:rsidP="00DD42B4">
      <w:pPr>
        <w:rPr>
          <w:rFonts w:eastAsia="Times New Roman" w:cstheme="minorHAnsi"/>
        </w:rPr>
      </w:pPr>
    </w:p>
    <w:p w14:paraId="668A145F" w14:textId="77777777" w:rsidR="00DD42B4" w:rsidRPr="00CB1089" w:rsidRDefault="00DD42B4" w:rsidP="000453BA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B1089">
        <w:rPr>
          <w:rFonts w:asciiTheme="minorHAnsi" w:hAnsiTheme="minorHAnsi" w:cstheme="minorHAnsi"/>
          <w:b/>
          <w:bCs/>
          <w:color w:val="000000"/>
          <w:sz w:val="32"/>
          <w:szCs w:val="32"/>
        </w:rPr>
        <w:t>Článek 6</w:t>
      </w:r>
    </w:p>
    <w:p w14:paraId="5A3C7819" w14:textId="568D3590" w:rsidR="00DD42B4" w:rsidRPr="00CB1089" w:rsidRDefault="00DD42B4" w:rsidP="000453BA">
      <w:pPr>
        <w:pStyle w:val="Nadpis2"/>
        <w:jc w:val="center"/>
        <w:rPr>
          <w:rFonts w:asciiTheme="minorHAnsi" w:eastAsia="Times New Roman" w:hAnsiTheme="minorHAnsi" w:cstheme="minorHAnsi"/>
        </w:rPr>
      </w:pPr>
      <w:r w:rsidRPr="00CB1089">
        <w:rPr>
          <w:rFonts w:asciiTheme="minorHAnsi" w:eastAsia="Times New Roman" w:hAnsiTheme="minorHAnsi" w:cstheme="minorHAnsi"/>
        </w:rPr>
        <w:t>Závěrečná ustanovení</w:t>
      </w:r>
    </w:p>
    <w:p w14:paraId="024CC15D" w14:textId="77777777" w:rsidR="000453BA" w:rsidRPr="00CB1089" w:rsidRDefault="000453BA" w:rsidP="000453BA">
      <w:pPr>
        <w:rPr>
          <w:rFonts w:cstheme="minorHAnsi"/>
          <w:lang w:eastAsia="cs-CZ"/>
        </w:rPr>
      </w:pPr>
    </w:p>
    <w:p w14:paraId="5CD82D06" w14:textId="77777777" w:rsidR="00DD42B4" w:rsidRPr="00CB1089" w:rsidRDefault="00DD42B4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V případě vzniku sporů mezi smluvními stranami budou tyto řešeny přednostně vzájemnou dohodou smluvních stran.</w:t>
      </w:r>
    </w:p>
    <w:p w14:paraId="6C442621" w14:textId="0EBC700C" w:rsidR="00DD42B4" w:rsidRPr="00CB1089" w:rsidRDefault="00DD42B4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Jakékoli změny této </w:t>
      </w:r>
      <w:r w:rsidR="000453BA" w:rsidRPr="00CB1089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lze provádět pouze na základě dohody smluvních stran formou písemnýc</w:t>
      </w:r>
      <w:r w:rsidR="00D54F2A" w:rsidRPr="00CB1089">
        <w:rPr>
          <w:rFonts w:asciiTheme="minorHAnsi" w:hAnsiTheme="minorHAnsi" w:cstheme="minorHAnsi"/>
          <w:color w:val="000000"/>
          <w:sz w:val="22"/>
          <w:szCs w:val="22"/>
        </w:rPr>
        <w:t>h, postupně číslovaných dodatků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podepsaných oprávněnými zástupci obou smluvních stran.</w:t>
      </w:r>
    </w:p>
    <w:p w14:paraId="0D77AFDC" w14:textId="75281DD5" w:rsidR="00DD42B4" w:rsidRPr="00CB1089" w:rsidRDefault="00DD42B4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Tato </w:t>
      </w:r>
      <w:r w:rsidR="00460E0D" w:rsidRPr="00CB1089">
        <w:rPr>
          <w:rFonts w:asciiTheme="minorHAnsi" w:hAnsiTheme="minorHAnsi" w:cstheme="minorHAnsi"/>
          <w:color w:val="000000"/>
          <w:sz w:val="22"/>
          <w:szCs w:val="22"/>
        </w:rPr>
        <w:t>smlouva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nabývá platnosti dnem podpisu oběma smluvními stranami.</w:t>
      </w:r>
    </w:p>
    <w:p w14:paraId="1F0D6958" w14:textId="4F4A3D18" w:rsidR="00460E0D" w:rsidRPr="00CB1089" w:rsidRDefault="00460E0D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Tato smlouva nabývá účinnosti dnem zveřejnění v registru smluv.</w:t>
      </w:r>
    </w:p>
    <w:p w14:paraId="43A245BE" w14:textId="77777777" w:rsidR="00DD42B4" w:rsidRPr="00CB1089" w:rsidRDefault="00DD42B4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>Vztahy smluvních stran blíže neupravené se řídí obecně závaznými právními předpisy České republiky.</w:t>
      </w:r>
    </w:p>
    <w:p w14:paraId="435A540D" w14:textId="2344D498" w:rsidR="00DD42B4" w:rsidRPr="00CB1089" w:rsidRDefault="00DD42B4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Tato </w:t>
      </w:r>
      <w:r w:rsidR="00460E0D" w:rsidRPr="00CB1089">
        <w:rPr>
          <w:rFonts w:asciiTheme="minorHAnsi" w:hAnsiTheme="minorHAnsi" w:cstheme="minorHAnsi"/>
          <w:color w:val="000000"/>
          <w:sz w:val="22"/>
          <w:szCs w:val="22"/>
        </w:rPr>
        <w:t>smlouva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je vyhotovena ve třech vyhotoveních, přičemž každé vyhotovení má platnost originálu. Dvě vyhotovení obdrží partner projektu a jedno spolupracující subjekt. </w:t>
      </w:r>
    </w:p>
    <w:p w14:paraId="7B57623E" w14:textId="36CABABB" w:rsidR="00DD42B4" w:rsidRPr="00CB1089" w:rsidRDefault="00DD42B4" w:rsidP="00191F21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prohlašují, že tato </w:t>
      </w:r>
      <w:r w:rsidR="00191F21" w:rsidRPr="00CB1089">
        <w:rPr>
          <w:rFonts w:asciiTheme="minorHAnsi" w:hAnsiTheme="minorHAnsi" w:cstheme="minorHAnsi"/>
          <w:color w:val="000000"/>
          <w:sz w:val="22"/>
          <w:szCs w:val="22"/>
        </w:rPr>
        <w:t>smlouva byla</w:t>
      </w:r>
      <w:r w:rsidRPr="00CB1089">
        <w:rPr>
          <w:rFonts w:asciiTheme="minorHAnsi" w:hAnsiTheme="minorHAnsi" w:cstheme="minorHAnsi"/>
          <w:color w:val="000000"/>
          <w:sz w:val="22"/>
          <w:szCs w:val="22"/>
        </w:rPr>
        <w:t xml:space="preserve"> sepsána na základě jejich pravé a svobodné vůle, nikoliv v tísni ani za jinak nápadně nevýhodných podmínek.</w:t>
      </w:r>
    </w:p>
    <w:p w14:paraId="6260D776" w14:textId="3282131D" w:rsidR="00DD42B4" w:rsidRDefault="00DD42B4" w:rsidP="00DD42B4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6247E210" w14:textId="318B33C7" w:rsidR="00460E0D" w:rsidRPr="00E338A1" w:rsidRDefault="00460E0D" w:rsidP="00460E0D">
      <w:r>
        <w:t xml:space="preserve">   </w:t>
      </w:r>
      <w:r w:rsidRPr="00E338A1">
        <w:t>V</w:t>
      </w:r>
      <w:r w:rsidR="0088365C">
        <w:t xml:space="preserve"> Brně </w:t>
      </w:r>
      <w:r w:rsidRPr="00E338A1">
        <w:t xml:space="preserve"> </w:t>
      </w:r>
      <w:r>
        <w:t>d</w:t>
      </w:r>
      <w:r w:rsidRPr="00E338A1">
        <w:t>ne</w:t>
      </w:r>
      <w:r>
        <w:t xml:space="preserve"> </w:t>
      </w:r>
      <w:r w:rsidR="0088365C">
        <w:t>24. 9. 2020</w:t>
      </w:r>
      <w:r w:rsidR="0088365C">
        <w:tab/>
      </w:r>
      <w:r w:rsidR="0088365C">
        <w:tab/>
      </w:r>
      <w:r>
        <w:t xml:space="preserve">                                  </w:t>
      </w:r>
      <w:r w:rsidRPr="00E338A1">
        <w:t>V …</w:t>
      </w:r>
      <w:r>
        <w:t>……………..….</w:t>
      </w:r>
      <w:r w:rsidRPr="00E338A1">
        <w:t xml:space="preserve">……. </w:t>
      </w:r>
      <w:r>
        <w:t>d</w:t>
      </w:r>
      <w:r w:rsidRPr="00E338A1">
        <w:t>ne</w:t>
      </w:r>
      <w:r>
        <w:t xml:space="preserve"> </w:t>
      </w:r>
      <w:r w:rsidRPr="00E338A1">
        <w:t>…</w:t>
      </w:r>
      <w:r>
        <w:t>……</w:t>
      </w:r>
      <w:proofErr w:type="gramStart"/>
      <w:r>
        <w:t>…….</w:t>
      </w:r>
      <w:proofErr w:type="gramEnd"/>
      <w:r w:rsidRPr="00E338A1">
        <w:t>…</w:t>
      </w:r>
      <w:r>
        <w:t>….</w:t>
      </w:r>
      <w:r w:rsidRPr="00E338A1">
        <w:t>..</w:t>
      </w:r>
    </w:p>
    <w:p w14:paraId="62F3F9A9" w14:textId="77777777" w:rsidR="00460E0D" w:rsidRDefault="00460E0D" w:rsidP="00460E0D"/>
    <w:p w14:paraId="44BDA741" w14:textId="77777777" w:rsidR="00460E0D" w:rsidRDefault="00460E0D" w:rsidP="00460E0D"/>
    <w:p w14:paraId="3AC640CE" w14:textId="77777777" w:rsidR="00460E0D" w:rsidRDefault="00460E0D" w:rsidP="00460E0D"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62B0F0A8" w14:textId="5FFC3392" w:rsidR="00460E0D" w:rsidRDefault="00460E0D" w:rsidP="00460E0D">
      <w:pPr>
        <w:jc w:val="both"/>
      </w:pPr>
      <w:r>
        <w:t xml:space="preserve">        Střední škola …………</w:t>
      </w:r>
      <w:r>
        <w:tab/>
      </w:r>
      <w:r>
        <w:tab/>
      </w:r>
      <w:r>
        <w:tab/>
      </w:r>
      <w:r>
        <w:tab/>
        <w:t xml:space="preserve">    Základní škola  ……………..</w:t>
      </w:r>
    </w:p>
    <w:p w14:paraId="6E7BDEF1" w14:textId="2DD29133" w:rsidR="0031431F" w:rsidRPr="0031431F" w:rsidRDefault="00460E0D">
      <w:pPr>
        <w:rPr>
          <w:rFonts w:ascii="Arial" w:hAnsi="Arial" w:cs="Arial"/>
          <w:b/>
          <w:sz w:val="28"/>
          <w:szCs w:val="28"/>
        </w:rPr>
      </w:pPr>
      <w:r>
        <w:t xml:space="preserve">     (</w:t>
      </w:r>
      <w:r w:rsidR="009C017E">
        <w:t>p</w:t>
      </w:r>
      <w:r>
        <w:t>artner projektu)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="009C017E">
        <w:t>s</w:t>
      </w:r>
      <w:r>
        <w:t>polupracující subjekt)</w:t>
      </w:r>
    </w:p>
    <w:sectPr w:rsidR="0031431F" w:rsidRPr="0031431F" w:rsidSect="00CB1089">
      <w:headerReference w:type="default" r:id="rId8"/>
      <w:footerReference w:type="default" r:id="rId9"/>
      <w:pgSz w:w="11906" w:h="16838"/>
      <w:pgMar w:top="1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C2F2" w14:textId="77777777" w:rsidR="006C7BCC" w:rsidRDefault="006C7BCC" w:rsidP="004223E7">
      <w:pPr>
        <w:spacing w:after="0" w:line="240" w:lineRule="auto"/>
      </w:pPr>
      <w:r>
        <w:separator/>
      </w:r>
    </w:p>
  </w:endnote>
  <w:endnote w:type="continuationSeparator" w:id="0">
    <w:p w14:paraId="4BA060DC" w14:textId="77777777" w:rsidR="006C7BCC" w:rsidRDefault="006C7BCC" w:rsidP="0042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FEAB" w14:textId="7A2FFD74" w:rsidR="004223E7" w:rsidRDefault="00A13EC6">
    <w:pPr>
      <w:pStyle w:val="Zpat"/>
    </w:pPr>
    <w:r w:rsidRPr="00DC3561">
      <w:rPr>
        <w:noProof/>
        <w:lang w:eastAsia="cs-CZ"/>
      </w:rPr>
      <w:drawing>
        <wp:inline distT="0" distB="0" distL="0" distR="0" wp14:anchorId="1E1B4C05" wp14:editId="18401F7B">
          <wp:extent cx="5759450" cy="598038"/>
          <wp:effectExtent l="0" t="0" r="0" b="0"/>
          <wp:docPr id="7" name="Obrázek 7" descr="F:\EU-technika2\logo\Nový logolink projekt BAREV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EU-technika2\logo\Nový logolink projekt BAREV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65CDA" w14:textId="77777777" w:rsidR="006C7BCC" w:rsidRDefault="006C7BCC" w:rsidP="004223E7">
      <w:pPr>
        <w:spacing w:after="0" w:line="240" w:lineRule="auto"/>
      </w:pPr>
      <w:r>
        <w:separator/>
      </w:r>
    </w:p>
  </w:footnote>
  <w:footnote w:type="continuationSeparator" w:id="0">
    <w:p w14:paraId="02BD8C44" w14:textId="77777777" w:rsidR="006C7BCC" w:rsidRDefault="006C7BCC" w:rsidP="0042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6089" w14:textId="7CFE0B42" w:rsidR="004B3DB0" w:rsidRDefault="001B6D4F" w:rsidP="00764A97">
    <w:pPr>
      <w:pStyle w:val="Zhlav"/>
      <w:jc w:val="right"/>
    </w:pPr>
    <w:r w:rsidRPr="006F57DE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43FB55E" wp14:editId="0C596009">
          <wp:simplePos x="0" y="0"/>
          <wp:positionH relativeFrom="margin">
            <wp:align>right</wp:align>
          </wp:positionH>
          <wp:positionV relativeFrom="paragraph">
            <wp:posOffset>-113211</wp:posOffset>
          </wp:positionV>
          <wp:extent cx="624840" cy="541020"/>
          <wp:effectExtent l="0" t="0" r="3810" b="0"/>
          <wp:wrapTight wrapText="bothSides">
            <wp:wrapPolygon edited="0">
              <wp:start x="0" y="0"/>
              <wp:lineTo x="0" y="20535"/>
              <wp:lineTo x="21073" y="20535"/>
              <wp:lineTo x="2107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E8B"/>
    <w:multiLevelType w:val="multilevel"/>
    <w:tmpl w:val="E32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B10CF"/>
    <w:multiLevelType w:val="hybridMultilevel"/>
    <w:tmpl w:val="04D26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4CD"/>
    <w:multiLevelType w:val="multilevel"/>
    <w:tmpl w:val="46C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B1801"/>
    <w:multiLevelType w:val="multilevel"/>
    <w:tmpl w:val="3AAE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F7C95"/>
    <w:multiLevelType w:val="multilevel"/>
    <w:tmpl w:val="7C02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618F"/>
    <w:multiLevelType w:val="multilevel"/>
    <w:tmpl w:val="BD2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B0EBA"/>
    <w:multiLevelType w:val="multilevel"/>
    <w:tmpl w:val="42F2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B0B52"/>
    <w:multiLevelType w:val="multilevel"/>
    <w:tmpl w:val="42F2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843AE"/>
    <w:multiLevelType w:val="multilevel"/>
    <w:tmpl w:val="42F2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675E9"/>
    <w:multiLevelType w:val="multilevel"/>
    <w:tmpl w:val="42F2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84DAA"/>
    <w:multiLevelType w:val="multilevel"/>
    <w:tmpl w:val="BD2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D4488"/>
    <w:multiLevelType w:val="multilevel"/>
    <w:tmpl w:val="BD2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7"/>
    <w:rsid w:val="00020FFF"/>
    <w:rsid w:val="00033E8C"/>
    <w:rsid w:val="000453BA"/>
    <w:rsid w:val="000816CE"/>
    <w:rsid w:val="000F2491"/>
    <w:rsid w:val="00165627"/>
    <w:rsid w:val="00191F21"/>
    <w:rsid w:val="001A5CEB"/>
    <w:rsid w:val="001B6D4F"/>
    <w:rsid w:val="00206115"/>
    <w:rsid w:val="00235E86"/>
    <w:rsid w:val="00267D4C"/>
    <w:rsid w:val="00276F0F"/>
    <w:rsid w:val="002823B1"/>
    <w:rsid w:val="002957EB"/>
    <w:rsid w:val="002A5B44"/>
    <w:rsid w:val="002C0881"/>
    <w:rsid w:val="002C28F9"/>
    <w:rsid w:val="002C4D93"/>
    <w:rsid w:val="002F5EC7"/>
    <w:rsid w:val="0031431F"/>
    <w:rsid w:val="003324F7"/>
    <w:rsid w:val="00340681"/>
    <w:rsid w:val="00343E4A"/>
    <w:rsid w:val="00345393"/>
    <w:rsid w:val="0035346C"/>
    <w:rsid w:val="00376809"/>
    <w:rsid w:val="003914EB"/>
    <w:rsid w:val="003D6555"/>
    <w:rsid w:val="0041723F"/>
    <w:rsid w:val="004223E7"/>
    <w:rsid w:val="0044767D"/>
    <w:rsid w:val="00460E0D"/>
    <w:rsid w:val="00484D90"/>
    <w:rsid w:val="004B3DB0"/>
    <w:rsid w:val="004B53D8"/>
    <w:rsid w:val="004B6AFF"/>
    <w:rsid w:val="004C751D"/>
    <w:rsid w:val="004E2EFC"/>
    <w:rsid w:val="004E77DC"/>
    <w:rsid w:val="0050132A"/>
    <w:rsid w:val="00511C75"/>
    <w:rsid w:val="005450EE"/>
    <w:rsid w:val="00581233"/>
    <w:rsid w:val="005F7B0C"/>
    <w:rsid w:val="006B140B"/>
    <w:rsid w:val="006C7BCC"/>
    <w:rsid w:val="006E4C57"/>
    <w:rsid w:val="0074368A"/>
    <w:rsid w:val="00745C3C"/>
    <w:rsid w:val="00764A97"/>
    <w:rsid w:val="0079487B"/>
    <w:rsid w:val="007D022F"/>
    <w:rsid w:val="0080764B"/>
    <w:rsid w:val="0082442D"/>
    <w:rsid w:val="0083439C"/>
    <w:rsid w:val="008523DA"/>
    <w:rsid w:val="0086446F"/>
    <w:rsid w:val="0088365C"/>
    <w:rsid w:val="0088754A"/>
    <w:rsid w:val="008968D7"/>
    <w:rsid w:val="008E2967"/>
    <w:rsid w:val="00907C63"/>
    <w:rsid w:val="009360FF"/>
    <w:rsid w:val="009972B1"/>
    <w:rsid w:val="009C017E"/>
    <w:rsid w:val="009C0D71"/>
    <w:rsid w:val="00A07905"/>
    <w:rsid w:val="00A12246"/>
    <w:rsid w:val="00A13EC6"/>
    <w:rsid w:val="00A35A44"/>
    <w:rsid w:val="00A7423B"/>
    <w:rsid w:val="00A801C6"/>
    <w:rsid w:val="00A94849"/>
    <w:rsid w:val="00AB3B37"/>
    <w:rsid w:val="00AB5056"/>
    <w:rsid w:val="00AD73C6"/>
    <w:rsid w:val="00B61CD1"/>
    <w:rsid w:val="00B76690"/>
    <w:rsid w:val="00B85189"/>
    <w:rsid w:val="00C35D7A"/>
    <w:rsid w:val="00C458DE"/>
    <w:rsid w:val="00CB1089"/>
    <w:rsid w:val="00CD6777"/>
    <w:rsid w:val="00CD787C"/>
    <w:rsid w:val="00CD7C5F"/>
    <w:rsid w:val="00CE6BB0"/>
    <w:rsid w:val="00D441DD"/>
    <w:rsid w:val="00D52F2C"/>
    <w:rsid w:val="00D54BB9"/>
    <w:rsid w:val="00D54F2A"/>
    <w:rsid w:val="00D6192F"/>
    <w:rsid w:val="00D82F2E"/>
    <w:rsid w:val="00DB3986"/>
    <w:rsid w:val="00DC1273"/>
    <w:rsid w:val="00DD42B4"/>
    <w:rsid w:val="00DE1C35"/>
    <w:rsid w:val="00DE3829"/>
    <w:rsid w:val="00E02D29"/>
    <w:rsid w:val="00E65334"/>
    <w:rsid w:val="00E76C3E"/>
    <w:rsid w:val="00E95045"/>
    <w:rsid w:val="00EB196A"/>
    <w:rsid w:val="00F343CD"/>
    <w:rsid w:val="00F47DB7"/>
    <w:rsid w:val="00F523E8"/>
    <w:rsid w:val="00F83334"/>
    <w:rsid w:val="00F83A3C"/>
    <w:rsid w:val="00FA4098"/>
    <w:rsid w:val="00FC7B1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40E22"/>
  <w15:chartTrackingRefBased/>
  <w15:docId w15:val="{F972B4F7-1DC4-47CA-A83E-98593DB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DD42B4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0" w:line="276" w:lineRule="auto"/>
      <w:outlineLvl w:val="0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rsid w:val="00DD42B4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1"/>
    </w:pPr>
    <w:rPr>
      <w:rFonts w:ascii="Calibri" w:eastAsia="Calibri" w:hAnsi="Calibri" w:cs="Calibri"/>
      <w:b/>
      <w:color w:val="000000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rsid w:val="00DD42B4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2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3E7"/>
  </w:style>
  <w:style w:type="paragraph" w:styleId="Zpat">
    <w:name w:val="footer"/>
    <w:basedOn w:val="Normln"/>
    <w:link w:val="ZpatChar"/>
    <w:uiPriority w:val="99"/>
    <w:unhideWhenUsed/>
    <w:rsid w:val="0042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3E7"/>
  </w:style>
  <w:style w:type="paragraph" w:styleId="Textbubliny">
    <w:name w:val="Balloon Text"/>
    <w:basedOn w:val="Normln"/>
    <w:link w:val="TextbublinyChar"/>
    <w:uiPriority w:val="99"/>
    <w:semiHidden/>
    <w:unhideWhenUsed/>
    <w:rsid w:val="0085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D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D42B4"/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D42B4"/>
    <w:rPr>
      <w:rFonts w:ascii="Calibri" w:eastAsia="Calibri" w:hAnsi="Calibri" w:cs="Calibri"/>
      <w:b/>
      <w:color w:val="00000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DD42B4"/>
    <w:rPr>
      <w:rFonts w:ascii="Calibri" w:eastAsia="Calibri" w:hAnsi="Calibri" w:cs="Calibri"/>
      <w:b/>
      <w:color w:val="000000"/>
      <w:lang w:eastAsia="cs-CZ"/>
    </w:rPr>
  </w:style>
  <w:style w:type="paragraph" w:styleId="Normlnweb">
    <w:name w:val="Normal (Web)"/>
    <w:basedOn w:val="Normln"/>
    <w:uiPriority w:val="99"/>
    <w:unhideWhenUsed/>
    <w:rsid w:val="00DD4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D42B4"/>
  </w:style>
  <w:style w:type="character" w:styleId="Odkaznakoment">
    <w:name w:val="annotation reference"/>
    <w:basedOn w:val="Standardnpsmoodstavce"/>
    <w:uiPriority w:val="99"/>
    <w:semiHidden/>
    <w:unhideWhenUsed/>
    <w:rsid w:val="00997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2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2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2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C2F9-6A17-4F84-803C-A9B2274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Alena Dvořáková</cp:lastModifiedBy>
  <cp:revision>2</cp:revision>
  <cp:lastPrinted>2018-01-24T14:32:00Z</cp:lastPrinted>
  <dcterms:created xsi:type="dcterms:W3CDTF">2020-10-05T07:56:00Z</dcterms:created>
  <dcterms:modified xsi:type="dcterms:W3CDTF">2020-10-05T07:56:00Z</dcterms:modified>
</cp:coreProperties>
</file>