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6pt;margin-top:-6.05pt;width:189.6pt;height:37.45pt;z-index:-125829376;mso-wrap-distance-left:5.pt;mso-wrap-distance-right:9.85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txbxContent>
            </v:textbox>
            <w10:wrap type="square" side="right" anchorx="margin"/>
          </v:shape>
        </w:pict>
      </w:r>
      <w:r>
        <w:rPr>
          <w:rStyle w:val="CharStyle7"/>
        </w:rPr>
        <w:t>Krajská správa a údržba silnic Vysočiny, příspěvková organizace</w:t>
      </w:r>
    </w:p>
    <w:p>
      <w:pPr>
        <w:pStyle w:val="Style5"/>
        <w:tabs>
          <w:tab w:leader="none" w:pos="2170" w:val="left"/>
        </w:tabs>
        <w:widowControl w:val="0"/>
        <w:keepNext w:val="0"/>
        <w:keepLines w:val="0"/>
        <w:shd w:val="clear" w:color="auto" w:fill="auto"/>
        <w:bidi w:val="0"/>
        <w:spacing w:before="0" w:after="0"/>
        <w:ind w:left="0" w:right="0" w:firstLine="0"/>
      </w:pPr>
      <w:r>
        <w:rPr>
          <w:rStyle w:val="CharStyle7"/>
        </w:rPr>
        <w:t>Kosovská</w:t>
        <w:tab/>
        <w:t>16</w:t>
      </w:r>
    </w:p>
    <w:p>
      <w:pPr>
        <w:pStyle w:val="Style5"/>
        <w:widowControl w:val="0"/>
        <w:keepNext w:val="0"/>
        <w:keepLines w:val="0"/>
        <w:shd w:val="clear" w:color="auto" w:fill="auto"/>
        <w:bidi w:val="0"/>
        <w:spacing w:before="0" w:after="0"/>
        <w:ind w:left="0" w:right="0" w:firstLine="0"/>
        <w:sectPr>
          <w:headerReference w:type="even" r:id="rId5"/>
          <w:headerReference w:type="default" r:id="rId6"/>
          <w:footerReference w:type="even" r:id="rId7"/>
          <w:footerReference w:type="default" r:id="rId8"/>
          <w:footnotePr>
            <w:pos w:val="pageBottom"/>
            <w:numFmt w:val="decimal"/>
            <w:numRestart w:val="continuous"/>
          </w:footnotePr>
          <w:pgSz w:w="11900" w:h="16840"/>
          <w:pgMar w:top="855" w:left="898" w:right="749" w:bottom="1354" w:header="0" w:footer="3" w:gutter="0"/>
          <w:rtlGutter w:val="0"/>
          <w:cols w:space="720"/>
          <w:noEndnote/>
          <w:docGrid w:linePitch="360"/>
        </w:sectPr>
      </w:pPr>
      <w:r>
        <w:rPr>
          <w:rStyle w:val="CharStyle7"/>
        </w:rPr>
        <w:t>Jihlava</w:t>
      </w:r>
    </w:p>
    <w:p>
      <w:pPr>
        <w:widowControl w:val="0"/>
        <w:spacing w:before="44" w:after="44" w:line="240" w:lineRule="exact"/>
        <w:rPr>
          <w:sz w:val="19"/>
          <w:szCs w:val="19"/>
        </w:rPr>
      </w:pPr>
    </w:p>
    <w:p>
      <w:pPr>
        <w:widowControl w:val="0"/>
        <w:rPr>
          <w:sz w:val="2"/>
          <w:szCs w:val="2"/>
        </w:rPr>
        <w:sectPr>
          <w:type w:val="continuous"/>
          <w:pgSz w:w="11900" w:h="16840"/>
          <w:pgMar w:top="882" w:left="0" w:right="0" w:bottom="1324" w:header="0" w:footer="3" w:gutter="0"/>
          <w:rtlGutter w:val="0"/>
          <w:cols w:space="720"/>
          <w:noEndnote/>
          <w:docGrid w:linePitch="360"/>
        </w:sectPr>
      </w:pPr>
    </w:p>
    <w:p>
      <w:pPr>
        <w:widowControl w:val="0"/>
        <w:rPr>
          <w:sz w:val="2"/>
          <w:szCs w:val="2"/>
        </w:rPr>
      </w:pPr>
      <w:r>
        <w:pict>
          <v:shape id="_x0000_s1031" type="#_x0000_t202" style="position:absolute;margin-left:5.e-002pt;margin-top:0;width:193.45pt;height:5.e-002pt;z-index:-125829375;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190" w:lineRule="exact"/>
                    <w:ind w:left="0" w:right="0" w:firstLine="0"/>
                  </w:pPr>
                  <w:r>
                    <w:rPr>
                      <w:rStyle w:val="CharStyle13"/>
                      <w:b/>
                      <w:bCs/>
                    </w:rPr>
                    <w:t>Číslo objednávky: 71001665</w:t>
                  </w:r>
                </w:p>
                <w:tbl>
                  <w:tblPr>
                    <w:tblOverlap w:val="never"/>
                    <w:tblLayout w:type="fixed"/>
                    <w:jc w:val="center"/>
                  </w:tblPr>
                  <w:tblGrid>
                    <w:gridCol w:w="1680"/>
                    <w:gridCol w:w="2189"/>
                  </w:tblGrid>
                  <w:tr>
                    <w:trPr>
                      <w:trHeight w:val="27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710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71001665</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rStyle w:val="CharStyle7"/>
                          </w:rPr>
                          <w:t>2020</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dodavatel</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CM Chotěboř</w:t>
                        </w:r>
                      </w:p>
                    </w:tc>
                  </w:tr>
                  <w:tr>
                    <w:trPr>
                      <w:trHeight w:val="350" w:hRule="exact"/>
                    </w:trPr>
                    <w:tc>
                      <w:tcPr>
                        <w:shd w:val="clear" w:color="auto" w:fill="FFFFFF"/>
                        <w:gridSpan w:val="2"/>
                        <w:tcBorders>
                          <w:left w:val="single" w:sz="4"/>
                          <w:righ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Vyřizuje</w:t>
                        </w:r>
                      </w:p>
                    </w:tc>
                  </w:tr>
                </w:tbl>
                <w:p>
                  <w:pPr>
                    <w:widowControl w:val="0"/>
                    <w:rPr>
                      <w:sz w:val="2"/>
                      <w:szCs w:val="2"/>
                    </w:rPr>
                  </w:pPr>
                </w:p>
              </w:txbxContent>
            </v:textbox>
            <w10:wrap type="square" side="right" anchorx="margin"/>
          </v:shape>
        </w:pict>
      </w:r>
      <w:r>
        <w:pict>
          <v:shape id="_x0000_s1032" type="#_x0000_t202" style="position:absolute;margin-left:199.9pt;margin-top:0.1pt;width:84.95pt;height:32.95pt;z-index:-125829374;mso-wrap-distance-left:5.pt;mso-wrap-distance-right:137.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70" w:lineRule="exact"/>
                    <w:ind w:left="160" w:right="0" w:hanging="160"/>
                  </w:pPr>
                  <w:r>
                    <w:rPr>
                      <w:rStyle w:val="CharStyle15"/>
                    </w:rPr>
                    <w:t xml:space="preserve">Ze dne: 01.10.2020 </w:t>
                  </w:r>
                  <w:r>
                    <w:rPr>
                      <w:rStyle w:val="CharStyle16"/>
                    </w:rPr>
                    <w:t>Dodavatel:</w:t>
                  </w:r>
                </w:p>
              </w:txbxContent>
            </v:textbox>
            <w10:wrap type="topAndBottom" anchorx="margin"/>
          </v:shape>
        </w:pict>
      </w:r>
    </w:p>
    <w:p>
      <w:pPr>
        <w:pStyle w:val="Style5"/>
        <w:tabs>
          <w:tab w:leader="none" w:pos="2362" w:val="left"/>
        </w:tabs>
        <w:widowControl w:val="0"/>
        <w:keepNext w:val="0"/>
        <w:keepLines w:val="0"/>
        <w:shd w:val="clear" w:color="auto" w:fill="auto"/>
        <w:bidi w:val="0"/>
        <w:jc w:val="left"/>
        <w:spacing w:before="0" w:after="0"/>
        <w:ind w:left="200" w:right="1260" w:hanging="200"/>
      </w:pPr>
      <w:r>
        <w:rPr>
          <w:rStyle w:val="CharStyle7"/>
        </w:rPr>
        <w:t>Dodací adresa: Cestmistrovství Chotěboř Partyzánská</w:t>
        <w:tab/>
        <w:t>31</w:t>
      </w:r>
    </w:p>
    <w:p>
      <w:pPr>
        <w:pStyle w:val="Style5"/>
        <w:widowControl w:val="0"/>
        <w:keepNext w:val="0"/>
        <w:keepLines w:val="0"/>
        <w:shd w:val="clear" w:color="auto" w:fill="auto"/>
        <w:bidi w:val="0"/>
        <w:jc w:val="left"/>
        <w:spacing w:before="0" w:after="0"/>
        <w:ind w:left="200" w:right="0" w:firstLine="0"/>
      </w:pPr>
      <w:r>
        <w:rPr>
          <w:rStyle w:val="CharStyle7"/>
        </w:rPr>
        <w:t>583 01 Chotěboř</w:t>
      </w:r>
    </w:p>
    <w:p>
      <w:pPr>
        <w:pStyle w:val="Style17"/>
        <w:widowControl w:val="0"/>
        <w:keepNext w:val="0"/>
        <w:keepLines w:val="0"/>
        <w:shd w:val="clear" w:color="auto" w:fill="auto"/>
        <w:bidi w:val="0"/>
        <w:spacing w:before="0" w:after="0" w:line="190" w:lineRule="exact"/>
        <w:ind w:left="0" w:right="0" w:firstLine="0"/>
      </w:pPr>
      <w:r>
        <w:br w:type="column"/>
      </w:r>
      <w:r>
        <w:rPr>
          <w:rStyle w:val="CharStyle19"/>
          <w:b/>
          <w:bCs/>
        </w:rPr>
        <w:t>SILSTAP spol. s r.o.</w:t>
      </w:r>
    </w:p>
    <w:p>
      <w:pPr>
        <w:pStyle w:val="Style5"/>
        <w:widowControl w:val="0"/>
        <w:keepNext w:val="0"/>
        <w:keepLines w:val="0"/>
        <w:shd w:val="clear" w:color="auto" w:fill="auto"/>
        <w:bidi w:val="0"/>
        <w:jc w:val="left"/>
        <w:spacing w:before="0" w:after="0" w:line="250" w:lineRule="exact"/>
        <w:ind w:left="0" w:right="2300" w:firstLine="0"/>
      </w:pPr>
      <w:r>
        <w:rPr>
          <w:rStyle w:val="CharStyle7"/>
        </w:rPr>
        <w:t>Na Hranici 5447/12b 586 01 Jihlava</w:t>
      </w:r>
    </w:p>
    <w:p>
      <w:pPr>
        <w:pStyle w:val="Style5"/>
        <w:tabs>
          <w:tab w:leader="none" w:pos="2520" w:val="left"/>
        </w:tabs>
        <w:widowControl w:val="0"/>
        <w:keepNext w:val="0"/>
        <w:keepLines w:val="0"/>
        <w:shd w:val="clear" w:color="auto" w:fill="auto"/>
        <w:bidi w:val="0"/>
        <w:spacing w:before="0" w:after="728" w:line="250" w:lineRule="exact"/>
        <w:ind w:left="0" w:right="0" w:firstLine="0"/>
      </w:pPr>
      <w:r>
        <w:rPr>
          <w:rStyle w:val="CharStyle7"/>
        </w:rPr>
        <w:t>100:60701391</w:t>
        <w:tab/>
        <w:t>DIČ: CZ60701391</w:t>
      </w:r>
    </w:p>
    <w:p>
      <w:pPr>
        <w:pStyle w:val="Style5"/>
        <w:widowControl w:val="0"/>
        <w:keepNext w:val="0"/>
        <w:keepLines w:val="0"/>
        <w:shd w:val="clear" w:color="auto" w:fill="auto"/>
        <w:bidi w:val="0"/>
        <w:jc w:val="left"/>
        <w:spacing w:before="0" w:after="0"/>
        <w:ind w:left="0" w:right="0" w:firstLine="0"/>
      </w:pPr>
      <w:r>
        <w:rPr>
          <w:rStyle w:val="CharStyle7"/>
        </w:rPr>
        <w:t>Korespondenční adresa: Havlíčkův Brod</w:t>
      </w:r>
    </w:p>
    <w:p>
      <w:pPr>
        <w:pStyle w:val="Style5"/>
        <w:widowControl w:val="0"/>
        <w:keepNext w:val="0"/>
        <w:keepLines w:val="0"/>
        <w:shd w:val="clear" w:color="auto" w:fill="auto"/>
        <w:bidi w:val="0"/>
        <w:jc w:val="left"/>
        <w:spacing w:before="0" w:after="0"/>
        <w:ind w:left="2320" w:right="620" w:firstLine="0"/>
        <w:sectPr>
          <w:type w:val="continuous"/>
          <w:pgSz w:w="11900" w:h="16840"/>
          <w:pgMar w:top="882" w:left="898" w:right="2579" w:bottom="1324" w:header="0" w:footer="3" w:gutter="0"/>
          <w:rtlGutter w:val="0"/>
          <w:cols w:num="2" w:space="102"/>
          <w:noEndnote/>
          <w:docGrid w:linePitch="360"/>
        </w:sectPr>
      </w:pPr>
      <w:r>
        <w:rPr>
          <w:rStyle w:val="CharStyle7"/>
        </w:rPr>
        <w:t>Žižkova 1018 Havlíčkův Brod 581 53</w:t>
      </w:r>
    </w:p>
    <w:p>
      <w:pPr>
        <w:widowControl w:val="0"/>
        <w:spacing w:line="195" w:lineRule="exact"/>
        <w:rPr>
          <w:sz w:val="16"/>
          <w:szCs w:val="16"/>
        </w:rPr>
      </w:pPr>
    </w:p>
    <w:p>
      <w:pPr>
        <w:widowControl w:val="0"/>
        <w:rPr>
          <w:sz w:val="2"/>
          <w:szCs w:val="2"/>
        </w:rPr>
        <w:sectPr>
          <w:type w:val="continuous"/>
          <w:pgSz w:w="11900" w:h="16840"/>
          <w:pgMar w:top="912" w:left="0" w:right="0" w:bottom="912" w:header="0" w:footer="3" w:gutter="0"/>
          <w:rtlGutter w:val="0"/>
          <w:cols w:space="720"/>
          <w:noEndnote/>
          <w:docGrid w:linePitch="360"/>
        </w:sectPr>
      </w:pPr>
    </w:p>
    <w:p>
      <w:pPr>
        <w:pStyle w:val="Style20"/>
        <w:widowControl w:val="0"/>
        <w:keepNext w:val="0"/>
        <w:keepLines w:val="0"/>
        <w:shd w:val="clear" w:color="auto" w:fill="auto"/>
        <w:bidi w:val="0"/>
        <w:jc w:val="left"/>
        <w:spacing w:before="0" w:after="75" w:line="220" w:lineRule="exact"/>
        <w:ind w:left="0" w:right="0" w:firstLine="0"/>
      </w:pPr>
      <w:r>
        <w:rPr>
          <w:lang w:val="cs-CZ" w:eastAsia="cs-CZ" w:bidi="cs-CZ"/>
          <w:w w:val="100"/>
          <w:spacing w:val="0"/>
          <w:color w:val="000000"/>
          <w:position w:val="0"/>
        </w:rPr>
        <w:t>Objednáváme u Vás: obnovu VDZ na sil. II/345: Ždírec nad Doubravou dle</w:t>
      </w:r>
    </w:p>
    <w:p>
      <w:pPr>
        <w:pStyle w:val="Style20"/>
        <w:widowControl w:val="0"/>
        <w:keepNext w:val="0"/>
        <w:keepLines w:val="0"/>
        <w:shd w:val="clear" w:color="auto" w:fill="auto"/>
        <w:bidi w:val="0"/>
        <w:jc w:val="left"/>
        <w:spacing w:before="0" w:after="309" w:line="220" w:lineRule="exact"/>
        <w:ind w:left="2340" w:right="0" w:firstLine="0"/>
      </w:pPr>
      <w:r>
        <w:rPr>
          <w:lang w:val="cs-CZ" w:eastAsia="cs-CZ" w:bidi="cs-CZ"/>
          <w:w w:val="100"/>
          <w:spacing w:val="0"/>
          <w:color w:val="000000"/>
          <w:position w:val="0"/>
        </w:rPr>
        <w:t>cenové nabídky. (PŘÍLOHA)</w:t>
      </w:r>
    </w:p>
    <w:p>
      <w:pPr>
        <w:pStyle w:val="Style20"/>
        <w:widowControl w:val="0"/>
        <w:keepNext w:val="0"/>
        <w:keepLines w:val="0"/>
        <w:shd w:val="clear" w:color="auto" w:fill="auto"/>
        <w:bidi w:val="0"/>
        <w:jc w:val="left"/>
        <w:spacing w:before="0" w:after="0" w:line="336" w:lineRule="exact"/>
        <w:ind w:left="0" w:right="0" w:firstLine="0"/>
      </w:pPr>
      <w:r>
        <w:rPr>
          <w:rStyle w:val="CharStyle22"/>
          <w:b/>
          <w:bCs/>
        </w:rPr>
        <w:t>Dodací adresa.</w:t>
      </w:r>
    </w:p>
    <w:p>
      <w:pPr>
        <w:pStyle w:val="Style20"/>
        <w:widowControl w:val="0"/>
        <w:keepNext w:val="0"/>
        <w:keepLines w:val="0"/>
        <w:shd w:val="clear" w:color="auto" w:fill="auto"/>
        <w:bidi w:val="0"/>
        <w:jc w:val="left"/>
        <w:spacing w:before="0" w:after="393" w:line="336" w:lineRule="exact"/>
        <w:ind w:left="0" w:right="1920" w:firstLine="0"/>
      </w:pPr>
      <w:r>
        <w:rPr>
          <w:lang w:val="cs-CZ" w:eastAsia="cs-CZ" w:bidi="cs-CZ"/>
          <w:w w:val="100"/>
          <w:spacing w:val="0"/>
          <w:color w:val="000000"/>
          <w:position w:val="0"/>
        </w:rPr>
        <w:t>Krajská správa a údržba silnic Vysočiny Partyzánská 31 583 01 Chotěboř</w:t>
      </w:r>
    </w:p>
    <w:p>
      <w:pPr>
        <w:pStyle w:val="Style20"/>
        <w:widowControl w:val="0"/>
        <w:keepNext w:val="0"/>
        <w:keepLines w:val="0"/>
        <w:shd w:val="clear" w:color="auto" w:fill="auto"/>
        <w:bidi w:val="0"/>
        <w:jc w:val="left"/>
        <w:spacing w:before="0" w:after="354" w:line="220" w:lineRule="exact"/>
        <w:ind w:left="0" w:right="0" w:firstLine="0"/>
      </w:pPr>
      <w:r>
        <w:rPr>
          <w:lang w:val="cs-CZ" w:eastAsia="cs-CZ" w:bidi="cs-CZ"/>
          <w:w w:val="100"/>
          <w:spacing w:val="0"/>
          <w:color w:val="000000"/>
          <w:position w:val="0"/>
        </w:rPr>
        <w:t>kontakt:</w:t>
      </w:r>
    </w:p>
    <w:p>
      <w:pPr>
        <w:pStyle w:val="Style17"/>
        <w:widowControl w:val="0"/>
        <w:keepNext w:val="0"/>
        <w:keepLines w:val="0"/>
        <w:shd w:val="clear" w:color="auto" w:fill="auto"/>
        <w:bidi w:val="0"/>
        <w:jc w:val="left"/>
        <w:spacing w:before="0" w:after="0" w:line="226" w:lineRule="exact"/>
        <w:ind w:left="0" w:right="0" w:firstLine="0"/>
      </w:pPr>
      <w:r>
        <w:rPr>
          <w:rStyle w:val="CharStyle23"/>
          <w:b/>
          <w:bCs/>
        </w:rPr>
        <w:t>Smluvní podmínky objednávky</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40" w:right="0"/>
      </w:pPr>
      <w:r>
        <w:rPr>
          <w:rStyle w:val="CharStyle7"/>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40" w:right="0"/>
      </w:pPr>
      <w:r>
        <w:rPr>
          <w:rStyle w:val="CharStyle7"/>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numPr>
          <w:ilvl w:val="0"/>
          <w:numId w:val="1"/>
        </w:numPr>
        <w:tabs>
          <w:tab w:leader="none" w:pos="761" w:val="left"/>
        </w:tabs>
        <w:widowControl w:val="0"/>
        <w:keepNext w:val="0"/>
        <w:keepLines w:val="0"/>
        <w:shd w:val="clear" w:color="auto" w:fill="auto"/>
        <w:bidi w:val="0"/>
        <w:spacing w:before="0" w:after="0" w:line="226" w:lineRule="exact"/>
        <w:ind w:left="740" w:right="0"/>
      </w:pPr>
      <w:r>
        <w:rPr>
          <w:rStyle w:val="CharStyle7"/>
        </w:rPr>
        <w:t>Smluvní vztah se řídí zák. č. 89/2012 Sb. občanský zákoník.</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40" w:right="0"/>
      </w:pPr>
      <w:r>
        <w:rPr>
          <w:rStyle w:val="CharStyle7"/>
        </w:rPr>
        <w:t>Dodavatel se zavazuje, že v případě nesplnění termínu dodání zaplatí objednateli smluvní pokutu ve výši 0,02% z celkové ceny dodávky bez DPH za každý započatý den prodlení.</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40" w:right="0"/>
      </w:pPr>
      <w:r>
        <w:rPr>
          <w:rStyle w:val="CharStyle7"/>
        </w:rPr>
        <w:t>Dodávka bude realizována ve věcném plnění, lhůtě, ceně, při dodržení předpisů BOZP a dalších podmínek uvedených v objednávce.</w:t>
      </w:r>
    </w:p>
    <w:p>
      <w:pPr>
        <w:pStyle w:val="Style5"/>
        <w:numPr>
          <w:ilvl w:val="0"/>
          <w:numId w:val="1"/>
        </w:numPr>
        <w:tabs>
          <w:tab w:leader="none" w:pos="761" w:val="left"/>
        </w:tabs>
        <w:widowControl w:val="0"/>
        <w:keepNext w:val="0"/>
        <w:keepLines w:val="0"/>
        <w:shd w:val="clear" w:color="auto" w:fill="auto"/>
        <w:bidi w:val="0"/>
        <w:spacing w:before="0" w:after="0" w:line="226" w:lineRule="exact"/>
        <w:ind w:left="740" w:right="160"/>
      </w:pPr>
      <w:r>
        <w:rPr>
          <w:rStyle w:val="CharStyle7"/>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40" w:right="0"/>
      </w:pPr>
      <w:r>
        <w:rPr>
          <w:rStyle w:val="CharStyle7"/>
        </w:rPr>
        <w:t>Objednatel si vyhrazuje právo proplatit fakturu do 30 dnů od dne doručení, pokud bude obsahovat veškeré náležitosti.</w:t>
      </w:r>
    </w:p>
    <w:p>
      <w:pPr>
        <w:pStyle w:val="Style5"/>
        <w:numPr>
          <w:ilvl w:val="0"/>
          <w:numId w:val="1"/>
        </w:numPr>
        <w:widowControl w:val="0"/>
        <w:keepNext w:val="0"/>
        <w:keepLines w:val="0"/>
        <w:shd w:val="clear" w:color="auto" w:fill="auto"/>
        <w:bidi w:val="0"/>
        <w:spacing w:before="0" w:after="0" w:line="230" w:lineRule="exact"/>
        <w:ind w:left="740" w:right="0"/>
      </w:pPr>
      <w:r>
        <w:rPr>
          <w:rStyle w:val="CharStyle7"/>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numPr>
          <w:ilvl w:val="0"/>
          <w:numId w:val="1"/>
        </w:numPr>
        <w:tabs>
          <w:tab w:leader="none" w:pos="761" w:val="left"/>
        </w:tabs>
        <w:widowControl w:val="0"/>
        <w:keepNext w:val="0"/>
        <w:keepLines w:val="0"/>
        <w:shd w:val="clear" w:color="auto" w:fill="auto"/>
        <w:bidi w:val="0"/>
        <w:jc w:val="left"/>
        <w:spacing w:before="0" w:after="0" w:line="230" w:lineRule="exact"/>
        <w:ind w:left="740" w:right="0"/>
      </w:pPr>
      <w:r>
        <w:rPr>
          <w:rStyle w:val="CharStyle7"/>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numPr>
          <w:ilvl w:val="0"/>
          <w:numId w:val="1"/>
        </w:numPr>
        <w:tabs>
          <w:tab w:leader="none" w:pos="825" w:val="left"/>
        </w:tabs>
        <w:widowControl w:val="0"/>
        <w:keepNext w:val="0"/>
        <w:keepLines w:val="0"/>
        <w:shd w:val="clear" w:color="auto" w:fill="auto"/>
        <w:bidi w:val="0"/>
        <w:jc w:val="left"/>
        <w:spacing w:before="0" w:after="0" w:line="230" w:lineRule="exact"/>
        <w:ind w:left="740" w:right="0"/>
      </w:pPr>
      <w:r>
        <w:rPr>
          <w:rStyle w:val="CharStyle7"/>
        </w:rPr>
        <w:t>Ustanovení bodů 8) a 9) nebudou použita v případě, že dodavatel není plátcem DPH nebo v případech kdy se uplatní přenesená daňová povinnost dle § 92a a násl. zákona o DPH.</w:t>
      </w:r>
    </w:p>
    <w:p>
      <w:pPr>
        <w:pStyle w:val="Style5"/>
        <w:numPr>
          <w:ilvl w:val="0"/>
          <w:numId w:val="1"/>
        </w:numPr>
        <w:tabs>
          <w:tab w:leader="none" w:pos="825" w:val="left"/>
        </w:tabs>
        <w:widowControl w:val="0"/>
        <w:keepNext w:val="0"/>
        <w:keepLines w:val="0"/>
        <w:shd w:val="clear" w:color="auto" w:fill="auto"/>
        <w:bidi w:val="0"/>
        <w:spacing w:before="0" w:after="0" w:line="230" w:lineRule="exact"/>
        <w:ind w:left="740" w:right="0"/>
        <w:sectPr>
          <w:type w:val="continuous"/>
          <w:pgSz w:w="11900" w:h="16840"/>
          <w:pgMar w:top="912" w:left="898" w:right="749" w:bottom="912" w:header="0" w:footer="3" w:gutter="0"/>
          <w:rtlGutter w:val="0"/>
          <w:cols w:space="720"/>
          <w:noEndnote/>
          <w:docGrid w:linePitch="360"/>
        </w:sectPr>
      </w:pPr>
      <w:r>
        <w:rPr>
          <w:rStyle w:val="CharStyle7"/>
        </w:rPr>
        <w:t>Uskutečnění stavebních prací na silniční síti (CZ-CPA kód 41 až 43) je pro objednatele uskutečňován</w:t>
      </w:r>
    </w:p>
    <w:p>
      <w:pPr>
        <w:pStyle w:val="Style5"/>
        <w:widowControl w:val="0"/>
        <w:keepNext w:val="0"/>
        <w:keepLines w:val="0"/>
        <w:shd w:val="clear" w:color="auto" w:fill="auto"/>
        <w:bidi w:val="0"/>
        <w:spacing w:before="0" w:after="0" w:line="190" w:lineRule="exact"/>
        <w:ind w:left="0" w:right="0" w:firstLine="0"/>
      </w:pPr>
      <w:r>
        <w:rPr>
          <w:rStyle w:val="CharStyle7"/>
        </w:rPr>
        <w:t>Krajská správa a údržba silnic Vysočiny, příspěvková organizace</w:t>
      </w:r>
    </w:p>
    <w:p>
      <w:pPr>
        <w:pStyle w:val="Style5"/>
        <w:tabs>
          <w:tab w:leader="none" w:pos="2083" w:val="left"/>
        </w:tabs>
        <w:widowControl w:val="0"/>
        <w:keepNext w:val="0"/>
        <w:keepLines w:val="0"/>
        <w:shd w:val="clear" w:color="auto" w:fill="auto"/>
        <w:bidi w:val="0"/>
        <w:spacing w:before="0" w:after="0" w:line="245" w:lineRule="exact"/>
        <w:ind w:left="0" w:right="0" w:firstLine="0"/>
      </w:pPr>
      <w:r>
        <w:pict>
          <v:shape id="_x0000_s1033" type="#_x0000_t202" style="position:absolute;margin-left:11.3pt;margin-top:-18.5pt;width:184.8pt;height:37.95pt;z-index:-125829373;mso-wrap-distance-left:5.pt;mso-wrap-distance-right:5.75pt;mso-position-horizontal-relative:margin" filled="f" stroked="f">
            <v:textbox style="mso-fit-shape-to-text:t" inset="0,0,0,0">
              <w:txbxContent>
                <w:p>
                  <w:pPr>
                    <w:pStyle w:val="Style3"/>
                    <w:widowControl w:val="0"/>
                    <w:keepNext w:val="0"/>
                    <w:keepLines w:val="0"/>
                    <w:shd w:val="clear" w:color="auto" w:fill="auto"/>
                    <w:bidi w:val="0"/>
                    <w:spacing w:before="0" w:after="0" w:line="336" w:lineRule="exact"/>
                    <w:ind w:left="0" w:right="0" w:firstLine="0"/>
                  </w:pPr>
                  <w:r>
                    <w:rPr>
                      <w:lang w:val="cs-CZ" w:eastAsia="cs-CZ" w:bidi="cs-CZ"/>
                      <w:w w:val="100"/>
                      <w:color w:val="000000"/>
                      <w:position w:val="0"/>
                    </w:rPr>
                    <w:t>Krajská správa a údržba silnic Vysočiny</w:t>
                  </w:r>
                </w:p>
              </w:txbxContent>
            </v:textbox>
            <w10:wrap type="square" side="right" anchorx="margin"/>
          </v:shape>
        </w:pict>
      </w:r>
      <w:r>
        <w:rPr>
          <w:rStyle w:val="CharStyle7"/>
        </w:rPr>
        <w:t>Kosovská</w:t>
        <w:tab/>
        <w:t>16</w:t>
      </w:r>
    </w:p>
    <w:p>
      <w:pPr>
        <w:pStyle w:val="Style5"/>
        <w:widowControl w:val="0"/>
        <w:keepNext w:val="0"/>
        <w:keepLines w:val="0"/>
        <w:shd w:val="clear" w:color="auto" w:fill="auto"/>
        <w:bidi w:val="0"/>
        <w:spacing w:before="0" w:after="344" w:line="245" w:lineRule="exact"/>
        <w:ind w:left="0" w:right="0" w:firstLine="0"/>
      </w:pPr>
      <w:r>
        <w:rPr>
          <w:rStyle w:val="CharStyle7"/>
        </w:rPr>
        <w:t>Jihlava</w:t>
      </w:r>
    </w:p>
    <w:p>
      <w:pPr>
        <w:pStyle w:val="Style5"/>
        <w:tabs>
          <w:tab w:leader="none" w:pos="4106" w:val="left"/>
        </w:tabs>
        <w:widowControl w:val="0"/>
        <w:keepNext w:val="0"/>
        <w:keepLines w:val="0"/>
        <w:shd w:val="clear" w:color="auto" w:fill="auto"/>
        <w:bidi w:val="0"/>
        <w:spacing w:before="0" w:after="38" w:line="190" w:lineRule="exact"/>
        <w:ind w:left="300" w:right="0" w:firstLine="0"/>
      </w:pPr>
      <w:r>
        <w:rPr>
          <w:rStyle w:val="CharStyle7"/>
        </w:rPr>
        <w:t xml:space="preserve">Číslo objednávky: </w:t>
      </w:r>
      <w:r>
        <w:rPr>
          <w:rStyle w:val="CharStyle27"/>
        </w:rPr>
        <w:t>71001665</w:t>
        <w:tab/>
      </w:r>
      <w:r>
        <w:rPr>
          <w:rStyle w:val="CharStyle7"/>
        </w:rPr>
        <w:t>Ze dne: 01.10.2020</w:t>
      </w:r>
    </w:p>
    <w:p>
      <w:pPr>
        <w:pStyle w:val="Style17"/>
        <w:widowControl w:val="0"/>
        <w:keepNext w:val="0"/>
        <w:keepLines w:val="0"/>
        <w:shd w:val="clear" w:color="auto" w:fill="auto"/>
        <w:bidi w:val="0"/>
        <w:spacing w:before="0" w:after="0" w:line="235" w:lineRule="exact"/>
        <w:ind w:left="0" w:right="0" w:firstLine="0"/>
      </w:pPr>
      <w:r>
        <w:pict>
          <v:shape id="_x0000_s1034" type="#_x0000_t202" style="position:absolute;margin-left:13.45pt;margin-top:-20.4pt;width:186.pt;height:94.8pt;z-index:-125829372;mso-wrap-distance-left:5.pt;mso-wrap-distance-right:24.95pt;mso-position-horizontal-relative:margin" filled="f" stroked="f">
            <v:textbox style="mso-fit-shape-to-text:t" inset="0,0,0,0">
              <w:txbxContent>
                <w:tbl>
                  <w:tblPr>
                    <w:tblOverlap w:val="never"/>
                    <w:tblLayout w:type="fixed"/>
                    <w:jc w:val="left"/>
                  </w:tblPr>
                  <w:tblGrid>
                    <w:gridCol w:w="1613"/>
                    <w:gridCol w:w="2107"/>
                  </w:tblGrid>
                  <w:tr>
                    <w:trPr>
                      <w:trHeight w:val="27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710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71001665</w:t>
                        </w:r>
                      </w:p>
                    </w:tc>
                  </w:tr>
                  <w:tr>
                    <w:trPr>
                      <w:trHeight w:val="26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rStyle w:val="CharStyle7"/>
                          </w:rPr>
                          <w:t>2020</w:t>
                        </w:r>
                      </w:p>
                    </w:tc>
                  </w:tr>
                  <w:tr>
                    <w:trPr>
                      <w:trHeight w:val="25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Dodací ihůta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dodavatel</w:t>
                        </w:r>
                      </w:p>
                    </w:tc>
                  </w:tr>
                  <w:tr>
                    <w:trPr>
                      <w:trHeight w:val="25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CM Chotěboř</w:t>
                        </w:r>
                      </w:p>
                    </w:tc>
                  </w:tr>
                  <w:tr>
                    <w:trPr>
                      <w:trHeight w:val="336"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rStyle w:val="CharStyle7"/>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txbxContent>
            </v:textbox>
            <w10:wrap type="square" side="right" anchorx="margin"/>
          </v:shape>
        </w:pict>
      </w:r>
      <w:r>
        <w:pict>
          <v:shape id="_x0000_s1035" type="#_x0000_t202" style="position:absolute;margin-left:212.15pt;margin-top:-19.85pt;width:49.45pt;height:12.35pt;z-index:-125829371;mso-wrap-distance-left:5.pt;mso-wrap-distance-right:24.9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90" w:lineRule="exact"/>
                    <w:ind w:left="0" w:right="0" w:firstLine="0"/>
                  </w:pPr>
                  <w:r>
                    <w:rPr>
                      <w:rStyle w:val="CharStyle26"/>
                    </w:rPr>
                    <w:t>Dodavatel:</w:t>
                  </w:r>
                </w:p>
              </w:txbxContent>
            </v:textbox>
            <w10:wrap type="square" side="right" anchorx="margin"/>
          </v:shape>
        </w:pict>
      </w:r>
      <w:r>
        <w:rPr>
          <w:rStyle w:val="CharStyle19"/>
          <w:b/>
          <w:bCs/>
        </w:rPr>
        <w:t>SILSTAP spol. s r.o.</w:t>
      </w:r>
    </w:p>
    <w:p>
      <w:pPr>
        <w:pStyle w:val="Style28"/>
        <w:widowControl w:val="0"/>
        <w:keepNext/>
        <w:keepLines/>
        <w:shd w:val="clear" w:color="auto" w:fill="auto"/>
        <w:bidi w:val="0"/>
        <w:spacing w:before="0" w:after="0"/>
        <w:ind w:left="0" w:right="0" w:firstLine="0"/>
      </w:pPr>
      <w:bookmarkStart w:id="0" w:name="bookmark0"/>
      <w:r>
        <w:rPr>
          <w:rStyle w:val="CharStyle30"/>
        </w:rPr>
        <w:t>Na Hranici 5447/12b</w:t>
      </w:r>
      <w:bookmarkEnd w:id="0"/>
    </w:p>
    <w:p>
      <w:pPr>
        <w:pStyle w:val="Style5"/>
        <w:widowControl w:val="0"/>
        <w:keepNext w:val="0"/>
        <w:keepLines w:val="0"/>
        <w:shd w:val="clear" w:color="auto" w:fill="auto"/>
        <w:bidi w:val="0"/>
        <w:spacing w:before="0" w:after="0" w:line="235" w:lineRule="exact"/>
        <w:ind w:left="0" w:right="0" w:firstLine="0"/>
      </w:pPr>
      <w:r>
        <w:rPr>
          <w:rStyle w:val="CharStyle7"/>
        </w:rPr>
        <w:t>586 01 Jihlava</w:t>
      </w:r>
    </w:p>
    <w:p>
      <w:pPr>
        <w:pStyle w:val="Style5"/>
        <w:tabs>
          <w:tab w:leader="none" w:pos="2512" w:val="left"/>
        </w:tabs>
        <w:widowControl w:val="0"/>
        <w:keepNext w:val="0"/>
        <w:keepLines w:val="0"/>
        <w:shd w:val="clear" w:color="auto" w:fill="auto"/>
        <w:bidi w:val="0"/>
        <w:spacing w:before="0" w:after="668" w:line="235" w:lineRule="exact"/>
        <w:ind w:left="0" w:right="0" w:firstLine="0"/>
      </w:pPr>
      <w:r>
        <w:rPr>
          <w:rStyle w:val="CharStyle7"/>
        </w:rPr>
        <w:t>IČO: 60701391</w:t>
        <w:tab/>
        <w:t>DIČ: CZ60701391</w:t>
      </w:r>
    </w:p>
    <w:p>
      <w:pPr>
        <w:pStyle w:val="Style5"/>
        <w:tabs>
          <w:tab w:leader="none" w:pos="4356" w:val="left"/>
        </w:tabs>
        <w:widowControl w:val="0"/>
        <w:keepNext w:val="0"/>
        <w:keepLines w:val="0"/>
        <w:shd w:val="clear" w:color="auto" w:fill="auto"/>
        <w:bidi w:val="0"/>
        <w:spacing w:before="0" w:after="0" w:line="226" w:lineRule="exact"/>
        <w:ind w:left="300" w:right="0" w:firstLine="0"/>
      </w:pPr>
      <w:r>
        <w:rPr>
          <w:rStyle w:val="CharStyle7"/>
        </w:rPr>
        <w:t>Dodací adresa:</w:t>
        <w:tab/>
        <w:t>Korespondenční adresa: Havlíčkův Brod</w:t>
      </w:r>
    </w:p>
    <w:p>
      <w:pPr>
        <w:pStyle w:val="Style5"/>
        <w:tabs>
          <w:tab w:leader="none" w:pos="6534" w:val="left"/>
        </w:tabs>
        <w:widowControl w:val="0"/>
        <w:keepNext w:val="0"/>
        <w:keepLines w:val="0"/>
        <w:shd w:val="clear" w:color="auto" w:fill="auto"/>
        <w:bidi w:val="0"/>
        <w:spacing w:before="0" w:after="0" w:line="226" w:lineRule="exact"/>
        <w:ind w:left="460" w:right="0" w:firstLine="0"/>
      </w:pPr>
      <w:r>
        <w:rPr>
          <w:rStyle w:val="CharStyle7"/>
        </w:rPr>
        <w:t>Cestmistrovství Chotěboř</w:t>
        <w:tab/>
        <w:t>Žižkova1018</w:t>
      </w:r>
    </w:p>
    <w:p>
      <w:pPr>
        <w:pStyle w:val="Style5"/>
        <w:tabs>
          <w:tab w:leader="none" w:pos="2512" w:val="left"/>
          <w:tab w:leader="none" w:pos="6534" w:val="left"/>
        </w:tabs>
        <w:widowControl w:val="0"/>
        <w:keepNext w:val="0"/>
        <w:keepLines w:val="0"/>
        <w:shd w:val="clear" w:color="auto" w:fill="auto"/>
        <w:bidi w:val="0"/>
        <w:spacing w:before="0" w:after="0" w:line="226" w:lineRule="exact"/>
        <w:ind w:left="460" w:right="0" w:firstLine="0"/>
      </w:pPr>
      <w:r>
        <w:rPr>
          <w:rStyle w:val="CharStyle7"/>
        </w:rPr>
        <w:t>Partyzánská</w:t>
        <w:tab/>
        <w:t>31</w:t>
        <w:tab/>
        <w:t>Havlíčkův Brod</w:t>
      </w:r>
    </w:p>
    <w:p>
      <w:pPr>
        <w:pStyle w:val="Style5"/>
        <w:tabs>
          <w:tab w:leader="none" w:pos="6534" w:val="left"/>
        </w:tabs>
        <w:widowControl w:val="0"/>
        <w:keepNext w:val="0"/>
        <w:keepLines w:val="0"/>
        <w:shd w:val="clear" w:color="auto" w:fill="auto"/>
        <w:bidi w:val="0"/>
        <w:spacing w:before="0" w:after="128" w:line="226" w:lineRule="exact"/>
        <w:ind w:left="460" w:right="0" w:firstLine="0"/>
      </w:pPr>
      <w:r>
        <w:rPr>
          <w:rStyle w:val="CharStyle7"/>
        </w:rPr>
        <w:t>583 01 Chotěboř</w:t>
        <w:tab/>
        <w:t>581 53</w:t>
      </w:r>
    </w:p>
    <w:p>
      <w:pPr>
        <w:pStyle w:val="Style5"/>
        <w:widowControl w:val="0"/>
        <w:keepNext w:val="0"/>
        <w:keepLines w:val="0"/>
        <w:shd w:val="clear" w:color="auto" w:fill="auto"/>
        <w:bidi w:val="0"/>
        <w:spacing w:before="0" w:after="0" w:line="216" w:lineRule="exact"/>
        <w:ind w:left="980" w:right="180" w:firstLine="0"/>
      </w:pPr>
      <w:r>
        <w:rPr>
          <w:rStyle w:val="CharStyle7"/>
        </w:rPr>
        <w:t>v rámci jeho hlavní činnosti, která nepodléhá DPH. Režim přenesené daňové povinnosti se na takové práce nevztahuje. Uskutečnění stavebních prací mimo silniční síť podléhá režimu přenesené daňové povinnosti.</w:t>
      </w:r>
    </w:p>
    <w:p>
      <w:pPr>
        <w:pStyle w:val="Style5"/>
        <w:numPr>
          <w:ilvl w:val="0"/>
          <w:numId w:val="1"/>
        </w:numPr>
        <w:tabs>
          <w:tab w:leader="none" w:pos="1094" w:val="left"/>
        </w:tabs>
        <w:widowControl w:val="0"/>
        <w:keepNext w:val="0"/>
        <w:keepLines w:val="0"/>
        <w:shd w:val="clear" w:color="auto" w:fill="auto"/>
        <w:bidi w:val="0"/>
        <w:jc w:val="left"/>
        <w:spacing w:before="0" w:after="0" w:line="216" w:lineRule="exact"/>
        <w:ind w:left="980" w:right="0"/>
      </w:pPr>
      <w:r>
        <w:rPr>
          <w:rStyle w:val="CharStyle7"/>
        </w:rPr>
        <w:t>Neodstraní-li dodavatel vady v přiměřené době, určené objednatelem dle charakteru vady v ráme oznámení dodavateli, je objednatel oprávněn vady odstranit na náklady dodavatele.</w:t>
      </w:r>
    </w:p>
    <w:p>
      <w:pPr>
        <w:pStyle w:val="Style5"/>
        <w:numPr>
          <w:ilvl w:val="0"/>
          <w:numId w:val="1"/>
        </w:numPr>
        <w:tabs>
          <w:tab w:leader="none" w:pos="1099" w:val="left"/>
        </w:tabs>
        <w:widowControl w:val="0"/>
        <w:keepNext w:val="0"/>
        <w:keepLines w:val="0"/>
        <w:shd w:val="clear" w:color="auto" w:fill="auto"/>
        <w:bidi w:val="0"/>
        <w:jc w:val="left"/>
        <w:spacing w:before="0" w:after="0" w:line="216" w:lineRule="exact"/>
        <w:ind w:left="980" w:right="0"/>
      </w:pPr>
      <w:r>
        <w:rPr>
          <w:rStyle w:val="CharStyle7"/>
        </w:rPr>
        <w:t>Smluvní pokuta za prodleni s odstraňováním vad činí částku rovnající se 0,02% z celkové ceny plnění, z každý den prodlení s odstraňováním vad.</w:t>
      </w:r>
    </w:p>
    <w:p>
      <w:pPr>
        <w:pStyle w:val="Style5"/>
        <w:numPr>
          <w:ilvl w:val="0"/>
          <w:numId w:val="1"/>
        </w:numPr>
        <w:tabs>
          <w:tab w:leader="none" w:pos="1099" w:val="left"/>
        </w:tabs>
        <w:widowControl w:val="0"/>
        <w:keepNext w:val="0"/>
        <w:keepLines w:val="0"/>
        <w:shd w:val="clear" w:color="auto" w:fill="auto"/>
        <w:bidi w:val="0"/>
        <w:spacing w:before="0" w:after="0" w:line="216" w:lineRule="exact"/>
        <w:ind w:left="640" w:right="0" w:firstLine="0"/>
      </w:pPr>
      <w:r>
        <w:rPr>
          <w:rStyle w:val="CharStyle7"/>
        </w:rPr>
        <w:t>Záruční doba na věcné plnění se sjednává viz občanský zákoník.</w:t>
      </w:r>
    </w:p>
    <w:p>
      <w:pPr>
        <w:pStyle w:val="Style5"/>
        <w:numPr>
          <w:ilvl w:val="0"/>
          <w:numId w:val="1"/>
        </w:numPr>
        <w:tabs>
          <w:tab w:leader="none" w:pos="1099" w:val="left"/>
        </w:tabs>
        <w:widowControl w:val="0"/>
        <w:keepNext w:val="0"/>
        <w:keepLines w:val="0"/>
        <w:shd w:val="clear" w:color="auto" w:fill="auto"/>
        <w:bidi w:val="0"/>
        <w:jc w:val="left"/>
        <w:spacing w:before="0" w:after="797" w:line="216" w:lineRule="exact"/>
        <w:ind w:left="980" w:right="0"/>
      </w:pPr>
      <w:r>
        <w:rPr>
          <w:rStyle w:val="CharStyle7"/>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086"/>
        <w:gridCol w:w="1109"/>
        <w:gridCol w:w="955"/>
        <w:gridCol w:w="552"/>
        <w:gridCol w:w="1195"/>
        <w:gridCol w:w="912"/>
        <w:gridCol w:w="994"/>
        <w:gridCol w:w="1042"/>
      </w:tblGrid>
      <w:tr>
        <w:trPr>
          <w:trHeight w:val="701" w:hRule="exact"/>
        </w:trPr>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Popis</w:t>
            </w:r>
          </w:p>
        </w:tc>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Cena MJ</w:t>
            </w:r>
          </w:p>
        </w:tc>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Počet</w:t>
            </w:r>
          </w:p>
        </w:tc>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 MJ</w:t>
            </w:r>
          </w:p>
        </w:tc>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Základ</w:t>
            </w:r>
          </w:p>
        </w:tc>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Sazba</w:t>
            </w:r>
          </w:p>
        </w:tc>
        <w:tc>
          <w:tcPr>
            <w:shd w:val="clear" w:color="auto" w:fill="FFFFFF"/>
            <w:tcBorders>
              <w:left w:val="single" w:sz="4"/>
              <w:top w:val="single" w:sz="4"/>
            </w:tcBorders>
            <w:vAlign w:val="top"/>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Dph</w:t>
            </w:r>
          </w:p>
        </w:tc>
        <w:tc>
          <w:tcPr>
            <w:shd w:val="clear" w:color="auto" w:fill="FFFFFF"/>
            <w:tcBorders>
              <w:left w:val="single" w:sz="4"/>
              <w:right w:val="single" w:sz="4"/>
              <w:top w:val="single" w:sz="4"/>
            </w:tcBorders>
            <w:vAlign w:val="bottom"/>
          </w:tcPr>
          <w:p>
            <w:pPr>
              <w:pStyle w:val="Style5"/>
              <w:framePr w:w="9845" w:wrap="notBeside" w:vAnchor="text" w:hAnchor="text" w:xAlign="center" w:y="1"/>
              <w:widowControl w:val="0"/>
              <w:keepNext w:val="0"/>
              <w:keepLines w:val="0"/>
              <w:shd w:val="clear" w:color="auto" w:fill="auto"/>
              <w:bidi w:val="0"/>
              <w:jc w:val="right"/>
              <w:spacing w:before="0" w:after="0" w:line="197" w:lineRule="exact"/>
              <w:ind w:left="0" w:right="0" w:firstLine="0"/>
            </w:pPr>
            <w:r>
              <w:rPr>
                <w:rStyle w:val="CharStyle7"/>
              </w:rPr>
              <w:t>Cena</w:t>
            </w:r>
          </w:p>
          <w:p>
            <w:pPr>
              <w:pStyle w:val="Style5"/>
              <w:framePr w:w="9845" w:wrap="notBeside" w:vAnchor="text" w:hAnchor="text" w:xAlign="center" w:y="1"/>
              <w:widowControl w:val="0"/>
              <w:keepNext w:val="0"/>
              <w:keepLines w:val="0"/>
              <w:shd w:val="clear" w:color="auto" w:fill="auto"/>
              <w:bidi w:val="0"/>
              <w:jc w:val="right"/>
              <w:spacing w:before="0" w:after="0" w:line="197" w:lineRule="exact"/>
              <w:ind w:left="0" w:right="0" w:firstLine="0"/>
            </w:pPr>
            <w:r>
              <w:rPr>
                <w:rStyle w:val="CharStyle7"/>
              </w:rPr>
              <w:t>celkem</w:t>
            </w:r>
          </w:p>
          <w:p>
            <w:pPr>
              <w:pStyle w:val="Style5"/>
              <w:framePr w:w="9845" w:wrap="notBeside" w:vAnchor="text" w:hAnchor="text" w:xAlign="center" w:y="1"/>
              <w:widowControl w:val="0"/>
              <w:keepNext w:val="0"/>
              <w:keepLines w:val="0"/>
              <w:shd w:val="clear" w:color="auto" w:fill="auto"/>
              <w:bidi w:val="0"/>
              <w:jc w:val="right"/>
              <w:spacing w:before="0" w:after="0" w:line="197" w:lineRule="exact"/>
              <w:ind w:left="0" w:right="0" w:firstLine="0"/>
            </w:pPr>
            <w:r>
              <w:rPr>
                <w:rStyle w:val="CharStyle7"/>
              </w:rPr>
              <w:t>vč.dph</w:t>
            </w:r>
          </w:p>
        </w:tc>
      </w:tr>
      <w:tr>
        <w:trPr>
          <w:trHeight w:val="245" w:hRule="exact"/>
        </w:trPr>
        <w:tc>
          <w:tcPr>
            <w:shd w:val="clear" w:color="auto" w:fill="FFFFFF"/>
            <w:tcBorders>
              <w:top w:val="single" w:sz="4"/>
            </w:tcBorders>
            <w:vAlign w:val="top"/>
          </w:tcPr>
          <w:p>
            <w:pPr>
              <w:framePr w:w="9845"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58 161,00</w:t>
            </w: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1,00</w:t>
            </w: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240" w:right="0" w:firstLine="0"/>
            </w:pPr>
            <w:r>
              <w:rPr>
                <w:rStyle w:val="CharStyle7"/>
              </w:rPr>
              <w:t>sad</w:t>
            </w: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58 161,00</w:t>
            </w: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 21</w:t>
            </w: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7"/>
              </w:rPr>
              <w:t>12213,81</w:t>
            </w:r>
          </w:p>
        </w:tc>
        <w:tc>
          <w:tcPr>
            <w:shd w:val="clear" w:color="auto" w:fill="FFFFFF"/>
            <w:tcBorders>
              <w:top w:val="single" w:sz="4"/>
            </w:tcBorders>
            <w:vAlign w:val="bottom"/>
          </w:tcPr>
          <w:p>
            <w:pPr>
              <w:pStyle w:val="Style5"/>
              <w:framePr w:w="9845"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
              </w:rPr>
              <w:t>70 374,81</w:t>
            </w:r>
          </w:p>
        </w:tc>
      </w:tr>
    </w:tbl>
    <w:p>
      <w:pPr>
        <w:pStyle w:val="Style31"/>
        <w:framePr w:w="9845" w:wrap="notBeside" w:vAnchor="text" w:hAnchor="text" w:xAlign="center" w:y="1"/>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Obnova VDZ na sil. ít/345; Ždirec nad Doubravou</w:t>
      </w:r>
    </w:p>
    <w:p>
      <w:pPr>
        <w:framePr w:w="9845"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85" w:after="0" w:line="293" w:lineRule="exact"/>
        <w:ind w:left="5120" w:right="3740" w:firstLine="0"/>
      </w:pPr>
      <w:r>
        <w:rPr>
          <w:rStyle w:val="CharStyle7"/>
        </w:rPr>
        <w:t>Věcná správnost Příkazce</w:t>
      </w:r>
    </w:p>
    <w:p>
      <w:pPr>
        <w:pStyle w:val="Style5"/>
        <w:widowControl w:val="0"/>
        <w:keepNext w:val="0"/>
        <w:keepLines w:val="0"/>
        <w:shd w:val="clear" w:color="auto" w:fill="auto"/>
        <w:bidi w:val="0"/>
        <w:jc w:val="left"/>
        <w:spacing w:before="0" w:after="484" w:line="190" w:lineRule="exact"/>
        <w:ind w:left="5120" w:right="0" w:firstLine="0"/>
      </w:pPr>
      <w:r>
        <w:rPr>
          <w:rStyle w:val="CharStyle7"/>
        </w:rPr>
        <w:t>Správce rozpočtu</w:t>
      </w:r>
    </w:p>
    <w:p>
      <w:pPr>
        <w:pStyle w:val="Style5"/>
        <w:widowControl w:val="0"/>
        <w:keepNext w:val="0"/>
        <w:keepLines w:val="0"/>
        <w:shd w:val="clear" w:color="auto" w:fill="auto"/>
        <w:bidi w:val="0"/>
        <w:jc w:val="left"/>
        <w:spacing w:before="0" w:after="0" w:line="190" w:lineRule="exact"/>
        <w:ind w:left="5120" w:right="0" w:firstLine="0"/>
      </w:pPr>
      <w:r>
        <w:rPr>
          <w:rStyle w:val="CharStyle7"/>
        </w:rPr>
        <w:t>Vystavil:</w:t>
      </w:r>
    </w:p>
    <w:p>
      <w:pPr>
        <w:pStyle w:val="Style5"/>
        <w:widowControl w:val="0"/>
        <w:keepNext w:val="0"/>
        <w:keepLines w:val="0"/>
        <w:shd w:val="clear" w:color="auto" w:fill="auto"/>
        <w:bidi w:val="0"/>
        <w:jc w:val="left"/>
        <w:spacing w:before="0" w:after="0" w:line="190" w:lineRule="exact"/>
        <w:ind w:left="5120" w:right="0" w:firstLine="0"/>
        <w:sectPr>
          <w:headerReference w:type="even" r:id="rId9"/>
          <w:headerReference w:type="default" r:id="rId10"/>
          <w:footerReference w:type="even" r:id="rId11"/>
          <w:footerReference w:type="default" r:id="rId12"/>
          <w:headerReference w:type="first" r:id="rId13"/>
          <w:footerReference w:type="first" r:id="rId14"/>
          <w:titlePg/>
          <w:pgSz w:w="11900" w:h="16840"/>
          <w:pgMar w:top="1076" w:left="856" w:right="791" w:bottom="1625" w:header="0" w:footer="3" w:gutter="0"/>
          <w:rtlGutter w:val="0"/>
          <w:cols w:space="720"/>
          <w:noEndnote/>
          <w:docGrid w:linePitch="360"/>
        </w:sectPr>
      </w:pPr>
      <w:r>
        <w:rPr>
          <w:rStyle w:val="CharStyle7"/>
        </w:rPr>
        <w:t>Tisk: 02.10.2020</w:t>
      </w:r>
    </w:p>
    <w:tbl>
      <w:tblPr>
        <w:tblOverlap w:val="never"/>
        <w:tblLayout w:type="fixed"/>
        <w:jc w:val="left"/>
      </w:tblPr>
      <w:tblGrid>
        <w:gridCol w:w="1382"/>
        <w:gridCol w:w="3230"/>
      </w:tblGrid>
      <w:tr>
        <w:trPr>
          <w:trHeight w:val="312" w:hRule="exact"/>
        </w:trPr>
        <w:tc>
          <w:tcPr>
            <w:shd w:val="clear" w:color="auto" w:fill="FFFFFF"/>
            <w:gridSpan w:val="2"/>
            <w:tcBorders>
              <w:left w:val="single" w:sz="4"/>
              <w:right w:val="single" w:sz="4"/>
              <w:top w:val="single" w:sz="4"/>
            </w:tcBorders>
            <w:vAlign w:val="bottom"/>
          </w:tcPr>
          <w:p>
            <w:pPr>
              <w:pStyle w:val="Style5"/>
              <w:framePr w:w="4613" w:h="1032" w:hSpace="4505" w:wrap="notBeside" w:vAnchor="text" w:hAnchor="text" w:x="-7" w:y="1"/>
              <w:widowControl w:val="0"/>
              <w:keepNext w:val="0"/>
              <w:keepLines w:val="0"/>
              <w:shd w:val="clear" w:color="auto" w:fill="auto"/>
              <w:bidi w:val="0"/>
              <w:jc w:val="left"/>
              <w:spacing w:before="0" w:after="0" w:line="200" w:lineRule="exact"/>
              <w:ind w:left="0" w:right="0" w:firstLine="0"/>
            </w:pPr>
            <w:r>
              <w:rPr>
                <w:rStyle w:val="CharStyle33"/>
              </w:rPr>
              <w:t>Akceptace dodavatele</w:t>
            </w:r>
          </w:p>
        </w:tc>
      </w:tr>
      <w:tr>
        <w:trPr>
          <w:trHeight w:val="312" w:hRule="exact"/>
        </w:trPr>
        <w:tc>
          <w:tcPr>
            <w:shd w:val="clear" w:color="auto" w:fill="FFFFFF"/>
            <w:tcBorders>
              <w:left w:val="single" w:sz="4"/>
              <w:top w:val="single" w:sz="4"/>
            </w:tcBorders>
            <w:vAlign w:val="top"/>
          </w:tcPr>
          <w:p>
            <w:pPr>
              <w:pStyle w:val="Style5"/>
              <w:framePr w:w="4613" w:h="1032" w:hSpace="4505" w:wrap="notBeside" w:vAnchor="text" w:hAnchor="text" w:x="-7" w:y="1"/>
              <w:widowControl w:val="0"/>
              <w:keepNext w:val="0"/>
              <w:keepLines w:val="0"/>
              <w:shd w:val="clear" w:color="auto" w:fill="auto"/>
              <w:bidi w:val="0"/>
              <w:jc w:val="left"/>
              <w:spacing w:before="0" w:after="0" w:line="170" w:lineRule="exact"/>
              <w:ind w:left="0" w:right="0" w:firstLine="0"/>
            </w:pPr>
            <w:r>
              <w:rPr>
                <w:rStyle w:val="CharStyle34"/>
              </w:rPr>
              <w:t>Schváleno:</w:t>
            </w:r>
          </w:p>
        </w:tc>
        <w:tc>
          <w:tcPr>
            <w:shd w:val="clear" w:color="auto" w:fill="FFFFFF"/>
            <w:vMerge w:val="restart"/>
            <w:tcBorders>
              <w:left w:val="single" w:sz="4"/>
              <w:right w:val="single" w:sz="4"/>
              <w:top w:val="single" w:sz="4"/>
            </w:tcBorders>
            <w:vAlign w:val="center"/>
          </w:tcPr>
          <w:p>
            <w:pPr>
              <w:pStyle w:val="Style5"/>
              <w:framePr w:w="4613" w:h="1032" w:hSpace="4505" w:wrap="notBeside" w:vAnchor="text" w:hAnchor="text" w:x="-7" w:y="1"/>
              <w:widowControl w:val="0"/>
              <w:keepNext w:val="0"/>
              <w:keepLines w:val="0"/>
              <w:shd w:val="clear" w:color="auto" w:fill="auto"/>
              <w:bidi w:val="0"/>
              <w:jc w:val="left"/>
              <w:spacing w:before="0" w:after="0" w:line="187" w:lineRule="exact"/>
              <w:ind w:left="0" w:right="0" w:firstLine="1380"/>
            </w:pPr>
            <w:r>
              <w:rPr>
                <w:rStyle w:val="CharStyle35"/>
              </w:rPr>
              <w:t>5TAP spol. s r.o.</w:t>
            </w:r>
          </w:p>
          <w:p>
            <w:pPr>
              <w:pStyle w:val="Style5"/>
              <w:framePr w:w="4613" w:h="1032" w:hSpace="4505" w:wrap="notBeside" w:vAnchor="text" w:hAnchor="text" w:x="-7" w:y="1"/>
              <w:widowControl w:val="0"/>
              <w:keepNext w:val="0"/>
              <w:keepLines w:val="0"/>
              <w:shd w:val="clear" w:color="auto" w:fill="auto"/>
              <w:bidi w:val="0"/>
              <w:jc w:val="left"/>
              <w:spacing w:before="0" w:after="0" w:line="187" w:lineRule="exact"/>
              <w:ind w:left="0" w:right="0" w:firstLine="1380"/>
            </w:pPr>
            <w:r>
              <w:rPr>
                <w:rStyle w:val="CharStyle35"/>
              </w:rPr>
              <w:t xml:space="preserve">^B447/12b.586Q1 Jihlava </w:t>
            </w:r>
            <w:r>
              <w:rPr>
                <w:rStyle w:val="CharStyle36"/>
              </w:rPr>
              <w:t>O</w:t>
            </w:r>
            <w:r>
              <w:rPr>
                <w:rStyle w:val="CharStyle34"/>
              </w:rPr>
              <w:t xml:space="preserve"> 1391, </w:t>
            </w:r>
            <w:r>
              <w:rPr>
                <w:rStyle w:val="CharStyle35"/>
              </w:rPr>
              <w:t>DIČ: CZ6Q701391</w:t>
            </w:r>
          </w:p>
        </w:tc>
      </w:tr>
      <w:tr>
        <w:trPr>
          <w:trHeight w:val="408" w:hRule="exact"/>
        </w:trPr>
        <w:tc>
          <w:tcPr>
            <w:shd w:val="clear" w:color="auto" w:fill="FFFFFF"/>
            <w:tcBorders>
              <w:left w:val="single" w:sz="4"/>
              <w:top w:val="single" w:sz="4"/>
              <w:bottom w:val="single" w:sz="4"/>
            </w:tcBorders>
            <w:vAlign w:val="top"/>
          </w:tcPr>
          <w:p>
            <w:pPr>
              <w:pStyle w:val="Style5"/>
              <w:framePr w:w="4613" w:h="1032" w:hSpace="4505" w:wrap="notBeside" w:vAnchor="text" w:hAnchor="text" w:x="-7" w:y="1"/>
              <w:widowControl w:val="0"/>
              <w:keepNext w:val="0"/>
              <w:keepLines w:val="0"/>
              <w:shd w:val="clear" w:color="auto" w:fill="auto"/>
              <w:bidi w:val="0"/>
              <w:jc w:val="left"/>
              <w:spacing w:before="0" w:after="0" w:line="170" w:lineRule="exact"/>
              <w:ind w:left="0" w:right="0" w:firstLine="0"/>
            </w:pPr>
            <w:r>
              <w:rPr>
                <w:rStyle w:val="CharStyle34"/>
              </w:rPr>
              <w:t>Datum: 2.10.7^</w:t>
            </w:r>
          </w:p>
        </w:tc>
        <w:tc>
          <w:tcPr>
            <w:shd w:val="clear" w:color="auto" w:fill="FFFFFF"/>
            <w:vMerge/>
            <w:tcBorders>
              <w:left w:val="single" w:sz="4"/>
              <w:right w:val="single" w:sz="4"/>
              <w:bottom w:val="single" w:sz="4"/>
            </w:tcBorders>
            <w:vAlign w:val="center"/>
          </w:tcPr>
          <w:p>
            <w:pPr>
              <w:framePr w:w="4613" w:h="1032" w:hSpace="4505" w:wrap="notBeside" w:vAnchor="text" w:hAnchor="text" w:x="-7" w:y="1"/>
            </w:pPr>
          </w:p>
        </w:tc>
      </w:tr>
    </w:tbl>
    <w:p>
      <w:pPr>
        <w:pStyle w:val="Style37"/>
        <w:framePr w:w="365" w:h="228" w:hSpace="2781" w:wrap="notBeside" w:vAnchor="text" w:hAnchor="text" w:x="2734" w:y="949"/>
        <w:widowControl w:val="0"/>
        <w:keepNext w:val="0"/>
        <w:keepLines w:val="0"/>
        <w:shd w:val="clear" w:color="auto" w:fill="auto"/>
        <w:bidi w:val="0"/>
        <w:jc w:val="left"/>
        <w:spacing w:before="0" w:after="0" w:line="190" w:lineRule="exact"/>
        <w:ind w:left="0" w:right="0" w:firstLine="0"/>
      </w:pPr>
      <w:r>
        <w:rPr>
          <w:rStyle w:val="CharStyle39"/>
          <w:i w:val="0"/>
          <w:iCs w:val="0"/>
        </w:rPr>
        <w:t>5</w:t>
      </w:r>
      <w:r>
        <w:rPr>
          <w:rStyle w:val="CharStyle40"/>
          <w:i/>
          <w:iCs/>
        </w:rPr>
        <w:t>W</w:t>
      </w:r>
    </w:p>
    <w:p>
      <w:pPr>
        <w:pStyle w:val="Style41"/>
        <w:framePr w:w="235" w:h="167" w:hSpace="3429" w:wrap="notBeside" w:vAnchor="text" w:hAnchor="text" w:x="3171" w:y="1137"/>
        <w:widowControl w:val="0"/>
        <w:keepNext w:val="0"/>
        <w:keepLines w:val="0"/>
        <w:shd w:val="clear" w:color="auto" w:fill="auto"/>
        <w:bidi w:val="0"/>
        <w:jc w:val="left"/>
        <w:spacing w:before="0" w:after="0" w:line="110" w:lineRule="exact"/>
        <w:ind w:left="0" w:right="0" w:firstLine="0"/>
      </w:pPr>
      <w:r>
        <w:rPr>
          <w:lang w:val="cs-CZ" w:eastAsia="cs-CZ" w:bidi="cs-CZ"/>
          <w:w w:val="100"/>
          <w:spacing w:val="0"/>
          <w:color w:val="000000"/>
          <w:position w:val="0"/>
        </w:rPr>
        <w:t>-T-</w:t>
      </w:r>
    </w:p>
    <w:p>
      <w:pPr>
        <w:widowControl w:val="0"/>
        <w:rPr>
          <w:sz w:val="2"/>
          <w:szCs w:val="2"/>
        </w:rPr>
      </w:pPr>
    </w:p>
    <w:p>
      <w:pPr>
        <w:pStyle w:val="Style5"/>
        <w:widowControl w:val="0"/>
        <w:keepNext w:val="0"/>
        <w:keepLines w:val="0"/>
        <w:shd w:val="clear" w:color="auto" w:fill="auto"/>
        <w:bidi w:val="0"/>
        <w:jc w:val="left"/>
        <w:spacing w:before="0" w:after="196" w:line="190" w:lineRule="exact"/>
        <w:ind w:left="0" w:right="0" w:firstLine="0"/>
      </w:pPr>
      <w:r>
        <w:rPr>
          <w:rStyle w:val="CharStyle7"/>
        </w:rPr>
        <w:t>Orientační cena objednávky s Dph: 70 374,81</w:t>
      </w:r>
    </w:p>
    <w:p>
      <w:pPr>
        <w:pStyle w:val="Style43"/>
        <w:widowControl w:val="0"/>
        <w:keepNext w:val="0"/>
        <w:keepLines w:val="0"/>
        <w:shd w:val="clear" w:color="auto" w:fill="auto"/>
        <w:bidi w:val="0"/>
        <w:jc w:val="left"/>
        <w:spacing w:before="0" w:after="0" w:line="187" w:lineRule="exact"/>
        <w:ind w:left="1760" w:right="0" w:firstLine="0"/>
      </w:pPr>
      <w:r>
        <w:rPr>
          <w:rStyle w:val="CharStyle45"/>
          <w:b/>
          <w:bCs/>
        </w:rPr>
        <w:t>SILSTAP spal. s r.o.</w:t>
      </w:r>
    </w:p>
    <w:p>
      <w:pPr>
        <w:pStyle w:val="Style46"/>
        <w:widowControl w:val="0"/>
        <w:keepNext w:val="0"/>
        <w:keepLines w:val="0"/>
        <w:shd w:val="clear" w:color="auto" w:fill="auto"/>
        <w:bidi w:val="0"/>
        <w:spacing w:before="0" w:after="0"/>
        <w:ind w:left="1600" w:right="0" w:firstLine="0"/>
      </w:pPr>
      <w:r>
        <w:rPr>
          <w:lang w:val="cs-CZ" w:eastAsia="cs-CZ" w:bidi="cs-CZ"/>
          <w:w w:val="100"/>
          <w:color w:val="000000"/>
          <w:position w:val="0"/>
        </w:rPr>
        <w:t>Hranicí 5447í12bu586 01 Jihlava</w:t>
      </w:r>
    </w:p>
    <w:p>
      <w:pPr>
        <w:pStyle w:val="Style48"/>
        <w:tabs>
          <w:tab w:leader="dot" w:pos="4614" w:val="left"/>
        </w:tabs>
        <w:widowControl w:val="0"/>
        <w:keepNext w:val="0"/>
        <w:keepLines w:val="0"/>
        <w:shd w:val="clear" w:color="auto" w:fill="auto"/>
        <w:bidi w:val="0"/>
        <w:spacing w:before="0" w:after="0"/>
        <w:ind w:left="1600" w:right="0" w:firstLine="0"/>
      </w:pPr>
      <w:r>
        <w:rPr>
          <w:lang w:val="cs-CZ" w:eastAsia="cs-CZ" w:bidi="cs-CZ"/>
          <w:w w:val="100"/>
          <w:color w:val="000000"/>
          <w:position w:val="0"/>
        </w:rPr>
        <w:t>ÍSuíai391„nU^fiZ607ai3at..„..--...</w:t>
        <w:tab/>
      </w:r>
    </w:p>
    <w:p>
      <w:pPr>
        <w:pStyle w:val="Style50"/>
        <w:widowControl w:val="0"/>
        <w:keepNext w:val="0"/>
        <w:keepLines w:val="0"/>
        <w:shd w:val="clear" w:color="auto" w:fill="auto"/>
        <w:bidi w:val="0"/>
        <w:jc w:val="left"/>
        <w:spacing w:before="0" w:after="0"/>
        <w:ind w:left="1940" w:right="0" w:firstLine="0"/>
      </w:pPr>
      <w:r>
        <w:rPr>
          <w:lang w:val="cs-CZ" w:eastAsia="cs-CZ" w:bidi="cs-CZ"/>
          <w:w w:val="100"/>
          <w:spacing w:val="0"/>
          <w:color w:val="000000"/>
          <w:position w:val="0"/>
        </w:rPr>
        <w:t>mobil</w:t>
      </w:r>
    </w:p>
    <w:p>
      <w:pPr>
        <w:pStyle w:val="Style5"/>
        <w:widowControl w:val="0"/>
        <w:keepNext w:val="0"/>
        <w:keepLines w:val="0"/>
        <w:shd w:val="clear" w:color="auto" w:fill="auto"/>
        <w:bidi w:val="0"/>
        <w:jc w:val="left"/>
        <w:spacing w:before="0" w:after="0" w:line="190" w:lineRule="exact"/>
        <w:ind w:left="2060" w:right="0" w:firstLine="0"/>
        <w:sectPr>
          <w:type w:val="continuous"/>
          <w:pgSz w:w="11900" w:h="16840"/>
          <w:pgMar w:top="1177" w:left="1255" w:right="1350" w:bottom="1639" w:header="0" w:footer="3" w:gutter="0"/>
          <w:rtlGutter w:val="0"/>
          <w:cols w:num="2" w:space="102"/>
          <w:noEndnote/>
          <w:docGrid w:linePitch="360"/>
        </w:sectPr>
      </w:pPr>
      <w:r>
        <w:rPr>
          <w:rStyle w:val="CharStyle7"/>
        </w:rPr>
        <w:t>raziiKoa poapis</w:t>
      </w:r>
    </w:p>
    <w:p>
      <w:pPr>
        <w:widowControl w:val="0"/>
        <w:spacing w:before="13" w:after="13" w:line="240" w:lineRule="exact"/>
        <w:rPr>
          <w:sz w:val="19"/>
          <w:szCs w:val="19"/>
        </w:rPr>
      </w:pPr>
    </w:p>
    <w:p>
      <w:pPr>
        <w:widowControl w:val="0"/>
        <w:rPr>
          <w:sz w:val="2"/>
          <w:szCs w:val="2"/>
        </w:rPr>
        <w:sectPr>
          <w:type w:val="continuous"/>
          <w:pgSz w:w="11900" w:h="16840"/>
          <w:pgMar w:top="1192" w:left="0" w:right="0" w:bottom="1192" w:header="0" w:footer="3" w:gutter="0"/>
          <w:rtlGutter w:val="0"/>
          <w:cols w:space="720"/>
          <w:noEndnote/>
          <w:docGrid w:linePitch="360"/>
        </w:sectPr>
      </w:pPr>
    </w:p>
    <w:p>
      <w:pPr>
        <w:pStyle w:val="Style46"/>
        <w:widowControl w:val="0"/>
        <w:keepNext w:val="0"/>
        <w:keepLines w:val="0"/>
        <w:shd w:val="clear" w:color="auto" w:fill="auto"/>
        <w:bidi w:val="0"/>
        <w:jc w:val="left"/>
        <w:spacing w:before="0" w:after="0" w:line="168" w:lineRule="exact"/>
        <w:ind w:left="160" w:right="360" w:firstLine="0"/>
        <w:sectPr>
          <w:type w:val="continuous"/>
          <w:pgSz w:w="11900" w:h="16840"/>
          <w:pgMar w:top="1192" w:left="1130" w:right="921" w:bottom="1192" w:header="0" w:footer="3" w:gutter="0"/>
          <w:rtlGutter w:val="0"/>
          <w:cols w:space="720"/>
          <w:noEndnote/>
          <w:docGrid w:linePitch="360"/>
        </w:sectPr>
      </w:pPr>
      <w:r>
        <w:rPr>
          <w:lang w:val="cs-CZ" w:eastAsia="cs-CZ" w:bidi="cs-CZ"/>
          <w:w w:val="100"/>
          <w:color w:val="000000"/>
          <w:position w:val="0"/>
        </w:rPr>
        <w:t xml:space="preserve">Informace </w:t>
      </w:r>
      <w:r>
        <w:rPr>
          <w:rStyle w:val="CharStyle52"/>
          <w:b w:val="0"/>
          <w:bCs w:val="0"/>
        </w:rPr>
        <w:t>o</w:t>
      </w:r>
      <w:r>
        <w:rPr>
          <w:lang w:val="cs-CZ" w:eastAsia="cs-CZ" w:bidi="cs-CZ"/>
          <w:w w:val="100"/>
          <w:color w:val="000000"/>
          <w:position w:val="0"/>
        </w:rPr>
        <w:t xml:space="preserve">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position w:val="0"/>
        </w:rPr>
        <w:t>www.ksusv.cz</w:t>
      </w:r>
      <w:r>
        <w:fldChar w:fldCharType="end"/>
      </w:r>
      <w:r>
        <w:rPr>
          <w:lang w:val="en-US" w:eastAsia="en-US" w:bidi="en-US"/>
          <w:w w:val="100"/>
          <w:color w:val="000000"/>
          <w:position w:val="0"/>
        </w:rPr>
        <w:t xml:space="preserve">. </w:t>
      </w:r>
      <w:r>
        <w:rPr>
          <w:lang w:val="cs-CZ" w:eastAsia="cs-CZ" w:bidi="cs-CZ"/>
          <w:w w:val="100"/>
          <w:color w:val="000000"/>
          <w:position w:val="0"/>
        </w:rPr>
        <w:t>V prostorách naší oraganizace se řidte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w:t>
      </w:r>
    </w:p>
    <w:p>
      <w:pPr>
        <w:pStyle w:val="Style5"/>
        <w:widowControl w:val="0"/>
        <w:keepNext w:val="0"/>
        <w:keepLines w:val="0"/>
        <w:shd w:val="clear" w:color="auto" w:fill="auto"/>
        <w:bidi w:val="0"/>
        <w:spacing w:before="0" w:after="0" w:line="300" w:lineRule="exact"/>
        <w:ind w:left="0" w:right="0" w:firstLine="0"/>
      </w:pPr>
      <w:r>
        <w:rPr>
          <w:rStyle w:val="CharStyle53"/>
        </w:rPr>
        <w:t>Krajská správa a údržba</w:t>
      </w:r>
      <w:r>
        <w:rPr>
          <w:rStyle w:val="CharStyle54"/>
        </w:rPr>
        <w:t xml:space="preserve"> </w:t>
      </w:r>
      <w:r>
        <w:rPr>
          <w:rStyle w:val="CharStyle7"/>
        </w:rPr>
        <w:t>Krajská správa a údržba silnic Vysočiny, příspěvková organizace</w:t>
      </w:r>
    </w:p>
    <w:p>
      <w:pPr>
        <w:pStyle w:val="Style5"/>
        <w:tabs>
          <w:tab w:leader="none" w:pos="2141" w:val="left"/>
        </w:tabs>
        <w:widowControl w:val="0"/>
        <w:keepNext w:val="0"/>
        <w:keepLines w:val="0"/>
        <w:shd w:val="clear" w:color="auto" w:fill="auto"/>
        <w:bidi w:val="0"/>
        <w:spacing w:before="0" w:after="0" w:line="245" w:lineRule="exact"/>
        <w:ind w:left="0" w:right="0" w:firstLine="0"/>
      </w:pPr>
      <w:r>
        <w:pict>
          <v:shape id="_x0000_s1041" type="#_x0000_t202" style="position:absolute;margin-left:-2.4pt;margin-top:2.2pt;width:117.1pt;height:16.65pt;z-index:-125829370;mso-wrap-distance-left:5.pt;mso-wrap-distance-top:2.2pt;mso-wrap-distance-right:82.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00" w:lineRule="exact"/>
                    <w:ind w:left="0" w:right="0" w:firstLine="0"/>
                  </w:pPr>
                  <w:r>
                    <w:rPr>
                      <w:lang w:val="cs-CZ" w:eastAsia="cs-CZ" w:bidi="cs-CZ"/>
                      <w:w w:val="100"/>
                      <w:color w:val="000000"/>
                      <w:position w:val="0"/>
                    </w:rPr>
                    <w:t>silnic Vysočiny</w:t>
                  </w:r>
                </w:p>
              </w:txbxContent>
            </v:textbox>
            <w10:wrap type="square" side="right" anchorx="margin"/>
          </v:shape>
        </w:pict>
      </w:r>
      <w:r>
        <w:rPr>
          <w:rStyle w:val="CharStyle7"/>
        </w:rPr>
        <w:t>Kosovská</w:t>
        <w:tab/>
        <w:t>16</w:t>
      </w:r>
    </w:p>
    <w:p>
      <w:pPr>
        <w:pStyle w:val="Style5"/>
        <w:widowControl w:val="0"/>
        <w:keepNext w:val="0"/>
        <w:keepLines w:val="0"/>
        <w:shd w:val="clear" w:color="auto" w:fill="auto"/>
        <w:bidi w:val="0"/>
        <w:spacing w:before="0" w:after="0" w:line="245" w:lineRule="exact"/>
        <w:ind w:left="0" w:right="0" w:firstLine="0"/>
        <w:sectPr>
          <w:pgSz w:w="11900" w:h="16840"/>
          <w:pgMar w:top="913" w:left="872" w:right="1102" w:bottom="1359" w:header="0" w:footer="3" w:gutter="0"/>
          <w:rtlGutter w:val="0"/>
          <w:cols w:space="720"/>
          <w:noEndnote/>
          <w:docGrid w:linePitch="360"/>
        </w:sectPr>
      </w:pPr>
      <w:r>
        <w:rPr>
          <w:rStyle w:val="CharStyle7"/>
        </w:rPr>
        <w:t>Jihlava</w:t>
      </w:r>
    </w:p>
    <w:p>
      <w:pPr>
        <w:widowControl w:val="0"/>
        <w:spacing w:before="67" w:after="67" w:line="240" w:lineRule="exact"/>
        <w:rPr>
          <w:sz w:val="19"/>
          <w:szCs w:val="19"/>
        </w:rPr>
      </w:pPr>
    </w:p>
    <w:p>
      <w:pPr>
        <w:widowControl w:val="0"/>
        <w:rPr>
          <w:sz w:val="2"/>
          <w:szCs w:val="2"/>
        </w:rPr>
        <w:sectPr>
          <w:type w:val="continuous"/>
          <w:pgSz w:w="11900" w:h="16840"/>
          <w:pgMar w:top="883" w:left="0" w:right="0" w:bottom="1329" w:header="0" w:footer="3" w:gutter="0"/>
          <w:rtlGutter w:val="0"/>
          <w:cols w:space="720"/>
          <w:noEndnote/>
          <w:docGrid w:linePitch="360"/>
        </w:sectPr>
      </w:pPr>
    </w:p>
    <w:p>
      <w:pPr>
        <w:pStyle w:val="Style11"/>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6"/>
          <w:b/>
          <w:bCs/>
        </w:rPr>
        <w:t>Číslo objednávky: 71001665</w:t>
      </w:r>
    </w:p>
    <w:tbl>
      <w:tblPr>
        <w:tblOverlap w:val="never"/>
        <w:tblLayout w:type="fixed"/>
        <w:jc w:val="center"/>
      </w:tblPr>
      <w:tblGrid>
        <w:gridCol w:w="1680"/>
        <w:gridCol w:w="2184"/>
      </w:tblGrid>
      <w:tr>
        <w:trPr>
          <w:trHeight w:val="269" w:hRule="exact"/>
        </w:trPr>
        <w:tc>
          <w:tcPr>
            <w:shd w:val="clear" w:color="auto" w:fill="FFFFFF"/>
            <w:tcBorders>
              <w:lef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Druh dokladu</w:t>
            </w:r>
          </w:p>
        </w:tc>
        <w:tc>
          <w:tcPr>
            <w:shd w:val="clear" w:color="auto" w:fill="FFFFFF"/>
            <w:tcBorders>
              <w:left w:val="single" w:sz="4"/>
              <w:righ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710</w:t>
            </w:r>
          </w:p>
        </w:tc>
      </w:tr>
      <w:tr>
        <w:trPr>
          <w:trHeight w:val="259" w:hRule="exact"/>
        </w:trPr>
        <w:tc>
          <w:tcPr>
            <w:shd w:val="clear" w:color="auto" w:fill="FFFFFF"/>
            <w:tcBorders>
              <w:lef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Číslo dokladu</w:t>
            </w:r>
          </w:p>
        </w:tc>
        <w:tc>
          <w:tcPr>
            <w:shd w:val="clear" w:color="auto" w:fill="FFFFFF"/>
            <w:tcBorders>
              <w:left w:val="single" w:sz="4"/>
              <w:righ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71001665</w:t>
            </w:r>
          </w:p>
        </w:tc>
      </w:tr>
      <w:tr>
        <w:trPr>
          <w:trHeight w:val="259" w:hRule="exact"/>
        </w:trPr>
        <w:tc>
          <w:tcPr>
            <w:shd w:val="clear" w:color="auto" w:fill="FFFFFF"/>
            <w:tcBorders>
              <w:lef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Rok</w:t>
            </w:r>
          </w:p>
        </w:tc>
        <w:tc>
          <w:tcPr>
            <w:shd w:val="clear" w:color="auto" w:fill="FFFFFF"/>
            <w:tcBorders>
              <w:left w:val="single" w:sz="4"/>
              <w:right w:val="single" w:sz="4"/>
              <w:top w:val="single" w:sz="4"/>
            </w:tcBorders>
            <w:vAlign w:val="bottom"/>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2020</w:t>
            </w:r>
          </w:p>
        </w:tc>
      </w:tr>
      <w:tr>
        <w:trPr>
          <w:trHeight w:val="259" w:hRule="exact"/>
        </w:trPr>
        <w:tc>
          <w:tcPr>
            <w:shd w:val="clear" w:color="auto" w:fill="FFFFFF"/>
            <w:tcBorders>
              <w:lef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Dodací lhůta</w:t>
            </w:r>
          </w:p>
        </w:tc>
        <w:tc>
          <w:tcPr>
            <w:shd w:val="clear" w:color="auto" w:fill="FFFFFF"/>
            <w:tcBorders>
              <w:left w:val="single" w:sz="4"/>
              <w:right w:val="single" w:sz="4"/>
              <w:top w:val="single" w:sz="4"/>
            </w:tcBorders>
            <w:vAlign w:val="top"/>
          </w:tcPr>
          <w:p>
            <w:pPr>
              <w:framePr w:w="3864" w:wrap="notBeside" w:vAnchor="text" w:hAnchor="text" w:xAlign="center" w:y="1"/>
              <w:widowControl w:val="0"/>
              <w:rPr>
                <w:sz w:val="10"/>
                <w:szCs w:val="10"/>
              </w:rPr>
            </w:pPr>
          </w:p>
        </w:tc>
      </w:tr>
      <w:tr>
        <w:trPr>
          <w:trHeight w:val="264" w:hRule="exact"/>
        </w:trPr>
        <w:tc>
          <w:tcPr>
            <w:shd w:val="clear" w:color="auto" w:fill="FFFFFF"/>
            <w:tcBorders>
              <w:lef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Způsob dopravy</w:t>
            </w:r>
          </w:p>
        </w:tc>
        <w:tc>
          <w:tcPr>
            <w:shd w:val="clear" w:color="auto" w:fill="FFFFFF"/>
            <w:tcBorders>
              <w:left w:val="single" w:sz="4"/>
              <w:righ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dodavatel</w:t>
            </w:r>
          </w:p>
        </w:tc>
      </w:tr>
      <w:tr>
        <w:trPr>
          <w:trHeight w:val="264" w:hRule="exact"/>
        </w:trPr>
        <w:tc>
          <w:tcPr>
            <w:shd w:val="clear" w:color="auto" w:fill="FFFFFF"/>
            <w:tcBorders>
              <w:lef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Místo určení</w:t>
            </w:r>
          </w:p>
        </w:tc>
        <w:tc>
          <w:tcPr>
            <w:shd w:val="clear" w:color="auto" w:fill="FFFFFF"/>
            <w:tcBorders>
              <w:left w:val="single" w:sz="4"/>
              <w:right w:val="single" w:sz="4"/>
              <w:top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CM Chotěboř</w:t>
            </w:r>
          </w:p>
        </w:tc>
      </w:tr>
      <w:tr>
        <w:trPr>
          <w:trHeight w:val="365" w:hRule="exact"/>
        </w:trPr>
        <w:tc>
          <w:tcPr>
            <w:shd w:val="clear" w:color="auto" w:fill="FFFFFF"/>
            <w:tcBorders>
              <w:left w:val="single" w:sz="4"/>
              <w:top w:val="single" w:sz="4"/>
              <w:bottom w:val="single" w:sz="4"/>
            </w:tcBorders>
            <w:vAlign w:val="top"/>
          </w:tcPr>
          <w:p>
            <w:pPr>
              <w:pStyle w:val="Style5"/>
              <w:framePr w:w="386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
              </w:rPr>
              <w:t>Vyřizuje</w:t>
            </w:r>
          </w:p>
        </w:tc>
        <w:tc>
          <w:tcPr>
            <w:shd w:val="clear" w:color="auto" w:fill="FFFFFF"/>
            <w:tcBorders>
              <w:left w:val="single" w:sz="4"/>
              <w:right w:val="single" w:sz="4"/>
              <w:top w:val="single" w:sz="4"/>
              <w:bottom w:val="single" w:sz="4"/>
            </w:tcBorders>
            <w:vAlign w:val="center"/>
          </w:tcPr>
          <w:p>
            <w:pPr>
              <w:pStyle w:val="Style5"/>
              <w:framePr w:w="3864" w:wrap="notBeside" w:vAnchor="text" w:hAnchor="text" w:xAlign="center" w:y="1"/>
              <w:widowControl w:val="0"/>
              <w:keepNext w:val="0"/>
              <w:keepLines w:val="0"/>
              <w:shd w:val="clear" w:color="auto" w:fill="auto"/>
              <w:bidi w:val="0"/>
              <w:jc w:val="right"/>
              <w:spacing w:before="0" w:after="0" w:line="700" w:lineRule="exact"/>
              <w:ind w:left="0" w:right="1000" w:firstLine="0"/>
            </w:pPr>
            <w:r>
              <w:rPr>
                <w:rStyle w:val="CharStyle57"/>
              </w:rPr>
              <w:t>—</w:t>
            </w:r>
          </w:p>
        </w:tc>
      </w:tr>
    </w:tbl>
    <w:p>
      <w:pPr>
        <w:framePr w:w="3864" w:wrap="notBeside" w:vAnchor="text" w:hAnchor="text" w:xAlign="center" w:y="1"/>
        <w:widowControl w:val="0"/>
        <w:rPr>
          <w:sz w:val="2"/>
          <w:szCs w:val="2"/>
        </w:rPr>
      </w:pPr>
    </w:p>
    <w:p>
      <w:pPr>
        <w:widowControl w:val="0"/>
        <w:rPr>
          <w:sz w:val="2"/>
          <w:szCs w:val="2"/>
        </w:rPr>
      </w:pPr>
    </w:p>
    <w:p>
      <w:pPr>
        <w:pStyle w:val="Style5"/>
        <w:tabs>
          <w:tab w:leader="none" w:pos="2362" w:val="left"/>
        </w:tabs>
        <w:widowControl w:val="0"/>
        <w:keepNext w:val="0"/>
        <w:keepLines w:val="0"/>
        <w:shd w:val="clear" w:color="auto" w:fill="auto"/>
        <w:bidi w:val="0"/>
        <w:jc w:val="left"/>
        <w:spacing w:before="72" w:after="0"/>
        <w:ind w:left="200" w:right="1260" w:hanging="200"/>
      </w:pPr>
      <w:r>
        <w:rPr>
          <w:rStyle w:val="CharStyle7"/>
        </w:rPr>
        <w:t>Dodací adresa: Cestmistrovství Chotěboř Partyzánská</w:t>
        <w:tab/>
        <w:t>31</w:t>
      </w:r>
    </w:p>
    <w:p>
      <w:pPr>
        <w:pStyle w:val="Style5"/>
        <w:widowControl w:val="0"/>
        <w:keepNext w:val="0"/>
        <w:keepLines w:val="0"/>
        <w:shd w:val="clear" w:color="auto" w:fill="auto"/>
        <w:bidi w:val="0"/>
        <w:jc w:val="left"/>
        <w:spacing w:before="0" w:after="0"/>
        <w:ind w:left="200" w:right="0" w:firstLine="0"/>
      </w:pPr>
      <w:r>
        <w:rPr>
          <w:rStyle w:val="CharStyle7"/>
        </w:rPr>
        <w:t>583 01 Chotěboř</w:t>
      </w:r>
    </w:p>
    <w:p>
      <w:pPr>
        <w:pStyle w:val="Style5"/>
        <w:widowControl w:val="0"/>
        <w:keepNext w:val="0"/>
        <w:keepLines w:val="0"/>
        <w:shd w:val="clear" w:color="auto" w:fill="auto"/>
        <w:bidi w:val="0"/>
        <w:jc w:val="left"/>
        <w:spacing w:before="0" w:after="0" w:line="360" w:lineRule="exact"/>
        <w:ind w:left="0" w:right="0" w:firstLine="0"/>
      </w:pPr>
      <w:r>
        <w:br w:type="column"/>
      </w:r>
      <w:r>
        <w:rPr>
          <w:rStyle w:val="CharStyle7"/>
        </w:rPr>
        <w:t>Ze dne: 01.10.2020</w:t>
      </w:r>
    </w:p>
    <w:p>
      <w:pPr>
        <w:pStyle w:val="Style17"/>
        <w:tabs>
          <w:tab w:leader="underscore" w:pos="4437" w:val="left"/>
        </w:tabs>
        <w:widowControl w:val="0"/>
        <w:keepNext w:val="0"/>
        <w:keepLines w:val="0"/>
        <w:shd w:val="clear" w:color="auto" w:fill="auto"/>
        <w:bidi w:val="0"/>
        <w:spacing w:before="0" w:after="0" w:line="360" w:lineRule="exact"/>
        <w:ind w:left="160" w:right="0" w:firstLine="0"/>
      </w:pPr>
      <w:r>
        <w:rPr>
          <w:rStyle w:val="CharStyle23"/>
          <w:b/>
          <w:bCs/>
        </w:rPr>
        <w:t>Dodavatel:</w:t>
      </w:r>
      <w:r>
        <w:rPr>
          <w:rStyle w:val="CharStyle19"/>
          <w:b/>
          <w:bCs/>
        </w:rPr>
        <w:tab/>
      </w:r>
    </w:p>
    <w:p>
      <w:pPr>
        <w:pStyle w:val="Style17"/>
        <w:widowControl w:val="0"/>
        <w:keepNext w:val="0"/>
        <w:keepLines w:val="0"/>
        <w:shd w:val="clear" w:color="auto" w:fill="auto"/>
        <w:bidi w:val="0"/>
        <w:spacing w:before="0" w:after="0" w:line="360" w:lineRule="exact"/>
        <w:ind w:left="400" w:right="0" w:firstLine="0"/>
      </w:pPr>
      <w:r>
        <w:rPr>
          <w:rStyle w:val="CharStyle19"/>
          <w:b/>
          <w:bCs/>
        </w:rPr>
        <w:t>SILSTAP spol. s r.o.</w:t>
      </w:r>
    </w:p>
    <w:p>
      <w:pPr>
        <w:pStyle w:val="Style5"/>
        <w:widowControl w:val="0"/>
        <w:keepNext w:val="0"/>
        <w:keepLines w:val="0"/>
        <w:shd w:val="clear" w:color="auto" w:fill="auto"/>
        <w:bidi w:val="0"/>
        <w:jc w:val="left"/>
        <w:spacing w:before="0" w:after="0" w:line="250" w:lineRule="exact"/>
        <w:ind w:left="400" w:right="2300" w:firstLine="0"/>
      </w:pPr>
      <w:r>
        <w:rPr>
          <w:rStyle w:val="CharStyle7"/>
        </w:rPr>
        <w:t>Na Hranici 5447/12b 586 01 Jihlava</w:t>
      </w:r>
    </w:p>
    <w:p>
      <w:pPr>
        <w:pStyle w:val="Style5"/>
        <w:tabs>
          <w:tab w:leader="none" w:pos="2920" w:val="left"/>
        </w:tabs>
        <w:widowControl w:val="0"/>
        <w:keepNext w:val="0"/>
        <w:keepLines w:val="0"/>
        <w:shd w:val="clear" w:color="auto" w:fill="auto"/>
        <w:bidi w:val="0"/>
        <w:spacing w:before="0" w:after="728" w:line="250" w:lineRule="exact"/>
        <w:ind w:left="400" w:right="0" w:firstLine="0"/>
      </w:pPr>
      <w:r>
        <w:rPr>
          <w:rStyle w:val="CharStyle7"/>
        </w:rPr>
        <w:t>IČO: 60701391</w:t>
        <w:tab/>
        <w:t>DIČ: CZ60701391</w:t>
      </w:r>
    </w:p>
    <w:p>
      <w:pPr>
        <w:pStyle w:val="Style5"/>
        <w:widowControl w:val="0"/>
        <w:keepNext w:val="0"/>
        <w:keepLines w:val="0"/>
        <w:shd w:val="clear" w:color="auto" w:fill="auto"/>
        <w:bidi w:val="0"/>
        <w:jc w:val="left"/>
        <w:spacing w:before="0" w:after="0"/>
        <w:ind w:left="280" w:right="0" w:firstLine="0"/>
      </w:pPr>
      <w:r>
        <w:rPr>
          <w:rStyle w:val="CharStyle7"/>
        </w:rPr>
        <w:t>Korespondenční adresa: Havlíčkův Brod</w:t>
      </w:r>
    </w:p>
    <w:p>
      <w:pPr>
        <w:pStyle w:val="Style5"/>
        <w:widowControl w:val="0"/>
        <w:keepNext w:val="0"/>
        <w:keepLines w:val="0"/>
        <w:shd w:val="clear" w:color="auto" w:fill="auto"/>
        <w:bidi w:val="0"/>
        <w:jc w:val="left"/>
        <w:spacing w:before="0" w:after="0"/>
        <w:ind w:left="2560" w:right="620" w:firstLine="0"/>
        <w:sectPr>
          <w:type w:val="continuous"/>
          <w:pgSz w:w="11900" w:h="16840"/>
          <w:pgMar w:top="883" w:left="896" w:right="2561" w:bottom="1329" w:header="0" w:footer="3" w:gutter="0"/>
          <w:rtlGutter w:val="0"/>
          <w:cols w:num="2" w:sep="1" w:space="720" w:equalWidth="0">
            <w:col w:w="3864" w:space="134"/>
            <w:col w:w="4445"/>
          </w:cols>
          <w:noEndnote/>
          <w:docGrid w:linePitch="360"/>
        </w:sectPr>
      </w:pPr>
      <w:r>
        <w:rPr>
          <w:rStyle w:val="CharStyle7"/>
        </w:rPr>
        <w:t>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5" w:after="95" w:line="240" w:lineRule="exact"/>
        <w:rPr>
          <w:sz w:val="19"/>
          <w:szCs w:val="19"/>
        </w:rPr>
      </w:pPr>
    </w:p>
    <w:p>
      <w:pPr>
        <w:widowControl w:val="0"/>
        <w:rPr>
          <w:sz w:val="2"/>
          <w:szCs w:val="2"/>
        </w:rPr>
        <w:sectPr>
          <w:type w:val="continuous"/>
          <w:pgSz w:w="11900" w:h="16840"/>
          <w:pgMar w:top="917" w:left="0" w:right="0" w:bottom="1353" w:header="0" w:footer="3" w:gutter="0"/>
          <w:rtlGutter w:val="0"/>
          <w:cols w:space="720"/>
          <w:noEndnote/>
          <w:docGrid w:linePitch="360"/>
        </w:sectPr>
      </w:pPr>
    </w:p>
    <w:p>
      <w:pPr>
        <w:pStyle w:val="Style46"/>
        <w:widowControl w:val="0"/>
        <w:keepNext w:val="0"/>
        <w:keepLines w:val="0"/>
        <w:shd w:val="clear" w:color="auto" w:fill="auto"/>
        <w:bidi w:val="0"/>
        <w:spacing w:before="0" w:after="0" w:line="178" w:lineRule="exact"/>
        <w:ind w:left="180" w:right="0" w:firstLine="0"/>
      </w:pPr>
      <w:r>
        <w:rPr>
          <w:lang w:val="cs-CZ" w:eastAsia="cs-CZ" w:bidi="cs-CZ"/>
          <w:w w:val="100"/>
          <w:color w:val="000000"/>
          <w:position w:val="0"/>
        </w:rPr>
        <w:t>motorové pily v souvislosti s nepříznivými klimatickými podmínkami. V případě provádění stavební činnosti budete písemně seznámeni s riziky prostřednictvím stavbyvedoucího.</w:t>
      </w:r>
      <w:r>
        <w:br w:type="page"/>
      </w:r>
    </w:p>
    <w:p>
      <w:pPr>
        <w:pStyle w:val="Style5"/>
        <w:tabs>
          <w:tab w:leader="none" w:pos="3133" w:val="left"/>
        </w:tabs>
        <w:widowControl w:val="0"/>
        <w:keepNext w:val="0"/>
        <w:keepLines w:val="0"/>
        <w:shd w:val="clear" w:color="auto" w:fill="auto"/>
        <w:bidi w:val="0"/>
        <w:spacing w:before="0" w:after="0" w:line="264" w:lineRule="exact"/>
        <w:ind w:left="200" w:right="0" w:firstLine="0"/>
      </w:pPr>
      <w:r>
        <w:rPr>
          <w:rStyle w:val="CharStyle27"/>
        </w:rPr>
        <w:t>From</w:t>
        <w:tab/>
      </w:r>
      <w:r>
        <w:fldChar w:fldCharType="begin"/>
      </w:r>
      <w:r>
        <w:rPr>
          <w:rStyle w:val="CharStyle58"/>
        </w:rPr>
        <w:instrText> HYPERLINK "mailto:vdz@volny.czl" </w:instrText>
      </w:r>
      <w:r>
        <w:fldChar w:fldCharType="separate"/>
      </w:r>
      <w:r>
        <w:rPr>
          <w:rStyle w:val="Hyperlink"/>
        </w:rPr>
        <w:t>vdz@volny.czl</w:t>
      </w:r>
      <w:r>
        <w:fldChar w:fldCharType="end"/>
      </w:r>
    </w:p>
    <w:p>
      <w:pPr>
        <w:pStyle w:val="Style5"/>
        <w:tabs>
          <w:tab w:leader="none" w:pos="3541" w:val="left"/>
        </w:tabs>
        <w:widowControl w:val="0"/>
        <w:keepNext w:val="0"/>
        <w:keepLines w:val="0"/>
        <w:shd w:val="clear" w:color="auto" w:fill="auto"/>
        <w:bidi w:val="0"/>
        <w:jc w:val="left"/>
        <w:spacing w:before="0" w:after="0" w:line="264" w:lineRule="exact"/>
        <w:ind w:left="200" w:right="5440" w:firstLine="0"/>
      </w:pPr>
      <w:r>
        <w:rPr>
          <w:rStyle w:val="CharStyle7"/>
        </w:rPr>
        <w:t xml:space="preserve">Sent: Friday, October 2, 2020 7:48 AM </w:t>
      </w:r>
      <w:r>
        <w:rPr>
          <w:rStyle w:val="CharStyle27"/>
        </w:rPr>
        <w:t>To</w:t>
        <w:tab/>
      </w:r>
      <w:r>
        <w:rPr>
          <w:rStyle w:val="CharStyle58"/>
          <w:lang w:val="cs-CZ" w:eastAsia="cs-CZ" w:bidi="cs-CZ"/>
        </w:rPr>
        <w:t>S)ksusv.cz</w:t>
      </w:r>
      <w:r>
        <w:rPr>
          <w:rStyle w:val="CharStyle7"/>
        </w:rPr>
        <w:t>&gt;</w:t>
      </w:r>
    </w:p>
    <w:p>
      <w:pPr>
        <w:pStyle w:val="Style5"/>
        <w:widowControl w:val="0"/>
        <w:keepNext w:val="0"/>
        <w:keepLines w:val="0"/>
        <w:shd w:val="clear" w:color="auto" w:fill="auto"/>
        <w:bidi w:val="0"/>
        <w:spacing w:before="0" w:after="310" w:line="264" w:lineRule="exact"/>
        <w:ind w:left="200" w:right="0" w:firstLine="0"/>
      </w:pPr>
      <w:r>
        <w:rPr>
          <w:rStyle w:val="CharStyle7"/>
        </w:rPr>
        <w:t>Subject: Re: objednávka VDZ ve Ždírci nad Doubravou</w:t>
      </w:r>
    </w:p>
    <w:p>
      <w:pPr>
        <w:pStyle w:val="Style59"/>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Dobrý den,</w:t>
      </w:r>
    </w:p>
    <w:p>
      <w:pPr>
        <w:pStyle w:val="Style59"/>
        <w:widowControl w:val="0"/>
        <w:keepNext w:val="0"/>
        <w:keepLines w:val="0"/>
        <w:shd w:val="clear" w:color="auto" w:fill="auto"/>
        <w:bidi w:val="0"/>
        <w:jc w:val="left"/>
        <w:spacing w:before="0" w:after="0"/>
        <w:ind w:left="200" w:right="4220" w:firstLine="0"/>
      </w:pPr>
      <w:r>
        <w:rPr>
          <w:lang w:val="cs-CZ" w:eastAsia="cs-CZ" w:bidi="cs-CZ"/>
          <w:w w:val="100"/>
          <w:spacing w:val="0"/>
          <w:color w:val="000000"/>
          <w:position w:val="0"/>
        </w:rPr>
        <w:t>v příloze Vám posíláme potvrzenou objednávku na VDZ S pozdravem</w:t>
      </w:r>
    </w:p>
    <w:p>
      <w:pPr>
        <w:pStyle w:val="Style61"/>
        <w:widowControl w:val="0"/>
        <w:keepNext w:val="0"/>
        <w:keepLines w:val="0"/>
        <w:shd w:val="clear" w:color="auto" w:fill="auto"/>
        <w:bidi w:val="0"/>
        <w:jc w:val="left"/>
        <w:spacing w:before="0" w:after="0" w:line="220" w:lineRule="exact"/>
        <w:ind w:left="1760" w:right="0" w:firstLine="0"/>
      </w:pPr>
      <w:r>
        <w:rPr>
          <w:lang w:val="cs-CZ" w:eastAsia="cs-CZ" w:bidi="cs-CZ"/>
          <w:w w:val="100"/>
          <w:spacing w:val="0"/>
          <w:color w:val="000000"/>
          <w:position w:val="0"/>
        </w:rPr>
        <w:t>Silstap spol. s r.o.</w:t>
      </w:r>
    </w:p>
    <w:sectPr>
      <w:type w:val="continuous"/>
      <w:pgSz w:w="11900" w:h="16840"/>
      <w:pgMar w:top="917" w:left="746" w:right="1228" w:bottom="135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93.45pt;margin-top:780.5pt;width:42.5pt;height:7.2pt;z-index:-188744062;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93.45pt;margin-top:780.5pt;width:42.5pt;height:7.2pt;z-index:-188744061;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307.8pt;margin-top:793.pt;width:3.1pt;height:6.pt;z-index:-188744059;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
                  </w:rPr>
                  <w:t>i</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491.9pt;margin-top:782.2pt;width:42.5pt;height:7.45pt;z-index:-188744058;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485.85pt;margin-top:763.8pt;width:41.3pt;height:6.95pt;z-index:-188744056;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04.6pt;margin-top:82.6pt;width:159.85pt;height:9.1pt;z-index:-188744064;mso-wrap-distance-left:5.pt;mso-wrap-distance-right:5.pt;mso-position-horizontal-relative:page;mso-position-vertical-relative:page" wrapcoords="0 0" filled="f" stroked="f">
          <v:textbox style="mso-fit-shape-to-text:t" inset="0,0,0,0">
            <w:txbxContent>
              <w:p>
                <w:pPr>
                  <w:pStyle w:val="Style8"/>
                  <w:tabs>
                    <w:tab w:leader="none" w:pos="3197" w:val="right"/>
                  </w:tabs>
                  <w:widowControl w:val="0"/>
                  <w:keepNext w:val="0"/>
                  <w:keepLines w:val="0"/>
                  <w:shd w:val="clear" w:color="auto" w:fill="auto"/>
                  <w:bidi w:val="0"/>
                  <w:jc w:val="left"/>
                  <w:spacing w:before="0" w:after="0" w:line="240" w:lineRule="auto"/>
                  <w:ind w:left="0" w:right="0" w:firstLine="0"/>
                </w:pPr>
                <w:r>
                  <w:rPr>
                    <w:rStyle w:val="CharStyle10"/>
                  </w:rPr>
                  <w:t>IČO:00090450</w:t>
                  <w:tab/>
                  <w:t>DIČ:CZ00090450</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04.6pt;margin-top:82.6pt;width:159.85pt;height:9.1pt;z-index:-188744063;mso-wrap-distance-left:5.pt;mso-wrap-distance-right:5.pt;mso-position-horizontal-relative:page;mso-position-vertical-relative:page" wrapcoords="0 0" filled="f" stroked="f">
          <v:textbox style="mso-fit-shape-to-text:t" inset="0,0,0,0">
            <w:txbxContent>
              <w:p>
                <w:pPr>
                  <w:pStyle w:val="Style8"/>
                  <w:tabs>
                    <w:tab w:leader="none" w:pos="3197" w:val="right"/>
                  </w:tabs>
                  <w:widowControl w:val="0"/>
                  <w:keepNext w:val="0"/>
                  <w:keepLines w:val="0"/>
                  <w:shd w:val="clear" w:color="auto" w:fill="auto"/>
                  <w:bidi w:val="0"/>
                  <w:jc w:val="left"/>
                  <w:spacing w:before="0" w:after="0" w:line="240" w:lineRule="auto"/>
                  <w:ind w:left="0" w:right="0" w:firstLine="0"/>
                </w:pPr>
                <w:r>
                  <w:rPr>
                    <w:rStyle w:val="CharStyle10"/>
                  </w:rPr>
                  <w:t>IČO:00090450</w:t>
                  <w:tab/>
                  <w:t>DIČ:CZ00090450</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304.25pt;margin-top:84.3pt;width:159.85pt;height:9.1pt;z-index:-188744060;mso-wrap-distance-left:5.pt;mso-wrap-distance-right:5.pt;mso-position-horizontal-relative:page;mso-position-vertical-relative:page" wrapcoords="0 0" filled="f" stroked="f">
          <v:textbox style="mso-fit-shape-to-text:t" inset="0,0,0,0">
            <w:txbxContent>
              <w:p>
                <w:pPr>
                  <w:pStyle w:val="Style8"/>
                  <w:tabs>
                    <w:tab w:leader="none" w:pos="3197" w:val="right"/>
                  </w:tabs>
                  <w:widowControl w:val="0"/>
                  <w:keepNext w:val="0"/>
                  <w:keepLines w:val="0"/>
                  <w:shd w:val="clear" w:color="auto" w:fill="auto"/>
                  <w:bidi w:val="0"/>
                  <w:jc w:val="left"/>
                  <w:spacing w:before="0" w:after="0" w:line="240" w:lineRule="auto"/>
                  <w:ind w:left="0" w:right="0" w:firstLine="0"/>
                </w:pPr>
                <w:r>
                  <w:rPr>
                    <w:rStyle w:val="CharStyle10"/>
                  </w:rPr>
                  <w:t>100:00090450</w:t>
                  <w:tab/>
                  <w:t>DIČ:CZ00090450</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305.6pt;margin-top:96.1pt;width:153.6pt;height:8.9pt;z-index:-188744057;mso-wrap-distance-left:5.pt;mso-wrap-distance-right:5.pt;mso-position-horizontal-relative:page;mso-position-vertical-relative:page" wrapcoords="0 0" filled="f" stroked="f">
          <v:textbox style="mso-fit-shape-to-text:t" inset="0,0,0,0">
            <w:txbxContent>
              <w:p>
                <w:pPr>
                  <w:pStyle w:val="Style8"/>
                  <w:tabs>
                    <w:tab w:leader="none" w:pos="3072" w:val="right"/>
                  </w:tabs>
                  <w:widowControl w:val="0"/>
                  <w:keepNext w:val="0"/>
                  <w:keepLines w:val="0"/>
                  <w:shd w:val="clear" w:color="auto" w:fill="auto"/>
                  <w:bidi w:val="0"/>
                  <w:jc w:val="left"/>
                  <w:spacing w:before="0" w:after="0" w:line="240" w:lineRule="auto"/>
                  <w:ind w:left="0" w:right="0" w:firstLine="0"/>
                </w:pPr>
                <w:r>
                  <w:rPr>
                    <w:rStyle w:val="CharStyle10"/>
                  </w:rPr>
                  <w:t>IČO;Q009045G</w:t>
                  <w:tab/>
                  <w:t>DIČ:CZ0009045G</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Základní text (2)_"/>
    <w:basedOn w:val="DefaultParagraphFont"/>
    <w:link w:val="Style5"/>
    <w:rPr>
      <w:b w:val="0"/>
      <w:bCs w:val="0"/>
      <w:i w:val="0"/>
      <w:iCs w:val="0"/>
      <w:u w:val="none"/>
      <w:strike w:val="0"/>
      <w:smallCaps w:val="0"/>
      <w:sz w:val="18"/>
      <w:szCs w:val="18"/>
      <w:rFonts w:ascii="Arial" w:eastAsia="Arial" w:hAnsi="Arial" w:cs="Arial"/>
    </w:rPr>
  </w:style>
  <w:style w:type="character" w:customStyle="1" w:styleId="CharStyle7">
    <w:name w:val="Základní text (2) + 9,5 pt"/>
    <w:basedOn w:val="CharStyle6"/>
    <w:rPr>
      <w:lang w:val="cs-CZ" w:eastAsia="cs-CZ" w:bidi="cs-CZ"/>
      <w:sz w:val="19"/>
      <w:szCs w:val="19"/>
      <w:w w:val="100"/>
      <w:spacing w:val="0"/>
      <w:color w:val="000000"/>
      <w:position w:val="0"/>
    </w:rPr>
  </w:style>
  <w:style w:type="character" w:customStyle="1" w:styleId="CharStyle9">
    <w:name w:val="Záhlaví nebo Zápatí_"/>
    <w:basedOn w:val="DefaultParagraphFont"/>
    <w:link w:val="Style8"/>
    <w:rPr>
      <w:b w:val="0"/>
      <w:bCs w:val="0"/>
      <w:i w:val="0"/>
      <w:iCs w:val="0"/>
      <w:u w:val="none"/>
      <w:strike w:val="0"/>
      <w:smallCaps w:val="0"/>
      <w:sz w:val="18"/>
      <w:szCs w:val="18"/>
      <w:rFonts w:ascii="Arial" w:eastAsia="Arial" w:hAnsi="Arial" w:cs="Arial"/>
    </w:rPr>
  </w:style>
  <w:style w:type="character" w:customStyle="1" w:styleId="CharStyle10">
    <w:name w:val="Záhlaví nebo Zápatí"/>
    <w:basedOn w:val="CharStyle9"/>
    <w:rPr>
      <w:lang w:val="cs-CZ" w:eastAsia="cs-CZ" w:bidi="cs-CZ"/>
      <w:sz w:val="18"/>
      <w:szCs w:val="18"/>
      <w:w w:val="100"/>
      <w:spacing w:val="0"/>
      <w:color w:val="000000"/>
      <w:position w:val="0"/>
    </w:rPr>
  </w:style>
  <w:style w:type="character" w:customStyle="1" w:styleId="CharStyle12">
    <w:name w:val="Titulek tabulky Exact"/>
    <w:basedOn w:val="DefaultParagraphFont"/>
    <w:rPr>
      <w:b/>
      <w:bCs/>
      <w:i w:val="0"/>
      <w:iCs w:val="0"/>
      <w:u w:val="none"/>
      <w:strike w:val="0"/>
      <w:smallCaps w:val="0"/>
      <w:sz w:val="19"/>
      <w:szCs w:val="19"/>
      <w:rFonts w:ascii="Arial" w:eastAsia="Arial" w:hAnsi="Arial" w:cs="Arial"/>
    </w:rPr>
  </w:style>
  <w:style w:type="character" w:customStyle="1" w:styleId="CharStyle13">
    <w:name w:val="Titulek tabulky Exact"/>
    <w:basedOn w:val="CharStyle55"/>
    <w:rPr>
      <w:sz w:val="19"/>
      <w:szCs w:val="19"/>
    </w:rPr>
  </w:style>
  <w:style w:type="character" w:customStyle="1" w:styleId="CharStyle14">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15">
    <w:name w:val="Základní text (2) + 9,5 pt Exact"/>
    <w:basedOn w:val="CharStyle6"/>
    <w:rPr>
      <w:lang w:val="cs-CZ" w:eastAsia="cs-CZ" w:bidi="cs-CZ"/>
      <w:sz w:val="19"/>
      <w:szCs w:val="19"/>
      <w:w w:val="100"/>
      <w:spacing w:val="0"/>
      <w:color w:val="000000"/>
      <w:position w:val="0"/>
    </w:rPr>
  </w:style>
  <w:style w:type="character" w:customStyle="1" w:styleId="CharStyle16">
    <w:name w:val="Základní text (2) + 9,5 pt,Tučné Exact"/>
    <w:basedOn w:val="CharStyle6"/>
    <w:rPr>
      <w:lang w:val="cs-CZ" w:eastAsia="cs-CZ" w:bidi="cs-CZ"/>
      <w:b/>
      <w:bCs/>
      <w:sz w:val="19"/>
      <w:szCs w:val="19"/>
      <w:w w:val="100"/>
      <w:spacing w:val="0"/>
      <w:color w:val="000000"/>
      <w:position w:val="0"/>
    </w:rPr>
  </w:style>
  <w:style w:type="character" w:customStyle="1" w:styleId="CharStyle18">
    <w:name w:val="Základní text (4)_"/>
    <w:basedOn w:val="DefaultParagraphFont"/>
    <w:link w:val="Style17"/>
    <w:rPr>
      <w:b/>
      <w:bCs/>
      <w:i w:val="0"/>
      <w:iCs w:val="0"/>
      <w:u w:val="none"/>
      <w:strike w:val="0"/>
      <w:smallCaps w:val="0"/>
      <w:sz w:val="19"/>
      <w:szCs w:val="19"/>
      <w:rFonts w:ascii="Arial" w:eastAsia="Arial" w:hAnsi="Arial" w:cs="Arial"/>
    </w:rPr>
  </w:style>
  <w:style w:type="character" w:customStyle="1" w:styleId="CharStyle19">
    <w:name w:val="Základní text (4)"/>
    <w:basedOn w:val="CharStyle18"/>
    <w:rPr>
      <w:lang w:val="cs-CZ" w:eastAsia="cs-CZ" w:bidi="cs-CZ"/>
      <w:sz w:val="19"/>
      <w:szCs w:val="19"/>
      <w:w w:val="100"/>
      <w:spacing w:val="0"/>
      <w:color w:val="000000"/>
      <w:position w:val="0"/>
    </w:rPr>
  </w:style>
  <w:style w:type="character" w:customStyle="1" w:styleId="CharStyle21">
    <w:name w:val="Základní text (5)_"/>
    <w:basedOn w:val="DefaultParagraphFont"/>
    <w:link w:val="Style20"/>
    <w:rPr>
      <w:b/>
      <w:bCs/>
      <w:i w:val="0"/>
      <w:iCs w:val="0"/>
      <w:u w:val="none"/>
      <w:strike w:val="0"/>
      <w:smallCaps w:val="0"/>
      <w:sz w:val="22"/>
      <w:szCs w:val="22"/>
      <w:rFonts w:ascii="Arial" w:eastAsia="Arial" w:hAnsi="Arial" w:cs="Arial"/>
    </w:rPr>
  </w:style>
  <w:style w:type="character" w:customStyle="1" w:styleId="CharStyle22">
    <w:name w:val="Základní text (5)"/>
    <w:basedOn w:val="CharStyle21"/>
    <w:rPr>
      <w:lang w:val="cs-CZ" w:eastAsia="cs-CZ" w:bidi="cs-CZ"/>
      <w:u w:val="single"/>
      <w:w w:val="100"/>
      <w:spacing w:val="0"/>
      <w:color w:val="000000"/>
      <w:position w:val="0"/>
    </w:rPr>
  </w:style>
  <w:style w:type="character" w:customStyle="1" w:styleId="CharStyle23">
    <w:name w:val="Základní text (4)"/>
    <w:basedOn w:val="CharStyle18"/>
    <w:rPr>
      <w:lang w:val="cs-CZ" w:eastAsia="cs-CZ" w:bidi="cs-CZ"/>
      <w:u w:val="single"/>
      <w:sz w:val="19"/>
      <w:szCs w:val="19"/>
      <w:w w:val="100"/>
      <w:spacing w:val="0"/>
      <w:color w:val="000000"/>
      <w:position w:val="0"/>
    </w:rPr>
  </w:style>
  <w:style w:type="character" w:customStyle="1" w:styleId="CharStyle25">
    <w:name w:val="Titulek tabulky (3) Exact"/>
    <w:basedOn w:val="DefaultParagraphFont"/>
    <w:link w:val="Style24"/>
    <w:rPr>
      <w:b w:val="0"/>
      <w:bCs w:val="0"/>
      <w:i w:val="0"/>
      <w:iCs w:val="0"/>
      <w:u w:val="none"/>
      <w:strike w:val="0"/>
      <w:smallCaps w:val="0"/>
      <w:sz w:val="18"/>
      <w:szCs w:val="18"/>
      <w:rFonts w:ascii="Arial" w:eastAsia="Arial" w:hAnsi="Arial" w:cs="Arial"/>
    </w:rPr>
  </w:style>
  <w:style w:type="character" w:customStyle="1" w:styleId="CharStyle26">
    <w:name w:val="Titulek tabulky (3) + 9,5 pt Exact"/>
    <w:basedOn w:val="CharStyle25"/>
    <w:rPr>
      <w:lang w:val="cs-CZ" w:eastAsia="cs-CZ" w:bidi="cs-CZ"/>
      <w:sz w:val="19"/>
      <w:szCs w:val="19"/>
      <w:w w:val="100"/>
      <w:spacing w:val="0"/>
      <w:color w:val="000000"/>
      <w:position w:val="0"/>
    </w:rPr>
  </w:style>
  <w:style w:type="character" w:customStyle="1" w:styleId="CharStyle27">
    <w:name w:val="Základní text (2) + 9,5 pt,Tučné"/>
    <w:basedOn w:val="CharStyle6"/>
    <w:rPr>
      <w:lang w:val="cs-CZ" w:eastAsia="cs-CZ" w:bidi="cs-CZ"/>
      <w:b/>
      <w:bCs/>
      <w:sz w:val="19"/>
      <w:szCs w:val="19"/>
      <w:w w:val="100"/>
      <w:spacing w:val="0"/>
      <w:color w:val="000000"/>
      <w:position w:val="0"/>
    </w:rPr>
  </w:style>
  <w:style w:type="character" w:customStyle="1" w:styleId="CharStyle29">
    <w:name w:val="Nadpis #1_"/>
    <w:basedOn w:val="DefaultParagraphFont"/>
    <w:link w:val="Style28"/>
    <w:rPr>
      <w:b w:val="0"/>
      <w:bCs w:val="0"/>
      <w:i w:val="0"/>
      <w:iCs w:val="0"/>
      <w:u w:val="none"/>
      <w:strike w:val="0"/>
      <w:smallCaps w:val="0"/>
      <w:sz w:val="18"/>
      <w:szCs w:val="18"/>
      <w:rFonts w:ascii="Arial" w:eastAsia="Arial" w:hAnsi="Arial" w:cs="Arial"/>
    </w:rPr>
  </w:style>
  <w:style w:type="character" w:customStyle="1" w:styleId="CharStyle30">
    <w:name w:val="Nadpis #1 + 9,5 pt"/>
    <w:basedOn w:val="CharStyle29"/>
    <w:rPr>
      <w:lang w:val="cs-CZ" w:eastAsia="cs-CZ" w:bidi="cs-CZ"/>
      <w:sz w:val="19"/>
      <w:szCs w:val="19"/>
      <w:w w:val="100"/>
      <w:spacing w:val="0"/>
      <w:color w:val="000000"/>
      <w:position w:val="0"/>
    </w:rPr>
  </w:style>
  <w:style w:type="character" w:customStyle="1" w:styleId="CharStyle32">
    <w:name w:val="Titulek tabulky (5)_"/>
    <w:basedOn w:val="DefaultParagraphFont"/>
    <w:link w:val="Style31"/>
    <w:rPr>
      <w:b/>
      <w:bCs/>
      <w:i w:val="0"/>
      <w:iCs w:val="0"/>
      <w:u w:val="none"/>
      <w:strike w:val="0"/>
      <w:smallCaps w:val="0"/>
      <w:sz w:val="17"/>
      <w:szCs w:val="17"/>
      <w:rFonts w:ascii="Arial" w:eastAsia="Arial" w:hAnsi="Arial" w:cs="Arial"/>
      <w:spacing w:val="0"/>
    </w:rPr>
  </w:style>
  <w:style w:type="character" w:customStyle="1" w:styleId="CharStyle33">
    <w:name w:val="Základní text (2) + Verdana,10 pt,Tučné,Řádkování 0 pt"/>
    <w:basedOn w:val="CharStyle6"/>
    <w:rPr>
      <w:lang w:val="cs-CZ" w:eastAsia="cs-CZ" w:bidi="cs-CZ"/>
      <w:b/>
      <w:bCs/>
      <w:sz w:val="20"/>
      <w:szCs w:val="20"/>
      <w:rFonts w:ascii="Verdana" w:eastAsia="Verdana" w:hAnsi="Verdana" w:cs="Verdana"/>
      <w:w w:val="100"/>
      <w:spacing w:val="-10"/>
      <w:color w:val="000000"/>
      <w:position w:val="0"/>
    </w:rPr>
  </w:style>
  <w:style w:type="character" w:customStyle="1" w:styleId="CharStyle34">
    <w:name w:val="Základní text (2) + 8,5 pt,Tučné"/>
    <w:basedOn w:val="CharStyle6"/>
    <w:rPr>
      <w:lang w:val="cs-CZ" w:eastAsia="cs-CZ" w:bidi="cs-CZ"/>
      <w:b/>
      <w:bCs/>
      <w:sz w:val="17"/>
      <w:szCs w:val="17"/>
      <w:w w:val="100"/>
      <w:spacing w:val="0"/>
      <w:color w:val="000000"/>
      <w:position w:val="0"/>
    </w:rPr>
  </w:style>
  <w:style w:type="character" w:customStyle="1" w:styleId="CharStyle35">
    <w:name w:val="Základní text (2) + 8,5 pt,Tučné"/>
    <w:basedOn w:val="CharStyle6"/>
    <w:rPr>
      <w:lang w:val="cs-CZ" w:eastAsia="cs-CZ" w:bidi="cs-CZ"/>
      <w:b/>
      <w:bCs/>
      <w:sz w:val="17"/>
      <w:szCs w:val="17"/>
      <w:w w:val="100"/>
      <w:spacing w:val="0"/>
      <w:color w:val="000000"/>
      <w:position w:val="0"/>
    </w:rPr>
  </w:style>
  <w:style w:type="character" w:customStyle="1" w:styleId="CharStyle36">
    <w:name w:val="Základní text (2) + 12 pt,Kurzíva"/>
    <w:basedOn w:val="CharStyle6"/>
    <w:rPr>
      <w:lang w:val="cs-CZ" w:eastAsia="cs-CZ" w:bidi="cs-CZ"/>
      <w:i/>
      <w:iCs/>
      <w:sz w:val="24"/>
      <w:szCs w:val="24"/>
      <w:w w:val="100"/>
      <w:spacing w:val="0"/>
      <w:color w:val="000000"/>
      <w:position w:val="0"/>
    </w:rPr>
  </w:style>
  <w:style w:type="character" w:customStyle="1" w:styleId="CharStyle38">
    <w:name w:val="Titulek tabulky (4)_"/>
    <w:basedOn w:val="DefaultParagraphFont"/>
    <w:link w:val="Style37"/>
    <w:rPr>
      <w:b w:val="0"/>
      <w:bCs w:val="0"/>
      <w:i/>
      <w:iCs/>
      <w:u w:val="none"/>
      <w:strike w:val="0"/>
      <w:smallCaps w:val="0"/>
      <w:sz w:val="18"/>
      <w:szCs w:val="18"/>
      <w:rFonts w:ascii="Arial" w:eastAsia="Arial" w:hAnsi="Arial" w:cs="Arial"/>
      <w:spacing w:val="-10"/>
    </w:rPr>
  </w:style>
  <w:style w:type="character" w:customStyle="1" w:styleId="CharStyle39">
    <w:name w:val="Titulek tabulky (4) + Trebuchet MS,8,5 pt,Ne kurzíva,Řádkování 0 pt"/>
    <w:basedOn w:val="CharStyle38"/>
    <w:rPr>
      <w:lang w:val="cs-CZ" w:eastAsia="cs-CZ" w:bidi="cs-CZ"/>
      <w:i/>
      <w:iCs/>
      <w:sz w:val="17"/>
      <w:szCs w:val="17"/>
      <w:rFonts w:ascii="Trebuchet MS" w:eastAsia="Trebuchet MS" w:hAnsi="Trebuchet MS" w:cs="Trebuchet MS"/>
      <w:w w:val="100"/>
      <w:spacing w:val="0"/>
      <w:color w:val="000000"/>
      <w:position w:val="0"/>
    </w:rPr>
  </w:style>
  <w:style w:type="character" w:customStyle="1" w:styleId="CharStyle40">
    <w:name w:val="Titulek tabulky (4) + Georgia,9,5 pt,Tučné,Řádkování 0 pt"/>
    <w:basedOn w:val="CharStyle38"/>
    <w:rPr>
      <w:lang w:val="cs-CZ" w:eastAsia="cs-CZ" w:bidi="cs-CZ"/>
      <w:b/>
      <w:bCs/>
      <w:sz w:val="19"/>
      <w:szCs w:val="19"/>
      <w:rFonts w:ascii="Georgia" w:eastAsia="Georgia" w:hAnsi="Georgia" w:cs="Georgia"/>
      <w:w w:val="100"/>
      <w:spacing w:val="0"/>
      <w:color w:val="000000"/>
      <w:position w:val="0"/>
    </w:rPr>
  </w:style>
  <w:style w:type="character" w:customStyle="1" w:styleId="CharStyle42">
    <w:name w:val="Titulek tabulky (6)_"/>
    <w:basedOn w:val="DefaultParagraphFont"/>
    <w:link w:val="Style41"/>
    <w:rPr>
      <w:b w:val="0"/>
      <w:bCs w:val="0"/>
      <w:i w:val="0"/>
      <w:iCs w:val="0"/>
      <w:u w:val="none"/>
      <w:strike w:val="0"/>
      <w:smallCaps w:val="0"/>
      <w:sz w:val="11"/>
      <w:szCs w:val="11"/>
      <w:rFonts w:ascii="Garamond" w:eastAsia="Garamond" w:hAnsi="Garamond" w:cs="Garamond"/>
    </w:rPr>
  </w:style>
  <w:style w:type="character" w:customStyle="1" w:styleId="CharStyle44">
    <w:name w:val="Základní text (6)_"/>
    <w:basedOn w:val="DefaultParagraphFont"/>
    <w:link w:val="Style43"/>
    <w:rPr>
      <w:b/>
      <w:bCs/>
      <w:i w:val="0"/>
      <w:iCs w:val="0"/>
      <w:u w:val="none"/>
      <w:strike w:val="0"/>
      <w:smallCaps w:val="0"/>
      <w:sz w:val="14"/>
      <w:szCs w:val="14"/>
      <w:rFonts w:ascii="Arial" w:eastAsia="Arial" w:hAnsi="Arial" w:cs="Arial"/>
      <w:spacing w:val="0"/>
    </w:rPr>
  </w:style>
  <w:style w:type="character" w:customStyle="1" w:styleId="CharStyle45">
    <w:name w:val="Základní text (6) + 8,5 pt"/>
    <w:basedOn w:val="CharStyle44"/>
    <w:rPr>
      <w:lang w:val="cs-CZ" w:eastAsia="cs-CZ" w:bidi="cs-CZ"/>
      <w:sz w:val="17"/>
      <w:szCs w:val="17"/>
      <w:w w:val="100"/>
      <w:spacing w:val="0"/>
      <w:color w:val="000000"/>
      <w:position w:val="0"/>
    </w:rPr>
  </w:style>
  <w:style w:type="character" w:customStyle="1" w:styleId="CharStyle47">
    <w:name w:val="Základní text (9)_"/>
    <w:basedOn w:val="DefaultParagraphFont"/>
    <w:link w:val="Style46"/>
    <w:rPr>
      <w:b/>
      <w:bCs/>
      <w:i w:val="0"/>
      <w:iCs w:val="0"/>
      <w:u w:val="none"/>
      <w:strike w:val="0"/>
      <w:smallCaps w:val="0"/>
      <w:sz w:val="14"/>
      <w:szCs w:val="14"/>
      <w:rFonts w:ascii="Arial" w:eastAsia="Arial" w:hAnsi="Arial" w:cs="Arial"/>
      <w:spacing w:val="0"/>
    </w:rPr>
  </w:style>
  <w:style w:type="character" w:customStyle="1" w:styleId="CharStyle49">
    <w:name w:val="Základní text (10)_"/>
    <w:basedOn w:val="DefaultParagraphFont"/>
    <w:link w:val="Style48"/>
    <w:rPr>
      <w:b w:val="0"/>
      <w:bCs w:val="0"/>
      <w:i w:val="0"/>
      <w:iCs w:val="0"/>
      <w:u w:val="none"/>
      <w:strike w:val="0"/>
      <w:smallCaps w:val="0"/>
      <w:sz w:val="18"/>
      <w:szCs w:val="18"/>
      <w:rFonts w:ascii="Consolas" w:eastAsia="Consolas" w:hAnsi="Consolas" w:cs="Consolas"/>
      <w:spacing w:val="-30"/>
    </w:rPr>
  </w:style>
  <w:style w:type="character" w:customStyle="1" w:styleId="CharStyle51">
    <w:name w:val="Základní text (11)_"/>
    <w:basedOn w:val="DefaultParagraphFont"/>
    <w:link w:val="Style50"/>
    <w:rPr>
      <w:b/>
      <w:bCs/>
      <w:i w:val="0"/>
      <w:iCs w:val="0"/>
      <w:u w:val="none"/>
      <w:strike w:val="0"/>
      <w:smallCaps w:val="0"/>
      <w:sz w:val="12"/>
      <w:szCs w:val="12"/>
      <w:rFonts w:ascii="Verdana" w:eastAsia="Verdana" w:hAnsi="Verdana" w:cs="Verdana"/>
    </w:rPr>
  </w:style>
  <w:style w:type="character" w:customStyle="1" w:styleId="CharStyle52">
    <w:name w:val="Základní text (9) + 7,5 pt,Ne tučné,Kurzíva"/>
    <w:basedOn w:val="CharStyle47"/>
    <w:rPr>
      <w:lang w:val="cs-CZ" w:eastAsia="cs-CZ" w:bidi="cs-CZ"/>
      <w:b/>
      <w:bCs/>
      <w:i/>
      <w:iCs/>
      <w:sz w:val="15"/>
      <w:szCs w:val="15"/>
      <w:w w:val="100"/>
      <w:spacing w:val="0"/>
      <w:color w:val="000000"/>
      <w:position w:val="0"/>
    </w:rPr>
  </w:style>
  <w:style w:type="character" w:customStyle="1" w:styleId="CharStyle53">
    <w:name w:val="Základní text (2) + 15 pt,Tučné,Kurzíva,Řádkování 0 pt"/>
    <w:basedOn w:val="CharStyle6"/>
    <w:rPr>
      <w:lang w:val="cs-CZ" w:eastAsia="cs-CZ" w:bidi="cs-CZ"/>
      <w:b/>
      <w:bCs/>
      <w:i/>
      <w:iCs/>
      <w:sz w:val="30"/>
      <w:szCs w:val="30"/>
      <w:w w:val="100"/>
      <w:spacing w:val="-10"/>
      <w:color w:val="000000"/>
      <w:position w:val="0"/>
    </w:rPr>
  </w:style>
  <w:style w:type="character" w:customStyle="1" w:styleId="CharStyle54">
    <w:name w:val="Základní text (2) + Verdana,15 pt"/>
    <w:basedOn w:val="CharStyle6"/>
    <w:rPr>
      <w:lang w:val="cs-CZ" w:eastAsia="cs-CZ" w:bidi="cs-CZ"/>
      <w:sz w:val="30"/>
      <w:szCs w:val="30"/>
      <w:rFonts w:ascii="Verdana" w:eastAsia="Verdana" w:hAnsi="Verdana" w:cs="Verdana"/>
      <w:w w:val="100"/>
      <w:spacing w:val="0"/>
      <w:color w:val="000000"/>
      <w:position w:val="0"/>
    </w:rPr>
  </w:style>
  <w:style w:type="character" w:customStyle="1" w:styleId="CharStyle55">
    <w:name w:val="Titulek tabulky_"/>
    <w:basedOn w:val="DefaultParagraphFont"/>
    <w:link w:val="Style11"/>
    <w:rPr>
      <w:b/>
      <w:bCs/>
      <w:i w:val="0"/>
      <w:iCs w:val="0"/>
      <w:u w:val="none"/>
      <w:strike w:val="0"/>
      <w:smallCaps w:val="0"/>
      <w:sz w:val="19"/>
      <w:szCs w:val="19"/>
      <w:rFonts w:ascii="Arial" w:eastAsia="Arial" w:hAnsi="Arial" w:cs="Arial"/>
    </w:rPr>
  </w:style>
  <w:style w:type="character" w:customStyle="1" w:styleId="CharStyle56">
    <w:name w:val="Titulek tabulky"/>
    <w:basedOn w:val="CharStyle55"/>
    <w:rPr>
      <w:lang w:val="cs-CZ" w:eastAsia="cs-CZ" w:bidi="cs-CZ"/>
      <w:sz w:val="19"/>
      <w:szCs w:val="19"/>
      <w:w w:val="100"/>
      <w:spacing w:val="0"/>
      <w:color w:val="000000"/>
      <w:position w:val="0"/>
    </w:rPr>
  </w:style>
  <w:style w:type="character" w:customStyle="1" w:styleId="CharStyle57">
    <w:name w:val="Základní text (2) + Georgia,35 pt"/>
    <w:basedOn w:val="CharStyle6"/>
    <w:rPr>
      <w:lang w:val="cs-CZ" w:eastAsia="cs-CZ" w:bidi="cs-CZ"/>
      <w:sz w:val="70"/>
      <w:szCs w:val="70"/>
      <w:rFonts w:ascii="Georgia" w:eastAsia="Georgia" w:hAnsi="Georgia" w:cs="Georgia"/>
      <w:w w:val="100"/>
      <w:spacing w:val="0"/>
      <w:color w:val="000000"/>
      <w:position w:val="0"/>
    </w:rPr>
  </w:style>
  <w:style w:type="character" w:customStyle="1" w:styleId="CharStyle58">
    <w:name w:val="Základní text (2) + 9,5 pt"/>
    <w:basedOn w:val="CharStyle6"/>
    <w:rPr>
      <w:lang w:val="en-US" w:eastAsia="en-US" w:bidi="en-US"/>
      <w:u w:val="single"/>
      <w:sz w:val="19"/>
      <w:szCs w:val="19"/>
      <w:w w:val="100"/>
      <w:spacing w:val="0"/>
      <w:color w:val="000000"/>
      <w:position w:val="0"/>
    </w:rPr>
  </w:style>
  <w:style w:type="character" w:customStyle="1" w:styleId="CharStyle60">
    <w:name w:val="Základní text (12)_"/>
    <w:basedOn w:val="DefaultParagraphFont"/>
    <w:link w:val="Style59"/>
    <w:rPr>
      <w:b w:val="0"/>
      <w:bCs w:val="0"/>
      <w:i w:val="0"/>
      <w:iCs w:val="0"/>
      <w:u w:val="none"/>
      <w:strike w:val="0"/>
      <w:smallCaps w:val="0"/>
      <w:sz w:val="22"/>
      <w:szCs w:val="22"/>
      <w:rFonts w:ascii="Georgia" w:eastAsia="Georgia" w:hAnsi="Georgia" w:cs="Georgia"/>
    </w:rPr>
  </w:style>
  <w:style w:type="character" w:customStyle="1" w:styleId="CharStyle62">
    <w:name w:val="Základní text (13)_"/>
    <w:basedOn w:val="DefaultParagraphFont"/>
    <w:link w:val="Style61"/>
    <w:rPr>
      <w:b w:val="0"/>
      <w:bCs w:val="0"/>
      <w:i w:val="0"/>
      <w:iCs w:val="0"/>
      <w:u w:val="none"/>
      <w:strike w:val="0"/>
      <w:smallCaps w:val="0"/>
      <w:sz w:val="22"/>
      <w:szCs w:val="22"/>
      <w:rFonts w:ascii="Georgia" w:eastAsia="Georgia" w:hAnsi="Georgia" w:cs="Georgia"/>
    </w:rPr>
  </w:style>
  <w:style w:type="paragraph" w:customStyle="1" w:styleId="Style3">
    <w:name w:val="Základní text (3)"/>
    <w:basedOn w:val="Normal"/>
    <w:link w:val="CharStyle4"/>
    <w:pPr>
      <w:widowControl w:val="0"/>
      <w:shd w:val="clear" w:color="auto" w:fill="FFFFFF"/>
      <w:jc w:val="both"/>
      <w:spacing w:line="331" w:lineRule="exact"/>
    </w:pPr>
    <w:rPr>
      <w:b/>
      <w:bCs/>
      <w:i/>
      <w:iCs/>
      <w:u w:val="none"/>
      <w:strike w:val="0"/>
      <w:smallCaps w:val="0"/>
      <w:sz w:val="30"/>
      <w:szCs w:val="30"/>
      <w:rFonts w:ascii="Arial" w:eastAsia="Arial" w:hAnsi="Arial" w:cs="Arial"/>
      <w:spacing w:val="-10"/>
    </w:rPr>
  </w:style>
  <w:style w:type="paragraph" w:customStyle="1" w:styleId="Style5">
    <w:name w:val="Základní text (2)"/>
    <w:basedOn w:val="Normal"/>
    <w:link w:val="CharStyle6"/>
    <w:pPr>
      <w:widowControl w:val="0"/>
      <w:shd w:val="clear" w:color="auto" w:fill="FFFFFF"/>
      <w:jc w:val="both"/>
      <w:spacing w:line="240" w:lineRule="exact"/>
      <w:ind w:hanging="340"/>
    </w:pPr>
    <w:rPr>
      <w:b w:val="0"/>
      <w:bCs w:val="0"/>
      <w:i w:val="0"/>
      <w:iCs w:val="0"/>
      <w:u w:val="none"/>
      <w:strike w:val="0"/>
      <w:smallCaps w:val="0"/>
      <w:sz w:val="18"/>
      <w:szCs w:val="18"/>
      <w:rFonts w:ascii="Arial" w:eastAsia="Arial" w:hAnsi="Arial" w:cs="Arial"/>
    </w:rPr>
  </w:style>
  <w:style w:type="paragraph" w:customStyle="1" w:styleId="Style8">
    <w:name w:val="Záhlaví nebo Zápatí"/>
    <w:basedOn w:val="Normal"/>
    <w:link w:val="CharStyle9"/>
    <w:pPr>
      <w:widowControl w:val="0"/>
      <w:shd w:val="clear" w:color="auto" w:fill="FFFFFF"/>
      <w:jc w:val="both"/>
      <w:spacing w:line="240" w:lineRule="exact"/>
    </w:pPr>
    <w:rPr>
      <w:b w:val="0"/>
      <w:bCs w:val="0"/>
      <w:i w:val="0"/>
      <w:iCs w:val="0"/>
      <w:u w:val="none"/>
      <w:strike w:val="0"/>
      <w:smallCaps w:val="0"/>
      <w:sz w:val="18"/>
      <w:szCs w:val="18"/>
      <w:rFonts w:ascii="Arial" w:eastAsia="Arial" w:hAnsi="Arial" w:cs="Arial"/>
    </w:rPr>
  </w:style>
  <w:style w:type="paragraph" w:customStyle="1" w:styleId="Style11">
    <w:name w:val="Titulek tabulky"/>
    <w:basedOn w:val="Normal"/>
    <w:link w:val="CharStyle55"/>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17">
    <w:name w:val="Základní text (4)"/>
    <w:basedOn w:val="Normal"/>
    <w:link w:val="CharStyle18"/>
    <w:pPr>
      <w:widowControl w:val="0"/>
      <w:shd w:val="clear" w:color="auto" w:fill="FFFFFF"/>
      <w:jc w:val="both"/>
      <w:spacing w:line="0" w:lineRule="exact"/>
    </w:pPr>
    <w:rPr>
      <w:b/>
      <w:bCs/>
      <w:i w:val="0"/>
      <w:iCs w:val="0"/>
      <w:u w:val="none"/>
      <w:strike w:val="0"/>
      <w:smallCaps w:val="0"/>
      <w:sz w:val="19"/>
      <w:szCs w:val="19"/>
      <w:rFonts w:ascii="Arial" w:eastAsia="Arial" w:hAnsi="Arial" w:cs="Arial"/>
    </w:rPr>
  </w:style>
  <w:style w:type="paragraph" w:customStyle="1" w:styleId="Style20">
    <w:name w:val="Základní text (5)"/>
    <w:basedOn w:val="Normal"/>
    <w:link w:val="CharStyle21"/>
    <w:pPr>
      <w:widowControl w:val="0"/>
      <w:shd w:val="clear" w:color="auto" w:fill="FFFFFF"/>
      <w:spacing w:after="60" w:line="0" w:lineRule="exact"/>
    </w:pPr>
    <w:rPr>
      <w:b/>
      <w:bCs/>
      <w:i w:val="0"/>
      <w:iCs w:val="0"/>
      <w:u w:val="none"/>
      <w:strike w:val="0"/>
      <w:smallCaps w:val="0"/>
      <w:sz w:val="22"/>
      <w:szCs w:val="22"/>
      <w:rFonts w:ascii="Arial" w:eastAsia="Arial" w:hAnsi="Arial" w:cs="Arial"/>
    </w:rPr>
  </w:style>
  <w:style w:type="paragraph" w:customStyle="1" w:styleId="Style24">
    <w:name w:val="Titulek tabulky (3)"/>
    <w:basedOn w:val="Normal"/>
    <w:link w:val="CharStyle25"/>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28">
    <w:name w:val="Nadpis #1"/>
    <w:basedOn w:val="Normal"/>
    <w:link w:val="CharStyle29"/>
    <w:pPr>
      <w:widowControl w:val="0"/>
      <w:shd w:val="clear" w:color="auto" w:fill="FFFFFF"/>
      <w:jc w:val="both"/>
      <w:outlineLvl w:val="0"/>
      <w:spacing w:line="235" w:lineRule="exact"/>
    </w:pPr>
    <w:rPr>
      <w:b w:val="0"/>
      <w:bCs w:val="0"/>
      <w:i w:val="0"/>
      <w:iCs w:val="0"/>
      <w:u w:val="none"/>
      <w:strike w:val="0"/>
      <w:smallCaps w:val="0"/>
      <w:sz w:val="18"/>
      <w:szCs w:val="18"/>
      <w:rFonts w:ascii="Arial" w:eastAsia="Arial" w:hAnsi="Arial" w:cs="Arial"/>
    </w:rPr>
  </w:style>
  <w:style w:type="paragraph" w:customStyle="1" w:styleId="Style31">
    <w:name w:val="Titulek tabulky (5)"/>
    <w:basedOn w:val="Normal"/>
    <w:link w:val="CharStyle32"/>
    <w:pPr>
      <w:widowControl w:val="0"/>
      <w:shd w:val="clear" w:color="auto" w:fill="FFFFFF"/>
      <w:spacing w:line="0" w:lineRule="exact"/>
    </w:pPr>
    <w:rPr>
      <w:b/>
      <w:bCs/>
      <w:i w:val="0"/>
      <w:iCs w:val="0"/>
      <w:u w:val="none"/>
      <w:strike w:val="0"/>
      <w:smallCaps w:val="0"/>
      <w:sz w:val="17"/>
      <w:szCs w:val="17"/>
      <w:rFonts w:ascii="Arial" w:eastAsia="Arial" w:hAnsi="Arial" w:cs="Arial"/>
      <w:spacing w:val="0"/>
    </w:rPr>
  </w:style>
  <w:style w:type="paragraph" w:customStyle="1" w:styleId="Style37">
    <w:name w:val="Titulek tabulky (4)"/>
    <w:basedOn w:val="Normal"/>
    <w:link w:val="CharStyle38"/>
    <w:pPr>
      <w:widowControl w:val="0"/>
      <w:shd w:val="clear" w:color="auto" w:fill="FFFFFF"/>
      <w:spacing w:line="0" w:lineRule="exact"/>
    </w:pPr>
    <w:rPr>
      <w:b w:val="0"/>
      <w:bCs w:val="0"/>
      <w:i/>
      <w:iCs/>
      <w:u w:val="none"/>
      <w:strike w:val="0"/>
      <w:smallCaps w:val="0"/>
      <w:sz w:val="18"/>
      <w:szCs w:val="18"/>
      <w:rFonts w:ascii="Arial" w:eastAsia="Arial" w:hAnsi="Arial" w:cs="Arial"/>
      <w:spacing w:val="-10"/>
    </w:rPr>
  </w:style>
  <w:style w:type="paragraph" w:customStyle="1" w:styleId="Style41">
    <w:name w:val="Titulek tabulky (6)"/>
    <w:basedOn w:val="Normal"/>
    <w:link w:val="CharStyle42"/>
    <w:pPr>
      <w:widowControl w:val="0"/>
      <w:shd w:val="clear" w:color="auto" w:fill="FFFFFF"/>
      <w:spacing w:line="0" w:lineRule="exact"/>
    </w:pPr>
    <w:rPr>
      <w:b w:val="0"/>
      <w:bCs w:val="0"/>
      <w:i w:val="0"/>
      <w:iCs w:val="0"/>
      <w:u w:val="none"/>
      <w:strike w:val="0"/>
      <w:smallCaps w:val="0"/>
      <w:sz w:val="11"/>
      <w:szCs w:val="11"/>
      <w:rFonts w:ascii="Garamond" w:eastAsia="Garamond" w:hAnsi="Garamond" w:cs="Garamond"/>
    </w:rPr>
  </w:style>
  <w:style w:type="paragraph" w:customStyle="1" w:styleId="Style43">
    <w:name w:val="Základní text (6)"/>
    <w:basedOn w:val="Normal"/>
    <w:link w:val="CharStyle44"/>
    <w:pPr>
      <w:widowControl w:val="0"/>
      <w:shd w:val="clear" w:color="auto" w:fill="FFFFFF"/>
      <w:spacing w:before="120" w:line="168" w:lineRule="exact"/>
    </w:pPr>
    <w:rPr>
      <w:b/>
      <w:bCs/>
      <w:i w:val="0"/>
      <w:iCs w:val="0"/>
      <w:u w:val="none"/>
      <w:strike w:val="0"/>
      <w:smallCaps w:val="0"/>
      <w:sz w:val="14"/>
      <w:szCs w:val="14"/>
      <w:rFonts w:ascii="Arial" w:eastAsia="Arial" w:hAnsi="Arial" w:cs="Arial"/>
      <w:spacing w:val="0"/>
    </w:rPr>
  </w:style>
  <w:style w:type="paragraph" w:customStyle="1" w:styleId="Style46">
    <w:name w:val="Základní text (9)"/>
    <w:basedOn w:val="Normal"/>
    <w:link w:val="CharStyle47"/>
    <w:pPr>
      <w:widowControl w:val="0"/>
      <w:shd w:val="clear" w:color="auto" w:fill="FFFFFF"/>
      <w:jc w:val="both"/>
      <w:spacing w:line="187" w:lineRule="exact"/>
    </w:pPr>
    <w:rPr>
      <w:b/>
      <w:bCs/>
      <w:i w:val="0"/>
      <w:iCs w:val="0"/>
      <w:u w:val="none"/>
      <w:strike w:val="0"/>
      <w:smallCaps w:val="0"/>
      <w:sz w:val="14"/>
      <w:szCs w:val="14"/>
      <w:rFonts w:ascii="Arial" w:eastAsia="Arial" w:hAnsi="Arial" w:cs="Arial"/>
      <w:spacing w:val="0"/>
    </w:rPr>
  </w:style>
  <w:style w:type="paragraph" w:customStyle="1" w:styleId="Style48">
    <w:name w:val="Základní text (10)"/>
    <w:basedOn w:val="Normal"/>
    <w:link w:val="CharStyle49"/>
    <w:pPr>
      <w:widowControl w:val="0"/>
      <w:shd w:val="clear" w:color="auto" w:fill="FFFFFF"/>
      <w:jc w:val="both"/>
      <w:spacing w:line="187" w:lineRule="exact"/>
    </w:pPr>
    <w:rPr>
      <w:b w:val="0"/>
      <w:bCs w:val="0"/>
      <w:i w:val="0"/>
      <w:iCs w:val="0"/>
      <w:u w:val="none"/>
      <w:strike w:val="0"/>
      <w:smallCaps w:val="0"/>
      <w:sz w:val="18"/>
      <w:szCs w:val="18"/>
      <w:rFonts w:ascii="Consolas" w:eastAsia="Consolas" w:hAnsi="Consolas" w:cs="Consolas"/>
      <w:spacing w:val="-30"/>
    </w:rPr>
  </w:style>
  <w:style w:type="paragraph" w:customStyle="1" w:styleId="Style50">
    <w:name w:val="Základní text (11)"/>
    <w:basedOn w:val="Normal"/>
    <w:link w:val="CharStyle51"/>
    <w:pPr>
      <w:widowControl w:val="0"/>
      <w:shd w:val="clear" w:color="auto" w:fill="FFFFFF"/>
      <w:spacing w:line="187" w:lineRule="exact"/>
    </w:pPr>
    <w:rPr>
      <w:b/>
      <w:bCs/>
      <w:i w:val="0"/>
      <w:iCs w:val="0"/>
      <w:u w:val="none"/>
      <w:strike w:val="0"/>
      <w:smallCaps w:val="0"/>
      <w:sz w:val="12"/>
      <w:szCs w:val="12"/>
      <w:rFonts w:ascii="Verdana" w:eastAsia="Verdana" w:hAnsi="Verdana" w:cs="Verdana"/>
    </w:rPr>
  </w:style>
  <w:style w:type="paragraph" w:customStyle="1" w:styleId="Style59">
    <w:name w:val="Základní text (12)"/>
    <w:basedOn w:val="Normal"/>
    <w:link w:val="CharStyle60"/>
    <w:pPr>
      <w:widowControl w:val="0"/>
      <w:shd w:val="clear" w:color="auto" w:fill="FFFFFF"/>
      <w:jc w:val="both"/>
      <w:spacing w:before="540" w:line="552" w:lineRule="exact"/>
    </w:pPr>
    <w:rPr>
      <w:b w:val="0"/>
      <w:bCs w:val="0"/>
      <w:i w:val="0"/>
      <w:iCs w:val="0"/>
      <w:u w:val="none"/>
      <w:strike w:val="0"/>
      <w:smallCaps w:val="0"/>
      <w:sz w:val="22"/>
      <w:szCs w:val="22"/>
      <w:rFonts w:ascii="Georgia" w:eastAsia="Georgia" w:hAnsi="Georgia" w:cs="Georgia"/>
    </w:rPr>
  </w:style>
  <w:style w:type="paragraph" w:customStyle="1" w:styleId="Style61">
    <w:name w:val="Základní text (13)"/>
    <w:basedOn w:val="Normal"/>
    <w:link w:val="CharStyle62"/>
    <w:pPr>
      <w:widowControl w:val="0"/>
      <w:shd w:val="clear" w:color="auto" w:fill="FFFFFF"/>
      <w:spacing w:line="0" w:lineRule="exact"/>
    </w:pPr>
    <w:rPr>
      <w:b w:val="0"/>
      <w:bCs w:val="0"/>
      <w:i w:val="0"/>
      <w:iCs w:val="0"/>
      <w:u w:val="none"/>
      <w:strike w:val="0"/>
      <w:smallCaps w:val="0"/>
      <w:sz w:val="22"/>
      <w:szCs w:val="22"/>
      <w:rFonts w:ascii="Georgia" w:eastAsia="Georgia" w:hAnsi="Georgia" w:cs="Georgi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