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917" w:rsidRPr="000E01CF" w:rsidRDefault="00064B1D" w:rsidP="000E01CF">
      <w:pPr>
        <w:pStyle w:val="Zkladntext"/>
        <w:spacing w:beforeLines="20" w:before="48" w:line="360" w:lineRule="auto"/>
        <w:jc w:val="center"/>
        <w:rPr>
          <w:rFonts w:ascii="Times New Roman" w:hAnsi="Times New Roman"/>
          <w:i w:val="0"/>
          <w:caps/>
          <w:spacing w:val="100"/>
          <w:sz w:val="28"/>
          <w:szCs w:val="28"/>
        </w:rPr>
      </w:pPr>
      <w:bookmarkStart w:id="0" w:name="_GoBack"/>
      <w:bookmarkEnd w:id="0"/>
      <w:r w:rsidRPr="000E01CF">
        <w:rPr>
          <w:rFonts w:ascii="Times New Roman" w:hAnsi="Times New Roman"/>
          <w:i w:val="0"/>
          <w:caps/>
          <w:spacing w:val="100"/>
          <w:sz w:val="28"/>
          <w:szCs w:val="28"/>
        </w:rPr>
        <w:t xml:space="preserve"> </w:t>
      </w:r>
      <w:r w:rsidR="008F59AC" w:rsidRPr="000E01CF">
        <w:rPr>
          <w:rFonts w:ascii="Times New Roman" w:hAnsi="Times New Roman"/>
          <w:i w:val="0"/>
          <w:caps/>
          <w:spacing w:val="100"/>
          <w:sz w:val="28"/>
          <w:szCs w:val="28"/>
        </w:rPr>
        <w:t>Smlouva o dílO</w:t>
      </w:r>
      <w:r w:rsidR="000E01CF">
        <w:rPr>
          <w:rFonts w:ascii="Times New Roman" w:hAnsi="Times New Roman"/>
          <w:i w:val="0"/>
          <w:caps/>
          <w:spacing w:val="100"/>
          <w:sz w:val="28"/>
          <w:szCs w:val="28"/>
        </w:rPr>
        <w:br/>
      </w:r>
      <w:r w:rsidR="002E7917" w:rsidRPr="007B268E">
        <w:rPr>
          <w:rFonts w:ascii="Times New Roman" w:hAnsi="Times New Roman"/>
          <w:b w:val="0"/>
          <w:i w:val="0"/>
        </w:rPr>
        <w:t xml:space="preserve">uzavřená podle § 2586 a násl. </w:t>
      </w:r>
      <w:r w:rsidR="00C84727" w:rsidRPr="007B268E">
        <w:rPr>
          <w:rFonts w:ascii="Times New Roman" w:hAnsi="Times New Roman"/>
          <w:b w:val="0"/>
          <w:i w:val="0"/>
        </w:rPr>
        <w:t>zák. č.</w:t>
      </w:r>
      <w:r w:rsidR="002E7917" w:rsidRPr="007B268E">
        <w:rPr>
          <w:rFonts w:ascii="Times New Roman" w:hAnsi="Times New Roman"/>
          <w:b w:val="0"/>
          <w:i w:val="0"/>
        </w:rPr>
        <w:t>89/2012 Sb., občanský</w:t>
      </w:r>
      <w:r w:rsidR="002E7917" w:rsidRPr="00095FDB">
        <w:rPr>
          <w:rFonts w:ascii="Times New Roman" w:hAnsi="Times New Roman"/>
        </w:rPr>
        <w:t xml:space="preserve"> </w:t>
      </w:r>
      <w:r w:rsidR="002E7917" w:rsidRPr="007B268E">
        <w:rPr>
          <w:rFonts w:ascii="Times New Roman" w:hAnsi="Times New Roman"/>
          <w:b w:val="0"/>
          <w:i w:val="0"/>
        </w:rPr>
        <w:t xml:space="preserve">zákoník </w:t>
      </w:r>
    </w:p>
    <w:p w:rsidR="00DC26F4" w:rsidRPr="00095FDB" w:rsidRDefault="00DC26F4" w:rsidP="002E7917">
      <w:pPr>
        <w:pStyle w:val="Zkladntext"/>
        <w:spacing w:beforeLines="20" w:before="48"/>
        <w:jc w:val="center"/>
        <w:rPr>
          <w:rFonts w:ascii="Times New Roman" w:hAnsi="Times New Roman"/>
        </w:rPr>
      </w:pPr>
    </w:p>
    <w:p w:rsidR="00553AAD" w:rsidRPr="001B1AAE" w:rsidRDefault="00553AAD" w:rsidP="00553AAD">
      <w:pPr>
        <w:rPr>
          <w:b/>
          <w:sz w:val="24"/>
        </w:rPr>
      </w:pPr>
      <w:r w:rsidRPr="00946E2E">
        <w:rPr>
          <w:b/>
          <w:sz w:val="24"/>
          <w:szCs w:val="24"/>
        </w:rPr>
        <w:t>OBJEDNATEL</w:t>
      </w:r>
      <w:r>
        <w:rPr>
          <w:b/>
          <w:sz w:val="24"/>
          <w:szCs w:val="24"/>
        </w:rPr>
        <w:t>:</w:t>
      </w:r>
      <w:r>
        <w:rPr>
          <w:b/>
          <w:sz w:val="24"/>
        </w:rPr>
        <w:tab/>
      </w:r>
      <w:r>
        <w:rPr>
          <w:b/>
          <w:sz w:val="24"/>
        </w:rPr>
        <w:tab/>
      </w:r>
      <w:r w:rsidRPr="00946E2E">
        <w:rPr>
          <w:b/>
          <w:sz w:val="24"/>
          <w:szCs w:val="24"/>
        </w:rPr>
        <w:t>A</w:t>
      </w:r>
      <w:r>
        <w:rPr>
          <w:b/>
          <w:sz w:val="24"/>
          <w:szCs w:val="24"/>
        </w:rPr>
        <w:t xml:space="preserve">rmádní </w:t>
      </w:r>
      <w:r w:rsidRPr="00946E2E">
        <w:rPr>
          <w:b/>
          <w:sz w:val="24"/>
          <w:szCs w:val="24"/>
        </w:rPr>
        <w:t>S</w:t>
      </w:r>
      <w:r>
        <w:rPr>
          <w:b/>
          <w:sz w:val="24"/>
          <w:szCs w:val="24"/>
        </w:rPr>
        <w:t>ervisní</w:t>
      </w:r>
      <w:r w:rsidRPr="00946E2E">
        <w:rPr>
          <w:b/>
          <w:sz w:val="24"/>
          <w:szCs w:val="24"/>
        </w:rPr>
        <w:t xml:space="preserve">, </w:t>
      </w:r>
      <w:r>
        <w:rPr>
          <w:b/>
          <w:sz w:val="24"/>
          <w:szCs w:val="24"/>
        </w:rPr>
        <w:t>příspěvková organizace</w:t>
      </w:r>
    </w:p>
    <w:p w:rsidR="00553AAD" w:rsidRPr="00FF1AB0" w:rsidRDefault="00553AAD" w:rsidP="00553AAD">
      <w:pPr>
        <w:pStyle w:val="Bezmezer"/>
        <w:ind w:left="2124" w:hanging="2124"/>
      </w:pPr>
      <w:r w:rsidRPr="00946E2E">
        <w:rPr>
          <w:rFonts w:ascii="Times New Roman" w:hAnsi="Times New Roman"/>
          <w:sz w:val="24"/>
          <w:szCs w:val="24"/>
        </w:rPr>
        <w:t>Zapsan</w:t>
      </w:r>
      <w:r>
        <w:rPr>
          <w:rFonts w:ascii="Times New Roman" w:hAnsi="Times New Roman"/>
          <w:sz w:val="24"/>
          <w:szCs w:val="24"/>
        </w:rPr>
        <w:t>ý:</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46E2E">
        <w:rPr>
          <w:rFonts w:ascii="Times New Roman" w:hAnsi="Times New Roman"/>
          <w:sz w:val="24"/>
          <w:szCs w:val="24"/>
        </w:rPr>
        <w:t xml:space="preserve">v </w:t>
      </w:r>
      <w:r>
        <w:rPr>
          <w:rFonts w:ascii="Times New Roman" w:hAnsi="Times New Roman"/>
          <w:sz w:val="24"/>
          <w:szCs w:val="24"/>
        </w:rPr>
        <w:t>OR</w:t>
      </w:r>
      <w:r w:rsidRPr="00946E2E">
        <w:rPr>
          <w:rFonts w:ascii="Times New Roman" w:hAnsi="Times New Roman"/>
          <w:sz w:val="24"/>
          <w:szCs w:val="24"/>
        </w:rPr>
        <w:t xml:space="preserve"> vedeném Městským soudem v Praze, oddíl Pr, </w:t>
      </w:r>
      <w:r>
        <w:rPr>
          <w:rFonts w:ascii="Times New Roman" w:hAnsi="Times New Roman"/>
          <w:sz w:val="24"/>
          <w:szCs w:val="24"/>
        </w:rPr>
        <w:t>v</w:t>
      </w:r>
      <w:r w:rsidRPr="00946E2E">
        <w:rPr>
          <w:rFonts w:ascii="Times New Roman" w:hAnsi="Times New Roman"/>
          <w:sz w:val="24"/>
          <w:szCs w:val="24"/>
        </w:rPr>
        <w:t>ložka 1342</w:t>
      </w:r>
    </w:p>
    <w:p w:rsidR="00553AAD" w:rsidRDefault="00553AAD" w:rsidP="00553AAD">
      <w:pPr>
        <w:rPr>
          <w:bCs/>
          <w:sz w:val="24"/>
        </w:rPr>
      </w:pPr>
      <w:r w:rsidRPr="009B5FDF">
        <w:rPr>
          <w:bCs/>
          <w:sz w:val="24"/>
        </w:rPr>
        <w:t>Je</w:t>
      </w:r>
      <w:r>
        <w:rPr>
          <w:bCs/>
          <w:sz w:val="24"/>
        </w:rPr>
        <w:t>hož</w:t>
      </w:r>
      <w:r w:rsidRPr="009B5FDF">
        <w:rPr>
          <w:bCs/>
          <w:sz w:val="24"/>
        </w:rPr>
        <w:t xml:space="preserve"> jménem jedná:</w:t>
      </w:r>
      <w:r>
        <w:rPr>
          <w:bCs/>
          <w:sz w:val="24"/>
        </w:rPr>
        <w:tab/>
      </w:r>
      <w:r>
        <w:rPr>
          <w:bCs/>
          <w:sz w:val="24"/>
        </w:rPr>
        <w:tab/>
      </w:r>
      <w:r w:rsidRPr="009B5FDF">
        <w:rPr>
          <w:bCs/>
          <w:sz w:val="24"/>
        </w:rPr>
        <w:t xml:space="preserve">Ing. </w:t>
      </w:r>
      <w:r>
        <w:rPr>
          <w:bCs/>
          <w:sz w:val="24"/>
        </w:rPr>
        <w:t>Martin Lehký, ředitel</w:t>
      </w:r>
    </w:p>
    <w:p w:rsidR="00553AAD" w:rsidRPr="0044412F" w:rsidRDefault="00553AAD" w:rsidP="00553AAD">
      <w:pPr>
        <w:rPr>
          <w:bCs/>
          <w:sz w:val="24"/>
        </w:rPr>
      </w:pPr>
      <w:r w:rsidRPr="0044412F">
        <w:rPr>
          <w:sz w:val="24"/>
        </w:rPr>
        <w:t>Sídlo:</w:t>
      </w:r>
      <w:r w:rsidRPr="0044412F">
        <w:rPr>
          <w:sz w:val="24"/>
        </w:rPr>
        <w:tab/>
      </w:r>
      <w:r w:rsidRPr="0044412F">
        <w:rPr>
          <w:sz w:val="24"/>
        </w:rPr>
        <w:tab/>
      </w:r>
      <w:r w:rsidRPr="0044412F">
        <w:rPr>
          <w:sz w:val="24"/>
        </w:rPr>
        <w:tab/>
      </w:r>
      <w:r>
        <w:rPr>
          <w:sz w:val="24"/>
        </w:rPr>
        <w:tab/>
      </w:r>
      <w:r w:rsidRPr="0044412F">
        <w:rPr>
          <w:sz w:val="24"/>
        </w:rPr>
        <w:t>Podbabská 1589/1, 160 00 Praha 6</w:t>
      </w:r>
    </w:p>
    <w:p w:rsidR="00553AAD" w:rsidRPr="009B5FDF" w:rsidRDefault="00553AAD" w:rsidP="00553AAD">
      <w:pPr>
        <w:jc w:val="both"/>
        <w:rPr>
          <w:i/>
          <w:sz w:val="24"/>
        </w:rPr>
      </w:pPr>
      <w:r w:rsidRPr="009B5FDF">
        <w:rPr>
          <w:sz w:val="24"/>
        </w:rPr>
        <w:t>IČ:</w:t>
      </w:r>
      <w:r w:rsidRPr="009B5FDF">
        <w:rPr>
          <w:sz w:val="24"/>
        </w:rPr>
        <w:tab/>
      </w:r>
      <w:r w:rsidRPr="009B5FDF">
        <w:rPr>
          <w:sz w:val="24"/>
        </w:rPr>
        <w:tab/>
      </w:r>
      <w:r w:rsidRPr="009B5FDF">
        <w:rPr>
          <w:sz w:val="24"/>
        </w:rPr>
        <w:tab/>
      </w:r>
      <w:r w:rsidRPr="009B5FDF">
        <w:rPr>
          <w:sz w:val="24"/>
        </w:rPr>
        <w:tab/>
      </w:r>
      <w:r>
        <w:rPr>
          <w:sz w:val="24"/>
        </w:rPr>
        <w:t>60460580</w:t>
      </w:r>
    </w:p>
    <w:p w:rsidR="00553AAD" w:rsidRDefault="00553AAD" w:rsidP="00553AAD">
      <w:pPr>
        <w:jc w:val="both"/>
        <w:rPr>
          <w:sz w:val="24"/>
        </w:rPr>
      </w:pPr>
      <w:r w:rsidRPr="009B5FDF">
        <w:rPr>
          <w:iCs/>
          <w:sz w:val="24"/>
        </w:rPr>
        <w:t>DIČ:</w:t>
      </w:r>
      <w:r w:rsidRPr="009B5FDF">
        <w:rPr>
          <w:iCs/>
          <w:sz w:val="24"/>
        </w:rPr>
        <w:tab/>
      </w:r>
      <w:r w:rsidRPr="009B5FDF">
        <w:rPr>
          <w:i/>
          <w:sz w:val="24"/>
        </w:rPr>
        <w:tab/>
      </w:r>
      <w:r w:rsidRPr="009B5FDF">
        <w:rPr>
          <w:i/>
          <w:sz w:val="24"/>
        </w:rPr>
        <w:tab/>
      </w:r>
      <w:r w:rsidRPr="009B5FDF">
        <w:rPr>
          <w:i/>
          <w:sz w:val="24"/>
        </w:rPr>
        <w:tab/>
      </w:r>
      <w:r>
        <w:rPr>
          <w:sz w:val="24"/>
        </w:rPr>
        <w:t>CZ60460580</w:t>
      </w:r>
    </w:p>
    <w:p w:rsidR="00553AAD" w:rsidRDefault="00553AAD" w:rsidP="00553AAD">
      <w:pPr>
        <w:jc w:val="both"/>
        <w:rPr>
          <w:sz w:val="24"/>
          <w:szCs w:val="24"/>
        </w:rPr>
      </w:pPr>
      <w:r>
        <w:rPr>
          <w:sz w:val="24"/>
          <w:szCs w:val="24"/>
        </w:rPr>
        <w:t xml:space="preserve">Tel., </w:t>
      </w:r>
      <w:r w:rsidRPr="00946E2E">
        <w:rPr>
          <w:sz w:val="24"/>
          <w:szCs w:val="24"/>
        </w:rPr>
        <w:t>fax</w:t>
      </w:r>
      <w:r w:rsidR="00A01279">
        <w:rPr>
          <w:sz w:val="24"/>
          <w:szCs w:val="24"/>
        </w:rPr>
        <w:t>. Email:</w:t>
      </w:r>
      <w:r w:rsidRPr="00946E2E">
        <w:rPr>
          <w:sz w:val="24"/>
          <w:szCs w:val="24"/>
        </w:rPr>
        <w:tab/>
      </w:r>
      <w:r>
        <w:rPr>
          <w:sz w:val="24"/>
          <w:szCs w:val="24"/>
        </w:rPr>
        <w:tab/>
        <w:t>973 204 091, 973 204</w:t>
      </w:r>
      <w:r w:rsidR="00A01279">
        <w:rPr>
          <w:sz w:val="24"/>
          <w:szCs w:val="24"/>
        </w:rPr>
        <w:t> </w:t>
      </w:r>
      <w:r>
        <w:rPr>
          <w:sz w:val="24"/>
          <w:szCs w:val="24"/>
        </w:rPr>
        <w:t>092</w:t>
      </w:r>
      <w:r w:rsidR="00A01279">
        <w:rPr>
          <w:sz w:val="24"/>
          <w:szCs w:val="24"/>
        </w:rPr>
        <w:t>. e</w:t>
      </w:r>
      <w:r>
        <w:rPr>
          <w:sz w:val="24"/>
          <w:szCs w:val="24"/>
        </w:rPr>
        <w:t>mail:</w:t>
      </w:r>
      <w:r w:rsidR="00A01279">
        <w:rPr>
          <w:sz w:val="24"/>
          <w:szCs w:val="24"/>
        </w:rPr>
        <w:t xml:space="preserve"> </w:t>
      </w:r>
      <w:hyperlink r:id="rId9" w:history="1">
        <w:r w:rsidRPr="00DD4FB4">
          <w:rPr>
            <w:rStyle w:val="Hypertextovodkaz"/>
            <w:sz w:val="24"/>
            <w:szCs w:val="24"/>
          </w:rPr>
          <w:t>sekretariat@as-po.cz</w:t>
        </w:r>
      </w:hyperlink>
    </w:p>
    <w:p w:rsidR="00553AAD" w:rsidRDefault="00553AAD" w:rsidP="00553AAD">
      <w:pPr>
        <w:jc w:val="both"/>
        <w:rPr>
          <w:sz w:val="24"/>
        </w:rPr>
      </w:pPr>
      <w:r w:rsidRPr="009B5FDF">
        <w:rPr>
          <w:sz w:val="24"/>
        </w:rPr>
        <w:t xml:space="preserve">Bankovní spojení: </w:t>
      </w:r>
      <w:r w:rsidRPr="009B5FDF">
        <w:rPr>
          <w:sz w:val="24"/>
        </w:rPr>
        <w:tab/>
      </w:r>
      <w:r>
        <w:rPr>
          <w:sz w:val="24"/>
        </w:rPr>
        <w:tab/>
        <w:t>ČNB, Na Příkopě 28, Praha 1, č</w:t>
      </w:r>
      <w:r w:rsidRPr="009B5FDF">
        <w:rPr>
          <w:sz w:val="24"/>
        </w:rPr>
        <w:t>íslo účtu:</w:t>
      </w:r>
      <w:r>
        <w:rPr>
          <w:sz w:val="24"/>
        </w:rPr>
        <w:t xml:space="preserve"> 30523881/0710</w:t>
      </w:r>
    </w:p>
    <w:p w:rsidR="00553AAD" w:rsidRDefault="00553AAD" w:rsidP="00553AAD">
      <w:pPr>
        <w:jc w:val="both"/>
        <w:rPr>
          <w:sz w:val="24"/>
        </w:rPr>
      </w:pPr>
      <w:r>
        <w:rPr>
          <w:sz w:val="24"/>
        </w:rPr>
        <w:t>ID datové schránky:</w:t>
      </w:r>
      <w:r>
        <w:rPr>
          <w:sz w:val="24"/>
        </w:rPr>
        <w:tab/>
      </w:r>
      <w:r>
        <w:rPr>
          <w:sz w:val="24"/>
        </w:rPr>
        <w:tab/>
        <w:t>dugmkm6</w:t>
      </w:r>
    </w:p>
    <w:p w:rsidR="00553AAD" w:rsidRDefault="00553AAD" w:rsidP="00553AAD">
      <w:pPr>
        <w:jc w:val="both"/>
        <w:rPr>
          <w:sz w:val="24"/>
        </w:rPr>
      </w:pPr>
      <w:r w:rsidRPr="009B5FDF">
        <w:rPr>
          <w:sz w:val="24"/>
        </w:rPr>
        <w:t>Osob</w:t>
      </w:r>
      <w:r>
        <w:rPr>
          <w:sz w:val="24"/>
        </w:rPr>
        <w:t>a</w:t>
      </w:r>
      <w:r w:rsidRPr="009B5FDF">
        <w:rPr>
          <w:sz w:val="24"/>
        </w:rPr>
        <w:t xml:space="preserve"> oprávněn</w:t>
      </w:r>
      <w:r>
        <w:rPr>
          <w:sz w:val="24"/>
        </w:rPr>
        <w:t>á</w:t>
      </w:r>
      <w:r w:rsidRPr="009B5FDF">
        <w:rPr>
          <w:sz w:val="24"/>
        </w:rPr>
        <w:t xml:space="preserve"> k jednání ve věcech</w:t>
      </w:r>
      <w:r>
        <w:rPr>
          <w:sz w:val="24"/>
        </w:rPr>
        <w:t>:</w:t>
      </w:r>
    </w:p>
    <w:p w:rsidR="00553AAD" w:rsidRDefault="00553AAD" w:rsidP="00553AAD">
      <w:pPr>
        <w:ind w:left="720" w:firstLine="720"/>
        <w:jc w:val="both"/>
        <w:rPr>
          <w:sz w:val="24"/>
        </w:rPr>
      </w:pPr>
      <w:r>
        <w:rPr>
          <w:sz w:val="24"/>
        </w:rPr>
        <w:t>smluvních:</w:t>
      </w:r>
      <w:r>
        <w:rPr>
          <w:sz w:val="24"/>
        </w:rPr>
        <w:tab/>
        <w:t>Ing. Martin Lehký, ředitel</w:t>
      </w:r>
    </w:p>
    <w:p w:rsidR="00553AAD" w:rsidRPr="00553AAD" w:rsidRDefault="00553AAD" w:rsidP="00553AAD">
      <w:pPr>
        <w:ind w:left="720" w:firstLine="720"/>
        <w:jc w:val="both"/>
        <w:rPr>
          <w:bCs/>
          <w:sz w:val="24"/>
        </w:rPr>
      </w:pPr>
      <w:r w:rsidRPr="009B5FDF">
        <w:rPr>
          <w:sz w:val="24"/>
        </w:rPr>
        <w:t>technických:</w:t>
      </w:r>
      <w:r w:rsidRPr="009B5FDF">
        <w:rPr>
          <w:bCs/>
          <w:sz w:val="24"/>
        </w:rPr>
        <w:t xml:space="preserve"> </w:t>
      </w:r>
      <w:r w:rsidRPr="009B5FDF">
        <w:rPr>
          <w:bCs/>
          <w:sz w:val="24"/>
        </w:rPr>
        <w:tab/>
      </w:r>
      <w:r w:rsidR="000D42E3">
        <w:rPr>
          <w:sz w:val="24"/>
          <w:szCs w:val="24"/>
        </w:rPr>
        <w:t xml:space="preserve">Michal Vrba, technik </w:t>
      </w:r>
    </w:p>
    <w:p w:rsidR="00553AAD" w:rsidRDefault="00553AAD" w:rsidP="00553AAD">
      <w:pPr>
        <w:jc w:val="both"/>
        <w:rPr>
          <w:sz w:val="24"/>
          <w:szCs w:val="24"/>
        </w:rPr>
      </w:pPr>
      <w:r w:rsidRPr="004554AE">
        <w:rPr>
          <w:sz w:val="24"/>
          <w:szCs w:val="24"/>
        </w:rPr>
        <w:tab/>
      </w:r>
      <w:r w:rsidRPr="004554AE">
        <w:rPr>
          <w:sz w:val="24"/>
          <w:szCs w:val="24"/>
        </w:rPr>
        <w:tab/>
      </w:r>
      <w:r w:rsidRPr="004554AE">
        <w:rPr>
          <w:sz w:val="24"/>
          <w:szCs w:val="24"/>
        </w:rPr>
        <w:tab/>
      </w:r>
      <w:r w:rsidRPr="004554AE">
        <w:rPr>
          <w:sz w:val="24"/>
          <w:szCs w:val="24"/>
        </w:rPr>
        <w:tab/>
      </w:r>
      <w:r w:rsidR="000E01CF">
        <w:rPr>
          <w:sz w:val="24"/>
          <w:szCs w:val="24"/>
        </w:rPr>
        <w:t>mobil:</w:t>
      </w:r>
      <w:r>
        <w:rPr>
          <w:sz w:val="24"/>
          <w:szCs w:val="24"/>
        </w:rPr>
        <w:t xml:space="preserve"> </w:t>
      </w:r>
      <w:r w:rsidR="000D42E3">
        <w:rPr>
          <w:sz w:val="24"/>
          <w:szCs w:val="24"/>
        </w:rPr>
        <w:t>607 903 241</w:t>
      </w:r>
      <w:r>
        <w:rPr>
          <w:sz w:val="24"/>
          <w:szCs w:val="24"/>
        </w:rPr>
        <w:t xml:space="preserve">, mail: </w:t>
      </w:r>
      <w:hyperlink r:id="rId10" w:history="1">
        <w:r w:rsidR="000D42E3" w:rsidRPr="00F44BC5">
          <w:rPr>
            <w:rStyle w:val="Hypertextovodkaz"/>
            <w:sz w:val="24"/>
            <w:szCs w:val="24"/>
          </w:rPr>
          <w:t>michal.vrba@as-po.cz</w:t>
        </w:r>
      </w:hyperlink>
    </w:p>
    <w:p w:rsidR="00E869EB" w:rsidRDefault="00E869EB" w:rsidP="002E7917">
      <w:pPr>
        <w:spacing w:beforeLines="20" w:before="48"/>
        <w:ind w:left="-284"/>
        <w:jc w:val="both"/>
        <w:rPr>
          <w:sz w:val="24"/>
        </w:rPr>
      </w:pPr>
    </w:p>
    <w:p w:rsidR="00553AAD" w:rsidRDefault="00553AAD" w:rsidP="002E7917">
      <w:pPr>
        <w:spacing w:beforeLines="20" w:before="48"/>
        <w:ind w:left="-284"/>
        <w:jc w:val="both"/>
        <w:rPr>
          <w:sz w:val="16"/>
          <w:szCs w:val="16"/>
        </w:rPr>
      </w:pPr>
    </w:p>
    <w:p w:rsidR="001B4538" w:rsidRPr="001B4538" w:rsidRDefault="001B4538" w:rsidP="002E7917">
      <w:pPr>
        <w:spacing w:beforeLines="20" w:before="48"/>
        <w:ind w:left="-284"/>
        <w:jc w:val="both"/>
        <w:rPr>
          <w:sz w:val="16"/>
          <w:szCs w:val="16"/>
        </w:rPr>
      </w:pPr>
    </w:p>
    <w:p w:rsidR="001B4538" w:rsidRDefault="00553AAD" w:rsidP="00553AAD">
      <w:pPr>
        <w:pStyle w:val="Bezmezer"/>
        <w:rPr>
          <w:rFonts w:ascii="Times New Roman" w:hAnsi="Times New Roman"/>
          <w:sz w:val="24"/>
          <w:szCs w:val="24"/>
        </w:rPr>
      </w:pPr>
      <w:r>
        <w:rPr>
          <w:rFonts w:ascii="Times New Roman" w:hAnsi="Times New Roman"/>
          <w:b/>
          <w:sz w:val="24"/>
          <w:szCs w:val="24"/>
        </w:rPr>
        <w:t>ZHOTOVITEL</w:t>
      </w:r>
      <w:r w:rsidRPr="00E04F7E">
        <w:rPr>
          <w:rFonts w:ascii="Times New Roman" w:hAnsi="Times New Roman"/>
          <w:b/>
          <w:sz w:val="24"/>
          <w:szCs w:val="24"/>
        </w:rPr>
        <w:t>:</w:t>
      </w:r>
      <w:r w:rsidRPr="00E04F7E">
        <w:rPr>
          <w:rFonts w:ascii="Times New Roman" w:hAnsi="Times New Roman"/>
          <w:b/>
          <w:sz w:val="24"/>
          <w:szCs w:val="24"/>
        </w:rPr>
        <w:tab/>
      </w:r>
      <w:r>
        <w:rPr>
          <w:rFonts w:ascii="Times New Roman" w:hAnsi="Times New Roman"/>
          <w:b/>
          <w:sz w:val="24"/>
          <w:szCs w:val="24"/>
        </w:rPr>
        <w:tab/>
      </w:r>
      <w:r w:rsidR="001B4538">
        <w:rPr>
          <w:rFonts w:ascii="Times New Roman" w:hAnsi="Times New Roman"/>
          <w:sz w:val="24"/>
          <w:szCs w:val="24"/>
        </w:rPr>
        <w:t>Josef Sedláček</w:t>
      </w:r>
    </w:p>
    <w:p w:rsidR="00553AAD" w:rsidRPr="001B4538" w:rsidRDefault="001B4538" w:rsidP="001B4538">
      <w:pPr>
        <w:pStyle w:val="Bezmezer"/>
        <w:ind w:left="2880" w:hanging="2880"/>
        <w:rPr>
          <w:rFonts w:ascii="Times New Roman" w:hAnsi="Times New Roman" w:cs="Times New Roman"/>
          <w:sz w:val="24"/>
          <w:szCs w:val="24"/>
          <w:shd w:val="clear" w:color="auto" w:fill="FFFF00"/>
        </w:rPr>
      </w:pPr>
      <w:r>
        <w:rPr>
          <w:rFonts w:ascii="Times New Roman" w:hAnsi="Times New Roman" w:cs="Times New Roman"/>
          <w:sz w:val="24"/>
          <w:szCs w:val="24"/>
        </w:rPr>
        <w:t>Zapsaný:</w:t>
      </w:r>
      <w:r>
        <w:rPr>
          <w:rFonts w:ascii="Times New Roman" w:hAnsi="Times New Roman" w:cs="Times New Roman"/>
          <w:sz w:val="24"/>
          <w:szCs w:val="24"/>
        </w:rPr>
        <w:tab/>
      </w:r>
      <w:r w:rsidRPr="001B4538">
        <w:rPr>
          <w:rFonts w:ascii="Times New Roman" w:hAnsi="Times New Roman" w:cs="Times New Roman"/>
          <w:sz w:val="24"/>
          <w:szCs w:val="24"/>
        </w:rPr>
        <w:t>Fyzická osoba podnikající dle živnostenského zákona nezapsaná v obchodním rejstříku</w:t>
      </w:r>
      <w:r w:rsidR="00553AAD" w:rsidRPr="001B4538">
        <w:rPr>
          <w:rFonts w:ascii="Times New Roman" w:hAnsi="Times New Roman" w:cs="Times New Roman"/>
          <w:sz w:val="24"/>
          <w:szCs w:val="24"/>
        </w:rPr>
        <w:tab/>
      </w:r>
      <w:r w:rsidR="00553AAD" w:rsidRPr="001B4538">
        <w:rPr>
          <w:rFonts w:ascii="Times New Roman" w:hAnsi="Times New Roman" w:cs="Times New Roman"/>
          <w:sz w:val="24"/>
          <w:szCs w:val="24"/>
        </w:rPr>
        <w:tab/>
      </w:r>
    </w:p>
    <w:p w:rsidR="00553AAD" w:rsidRPr="00697277" w:rsidRDefault="00553AAD" w:rsidP="00553AAD">
      <w:pPr>
        <w:pStyle w:val="Bezmezer"/>
        <w:rPr>
          <w:rFonts w:ascii="Times New Roman" w:hAnsi="Times New Roman"/>
          <w:sz w:val="24"/>
          <w:szCs w:val="24"/>
        </w:rPr>
      </w:pPr>
      <w:r w:rsidRPr="00697277">
        <w:rPr>
          <w:rFonts w:ascii="Times New Roman" w:hAnsi="Times New Roman"/>
          <w:sz w:val="24"/>
          <w:szCs w:val="24"/>
        </w:rPr>
        <w:t>Sídlo:</w:t>
      </w:r>
      <w:r w:rsidRPr="00697277">
        <w:rPr>
          <w:rFonts w:ascii="Times New Roman" w:hAnsi="Times New Roman"/>
          <w:sz w:val="24"/>
          <w:szCs w:val="24"/>
        </w:rPr>
        <w:tab/>
      </w:r>
      <w:r w:rsidRPr="00697277">
        <w:rPr>
          <w:rFonts w:ascii="Times New Roman" w:hAnsi="Times New Roman"/>
          <w:sz w:val="24"/>
          <w:szCs w:val="24"/>
        </w:rPr>
        <w:tab/>
      </w:r>
      <w:r w:rsidRPr="00697277">
        <w:rPr>
          <w:rFonts w:ascii="Times New Roman" w:hAnsi="Times New Roman"/>
          <w:sz w:val="24"/>
          <w:szCs w:val="24"/>
        </w:rPr>
        <w:tab/>
      </w:r>
      <w:r w:rsidRPr="00697277">
        <w:rPr>
          <w:rFonts w:ascii="Times New Roman" w:hAnsi="Times New Roman"/>
          <w:sz w:val="24"/>
          <w:szCs w:val="24"/>
        </w:rPr>
        <w:tab/>
      </w:r>
      <w:r w:rsidR="00697277">
        <w:rPr>
          <w:rFonts w:ascii="Times New Roman" w:hAnsi="Times New Roman"/>
          <w:sz w:val="24"/>
          <w:szCs w:val="24"/>
        </w:rPr>
        <w:t>Mlýnská 193, 364 52 Žlutice</w:t>
      </w:r>
      <w:r w:rsidRPr="00697277">
        <w:rPr>
          <w:rFonts w:ascii="Times New Roman" w:hAnsi="Times New Roman"/>
          <w:sz w:val="24"/>
          <w:szCs w:val="24"/>
        </w:rPr>
        <w:tab/>
      </w:r>
      <w:r w:rsidRPr="00697277">
        <w:rPr>
          <w:rFonts w:ascii="Times New Roman" w:hAnsi="Times New Roman"/>
          <w:sz w:val="24"/>
          <w:szCs w:val="24"/>
        </w:rPr>
        <w:tab/>
      </w:r>
    </w:p>
    <w:p w:rsidR="00553AAD" w:rsidRPr="00697277" w:rsidRDefault="00553AAD" w:rsidP="00553AAD">
      <w:pPr>
        <w:pStyle w:val="Bezmezer"/>
        <w:rPr>
          <w:rFonts w:ascii="Times New Roman" w:hAnsi="Times New Roman"/>
          <w:sz w:val="24"/>
          <w:szCs w:val="24"/>
          <w:shd w:val="clear" w:color="auto" w:fill="FFFF00"/>
        </w:rPr>
      </w:pPr>
      <w:r w:rsidRPr="00697277">
        <w:rPr>
          <w:rFonts w:ascii="Times New Roman" w:hAnsi="Times New Roman"/>
          <w:sz w:val="24"/>
          <w:szCs w:val="24"/>
        </w:rPr>
        <w:t>IČ:</w:t>
      </w:r>
      <w:r w:rsidRPr="00697277">
        <w:rPr>
          <w:rFonts w:ascii="Times New Roman" w:hAnsi="Times New Roman"/>
          <w:sz w:val="24"/>
          <w:szCs w:val="24"/>
        </w:rPr>
        <w:tab/>
      </w:r>
      <w:r w:rsidRPr="00697277">
        <w:rPr>
          <w:rFonts w:ascii="Times New Roman" w:hAnsi="Times New Roman"/>
          <w:sz w:val="24"/>
          <w:szCs w:val="24"/>
        </w:rPr>
        <w:tab/>
      </w:r>
      <w:r w:rsidRPr="00697277">
        <w:rPr>
          <w:rFonts w:ascii="Times New Roman" w:hAnsi="Times New Roman"/>
          <w:sz w:val="24"/>
          <w:szCs w:val="24"/>
        </w:rPr>
        <w:tab/>
      </w:r>
      <w:r w:rsidRPr="00697277">
        <w:rPr>
          <w:rFonts w:ascii="Times New Roman" w:hAnsi="Times New Roman"/>
          <w:sz w:val="24"/>
          <w:szCs w:val="24"/>
        </w:rPr>
        <w:tab/>
      </w:r>
      <w:r w:rsidR="00697277">
        <w:rPr>
          <w:rFonts w:ascii="Times New Roman" w:hAnsi="Times New Roman"/>
          <w:sz w:val="24"/>
          <w:szCs w:val="24"/>
        </w:rPr>
        <w:t>69936200</w:t>
      </w:r>
    </w:p>
    <w:p w:rsidR="00553AAD" w:rsidRPr="00697277" w:rsidRDefault="00553AAD" w:rsidP="00553AAD">
      <w:pPr>
        <w:pStyle w:val="Bezmezer"/>
        <w:rPr>
          <w:rFonts w:ascii="Times New Roman" w:hAnsi="Times New Roman"/>
          <w:sz w:val="24"/>
          <w:szCs w:val="24"/>
          <w:shd w:val="clear" w:color="auto" w:fill="FFFF00"/>
        </w:rPr>
      </w:pPr>
      <w:r w:rsidRPr="00697277">
        <w:rPr>
          <w:rFonts w:ascii="Times New Roman" w:hAnsi="Times New Roman"/>
          <w:sz w:val="24"/>
          <w:szCs w:val="24"/>
        </w:rPr>
        <w:t>DIČ:</w:t>
      </w:r>
      <w:r w:rsidRPr="00697277">
        <w:rPr>
          <w:rFonts w:ascii="Times New Roman" w:hAnsi="Times New Roman"/>
          <w:sz w:val="24"/>
          <w:szCs w:val="24"/>
        </w:rPr>
        <w:tab/>
      </w:r>
      <w:r w:rsidRPr="00697277">
        <w:rPr>
          <w:rFonts w:ascii="Times New Roman" w:hAnsi="Times New Roman"/>
          <w:sz w:val="24"/>
          <w:szCs w:val="24"/>
        </w:rPr>
        <w:tab/>
      </w:r>
      <w:r w:rsidRPr="00697277">
        <w:rPr>
          <w:rFonts w:ascii="Times New Roman" w:hAnsi="Times New Roman"/>
          <w:sz w:val="24"/>
          <w:szCs w:val="24"/>
        </w:rPr>
        <w:tab/>
      </w:r>
      <w:r w:rsidRPr="00697277">
        <w:rPr>
          <w:rFonts w:ascii="Times New Roman" w:hAnsi="Times New Roman"/>
          <w:sz w:val="24"/>
          <w:szCs w:val="24"/>
        </w:rPr>
        <w:tab/>
      </w:r>
      <w:r w:rsidR="00697277">
        <w:rPr>
          <w:rFonts w:ascii="Times New Roman" w:hAnsi="Times New Roman"/>
          <w:sz w:val="24"/>
          <w:szCs w:val="24"/>
        </w:rPr>
        <w:t>CZ7207292059</w:t>
      </w:r>
    </w:p>
    <w:p w:rsidR="00553AAD" w:rsidRPr="00697277" w:rsidRDefault="001B4538" w:rsidP="00553AAD">
      <w:pPr>
        <w:pStyle w:val="Bezmezer"/>
        <w:rPr>
          <w:rFonts w:ascii="Times New Roman" w:hAnsi="Times New Roman"/>
          <w:sz w:val="24"/>
          <w:szCs w:val="24"/>
        </w:rPr>
      </w:pPr>
      <w:r>
        <w:rPr>
          <w:rFonts w:ascii="Times New Roman" w:hAnsi="Times New Roman"/>
          <w:sz w:val="24"/>
          <w:szCs w:val="24"/>
        </w:rPr>
        <w:t>Tel.</w:t>
      </w:r>
      <w:r w:rsidR="00553AAD" w:rsidRPr="00697277">
        <w:rPr>
          <w:rFonts w:ascii="Times New Roman" w:hAnsi="Times New Roman"/>
          <w:sz w:val="24"/>
          <w:szCs w:val="24"/>
        </w:rPr>
        <w:t xml:space="preserve">: </w:t>
      </w:r>
      <w:r w:rsidR="00553AAD" w:rsidRPr="00697277">
        <w:rPr>
          <w:rFonts w:ascii="Times New Roman" w:hAnsi="Times New Roman"/>
          <w:sz w:val="24"/>
          <w:szCs w:val="24"/>
        </w:rPr>
        <w:tab/>
      </w:r>
      <w:r w:rsidR="00553AAD" w:rsidRPr="00697277">
        <w:rPr>
          <w:rFonts w:ascii="Times New Roman" w:hAnsi="Times New Roman"/>
          <w:sz w:val="24"/>
          <w:szCs w:val="24"/>
        </w:rPr>
        <w:tab/>
      </w:r>
      <w:r w:rsidR="00553AAD" w:rsidRPr="00697277">
        <w:rPr>
          <w:rFonts w:ascii="Times New Roman" w:hAnsi="Times New Roman"/>
          <w:sz w:val="24"/>
          <w:szCs w:val="24"/>
        </w:rPr>
        <w:tab/>
      </w:r>
      <w:r>
        <w:rPr>
          <w:rFonts w:ascii="Times New Roman" w:hAnsi="Times New Roman"/>
          <w:sz w:val="24"/>
          <w:szCs w:val="24"/>
        </w:rPr>
        <w:tab/>
      </w:r>
      <w:r w:rsidR="00697277">
        <w:rPr>
          <w:rFonts w:ascii="Times New Roman" w:hAnsi="Times New Roman"/>
          <w:sz w:val="24"/>
          <w:szCs w:val="24"/>
        </w:rPr>
        <w:t>777 627 116</w:t>
      </w:r>
    </w:p>
    <w:p w:rsidR="00553AAD" w:rsidRPr="00697277" w:rsidRDefault="00553AAD" w:rsidP="00553AAD">
      <w:pPr>
        <w:pStyle w:val="Bezmezer"/>
        <w:rPr>
          <w:rFonts w:ascii="Times New Roman" w:hAnsi="Times New Roman"/>
          <w:sz w:val="24"/>
          <w:szCs w:val="24"/>
        </w:rPr>
      </w:pPr>
      <w:r w:rsidRPr="00697277">
        <w:rPr>
          <w:rFonts w:ascii="Times New Roman" w:hAnsi="Times New Roman"/>
          <w:iCs/>
          <w:color w:val="000000"/>
          <w:sz w:val="24"/>
        </w:rPr>
        <w:t>E-mail:</w:t>
      </w:r>
      <w:r w:rsidRPr="00697277">
        <w:rPr>
          <w:rFonts w:ascii="Times New Roman" w:hAnsi="Times New Roman"/>
          <w:iCs/>
          <w:color w:val="000000"/>
          <w:sz w:val="24"/>
        </w:rPr>
        <w:tab/>
      </w:r>
      <w:r w:rsidRPr="00697277">
        <w:rPr>
          <w:rFonts w:ascii="Times New Roman" w:hAnsi="Times New Roman"/>
          <w:iCs/>
          <w:color w:val="000000"/>
          <w:sz w:val="24"/>
        </w:rPr>
        <w:tab/>
      </w:r>
      <w:r w:rsidRPr="00697277">
        <w:rPr>
          <w:rFonts w:ascii="Times New Roman" w:hAnsi="Times New Roman"/>
          <w:iCs/>
          <w:color w:val="000000"/>
          <w:sz w:val="24"/>
        </w:rPr>
        <w:tab/>
      </w:r>
      <w:r w:rsidRPr="00697277">
        <w:rPr>
          <w:rFonts w:ascii="Times New Roman" w:hAnsi="Times New Roman"/>
          <w:iCs/>
          <w:color w:val="000000"/>
          <w:sz w:val="24"/>
        </w:rPr>
        <w:tab/>
      </w:r>
      <w:r w:rsidR="00697277">
        <w:rPr>
          <w:rFonts w:ascii="Times New Roman" w:hAnsi="Times New Roman"/>
          <w:iCs/>
          <w:color w:val="000000"/>
          <w:sz w:val="24"/>
        </w:rPr>
        <w:t>sedlacekpepa@seznam.cz</w:t>
      </w:r>
      <w:r w:rsidRPr="00697277">
        <w:rPr>
          <w:rFonts w:ascii="Times New Roman" w:hAnsi="Times New Roman"/>
          <w:iCs/>
          <w:color w:val="000000"/>
          <w:sz w:val="24"/>
        </w:rPr>
        <w:tab/>
      </w:r>
      <w:r w:rsidRPr="00697277">
        <w:rPr>
          <w:rFonts w:ascii="Times New Roman" w:hAnsi="Times New Roman"/>
          <w:iCs/>
          <w:color w:val="000000"/>
          <w:sz w:val="24"/>
        </w:rPr>
        <w:tab/>
      </w:r>
      <w:r w:rsidRPr="00697277">
        <w:rPr>
          <w:rFonts w:ascii="Times New Roman" w:hAnsi="Times New Roman"/>
          <w:iCs/>
          <w:color w:val="000000"/>
          <w:sz w:val="24"/>
        </w:rPr>
        <w:tab/>
      </w:r>
      <w:r w:rsidRPr="00697277">
        <w:rPr>
          <w:rFonts w:ascii="Times New Roman" w:hAnsi="Times New Roman"/>
          <w:iCs/>
          <w:color w:val="000000"/>
          <w:sz w:val="24"/>
        </w:rPr>
        <w:tab/>
      </w:r>
    </w:p>
    <w:p w:rsidR="00553AAD" w:rsidRPr="00697277" w:rsidRDefault="00553AAD" w:rsidP="00553AAD">
      <w:pPr>
        <w:pStyle w:val="Bezmezer"/>
        <w:rPr>
          <w:rFonts w:ascii="Times New Roman" w:hAnsi="Times New Roman"/>
          <w:sz w:val="24"/>
          <w:szCs w:val="24"/>
          <w:shd w:val="clear" w:color="auto" w:fill="FFFF00"/>
        </w:rPr>
      </w:pPr>
      <w:r w:rsidRPr="00697277">
        <w:rPr>
          <w:rFonts w:ascii="Times New Roman" w:hAnsi="Times New Roman"/>
          <w:sz w:val="24"/>
          <w:szCs w:val="24"/>
        </w:rPr>
        <w:t>Bankovní spojení:</w:t>
      </w:r>
      <w:r w:rsidRPr="00697277">
        <w:rPr>
          <w:rFonts w:ascii="Times New Roman" w:hAnsi="Times New Roman"/>
          <w:sz w:val="24"/>
          <w:szCs w:val="24"/>
        </w:rPr>
        <w:tab/>
      </w:r>
      <w:r w:rsidRPr="00697277">
        <w:rPr>
          <w:rFonts w:ascii="Times New Roman" w:hAnsi="Times New Roman"/>
          <w:sz w:val="24"/>
          <w:szCs w:val="24"/>
        </w:rPr>
        <w:tab/>
      </w:r>
      <w:r w:rsidR="00A43684" w:rsidRPr="00A43684">
        <w:rPr>
          <w:rFonts w:ascii="Times New Roman" w:hAnsi="Times New Roman"/>
          <w:sz w:val="24"/>
          <w:szCs w:val="24"/>
        </w:rPr>
        <w:t>ČS, číslo účtu: 0802</w:t>
      </w:r>
      <w:r w:rsidR="00A43684">
        <w:rPr>
          <w:rFonts w:ascii="Times New Roman" w:hAnsi="Times New Roman"/>
          <w:sz w:val="24"/>
          <w:szCs w:val="24"/>
        </w:rPr>
        <w:t>9</w:t>
      </w:r>
      <w:r w:rsidR="00A43684" w:rsidRPr="00A43684">
        <w:rPr>
          <w:rFonts w:ascii="Times New Roman" w:hAnsi="Times New Roman"/>
          <w:sz w:val="24"/>
          <w:szCs w:val="24"/>
        </w:rPr>
        <w:t>17339/0800</w:t>
      </w:r>
    </w:p>
    <w:p w:rsidR="00553AAD" w:rsidRPr="00E323B2" w:rsidRDefault="00553AAD" w:rsidP="00553AAD">
      <w:pPr>
        <w:pStyle w:val="Bezmezer"/>
        <w:rPr>
          <w:rFonts w:ascii="Times New Roman" w:hAnsi="Times New Roman"/>
          <w:sz w:val="24"/>
          <w:szCs w:val="24"/>
        </w:rPr>
      </w:pPr>
      <w:r w:rsidRPr="00697277">
        <w:rPr>
          <w:rFonts w:ascii="Times New Roman" w:hAnsi="Times New Roman"/>
          <w:sz w:val="24"/>
        </w:rPr>
        <w:t>ID datové schránky:</w:t>
      </w:r>
      <w:r w:rsidRPr="00697277">
        <w:rPr>
          <w:rFonts w:ascii="Times New Roman" w:hAnsi="Times New Roman"/>
          <w:sz w:val="24"/>
        </w:rPr>
        <w:tab/>
      </w:r>
      <w:r w:rsidRPr="00697277">
        <w:rPr>
          <w:rFonts w:ascii="Times New Roman" w:hAnsi="Times New Roman"/>
          <w:sz w:val="24"/>
        </w:rPr>
        <w:tab/>
      </w:r>
      <w:r w:rsidR="00A43684">
        <w:rPr>
          <w:rFonts w:ascii="Times New Roman" w:hAnsi="Times New Roman"/>
          <w:sz w:val="24"/>
          <w:szCs w:val="24"/>
        </w:rPr>
        <w:t>ayn7ie6</w:t>
      </w:r>
      <w:r w:rsidRPr="007E0CDC">
        <w:rPr>
          <w:rFonts w:ascii="Times New Roman" w:hAnsi="Times New Roman"/>
          <w:sz w:val="24"/>
          <w:szCs w:val="24"/>
        </w:rPr>
        <w:tab/>
      </w:r>
      <w:r w:rsidRPr="007E0CDC">
        <w:rPr>
          <w:rFonts w:ascii="Times New Roman" w:hAnsi="Times New Roman"/>
          <w:sz w:val="24"/>
          <w:szCs w:val="24"/>
        </w:rPr>
        <w:tab/>
      </w:r>
      <w:r w:rsidRPr="007E0CDC">
        <w:rPr>
          <w:rFonts w:ascii="Times New Roman" w:hAnsi="Times New Roman"/>
          <w:sz w:val="24"/>
          <w:szCs w:val="24"/>
        </w:rPr>
        <w:tab/>
      </w:r>
    </w:p>
    <w:p w:rsidR="001B4538" w:rsidRDefault="001B4538" w:rsidP="00553AAD">
      <w:pPr>
        <w:rPr>
          <w:color w:val="000000"/>
          <w:sz w:val="24"/>
        </w:rPr>
      </w:pPr>
    </w:p>
    <w:p w:rsidR="00553AAD" w:rsidRDefault="00553AAD" w:rsidP="00553AAD">
      <w:pPr>
        <w:rPr>
          <w:sz w:val="24"/>
          <w:szCs w:val="24"/>
        </w:rPr>
      </w:pPr>
      <w:r w:rsidRPr="005D7C96">
        <w:rPr>
          <w:color w:val="000000"/>
          <w:sz w:val="24"/>
        </w:rPr>
        <w:tab/>
      </w:r>
      <w:r w:rsidRPr="005D7C96">
        <w:rPr>
          <w:color w:val="000000"/>
          <w:sz w:val="24"/>
        </w:rPr>
        <w:tab/>
      </w:r>
      <w:r w:rsidRPr="005D7C96">
        <w:rPr>
          <w:color w:val="000000"/>
          <w:sz w:val="24"/>
        </w:rPr>
        <w:tab/>
      </w:r>
      <w:r w:rsidRPr="005D7C96">
        <w:rPr>
          <w:color w:val="000000"/>
          <w:sz w:val="24"/>
        </w:rPr>
        <w:tab/>
      </w:r>
    </w:p>
    <w:p w:rsidR="00AE2642" w:rsidRPr="007B268E" w:rsidRDefault="00AE2642" w:rsidP="00A43684">
      <w:pPr>
        <w:spacing w:beforeLines="20" w:before="48"/>
        <w:ind w:left="-284" w:firstLine="284"/>
        <w:jc w:val="both"/>
        <w:rPr>
          <w:sz w:val="24"/>
        </w:rPr>
      </w:pPr>
      <w:r w:rsidRPr="007B268E">
        <w:rPr>
          <w:sz w:val="24"/>
        </w:rPr>
        <w:t>za takto dohodnutých podmínek:</w:t>
      </w:r>
    </w:p>
    <w:p w:rsidR="001B4538" w:rsidRPr="00095FDB" w:rsidRDefault="001B4538" w:rsidP="00A01279">
      <w:pPr>
        <w:shd w:val="clear" w:color="00FFFF" w:fill="auto"/>
        <w:spacing w:beforeLines="20" w:before="48"/>
        <w:rPr>
          <w:b/>
          <w:sz w:val="24"/>
        </w:rPr>
      </w:pPr>
    </w:p>
    <w:p w:rsidR="007835CD" w:rsidRPr="007835CD" w:rsidRDefault="00DA1480" w:rsidP="00DA1480">
      <w:pPr>
        <w:shd w:val="clear" w:color="00FFFF" w:fill="auto"/>
        <w:spacing w:beforeLines="20" w:before="48" w:after="120"/>
        <w:jc w:val="center"/>
        <w:rPr>
          <w:b/>
          <w:caps/>
          <w:sz w:val="24"/>
          <w:szCs w:val="24"/>
        </w:rPr>
      </w:pPr>
      <w:r w:rsidRPr="007835CD">
        <w:rPr>
          <w:b/>
          <w:caps/>
          <w:sz w:val="24"/>
          <w:szCs w:val="24"/>
        </w:rPr>
        <w:t xml:space="preserve">I. </w:t>
      </w:r>
    </w:p>
    <w:p w:rsidR="00AE2642" w:rsidRPr="007835CD" w:rsidRDefault="00AE2642" w:rsidP="00DA1480">
      <w:pPr>
        <w:shd w:val="clear" w:color="00FFFF" w:fill="auto"/>
        <w:spacing w:beforeLines="20" w:before="48" w:after="120"/>
        <w:jc w:val="center"/>
        <w:rPr>
          <w:b/>
          <w:caps/>
          <w:sz w:val="24"/>
          <w:szCs w:val="24"/>
        </w:rPr>
      </w:pPr>
      <w:r w:rsidRPr="007835CD">
        <w:rPr>
          <w:b/>
          <w:caps/>
          <w:sz w:val="24"/>
          <w:szCs w:val="24"/>
        </w:rPr>
        <w:t>PŘEDMĚT</w:t>
      </w:r>
      <w:r w:rsidR="00053D8D" w:rsidRPr="007835CD">
        <w:rPr>
          <w:b/>
          <w:caps/>
          <w:sz w:val="24"/>
          <w:szCs w:val="24"/>
        </w:rPr>
        <w:t xml:space="preserve"> </w:t>
      </w:r>
      <w:r w:rsidRPr="007835CD">
        <w:rPr>
          <w:b/>
          <w:caps/>
          <w:sz w:val="24"/>
          <w:szCs w:val="24"/>
        </w:rPr>
        <w:t>DÍLA</w:t>
      </w:r>
    </w:p>
    <w:p w:rsidR="003B5DA6" w:rsidRDefault="0096722E" w:rsidP="00962736">
      <w:pPr>
        <w:pStyle w:val="Zkladntext3"/>
        <w:jc w:val="both"/>
        <w:rPr>
          <w:szCs w:val="24"/>
        </w:rPr>
      </w:pPr>
      <w:r w:rsidRPr="0096722E">
        <w:rPr>
          <w:bCs/>
        </w:rPr>
        <w:t>Předmětem této smlouvy</w:t>
      </w:r>
      <w:r w:rsidR="00F15F1B" w:rsidRPr="0096722E">
        <w:rPr>
          <w:bCs/>
        </w:rPr>
        <w:t xml:space="preserve"> </w:t>
      </w:r>
      <w:r w:rsidR="00F15F1B" w:rsidRPr="00DD6A2D">
        <w:rPr>
          <w:bCs/>
        </w:rPr>
        <w:t xml:space="preserve">je </w:t>
      </w:r>
      <w:r w:rsidR="00FE2C4F" w:rsidRPr="00DD6A2D">
        <w:rPr>
          <w:bCs/>
        </w:rPr>
        <w:t>závazek zhotovitele provést pro objednatele práce spočívající ve výměně</w:t>
      </w:r>
      <w:r w:rsidR="00FE2C4F">
        <w:rPr>
          <w:bCs/>
        </w:rPr>
        <w:t xml:space="preserve"> </w:t>
      </w:r>
      <w:r w:rsidR="000D42E3">
        <w:rPr>
          <w:bCs/>
        </w:rPr>
        <w:t>stávajícího kotle Slokov Variant SL 33-3 na hnědé uhlí za automatický kotel s regulovatelným procesem spalování</w:t>
      </w:r>
      <w:r w:rsidR="008F5C1B">
        <w:rPr>
          <w:bCs/>
          <w:iCs/>
          <w:szCs w:val="24"/>
        </w:rPr>
        <w:t xml:space="preserve"> </w:t>
      </w:r>
      <w:r w:rsidR="008F5C1B">
        <w:rPr>
          <w:szCs w:val="24"/>
        </w:rPr>
        <w:t xml:space="preserve">v požadovaném </w:t>
      </w:r>
      <w:r w:rsidR="000570AC">
        <w:rPr>
          <w:szCs w:val="24"/>
        </w:rPr>
        <w:t xml:space="preserve">rozsahu dle </w:t>
      </w:r>
      <w:r w:rsidR="00FE2C4F">
        <w:rPr>
          <w:szCs w:val="24"/>
        </w:rPr>
        <w:t>p</w:t>
      </w:r>
      <w:r w:rsidR="005B1322">
        <w:rPr>
          <w:szCs w:val="24"/>
        </w:rPr>
        <w:t xml:space="preserve">oložkového rozpočtu, který </w:t>
      </w:r>
      <w:r w:rsidR="003D7C1A" w:rsidRPr="00912555">
        <w:rPr>
          <w:szCs w:val="24"/>
        </w:rPr>
        <w:t xml:space="preserve">je </w:t>
      </w:r>
      <w:r w:rsidR="003D7C1A" w:rsidRPr="00DD6A2D">
        <w:rPr>
          <w:szCs w:val="24"/>
        </w:rPr>
        <w:t>nedílnou</w:t>
      </w:r>
      <w:r w:rsidR="00FE2C4F" w:rsidRPr="00DD6A2D">
        <w:rPr>
          <w:szCs w:val="24"/>
        </w:rPr>
        <w:t xml:space="preserve"> přílohou</w:t>
      </w:r>
      <w:r w:rsidR="00FE2C4F" w:rsidRPr="00DD6A2D">
        <w:rPr>
          <w:szCs w:val="24"/>
        </w:rPr>
        <w:br/>
        <w:t>č. 2</w:t>
      </w:r>
      <w:r w:rsidR="003D7C1A" w:rsidRPr="00DD6A2D">
        <w:rPr>
          <w:szCs w:val="24"/>
        </w:rPr>
        <w:t xml:space="preserve"> této smlouvy</w:t>
      </w:r>
      <w:r w:rsidR="003D7C1A">
        <w:rPr>
          <w:szCs w:val="24"/>
        </w:rPr>
        <w:t>.</w:t>
      </w:r>
      <w:r w:rsidR="00962736">
        <w:rPr>
          <w:szCs w:val="24"/>
        </w:rPr>
        <w:t xml:space="preserve"> </w:t>
      </w:r>
      <w:r w:rsidR="003B5DA6" w:rsidRPr="004B0470">
        <w:rPr>
          <w:szCs w:val="24"/>
        </w:rPr>
        <w:t>Objednatel nepřipouští variantní řešení.</w:t>
      </w:r>
    </w:p>
    <w:p w:rsidR="00A43684" w:rsidRDefault="00A43684" w:rsidP="002E7917">
      <w:pPr>
        <w:shd w:val="clear" w:color="00FFFF" w:fill="auto"/>
        <w:spacing w:beforeLines="20" w:before="48" w:after="120"/>
        <w:jc w:val="center"/>
        <w:rPr>
          <w:b/>
          <w:caps/>
          <w:sz w:val="16"/>
          <w:szCs w:val="16"/>
        </w:rPr>
      </w:pPr>
    </w:p>
    <w:p w:rsidR="001B4538" w:rsidRPr="00A43684" w:rsidRDefault="001B4538" w:rsidP="00A01279">
      <w:pPr>
        <w:shd w:val="clear" w:color="00FFFF" w:fill="auto"/>
        <w:spacing w:beforeLines="20" w:before="48" w:after="120"/>
        <w:rPr>
          <w:b/>
          <w:caps/>
          <w:sz w:val="16"/>
          <w:szCs w:val="16"/>
        </w:rPr>
      </w:pPr>
    </w:p>
    <w:p w:rsidR="007835CD" w:rsidRDefault="003B5DA6" w:rsidP="002E7917">
      <w:pPr>
        <w:shd w:val="clear" w:color="00FFFF" w:fill="auto"/>
        <w:spacing w:beforeLines="20" w:before="48" w:after="120"/>
        <w:jc w:val="center"/>
        <w:rPr>
          <w:b/>
          <w:caps/>
          <w:sz w:val="24"/>
          <w:szCs w:val="24"/>
        </w:rPr>
      </w:pPr>
      <w:r w:rsidRPr="007835CD">
        <w:rPr>
          <w:b/>
          <w:caps/>
          <w:sz w:val="24"/>
          <w:szCs w:val="24"/>
        </w:rPr>
        <w:t xml:space="preserve"> </w:t>
      </w:r>
      <w:r w:rsidR="00F866AD" w:rsidRPr="007835CD">
        <w:rPr>
          <w:b/>
          <w:caps/>
          <w:sz w:val="24"/>
          <w:szCs w:val="24"/>
        </w:rPr>
        <w:t xml:space="preserve">II. </w:t>
      </w:r>
    </w:p>
    <w:p w:rsidR="00AE2642" w:rsidRPr="007835CD" w:rsidRDefault="00AE2642" w:rsidP="002E7917">
      <w:pPr>
        <w:shd w:val="clear" w:color="00FFFF" w:fill="auto"/>
        <w:spacing w:beforeLines="20" w:before="48" w:after="120"/>
        <w:jc w:val="center"/>
        <w:rPr>
          <w:b/>
          <w:sz w:val="24"/>
        </w:rPr>
      </w:pPr>
      <w:r w:rsidRPr="007835CD">
        <w:rPr>
          <w:b/>
          <w:caps/>
          <w:sz w:val="24"/>
          <w:szCs w:val="24"/>
        </w:rPr>
        <w:t>Termín</w:t>
      </w:r>
      <w:r w:rsidRPr="007835CD">
        <w:rPr>
          <w:b/>
          <w:caps/>
          <w:sz w:val="24"/>
        </w:rPr>
        <w:t xml:space="preserve"> a místo</w:t>
      </w:r>
      <w:r w:rsidRPr="007835CD">
        <w:rPr>
          <w:b/>
          <w:sz w:val="24"/>
        </w:rPr>
        <w:t xml:space="preserve"> PLNĚNÍ</w:t>
      </w:r>
    </w:p>
    <w:p w:rsidR="008472DF" w:rsidRPr="00A43684" w:rsidRDefault="008472DF" w:rsidP="008472DF">
      <w:pPr>
        <w:pStyle w:val="Nadpis8"/>
        <w:numPr>
          <w:ilvl w:val="0"/>
          <w:numId w:val="0"/>
        </w:numPr>
        <w:spacing w:before="0" w:after="0"/>
        <w:ind w:left="283" w:hanging="283"/>
        <w:rPr>
          <w:rFonts w:ascii="Times New Roman" w:hAnsi="Times New Roman"/>
          <w:i w:val="0"/>
          <w:sz w:val="16"/>
          <w:szCs w:val="16"/>
        </w:rPr>
      </w:pPr>
    </w:p>
    <w:p w:rsidR="008472DF" w:rsidRPr="000750B7" w:rsidRDefault="008472DF" w:rsidP="008472DF">
      <w:pPr>
        <w:pStyle w:val="Nadpis8"/>
        <w:numPr>
          <w:ilvl w:val="0"/>
          <w:numId w:val="0"/>
        </w:numPr>
        <w:spacing w:before="0" w:after="0"/>
        <w:ind w:left="283" w:hanging="283"/>
        <w:rPr>
          <w:rFonts w:ascii="Times New Roman" w:hAnsi="Times New Roman"/>
          <w:i w:val="0"/>
          <w:iCs/>
          <w:sz w:val="24"/>
          <w:szCs w:val="24"/>
        </w:rPr>
      </w:pPr>
      <w:r w:rsidRPr="008472DF">
        <w:rPr>
          <w:rFonts w:ascii="Times New Roman" w:hAnsi="Times New Roman"/>
          <w:i w:val="0"/>
          <w:sz w:val="24"/>
          <w:szCs w:val="24"/>
        </w:rPr>
        <w:t>Termín zahájení plnění:</w:t>
      </w:r>
      <w:r w:rsidRPr="008472DF">
        <w:rPr>
          <w:rFonts w:ascii="Times New Roman" w:hAnsi="Times New Roman"/>
          <w:i w:val="0"/>
          <w:sz w:val="24"/>
          <w:szCs w:val="24"/>
        </w:rPr>
        <w:tab/>
      </w:r>
      <w:r w:rsidRPr="008472DF">
        <w:rPr>
          <w:rFonts w:ascii="Times New Roman" w:hAnsi="Times New Roman"/>
          <w:i w:val="0"/>
          <w:sz w:val="24"/>
          <w:szCs w:val="24"/>
        </w:rPr>
        <w:tab/>
      </w:r>
      <w:r w:rsidR="0088116A" w:rsidRPr="000750B7">
        <w:rPr>
          <w:rFonts w:ascii="Times New Roman" w:hAnsi="Times New Roman"/>
          <w:i w:val="0"/>
          <w:sz w:val="24"/>
          <w:szCs w:val="24"/>
        </w:rPr>
        <w:t>ihned po podpisu</w:t>
      </w:r>
      <w:r w:rsidR="00FE4C7F" w:rsidRPr="000750B7">
        <w:rPr>
          <w:rFonts w:ascii="Times New Roman" w:hAnsi="Times New Roman"/>
          <w:i w:val="0"/>
          <w:sz w:val="24"/>
          <w:szCs w:val="24"/>
        </w:rPr>
        <w:t xml:space="preserve"> smlouvy</w:t>
      </w:r>
      <w:r w:rsidR="000750B7">
        <w:rPr>
          <w:rFonts w:ascii="Times New Roman" w:hAnsi="Times New Roman"/>
          <w:i w:val="0"/>
          <w:sz w:val="24"/>
          <w:szCs w:val="24"/>
        </w:rPr>
        <w:t xml:space="preserve"> a dle čl.11 odst.11.5. </w:t>
      </w:r>
    </w:p>
    <w:p w:rsidR="00847A8F" w:rsidRPr="000750B7" w:rsidRDefault="008472DF" w:rsidP="00BB5A8E">
      <w:pPr>
        <w:rPr>
          <w:sz w:val="24"/>
          <w:szCs w:val="24"/>
        </w:rPr>
      </w:pPr>
      <w:r w:rsidRPr="000750B7">
        <w:rPr>
          <w:sz w:val="24"/>
          <w:szCs w:val="24"/>
        </w:rPr>
        <w:t xml:space="preserve">Termín realizace díla:    </w:t>
      </w:r>
      <w:r w:rsidR="00847A8F" w:rsidRPr="000750B7">
        <w:rPr>
          <w:sz w:val="24"/>
          <w:szCs w:val="24"/>
        </w:rPr>
        <w:tab/>
      </w:r>
      <w:r w:rsidR="00847A8F" w:rsidRPr="000750B7">
        <w:rPr>
          <w:sz w:val="24"/>
          <w:szCs w:val="24"/>
        </w:rPr>
        <w:tab/>
      </w:r>
      <w:r w:rsidR="0088116A" w:rsidRPr="000750B7">
        <w:rPr>
          <w:sz w:val="24"/>
          <w:szCs w:val="24"/>
        </w:rPr>
        <w:t xml:space="preserve">nejpozději </w:t>
      </w:r>
      <w:r w:rsidR="002677A4" w:rsidRPr="000750B7">
        <w:rPr>
          <w:sz w:val="24"/>
          <w:szCs w:val="24"/>
        </w:rPr>
        <w:t xml:space="preserve">do </w:t>
      </w:r>
      <w:r w:rsidR="00080F6D" w:rsidRPr="000750B7">
        <w:rPr>
          <w:sz w:val="24"/>
          <w:szCs w:val="24"/>
        </w:rPr>
        <w:t>25</w:t>
      </w:r>
      <w:r w:rsidR="002677A4" w:rsidRPr="000750B7">
        <w:rPr>
          <w:sz w:val="24"/>
          <w:szCs w:val="24"/>
        </w:rPr>
        <w:t xml:space="preserve">. </w:t>
      </w:r>
      <w:r w:rsidR="00962736" w:rsidRPr="000750B7">
        <w:rPr>
          <w:sz w:val="24"/>
          <w:szCs w:val="24"/>
        </w:rPr>
        <w:t>8</w:t>
      </w:r>
      <w:r w:rsidR="002677A4" w:rsidRPr="000750B7">
        <w:rPr>
          <w:sz w:val="24"/>
          <w:szCs w:val="24"/>
        </w:rPr>
        <w:t>. 201</w:t>
      </w:r>
      <w:r w:rsidR="007835CD" w:rsidRPr="000750B7">
        <w:rPr>
          <w:sz w:val="24"/>
          <w:szCs w:val="24"/>
        </w:rPr>
        <w:t>6</w:t>
      </w:r>
    </w:p>
    <w:p w:rsidR="00BB5A8E" w:rsidRPr="00BB5A8E" w:rsidRDefault="00847A8F" w:rsidP="00BB5A8E">
      <w:pPr>
        <w:rPr>
          <w:sz w:val="24"/>
          <w:szCs w:val="24"/>
          <w:u w:val="single"/>
        </w:rPr>
      </w:pPr>
      <w:r w:rsidRPr="000750B7">
        <w:rPr>
          <w:sz w:val="24"/>
          <w:szCs w:val="24"/>
        </w:rPr>
        <w:lastRenderedPageBreak/>
        <w:tab/>
      </w:r>
      <w:r w:rsidRPr="000750B7">
        <w:rPr>
          <w:sz w:val="24"/>
          <w:szCs w:val="24"/>
        </w:rPr>
        <w:tab/>
      </w:r>
      <w:r w:rsidRPr="000750B7">
        <w:rPr>
          <w:sz w:val="24"/>
          <w:szCs w:val="24"/>
        </w:rPr>
        <w:tab/>
      </w:r>
      <w:r w:rsidRPr="000750B7">
        <w:rPr>
          <w:sz w:val="24"/>
          <w:szCs w:val="24"/>
        </w:rPr>
        <w:tab/>
      </w:r>
      <w:r w:rsidRPr="000750B7">
        <w:rPr>
          <w:sz w:val="24"/>
          <w:szCs w:val="24"/>
        </w:rPr>
        <w:tab/>
      </w:r>
    </w:p>
    <w:p w:rsidR="007835CD" w:rsidRDefault="00BB5A8E" w:rsidP="00962736">
      <w:pPr>
        <w:rPr>
          <w:sz w:val="24"/>
          <w:szCs w:val="24"/>
        </w:rPr>
      </w:pPr>
      <w:r w:rsidRPr="00BB5A8E">
        <w:rPr>
          <w:sz w:val="24"/>
          <w:szCs w:val="24"/>
          <w:u w:val="single"/>
        </w:rPr>
        <w:t>Místem plnění je:</w:t>
      </w:r>
      <w:r w:rsidRPr="00BB5A8E">
        <w:rPr>
          <w:sz w:val="24"/>
          <w:szCs w:val="24"/>
        </w:rPr>
        <w:t xml:space="preserve"> </w:t>
      </w:r>
      <w:r w:rsidR="005034B4">
        <w:rPr>
          <w:sz w:val="24"/>
          <w:szCs w:val="24"/>
        </w:rPr>
        <w:t xml:space="preserve"> </w:t>
      </w:r>
      <w:r w:rsidR="007835CD">
        <w:rPr>
          <w:sz w:val="24"/>
          <w:szCs w:val="24"/>
        </w:rPr>
        <w:tab/>
      </w:r>
      <w:r w:rsidR="007835CD">
        <w:rPr>
          <w:sz w:val="24"/>
          <w:szCs w:val="24"/>
        </w:rPr>
        <w:tab/>
      </w:r>
      <w:r w:rsidR="007835CD">
        <w:rPr>
          <w:sz w:val="24"/>
          <w:szCs w:val="24"/>
        </w:rPr>
        <w:tab/>
      </w:r>
      <w:r w:rsidR="00962736">
        <w:rPr>
          <w:sz w:val="24"/>
          <w:szCs w:val="24"/>
        </w:rPr>
        <w:t>Vojenský výcvikový prostor Hradiště</w:t>
      </w:r>
    </w:p>
    <w:p w:rsidR="00962736" w:rsidRPr="001911D2" w:rsidRDefault="00962736" w:rsidP="00962736">
      <w:pPr>
        <w:rPr>
          <w:sz w:val="24"/>
          <w:szCs w:val="24"/>
        </w:rPr>
      </w:pPr>
      <w:r>
        <w:rPr>
          <w:sz w:val="24"/>
          <w:szCs w:val="24"/>
        </w:rPr>
        <w:tab/>
      </w:r>
      <w:r>
        <w:rPr>
          <w:sz w:val="24"/>
          <w:szCs w:val="24"/>
        </w:rPr>
        <w:tab/>
      </w:r>
      <w:r>
        <w:rPr>
          <w:sz w:val="24"/>
          <w:szCs w:val="24"/>
        </w:rPr>
        <w:tab/>
      </w:r>
      <w:r>
        <w:rPr>
          <w:sz w:val="24"/>
          <w:szCs w:val="24"/>
        </w:rPr>
        <w:tab/>
      </w:r>
      <w:r>
        <w:rPr>
          <w:sz w:val="24"/>
          <w:szCs w:val="24"/>
        </w:rPr>
        <w:tab/>
        <w:t>Mětikalov - hájenka</w:t>
      </w:r>
    </w:p>
    <w:p w:rsidR="00EA3BE5" w:rsidRDefault="00EA3BE5" w:rsidP="00EA3BE5"/>
    <w:p w:rsidR="001B4538" w:rsidRDefault="001B4538" w:rsidP="00EA3BE5"/>
    <w:p w:rsidR="007835CD" w:rsidRDefault="00F866AD" w:rsidP="002E7917">
      <w:pPr>
        <w:pStyle w:val="Nadpis4"/>
        <w:keepNext w:val="0"/>
        <w:spacing w:beforeLines="20" w:before="48" w:after="120"/>
        <w:rPr>
          <w:rFonts w:ascii="Times New Roman" w:hAnsi="Times New Roman"/>
          <w:color w:val="auto"/>
          <w:szCs w:val="24"/>
          <w:u w:val="none"/>
        </w:rPr>
      </w:pPr>
      <w:r w:rsidRPr="007835CD">
        <w:rPr>
          <w:rFonts w:ascii="Times New Roman" w:hAnsi="Times New Roman"/>
          <w:color w:val="auto"/>
          <w:szCs w:val="24"/>
          <w:u w:val="none"/>
        </w:rPr>
        <w:t xml:space="preserve">III. </w:t>
      </w:r>
    </w:p>
    <w:p w:rsidR="00AE2642" w:rsidRPr="007835CD" w:rsidRDefault="00AE2642" w:rsidP="002E7917">
      <w:pPr>
        <w:pStyle w:val="Nadpis4"/>
        <w:keepNext w:val="0"/>
        <w:spacing w:beforeLines="20" w:before="48" w:after="120"/>
        <w:rPr>
          <w:rFonts w:ascii="Times New Roman" w:hAnsi="Times New Roman"/>
          <w:color w:val="auto"/>
          <w:u w:val="none"/>
        </w:rPr>
      </w:pPr>
      <w:r w:rsidRPr="007835CD">
        <w:rPr>
          <w:rFonts w:ascii="Times New Roman" w:hAnsi="Times New Roman"/>
          <w:color w:val="auto"/>
          <w:szCs w:val="24"/>
          <w:u w:val="none"/>
        </w:rPr>
        <w:t>CENA</w:t>
      </w:r>
      <w:r w:rsidRPr="007835CD">
        <w:rPr>
          <w:rFonts w:ascii="Times New Roman" w:hAnsi="Times New Roman"/>
          <w:color w:val="auto"/>
          <w:u w:val="none"/>
        </w:rPr>
        <w:t xml:space="preserve"> DÍLA</w:t>
      </w:r>
    </w:p>
    <w:p w:rsidR="009A3F58" w:rsidRPr="00A01279" w:rsidRDefault="009A3F58" w:rsidP="008D7D8C">
      <w:pPr>
        <w:spacing w:after="120"/>
        <w:jc w:val="both"/>
        <w:rPr>
          <w:sz w:val="24"/>
        </w:rPr>
      </w:pPr>
      <w:r w:rsidRPr="00A01279">
        <w:rPr>
          <w:sz w:val="24"/>
        </w:rPr>
        <w:t>Cena za předmět díla bez DPH je cenou konečnou, nejvýše přípustnou, ve které jsou zahrnuty veškeré náklady dle článku I</w:t>
      </w:r>
      <w:r w:rsidR="008C3ADA" w:rsidRPr="00A01279">
        <w:rPr>
          <w:sz w:val="24"/>
        </w:rPr>
        <w:t xml:space="preserve">. této smlouvy </w:t>
      </w:r>
      <w:r w:rsidRPr="00A01279">
        <w:rPr>
          <w:sz w:val="24"/>
        </w:rPr>
        <w:t xml:space="preserve">a činí: </w:t>
      </w:r>
      <w:r w:rsidR="00D0571B" w:rsidRPr="00A01279">
        <w:rPr>
          <w:sz w:val="24"/>
        </w:rPr>
        <w:t xml:space="preserve"> </w:t>
      </w:r>
      <w:r w:rsidR="00A43684" w:rsidRPr="00A01279">
        <w:rPr>
          <w:sz w:val="24"/>
        </w:rPr>
        <w:t>172.450,</w:t>
      </w:r>
      <w:r w:rsidR="00D0571B" w:rsidRPr="00A01279">
        <w:rPr>
          <w:sz w:val="24"/>
        </w:rPr>
        <w:t>- Kč</w:t>
      </w:r>
    </w:p>
    <w:p w:rsidR="00D0571B" w:rsidRPr="00A01279" w:rsidRDefault="00D0571B" w:rsidP="00D0571B">
      <w:pPr>
        <w:tabs>
          <w:tab w:val="left" w:pos="1080"/>
          <w:tab w:val="right" w:pos="7740"/>
        </w:tabs>
        <w:jc w:val="both"/>
        <w:rPr>
          <w:sz w:val="24"/>
          <w:u w:val="single"/>
        </w:rPr>
      </w:pPr>
    </w:p>
    <w:p w:rsidR="009A3F58" w:rsidRPr="00756BB0" w:rsidRDefault="00005C18" w:rsidP="00B46B1D">
      <w:pPr>
        <w:tabs>
          <w:tab w:val="left" w:pos="1080"/>
          <w:tab w:val="right" w:pos="7740"/>
        </w:tabs>
        <w:jc w:val="both"/>
        <w:rPr>
          <w:sz w:val="24"/>
        </w:rPr>
      </w:pPr>
      <w:r>
        <w:rPr>
          <w:sz w:val="24"/>
        </w:rPr>
        <w:tab/>
      </w:r>
      <w:r w:rsidR="00567722">
        <w:rPr>
          <w:sz w:val="24"/>
        </w:rPr>
        <w:t xml:space="preserve">  </w:t>
      </w:r>
      <w:r w:rsidR="009A3F58" w:rsidRPr="00566F27">
        <w:rPr>
          <w:sz w:val="24"/>
        </w:rPr>
        <w:t>slovy:</w:t>
      </w:r>
      <w:r w:rsidR="00A01279">
        <w:rPr>
          <w:sz w:val="24"/>
        </w:rPr>
        <w:t xml:space="preserve"> j</w:t>
      </w:r>
      <w:r w:rsidR="00A43684">
        <w:rPr>
          <w:sz w:val="24"/>
        </w:rPr>
        <w:t>ednostosedmdesátdvatisícčtyřistapadesát</w:t>
      </w:r>
      <w:r w:rsidR="009A3F58" w:rsidRPr="00566F27">
        <w:rPr>
          <w:sz w:val="24"/>
        </w:rPr>
        <w:t>korunčeských“</w:t>
      </w:r>
      <w:r w:rsidR="00A01279">
        <w:rPr>
          <w:sz w:val="24"/>
        </w:rPr>
        <w:t>.</w:t>
      </w:r>
    </w:p>
    <w:p w:rsidR="009A3F58" w:rsidRPr="00756BB0" w:rsidRDefault="009A3F58" w:rsidP="00B46B1D">
      <w:pPr>
        <w:jc w:val="center"/>
        <w:rPr>
          <w:sz w:val="24"/>
        </w:rPr>
      </w:pPr>
    </w:p>
    <w:p w:rsidR="009A3F58" w:rsidRPr="007835CD" w:rsidRDefault="00A01279" w:rsidP="00B46B1D">
      <w:pPr>
        <w:rPr>
          <w:sz w:val="24"/>
          <w:szCs w:val="24"/>
        </w:rPr>
      </w:pPr>
      <w:r>
        <w:rPr>
          <w:sz w:val="24"/>
          <w:szCs w:val="24"/>
        </w:rPr>
        <w:t xml:space="preserve">DPH bude účtována </w:t>
      </w:r>
      <w:r w:rsidR="00157C6F">
        <w:rPr>
          <w:sz w:val="24"/>
          <w:szCs w:val="24"/>
        </w:rPr>
        <w:t>v</w:t>
      </w:r>
      <w:r>
        <w:rPr>
          <w:sz w:val="24"/>
          <w:szCs w:val="24"/>
        </w:rPr>
        <w:t>e výši a v</w:t>
      </w:r>
      <w:r w:rsidR="009A3F58" w:rsidRPr="007835CD">
        <w:rPr>
          <w:sz w:val="24"/>
          <w:szCs w:val="24"/>
        </w:rPr>
        <w:t> sazbě platné ke dni uskutečnění zdanitelného plnění</w:t>
      </w:r>
      <w:r>
        <w:rPr>
          <w:sz w:val="24"/>
          <w:szCs w:val="24"/>
        </w:rPr>
        <w:t>, dle zákona č.235/2004 Sb., o dani z přidané hodnoty, ve znění pozdějších předpisů</w:t>
      </w:r>
      <w:r w:rsidR="009A3F58" w:rsidRPr="007835CD">
        <w:rPr>
          <w:sz w:val="24"/>
          <w:szCs w:val="24"/>
        </w:rPr>
        <w:t>.</w:t>
      </w:r>
    </w:p>
    <w:p w:rsidR="00962736" w:rsidRDefault="00962736" w:rsidP="004A77BD">
      <w:pPr>
        <w:spacing w:beforeLines="20" w:before="48" w:after="120"/>
        <w:jc w:val="center"/>
        <w:rPr>
          <w:b/>
          <w:caps/>
          <w:sz w:val="24"/>
        </w:rPr>
      </w:pPr>
    </w:p>
    <w:p w:rsidR="007835CD" w:rsidRDefault="00F866AD" w:rsidP="004A77BD">
      <w:pPr>
        <w:spacing w:beforeLines="20" w:before="48" w:after="120"/>
        <w:jc w:val="center"/>
        <w:rPr>
          <w:b/>
          <w:caps/>
          <w:sz w:val="24"/>
        </w:rPr>
      </w:pPr>
      <w:r w:rsidRPr="007835CD">
        <w:rPr>
          <w:b/>
          <w:caps/>
          <w:sz w:val="24"/>
        </w:rPr>
        <w:t xml:space="preserve">IV. </w:t>
      </w:r>
    </w:p>
    <w:p w:rsidR="004A77BD" w:rsidRPr="007835CD" w:rsidRDefault="00AE2642" w:rsidP="004A77BD">
      <w:pPr>
        <w:spacing w:beforeLines="20" w:before="48" w:after="120"/>
        <w:jc w:val="center"/>
        <w:rPr>
          <w:b/>
          <w:caps/>
          <w:sz w:val="24"/>
        </w:rPr>
      </w:pPr>
      <w:r w:rsidRPr="007835CD">
        <w:rPr>
          <w:b/>
          <w:caps/>
          <w:sz w:val="24"/>
        </w:rPr>
        <w:t>platební a fakturační podmínky</w:t>
      </w:r>
    </w:p>
    <w:p w:rsidR="00962736" w:rsidRPr="00962736" w:rsidRDefault="00962736" w:rsidP="00962736">
      <w:pPr>
        <w:numPr>
          <w:ilvl w:val="0"/>
          <w:numId w:val="2"/>
        </w:numPr>
        <w:tabs>
          <w:tab w:val="left" w:pos="0"/>
        </w:tabs>
        <w:spacing w:before="100" w:beforeAutospacing="1" w:after="120"/>
        <w:jc w:val="both"/>
        <w:rPr>
          <w:sz w:val="24"/>
          <w:szCs w:val="24"/>
        </w:rPr>
      </w:pPr>
      <w:r w:rsidRPr="00962736">
        <w:rPr>
          <w:sz w:val="24"/>
          <w:szCs w:val="24"/>
        </w:rPr>
        <w:t>Objednatel zálohy neposkytuje</w:t>
      </w:r>
      <w:r w:rsidR="00A95DFB">
        <w:rPr>
          <w:sz w:val="24"/>
          <w:szCs w:val="24"/>
        </w:rPr>
        <w:t>.</w:t>
      </w:r>
    </w:p>
    <w:p w:rsidR="00962736" w:rsidRPr="00962736" w:rsidRDefault="006F2F3C" w:rsidP="00962736">
      <w:pPr>
        <w:numPr>
          <w:ilvl w:val="0"/>
          <w:numId w:val="2"/>
        </w:numPr>
        <w:tabs>
          <w:tab w:val="left" w:pos="0"/>
        </w:tabs>
        <w:spacing w:before="100" w:beforeAutospacing="1" w:after="120"/>
        <w:jc w:val="both"/>
        <w:rPr>
          <w:sz w:val="24"/>
          <w:szCs w:val="24"/>
        </w:rPr>
      </w:pPr>
      <w:r w:rsidRPr="00962736">
        <w:rPr>
          <w:sz w:val="24"/>
          <w:szCs w:val="24"/>
        </w:rPr>
        <w:t>Veškeré platby budou probíhat formou konečné fakturace, na základě soupisu provedených prací a dodávek a po odstranění případných vad a nedodělků.</w:t>
      </w:r>
      <w:r w:rsidR="00962736" w:rsidRPr="00962736">
        <w:rPr>
          <w:sz w:val="24"/>
          <w:szCs w:val="24"/>
        </w:rPr>
        <w:t xml:space="preserve"> </w:t>
      </w:r>
    </w:p>
    <w:p w:rsidR="00962736" w:rsidRPr="00962736" w:rsidRDefault="00170D81" w:rsidP="00962736">
      <w:pPr>
        <w:numPr>
          <w:ilvl w:val="0"/>
          <w:numId w:val="2"/>
        </w:numPr>
        <w:tabs>
          <w:tab w:val="left" w:pos="0"/>
        </w:tabs>
        <w:spacing w:before="100" w:beforeAutospacing="1" w:after="120"/>
        <w:jc w:val="both"/>
        <w:rPr>
          <w:sz w:val="24"/>
          <w:szCs w:val="24"/>
        </w:rPr>
      </w:pPr>
      <w:r w:rsidRPr="00962736">
        <w:rPr>
          <w:bCs/>
          <w:sz w:val="24"/>
          <w:szCs w:val="24"/>
        </w:rPr>
        <w:t>Daňový doklad musí obsahovat údaje podle zákona č. 235/2004 Sb., o dani z přidané hodnoty, ve znění pozdějších předpisů, včetně uvedení klasifikace CZ-CPA, a dále údaje pro účely stanovení režimu přenesené daňové povinnosti v souladu s § 92a zákona.</w:t>
      </w:r>
      <w:r w:rsidR="00962736" w:rsidRPr="00962736">
        <w:rPr>
          <w:bCs/>
          <w:sz w:val="24"/>
          <w:szCs w:val="24"/>
        </w:rPr>
        <w:t xml:space="preserve"> </w:t>
      </w:r>
    </w:p>
    <w:p w:rsidR="00962736" w:rsidRPr="00962736" w:rsidRDefault="00962736" w:rsidP="00962736">
      <w:pPr>
        <w:tabs>
          <w:tab w:val="left" w:pos="0"/>
        </w:tabs>
        <w:spacing w:beforeLines="20" w:before="48"/>
        <w:ind w:left="851"/>
        <w:jc w:val="both"/>
        <w:rPr>
          <w:bCs/>
          <w:sz w:val="16"/>
          <w:szCs w:val="16"/>
        </w:rPr>
      </w:pPr>
    </w:p>
    <w:p w:rsidR="00962736" w:rsidRPr="00962736" w:rsidRDefault="0075034C" w:rsidP="00962736">
      <w:pPr>
        <w:numPr>
          <w:ilvl w:val="0"/>
          <w:numId w:val="2"/>
        </w:numPr>
        <w:tabs>
          <w:tab w:val="left" w:pos="0"/>
        </w:tabs>
        <w:spacing w:beforeLines="20" w:before="48"/>
        <w:jc w:val="both"/>
        <w:rPr>
          <w:bCs/>
          <w:sz w:val="24"/>
          <w:szCs w:val="24"/>
        </w:rPr>
      </w:pPr>
      <w:r w:rsidRPr="00962736">
        <w:rPr>
          <w:bCs/>
          <w:sz w:val="24"/>
          <w:szCs w:val="24"/>
        </w:rPr>
        <w:t>Zhotovitel je povinen v předmětu fakturace uvést přesný název akce včetně čísla smlouvy. Jinak bude faktura vrácena zhotoviteli k doplnění.</w:t>
      </w:r>
      <w:r w:rsidR="00962736" w:rsidRPr="00962736">
        <w:rPr>
          <w:bCs/>
          <w:sz w:val="24"/>
          <w:szCs w:val="24"/>
        </w:rPr>
        <w:t xml:space="preserve"> </w:t>
      </w:r>
    </w:p>
    <w:p w:rsidR="00962736" w:rsidRPr="00962736" w:rsidRDefault="00962736" w:rsidP="00962736">
      <w:pPr>
        <w:tabs>
          <w:tab w:val="left" w:pos="0"/>
        </w:tabs>
        <w:spacing w:beforeLines="20" w:before="48"/>
        <w:ind w:left="851"/>
        <w:jc w:val="both"/>
        <w:rPr>
          <w:bCs/>
          <w:sz w:val="16"/>
          <w:szCs w:val="16"/>
        </w:rPr>
      </w:pPr>
    </w:p>
    <w:p w:rsidR="00962736" w:rsidRPr="00962736" w:rsidRDefault="00A4428A" w:rsidP="00962736">
      <w:pPr>
        <w:numPr>
          <w:ilvl w:val="0"/>
          <w:numId w:val="2"/>
        </w:numPr>
        <w:tabs>
          <w:tab w:val="left" w:pos="0"/>
        </w:tabs>
        <w:spacing w:beforeLines="20" w:before="48"/>
        <w:jc w:val="both"/>
        <w:rPr>
          <w:bCs/>
          <w:sz w:val="24"/>
          <w:szCs w:val="24"/>
        </w:rPr>
      </w:pPr>
      <w:r w:rsidRPr="00962736">
        <w:rPr>
          <w:sz w:val="24"/>
          <w:szCs w:val="24"/>
        </w:rPr>
        <w:t>Lhůta splatnosti faktury je 30 dnů od</w:t>
      </w:r>
      <w:r w:rsidRPr="00962736">
        <w:rPr>
          <w:color w:val="000000"/>
          <w:sz w:val="24"/>
          <w:szCs w:val="24"/>
        </w:rPr>
        <w:t xml:space="preserve"> doručení faktury objednateli. V případě, že zhotovitel uvede na dílčí nebo konečné faktuře den splatnosti, který nebude odpovídat 30-ti denní lhůtě po doručení objednateli, je objednatel oprávněn tuto dílčí nebo konečnou fakturu vrátit zpět zhotoviteli</w:t>
      </w:r>
      <w:r w:rsidR="00962736">
        <w:rPr>
          <w:color w:val="000000"/>
          <w:sz w:val="24"/>
          <w:szCs w:val="24"/>
        </w:rPr>
        <w:t xml:space="preserve"> </w:t>
      </w:r>
      <w:r w:rsidR="007835CD" w:rsidRPr="00962736">
        <w:rPr>
          <w:color w:val="000000"/>
          <w:sz w:val="24"/>
          <w:szCs w:val="24"/>
        </w:rPr>
        <w:t>jako neoprávněnou</w:t>
      </w:r>
      <w:r w:rsidRPr="00962736">
        <w:rPr>
          <w:color w:val="000000"/>
          <w:sz w:val="24"/>
          <w:szCs w:val="24"/>
        </w:rPr>
        <w:t xml:space="preserve">. </w:t>
      </w:r>
      <w:r w:rsidR="00897B18" w:rsidRPr="00962736">
        <w:rPr>
          <w:color w:val="000000"/>
          <w:sz w:val="24"/>
          <w:szCs w:val="24"/>
        </w:rPr>
        <w:t xml:space="preserve">                                                                                       </w:t>
      </w:r>
    </w:p>
    <w:p w:rsidR="0020125A" w:rsidRDefault="0020125A" w:rsidP="0020125A">
      <w:pPr>
        <w:tabs>
          <w:tab w:val="left" w:pos="0"/>
        </w:tabs>
        <w:spacing w:beforeLines="20" w:before="48"/>
        <w:ind w:left="851"/>
        <w:jc w:val="both"/>
        <w:rPr>
          <w:color w:val="000000"/>
          <w:sz w:val="24"/>
          <w:szCs w:val="24"/>
        </w:rPr>
      </w:pPr>
    </w:p>
    <w:p w:rsidR="002D7F87" w:rsidRPr="0020125A" w:rsidRDefault="00A4428A" w:rsidP="0020125A">
      <w:pPr>
        <w:tabs>
          <w:tab w:val="left" w:pos="0"/>
        </w:tabs>
        <w:spacing w:beforeLines="20" w:before="48"/>
        <w:ind w:left="851"/>
        <w:jc w:val="both"/>
        <w:rPr>
          <w:color w:val="000000"/>
          <w:sz w:val="24"/>
          <w:szCs w:val="24"/>
        </w:rPr>
      </w:pPr>
      <w:r w:rsidRPr="00962736">
        <w:rPr>
          <w:color w:val="000000"/>
          <w:sz w:val="24"/>
          <w:szCs w:val="24"/>
        </w:rPr>
        <w:t xml:space="preserve">Adresa pro zaslání faktury: </w:t>
      </w:r>
      <w:r w:rsidR="00A01279">
        <w:rPr>
          <w:color w:val="000000"/>
          <w:sz w:val="24"/>
          <w:szCs w:val="24"/>
        </w:rPr>
        <w:tab/>
        <w:t>Armádní Servisní, příspěvková organizace</w:t>
      </w:r>
      <w:r w:rsidR="00897B18" w:rsidRPr="00962736">
        <w:rPr>
          <w:color w:val="000000"/>
          <w:sz w:val="24"/>
          <w:szCs w:val="24"/>
        </w:rPr>
        <w:t>., Podbabská 1589/1, 160 00 Praha 6</w:t>
      </w:r>
      <w:r w:rsidR="00A01279">
        <w:rPr>
          <w:color w:val="000000"/>
          <w:sz w:val="24"/>
          <w:szCs w:val="24"/>
        </w:rPr>
        <w:t xml:space="preserve"> – Dejvice.</w:t>
      </w:r>
    </w:p>
    <w:p w:rsidR="00962736" w:rsidRDefault="00962736" w:rsidP="00962736"/>
    <w:p w:rsidR="001B4538" w:rsidRPr="00962736" w:rsidRDefault="001B4538" w:rsidP="00962736"/>
    <w:p w:rsidR="007835CD" w:rsidRDefault="00F866AD" w:rsidP="002E7917">
      <w:pPr>
        <w:pStyle w:val="Nadpis6"/>
        <w:spacing w:beforeLines="20" w:before="48" w:after="120"/>
        <w:rPr>
          <w:rFonts w:ascii="Times New Roman" w:hAnsi="Times New Roman"/>
          <w:u w:val="none"/>
        </w:rPr>
      </w:pPr>
      <w:r w:rsidRPr="007835CD">
        <w:rPr>
          <w:rFonts w:ascii="Times New Roman" w:hAnsi="Times New Roman"/>
          <w:u w:val="none"/>
        </w:rPr>
        <w:t xml:space="preserve">V. </w:t>
      </w:r>
    </w:p>
    <w:p w:rsidR="00AE2642" w:rsidRPr="007835CD" w:rsidRDefault="00AE2642" w:rsidP="002E7917">
      <w:pPr>
        <w:pStyle w:val="Nadpis6"/>
        <w:spacing w:beforeLines="20" w:before="48" w:after="120"/>
        <w:rPr>
          <w:rFonts w:ascii="Times New Roman" w:hAnsi="Times New Roman"/>
          <w:u w:val="none"/>
        </w:rPr>
      </w:pPr>
      <w:r w:rsidRPr="007835CD">
        <w:rPr>
          <w:rFonts w:ascii="Times New Roman" w:hAnsi="Times New Roman"/>
          <w:u w:val="none"/>
        </w:rPr>
        <w:t>SOUČINNOST OBJEDNATELE A ZHOTOVITELE</w:t>
      </w:r>
    </w:p>
    <w:p w:rsidR="002354D1" w:rsidRPr="001B4538" w:rsidRDefault="002354D1" w:rsidP="002354D1">
      <w:pPr>
        <w:rPr>
          <w:sz w:val="16"/>
          <w:szCs w:val="16"/>
        </w:rPr>
      </w:pPr>
    </w:p>
    <w:p w:rsidR="00DA04EE" w:rsidRPr="0020125A" w:rsidRDefault="0075034C" w:rsidP="0020125A">
      <w:pPr>
        <w:numPr>
          <w:ilvl w:val="0"/>
          <w:numId w:val="5"/>
        </w:numPr>
        <w:jc w:val="both"/>
        <w:rPr>
          <w:sz w:val="24"/>
        </w:rPr>
      </w:pPr>
      <w:r w:rsidRPr="00095FDB">
        <w:rPr>
          <w:sz w:val="24"/>
        </w:rPr>
        <w:t>Zhotovitel se zavazuje provést dílo kompletně, řádně, v patřičné kvalitě, včas, na svůj náklad a nebezpečí v souladu s platnými právními předpisy a ČSN a dodržovat platné hygienické, zdravotní, požární, bez</w:t>
      </w:r>
      <w:r w:rsidR="0063584C" w:rsidRPr="00095FDB">
        <w:rPr>
          <w:sz w:val="24"/>
        </w:rPr>
        <w:t>pečnostní a ekologické předpisy</w:t>
      </w:r>
      <w:r w:rsidRPr="00095FDB">
        <w:rPr>
          <w:sz w:val="24"/>
        </w:rPr>
        <w:t xml:space="preserve"> a závazné normy.</w:t>
      </w:r>
    </w:p>
    <w:p w:rsidR="009E0D30" w:rsidRPr="00DA04EE" w:rsidRDefault="009E0D30" w:rsidP="00DA04EE">
      <w:pPr>
        <w:numPr>
          <w:ilvl w:val="0"/>
          <w:numId w:val="5"/>
        </w:numPr>
        <w:jc w:val="both"/>
        <w:rPr>
          <w:sz w:val="24"/>
        </w:rPr>
      </w:pPr>
      <w:r w:rsidRPr="00DA04EE">
        <w:rPr>
          <w:sz w:val="24"/>
          <w:szCs w:val="24"/>
        </w:rPr>
        <w:t>Zhotovitel se zavazuje provádět práce v</w:t>
      </w:r>
      <w:r w:rsidR="00CA15E5">
        <w:rPr>
          <w:sz w:val="24"/>
          <w:szCs w:val="24"/>
        </w:rPr>
        <w:t> </w:t>
      </w:r>
      <w:r w:rsidRPr="00DA04EE">
        <w:rPr>
          <w:sz w:val="24"/>
          <w:szCs w:val="24"/>
        </w:rPr>
        <w:t>koordinaci s</w:t>
      </w:r>
      <w:r w:rsidR="00CA15E5">
        <w:rPr>
          <w:sz w:val="24"/>
          <w:szCs w:val="24"/>
        </w:rPr>
        <w:t> provozem zařízení</w:t>
      </w:r>
      <w:r w:rsidRPr="00DA04EE">
        <w:rPr>
          <w:sz w:val="24"/>
          <w:szCs w:val="24"/>
        </w:rPr>
        <w:t>  a zaji</w:t>
      </w:r>
      <w:r w:rsidR="00A11986" w:rsidRPr="00DA04EE">
        <w:rPr>
          <w:sz w:val="24"/>
          <w:szCs w:val="24"/>
        </w:rPr>
        <w:t>š</w:t>
      </w:r>
      <w:r w:rsidRPr="00DA04EE">
        <w:rPr>
          <w:sz w:val="24"/>
          <w:szCs w:val="24"/>
        </w:rPr>
        <w:t>ťovat</w:t>
      </w:r>
      <w:r w:rsidR="00DA04EE" w:rsidRPr="00DA04EE">
        <w:rPr>
          <w:sz w:val="24"/>
          <w:szCs w:val="24"/>
        </w:rPr>
        <w:t xml:space="preserve"> průběžný </w:t>
      </w:r>
      <w:r w:rsidRPr="00DA04EE">
        <w:rPr>
          <w:sz w:val="24"/>
          <w:szCs w:val="24"/>
        </w:rPr>
        <w:t xml:space="preserve">a závěrečný </w:t>
      </w:r>
      <w:r w:rsidR="00897B18" w:rsidRPr="00DA04EE">
        <w:rPr>
          <w:sz w:val="24"/>
          <w:szCs w:val="24"/>
        </w:rPr>
        <w:t>úklid, odvoz</w:t>
      </w:r>
      <w:r w:rsidRPr="00DA04EE">
        <w:rPr>
          <w:sz w:val="24"/>
          <w:szCs w:val="24"/>
        </w:rPr>
        <w:t xml:space="preserve"> a ekologickou likvidaci demontovaného materiálu včetně uložení na skládku</w:t>
      </w:r>
      <w:r w:rsidR="00A11986" w:rsidRPr="00DA04EE">
        <w:rPr>
          <w:sz w:val="24"/>
          <w:szCs w:val="24"/>
        </w:rPr>
        <w:t>.</w:t>
      </w:r>
    </w:p>
    <w:p w:rsidR="00CA15E5" w:rsidRPr="00DD6A2D" w:rsidRDefault="00CA15E5" w:rsidP="003C7384">
      <w:pPr>
        <w:numPr>
          <w:ilvl w:val="0"/>
          <w:numId w:val="5"/>
        </w:numPr>
        <w:spacing w:before="120"/>
        <w:jc w:val="both"/>
        <w:rPr>
          <w:sz w:val="24"/>
        </w:rPr>
      </w:pPr>
      <w:r>
        <w:rPr>
          <w:sz w:val="24"/>
        </w:rPr>
        <w:lastRenderedPageBreak/>
        <w:t>Původcem odpadu</w:t>
      </w:r>
      <w:r w:rsidR="00FE2C4F">
        <w:rPr>
          <w:sz w:val="24"/>
        </w:rPr>
        <w:t xml:space="preserve"> </w:t>
      </w:r>
      <w:r w:rsidR="00FE2C4F" w:rsidRPr="00DD6A2D">
        <w:rPr>
          <w:sz w:val="24"/>
        </w:rPr>
        <w:t>vzniklého při realizací prací dle této smlouvy j</w:t>
      </w:r>
      <w:r w:rsidRPr="00DD6A2D">
        <w:rPr>
          <w:sz w:val="24"/>
        </w:rPr>
        <w:t>e zhotovitel.</w:t>
      </w:r>
    </w:p>
    <w:p w:rsidR="003C7384" w:rsidRDefault="0075034C" w:rsidP="003C7384">
      <w:pPr>
        <w:numPr>
          <w:ilvl w:val="0"/>
          <w:numId w:val="5"/>
        </w:numPr>
        <w:spacing w:before="120"/>
        <w:jc w:val="both"/>
        <w:rPr>
          <w:sz w:val="24"/>
        </w:rPr>
      </w:pPr>
      <w:r w:rsidRPr="00095FDB">
        <w:rPr>
          <w:sz w:val="24"/>
        </w:rPr>
        <w:t xml:space="preserve">Objednatel se zavazuje předat zhotoviteli </w:t>
      </w:r>
      <w:r w:rsidR="00705208" w:rsidRPr="008942FD">
        <w:rPr>
          <w:sz w:val="24"/>
        </w:rPr>
        <w:t>a zhotovitel převzít do 7 dnů od podpisu smlouvy</w:t>
      </w:r>
      <w:r w:rsidR="00705208" w:rsidRPr="00095FDB">
        <w:rPr>
          <w:sz w:val="24"/>
        </w:rPr>
        <w:t xml:space="preserve"> </w:t>
      </w:r>
      <w:r w:rsidR="0020125A">
        <w:rPr>
          <w:sz w:val="24"/>
        </w:rPr>
        <w:t>místo plnění</w:t>
      </w:r>
      <w:r w:rsidR="00CA15E5">
        <w:rPr>
          <w:sz w:val="24"/>
        </w:rPr>
        <w:t xml:space="preserve"> způsobil</w:t>
      </w:r>
      <w:r w:rsidR="0020125A">
        <w:rPr>
          <w:sz w:val="24"/>
        </w:rPr>
        <w:t>é</w:t>
      </w:r>
      <w:r w:rsidRPr="00095FDB">
        <w:rPr>
          <w:sz w:val="24"/>
        </w:rPr>
        <w:t xml:space="preserve"> k řádnému a nerušenému plnění předmětu díla ve smyslu této smlouvy. </w:t>
      </w:r>
      <w:r w:rsidR="003C7384">
        <w:rPr>
          <w:sz w:val="24"/>
        </w:rPr>
        <w:t xml:space="preserve"> </w:t>
      </w:r>
    </w:p>
    <w:p w:rsidR="002B65DD" w:rsidRPr="00654A49" w:rsidRDefault="002B65DD" w:rsidP="00654A49">
      <w:pPr>
        <w:numPr>
          <w:ilvl w:val="0"/>
          <w:numId w:val="5"/>
        </w:numPr>
        <w:spacing w:before="120"/>
        <w:jc w:val="both"/>
        <w:rPr>
          <w:sz w:val="24"/>
        </w:rPr>
      </w:pPr>
      <w:r w:rsidRPr="00654A49">
        <w:rPr>
          <w:sz w:val="24"/>
        </w:rPr>
        <w:t xml:space="preserve">Zhotovitel zahájí práce </w:t>
      </w:r>
      <w:r w:rsidR="00791998" w:rsidRPr="00654A49">
        <w:rPr>
          <w:sz w:val="24"/>
        </w:rPr>
        <w:t>bez zbytečného odkladu</w:t>
      </w:r>
      <w:r w:rsidRPr="00654A49">
        <w:rPr>
          <w:sz w:val="24"/>
        </w:rPr>
        <w:t xml:space="preserve"> po předání </w:t>
      </w:r>
      <w:r w:rsidR="0020125A">
        <w:rPr>
          <w:sz w:val="24"/>
        </w:rPr>
        <w:t>místa plnění</w:t>
      </w:r>
      <w:r w:rsidRPr="00654A49">
        <w:rPr>
          <w:sz w:val="24"/>
        </w:rPr>
        <w:t xml:space="preserve"> objednatelem</w:t>
      </w:r>
      <w:r w:rsidR="00A01279">
        <w:rPr>
          <w:sz w:val="24"/>
        </w:rPr>
        <w:br/>
      </w:r>
      <w:r w:rsidRPr="00654A49">
        <w:rPr>
          <w:sz w:val="24"/>
        </w:rPr>
        <w:t xml:space="preserve"> a </w:t>
      </w:r>
      <w:r w:rsidR="00CA15E5" w:rsidRPr="00654A49">
        <w:rPr>
          <w:sz w:val="24"/>
        </w:rPr>
        <w:t>ukončí práce</w:t>
      </w:r>
      <w:r w:rsidRPr="00654A49">
        <w:rPr>
          <w:sz w:val="24"/>
        </w:rPr>
        <w:t xml:space="preserve"> nejpozději do termínu </w:t>
      </w:r>
      <w:r w:rsidR="002354D1" w:rsidRPr="00654A49">
        <w:rPr>
          <w:sz w:val="24"/>
        </w:rPr>
        <w:t>uvedeného</w:t>
      </w:r>
      <w:r w:rsidRPr="00654A49">
        <w:rPr>
          <w:sz w:val="24"/>
        </w:rPr>
        <w:t xml:space="preserve"> v</w:t>
      </w:r>
      <w:r w:rsidR="00791998" w:rsidRPr="00654A49">
        <w:rPr>
          <w:sz w:val="24"/>
        </w:rPr>
        <w:t> článku</w:t>
      </w:r>
      <w:r w:rsidR="002354D1" w:rsidRPr="00654A49">
        <w:rPr>
          <w:sz w:val="24"/>
        </w:rPr>
        <w:t xml:space="preserve">. </w:t>
      </w:r>
      <w:r w:rsidR="003C7384" w:rsidRPr="00654A49">
        <w:rPr>
          <w:sz w:val="24"/>
        </w:rPr>
        <w:t xml:space="preserve">II. </w:t>
      </w:r>
      <w:r w:rsidR="00791998" w:rsidRPr="00654A49">
        <w:rPr>
          <w:sz w:val="24"/>
        </w:rPr>
        <w:t> </w:t>
      </w:r>
      <w:r w:rsidRPr="00654A49">
        <w:rPr>
          <w:sz w:val="24"/>
        </w:rPr>
        <w:t>této smlouvy.</w:t>
      </w:r>
    </w:p>
    <w:p w:rsidR="00DD6A2D" w:rsidRDefault="0075034C" w:rsidP="00DD6A2D">
      <w:pPr>
        <w:numPr>
          <w:ilvl w:val="0"/>
          <w:numId w:val="5"/>
        </w:numPr>
        <w:spacing w:before="120"/>
        <w:jc w:val="both"/>
        <w:rPr>
          <w:sz w:val="24"/>
        </w:rPr>
      </w:pPr>
      <w:r w:rsidRPr="00095FDB">
        <w:rPr>
          <w:sz w:val="24"/>
        </w:rPr>
        <w:t xml:space="preserve">Objednatel se zavazuje, že umožní po dokončení díla zhotoviteli přístup do objektu díla </w:t>
      </w:r>
      <w:r w:rsidR="00A01279">
        <w:rPr>
          <w:sz w:val="24"/>
        </w:rPr>
        <w:br/>
      </w:r>
      <w:r w:rsidRPr="00095FDB">
        <w:rPr>
          <w:sz w:val="24"/>
        </w:rPr>
        <w:t>za účelem odstranění případných vad.</w:t>
      </w:r>
    </w:p>
    <w:p w:rsidR="0075034C" w:rsidRPr="00DD6A2D" w:rsidRDefault="0075034C" w:rsidP="00DD6A2D">
      <w:pPr>
        <w:numPr>
          <w:ilvl w:val="0"/>
          <w:numId w:val="5"/>
        </w:numPr>
        <w:spacing w:before="120"/>
        <w:jc w:val="both"/>
        <w:rPr>
          <w:sz w:val="24"/>
        </w:rPr>
      </w:pPr>
      <w:r w:rsidRPr="00DD6A2D">
        <w:rPr>
          <w:sz w:val="24"/>
        </w:rPr>
        <w:t>Objednatel je oprávněn průbě</w:t>
      </w:r>
      <w:r w:rsidR="00053D8D" w:rsidRPr="00DD6A2D">
        <w:rPr>
          <w:sz w:val="24"/>
        </w:rPr>
        <w:t>žně kontrolovat provádění díla</w:t>
      </w:r>
      <w:r w:rsidR="00455900" w:rsidRPr="00DD6A2D">
        <w:rPr>
          <w:sz w:val="24"/>
        </w:rPr>
        <w:t xml:space="preserve"> formou kontrolních dnů, kdy </w:t>
      </w:r>
      <w:r w:rsidR="00FE2C4F" w:rsidRPr="00DD6A2D">
        <w:rPr>
          <w:sz w:val="24"/>
        </w:rPr>
        <w:br/>
      </w:r>
      <w:r w:rsidR="00455900" w:rsidRPr="00DD6A2D">
        <w:rPr>
          <w:sz w:val="24"/>
        </w:rPr>
        <w:t>1</w:t>
      </w:r>
      <w:r w:rsidR="003972B8" w:rsidRPr="00DD6A2D">
        <w:rPr>
          <w:sz w:val="24"/>
        </w:rPr>
        <w:t>.</w:t>
      </w:r>
      <w:r w:rsidR="00455900" w:rsidRPr="00DD6A2D">
        <w:rPr>
          <w:sz w:val="24"/>
        </w:rPr>
        <w:t xml:space="preserve"> kontrolní den stanoví objednatel při předání </w:t>
      </w:r>
      <w:r w:rsidR="0020125A" w:rsidRPr="00DD6A2D">
        <w:rPr>
          <w:sz w:val="24"/>
        </w:rPr>
        <w:t>místa plnění</w:t>
      </w:r>
      <w:r w:rsidR="00455900" w:rsidRPr="00DD6A2D">
        <w:rPr>
          <w:sz w:val="24"/>
        </w:rPr>
        <w:t>. Další kontrolní den bude stanoven po dohodě se zhotovitelem.</w:t>
      </w:r>
      <w:r w:rsidR="00FE2C4F" w:rsidRPr="00DD6A2D">
        <w:rPr>
          <w:sz w:val="24"/>
        </w:rPr>
        <w:t xml:space="preserve"> Zhotovitel je povinen zúčastnit se kontrolních dnů.</w:t>
      </w:r>
    </w:p>
    <w:p w:rsidR="00455900" w:rsidRPr="008942FD" w:rsidRDefault="00455900" w:rsidP="0075034C">
      <w:pPr>
        <w:numPr>
          <w:ilvl w:val="0"/>
          <w:numId w:val="5"/>
        </w:numPr>
        <w:tabs>
          <w:tab w:val="left" w:pos="0"/>
        </w:tabs>
        <w:spacing w:before="120"/>
        <w:jc w:val="both"/>
        <w:rPr>
          <w:b/>
          <w:sz w:val="24"/>
        </w:rPr>
      </w:pPr>
      <w:r w:rsidRPr="008942FD">
        <w:rPr>
          <w:sz w:val="24"/>
        </w:rPr>
        <w:t>V případě, že dojde ke změně subdodavatele, prostřednictvím, kterého zhotovitel prokazoval v zadávacím řízení kvalifikaci, je zhotovitel povinen před jeho změnou objednatele písemně informovat a vyžádat si jeho souhlasné stanovisko.</w:t>
      </w:r>
    </w:p>
    <w:p w:rsidR="00106726" w:rsidRPr="00106726" w:rsidRDefault="00106726" w:rsidP="00106726"/>
    <w:p w:rsidR="007835CD" w:rsidRDefault="00F866AD" w:rsidP="002E7917">
      <w:pPr>
        <w:pStyle w:val="Nadpis6"/>
        <w:keepNext w:val="0"/>
        <w:spacing w:beforeLines="20" w:before="48" w:after="120"/>
        <w:rPr>
          <w:rFonts w:ascii="Times New Roman" w:hAnsi="Times New Roman"/>
          <w:u w:val="none"/>
        </w:rPr>
      </w:pPr>
      <w:r w:rsidRPr="007835CD">
        <w:rPr>
          <w:rFonts w:ascii="Times New Roman" w:hAnsi="Times New Roman"/>
          <w:u w:val="none"/>
        </w:rPr>
        <w:t xml:space="preserve">VI. </w:t>
      </w:r>
    </w:p>
    <w:p w:rsidR="00AE2642" w:rsidRPr="007835CD" w:rsidRDefault="00AE2642" w:rsidP="002E7917">
      <w:pPr>
        <w:pStyle w:val="Nadpis6"/>
        <w:keepNext w:val="0"/>
        <w:spacing w:beforeLines="20" w:before="48" w:after="120"/>
        <w:rPr>
          <w:rFonts w:ascii="Times New Roman" w:hAnsi="Times New Roman"/>
          <w:u w:val="none"/>
        </w:rPr>
      </w:pPr>
      <w:r w:rsidRPr="007835CD">
        <w:rPr>
          <w:rFonts w:ascii="Times New Roman" w:hAnsi="Times New Roman"/>
          <w:u w:val="none"/>
        </w:rPr>
        <w:t>Odpovědnost za vady – záruka</w:t>
      </w:r>
    </w:p>
    <w:p w:rsidR="002354D1" w:rsidRPr="002354D1" w:rsidRDefault="002354D1" w:rsidP="002354D1"/>
    <w:p w:rsidR="00AE2642" w:rsidRPr="00A01279" w:rsidRDefault="00AE2642" w:rsidP="002E7917">
      <w:pPr>
        <w:numPr>
          <w:ilvl w:val="0"/>
          <w:numId w:val="6"/>
        </w:numPr>
        <w:spacing w:beforeLines="20" w:before="48"/>
        <w:jc w:val="both"/>
        <w:rPr>
          <w:sz w:val="24"/>
        </w:rPr>
      </w:pPr>
      <w:r w:rsidRPr="00095FDB">
        <w:rPr>
          <w:sz w:val="24"/>
        </w:rPr>
        <w:t xml:space="preserve">Záruční doba na </w:t>
      </w:r>
      <w:r w:rsidR="00202BEC">
        <w:rPr>
          <w:sz w:val="24"/>
        </w:rPr>
        <w:t xml:space="preserve">dodaný kotel a veškeré </w:t>
      </w:r>
      <w:r w:rsidRPr="00095FDB">
        <w:rPr>
          <w:sz w:val="24"/>
        </w:rPr>
        <w:t>pr</w:t>
      </w:r>
      <w:r w:rsidR="00202BEC">
        <w:rPr>
          <w:sz w:val="24"/>
        </w:rPr>
        <w:t xml:space="preserve">áce </w:t>
      </w:r>
      <w:r w:rsidRPr="00095FDB">
        <w:rPr>
          <w:sz w:val="24"/>
        </w:rPr>
        <w:t xml:space="preserve">je </w:t>
      </w:r>
      <w:r w:rsidR="0020125A" w:rsidRPr="00A01279">
        <w:rPr>
          <w:sz w:val="24"/>
        </w:rPr>
        <w:t>60</w:t>
      </w:r>
      <w:r w:rsidR="00783D5E" w:rsidRPr="00A01279">
        <w:rPr>
          <w:sz w:val="24"/>
        </w:rPr>
        <w:t xml:space="preserve"> měsíců.</w:t>
      </w:r>
    </w:p>
    <w:p w:rsidR="0075034C" w:rsidRPr="00095FDB" w:rsidRDefault="0075034C" w:rsidP="0075034C">
      <w:pPr>
        <w:numPr>
          <w:ilvl w:val="0"/>
          <w:numId w:val="6"/>
        </w:numPr>
        <w:spacing w:before="120"/>
        <w:jc w:val="both"/>
        <w:rPr>
          <w:sz w:val="24"/>
        </w:rPr>
      </w:pPr>
      <w:r w:rsidRPr="00095FDB">
        <w:rPr>
          <w:sz w:val="24"/>
        </w:rPr>
        <w:t xml:space="preserve">Záruční doba počíná běžet dnem řádného dokončení díla, po odstranění všech případných vad z úspěšného přejímacího řízení. Zhotovitel zabezpečí odstranění případných </w:t>
      </w:r>
      <w:r w:rsidR="00202BEC">
        <w:rPr>
          <w:sz w:val="24"/>
        </w:rPr>
        <w:t>zá</w:t>
      </w:r>
      <w:r w:rsidRPr="00095FDB">
        <w:rPr>
          <w:sz w:val="24"/>
        </w:rPr>
        <w:t>vad, zjištěných v záruční době nej</w:t>
      </w:r>
      <w:r w:rsidR="00202BEC">
        <w:rPr>
          <w:sz w:val="24"/>
        </w:rPr>
        <w:t>později do 48 hod. od nahlášení</w:t>
      </w:r>
      <w:r w:rsidRPr="00095FDB">
        <w:rPr>
          <w:sz w:val="24"/>
        </w:rPr>
        <w:t>.</w:t>
      </w:r>
    </w:p>
    <w:p w:rsidR="0075034C" w:rsidRPr="00095FDB" w:rsidRDefault="0075034C" w:rsidP="0075034C">
      <w:pPr>
        <w:numPr>
          <w:ilvl w:val="0"/>
          <w:numId w:val="6"/>
        </w:numPr>
        <w:spacing w:before="120"/>
        <w:jc w:val="both"/>
        <w:rPr>
          <w:sz w:val="24"/>
        </w:rPr>
      </w:pPr>
      <w:r w:rsidRPr="00095FDB">
        <w:rPr>
          <w:sz w:val="24"/>
        </w:rPr>
        <w:t xml:space="preserve">V záruční době se odstraňují skryté vady zdarma. </w:t>
      </w:r>
    </w:p>
    <w:p w:rsidR="0075034C" w:rsidRPr="00095FDB" w:rsidRDefault="0075034C" w:rsidP="0075034C">
      <w:pPr>
        <w:numPr>
          <w:ilvl w:val="0"/>
          <w:numId w:val="6"/>
        </w:numPr>
        <w:spacing w:before="120"/>
        <w:jc w:val="both"/>
        <w:rPr>
          <w:sz w:val="24"/>
        </w:rPr>
      </w:pPr>
      <w:r w:rsidRPr="00095FDB">
        <w:rPr>
          <w:sz w:val="24"/>
        </w:rPr>
        <w:t>Objednatel se zavazuje, že případnou reklamaci vady díla uplatní bez zbytečného odkladu po jejím zjištění, písemně do rukou oprávněného zástupce zhotovitele.</w:t>
      </w:r>
    </w:p>
    <w:p w:rsidR="0075034C" w:rsidRPr="00095FDB" w:rsidRDefault="0075034C" w:rsidP="0075034C">
      <w:pPr>
        <w:numPr>
          <w:ilvl w:val="0"/>
          <w:numId w:val="6"/>
        </w:numPr>
        <w:spacing w:before="120"/>
        <w:jc w:val="both"/>
        <w:rPr>
          <w:b/>
          <w:sz w:val="24"/>
        </w:rPr>
      </w:pPr>
      <w:r w:rsidRPr="00095FDB">
        <w:rPr>
          <w:sz w:val="24"/>
        </w:rPr>
        <w:t>Po dobu záruční doby nesmí dojít bez souhlasu zhotovitele k zásahům do provedeného díla. V opačném případě ztrácí objednatel právo reklamace a záruční doba končí okamžikem neoprávněného zásahu na díle.</w:t>
      </w:r>
    </w:p>
    <w:p w:rsidR="00FD4896" w:rsidRDefault="00FD4896" w:rsidP="002E7917">
      <w:pPr>
        <w:pStyle w:val="Nadpis6"/>
        <w:keepNext w:val="0"/>
        <w:spacing w:beforeLines="20" w:before="48" w:after="120"/>
        <w:rPr>
          <w:rFonts w:ascii="Times New Roman" w:hAnsi="Times New Roman"/>
        </w:rPr>
      </w:pPr>
    </w:p>
    <w:p w:rsidR="007835CD" w:rsidRDefault="00F866AD" w:rsidP="002E7917">
      <w:pPr>
        <w:pStyle w:val="Nadpis6"/>
        <w:keepNext w:val="0"/>
        <w:spacing w:beforeLines="20" w:before="48" w:after="120"/>
        <w:rPr>
          <w:rFonts w:ascii="Times New Roman" w:hAnsi="Times New Roman"/>
          <w:u w:val="none"/>
        </w:rPr>
      </w:pPr>
      <w:r w:rsidRPr="007835CD">
        <w:rPr>
          <w:rFonts w:ascii="Times New Roman" w:hAnsi="Times New Roman"/>
          <w:u w:val="none"/>
        </w:rPr>
        <w:t xml:space="preserve">VII. </w:t>
      </w:r>
    </w:p>
    <w:p w:rsidR="00AE2642" w:rsidRPr="007835CD" w:rsidRDefault="00AE2642" w:rsidP="002E7917">
      <w:pPr>
        <w:pStyle w:val="Nadpis6"/>
        <w:keepNext w:val="0"/>
        <w:spacing w:beforeLines="20" w:before="48" w:after="120"/>
        <w:rPr>
          <w:rFonts w:ascii="Times New Roman" w:hAnsi="Times New Roman"/>
          <w:u w:val="none"/>
        </w:rPr>
      </w:pPr>
      <w:r w:rsidRPr="007835CD">
        <w:rPr>
          <w:rFonts w:ascii="Times New Roman" w:hAnsi="Times New Roman"/>
          <w:u w:val="none"/>
        </w:rPr>
        <w:t>ZVLÁŠTNÍ UJEDNÁNÍ</w:t>
      </w:r>
    </w:p>
    <w:p w:rsidR="0075034C" w:rsidRPr="00095FDB" w:rsidRDefault="0075034C" w:rsidP="0075034C">
      <w:pPr>
        <w:numPr>
          <w:ilvl w:val="0"/>
          <w:numId w:val="17"/>
        </w:numPr>
        <w:spacing w:before="120"/>
        <w:jc w:val="both"/>
        <w:rPr>
          <w:sz w:val="24"/>
        </w:rPr>
      </w:pPr>
      <w:r w:rsidRPr="00095FDB">
        <w:rPr>
          <w:sz w:val="24"/>
        </w:rPr>
        <w:t xml:space="preserve">Převzetím </w:t>
      </w:r>
      <w:r w:rsidR="0020125A">
        <w:rPr>
          <w:sz w:val="24"/>
        </w:rPr>
        <w:t>místa plnění</w:t>
      </w:r>
      <w:r w:rsidRPr="00095FDB">
        <w:rPr>
          <w:sz w:val="24"/>
        </w:rPr>
        <w:t xml:space="preserve"> zhotovitel přebírá v plném rozsahu odpovědnost za dodržování </w:t>
      </w:r>
      <w:r w:rsidR="00C12C0B" w:rsidRPr="00095FDB">
        <w:rPr>
          <w:sz w:val="24"/>
        </w:rPr>
        <w:t xml:space="preserve">platných </w:t>
      </w:r>
      <w:r w:rsidRPr="00095FDB">
        <w:rPr>
          <w:sz w:val="24"/>
        </w:rPr>
        <w:t>předpisů zajišťujících bezpečnost a ochranu zdraví, za dodržování příslušných protipožárních opatření a hygienických předpisů</w:t>
      </w:r>
      <w:r w:rsidR="00C12C0B" w:rsidRPr="00095FDB">
        <w:rPr>
          <w:sz w:val="24"/>
        </w:rPr>
        <w:t xml:space="preserve"> a ČSN.</w:t>
      </w:r>
    </w:p>
    <w:p w:rsidR="0075034C" w:rsidRDefault="0075034C" w:rsidP="0075034C">
      <w:pPr>
        <w:numPr>
          <w:ilvl w:val="0"/>
          <w:numId w:val="17"/>
        </w:numPr>
        <w:spacing w:before="120"/>
        <w:jc w:val="both"/>
        <w:rPr>
          <w:sz w:val="24"/>
        </w:rPr>
      </w:pPr>
      <w:r w:rsidRPr="00095FDB">
        <w:rPr>
          <w:sz w:val="24"/>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p>
    <w:p w:rsidR="00600CB4" w:rsidRDefault="00600CB4" w:rsidP="0075034C">
      <w:pPr>
        <w:numPr>
          <w:ilvl w:val="0"/>
          <w:numId w:val="17"/>
        </w:numPr>
        <w:spacing w:before="120"/>
        <w:jc w:val="both"/>
        <w:rPr>
          <w:sz w:val="24"/>
        </w:rPr>
      </w:pPr>
      <w:r>
        <w:rPr>
          <w:sz w:val="24"/>
        </w:rPr>
        <w:t xml:space="preserve">Zhotovitel se zavazuje, že po dokončení díla předá objednateli veškeré podklady </w:t>
      </w:r>
      <w:r w:rsidR="00A01279">
        <w:rPr>
          <w:sz w:val="24"/>
        </w:rPr>
        <w:br/>
      </w:r>
      <w:r>
        <w:rPr>
          <w:sz w:val="24"/>
        </w:rPr>
        <w:t>a protokoly související s předmětem díla, tzn. doklad o provedení výpočtu a návrhu kotle, protokol o provedené tlakové zkoušce, protokol o provedení funkční topné zkoušky, provozní revize tlakových nádob, celkovou revizi elektro, revizní zprávu spalinové cesty</w:t>
      </w:r>
      <w:r w:rsidR="00371243">
        <w:rPr>
          <w:sz w:val="24"/>
        </w:rPr>
        <w:t>, návod na obsluhu kotle, záruční listy na dodaný kotel, protokol o provedení zaškolení obsluhy.</w:t>
      </w:r>
    </w:p>
    <w:p w:rsidR="00627381" w:rsidRDefault="00627381" w:rsidP="0075034C">
      <w:pPr>
        <w:numPr>
          <w:ilvl w:val="0"/>
          <w:numId w:val="17"/>
        </w:numPr>
        <w:spacing w:before="120"/>
        <w:jc w:val="both"/>
        <w:rPr>
          <w:sz w:val="24"/>
        </w:rPr>
      </w:pPr>
      <w:r w:rsidRPr="00EA3BE5">
        <w:rPr>
          <w:sz w:val="24"/>
        </w:rPr>
        <w:lastRenderedPageBreak/>
        <w:t>Všichni pracovníci realizace díla musí být státními příslušníky členských států EU</w:t>
      </w:r>
      <w:r w:rsidR="009012F3">
        <w:rPr>
          <w:sz w:val="24"/>
        </w:rPr>
        <w:t xml:space="preserve"> nebo NATO</w:t>
      </w:r>
      <w:r>
        <w:rPr>
          <w:sz w:val="24"/>
        </w:rPr>
        <w:t>,</w:t>
      </w:r>
      <w:r w:rsidRPr="00EA3BE5">
        <w:rPr>
          <w:sz w:val="24"/>
        </w:rPr>
        <w:t xml:space="preserve"> nebo</w:t>
      </w:r>
      <w:r>
        <w:rPr>
          <w:sz w:val="24"/>
        </w:rPr>
        <w:t>ť</w:t>
      </w:r>
      <w:r w:rsidRPr="00EA3BE5">
        <w:rPr>
          <w:sz w:val="24"/>
        </w:rPr>
        <w:t xml:space="preserve"> realizace probíhá </w:t>
      </w:r>
      <w:r>
        <w:rPr>
          <w:rFonts w:eastAsia="Calibri"/>
          <w:sz w:val="24"/>
          <w:szCs w:val="24"/>
        </w:rPr>
        <w:t xml:space="preserve">na zařízení </w:t>
      </w:r>
      <w:r w:rsidRPr="00654A49">
        <w:rPr>
          <w:rFonts w:eastAsia="Calibri"/>
          <w:color w:val="000000" w:themeColor="text1"/>
          <w:sz w:val="24"/>
          <w:szCs w:val="24"/>
        </w:rPr>
        <w:t>ministerstva obrany.</w:t>
      </w:r>
    </w:p>
    <w:p w:rsidR="00740F6A" w:rsidRPr="00174B90" w:rsidRDefault="00740F6A" w:rsidP="00740F6A">
      <w:pPr>
        <w:numPr>
          <w:ilvl w:val="0"/>
          <w:numId w:val="17"/>
        </w:numPr>
        <w:spacing w:before="120" w:after="120"/>
        <w:jc w:val="both"/>
        <w:rPr>
          <w:color w:val="000000" w:themeColor="text1"/>
          <w:sz w:val="24"/>
        </w:rPr>
      </w:pPr>
      <w:r w:rsidRPr="00174B90">
        <w:rPr>
          <w:sz w:val="24"/>
        </w:rPr>
        <w:t xml:space="preserve">Zhotovitel souhlasí s uveřejněním této smlouvy na </w:t>
      </w:r>
      <w:r w:rsidR="00E50D34">
        <w:rPr>
          <w:sz w:val="24"/>
        </w:rPr>
        <w:t>e-tržišti Tendermarket.</w:t>
      </w:r>
    </w:p>
    <w:p w:rsidR="00106726" w:rsidRPr="00371243" w:rsidRDefault="00106726" w:rsidP="00627381">
      <w:pPr>
        <w:spacing w:before="120"/>
        <w:ind w:left="851"/>
        <w:jc w:val="both"/>
        <w:rPr>
          <w:sz w:val="16"/>
          <w:szCs w:val="16"/>
        </w:rPr>
      </w:pPr>
    </w:p>
    <w:p w:rsidR="007835CD" w:rsidRDefault="00F866AD" w:rsidP="002E7917">
      <w:pPr>
        <w:pStyle w:val="Nadpis6"/>
        <w:keepNext w:val="0"/>
        <w:spacing w:beforeLines="20" w:before="48" w:after="120"/>
        <w:rPr>
          <w:rFonts w:ascii="Times New Roman" w:hAnsi="Times New Roman"/>
          <w:u w:val="none"/>
        </w:rPr>
      </w:pPr>
      <w:r w:rsidRPr="007835CD">
        <w:rPr>
          <w:rFonts w:ascii="Times New Roman" w:hAnsi="Times New Roman"/>
          <w:u w:val="none"/>
        </w:rPr>
        <w:t xml:space="preserve">VIII. </w:t>
      </w:r>
    </w:p>
    <w:p w:rsidR="00AE2642" w:rsidRPr="007835CD" w:rsidRDefault="00AE2642" w:rsidP="002E7917">
      <w:pPr>
        <w:pStyle w:val="Nadpis6"/>
        <w:keepNext w:val="0"/>
        <w:spacing w:beforeLines="20" w:before="48" w:after="120"/>
        <w:rPr>
          <w:rFonts w:ascii="Times New Roman" w:hAnsi="Times New Roman"/>
          <w:u w:val="none"/>
        </w:rPr>
      </w:pPr>
      <w:r w:rsidRPr="007835CD">
        <w:rPr>
          <w:rFonts w:ascii="Times New Roman" w:hAnsi="Times New Roman"/>
          <w:u w:val="none"/>
        </w:rPr>
        <w:t>PŘEDÁNÍ DÍLA</w:t>
      </w:r>
    </w:p>
    <w:p w:rsidR="00EA3BE5" w:rsidRPr="00371243" w:rsidRDefault="00EA3BE5" w:rsidP="00EA3BE5">
      <w:pPr>
        <w:rPr>
          <w:sz w:val="16"/>
          <w:szCs w:val="16"/>
        </w:rPr>
      </w:pPr>
    </w:p>
    <w:p w:rsidR="00AE2642" w:rsidRDefault="0075034C" w:rsidP="008E549A">
      <w:pPr>
        <w:shd w:val="clear" w:color="00FFFF" w:fill="auto"/>
        <w:jc w:val="both"/>
        <w:rPr>
          <w:sz w:val="24"/>
        </w:rPr>
      </w:pPr>
      <w:r w:rsidRPr="00095FDB">
        <w:rPr>
          <w:sz w:val="24"/>
        </w:rPr>
        <w:t>Zhotovitel oznámí objednateli 7 dnů předem termín, kdy dílo bude dokončeno a připraveno k předání. O předání díla bude proveden zápis o předání a převzetí dokončeného díla, který podepíší zástupci obou smluvníc</w:t>
      </w:r>
      <w:r w:rsidR="00197CB7" w:rsidRPr="00095FDB">
        <w:rPr>
          <w:sz w:val="24"/>
        </w:rPr>
        <w:t xml:space="preserve">h stran, </w:t>
      </w:r>
      <w:r w:rsidR="00197CB7" w:rsidRPr="008942FD">
        <w:rPr>
          <w:sz w:val="24"/>
        </w:rPr>
        <w:t>a při kterém zhotovitel předá a objednatel pře</w:t>
      </w:r>
      <w:r w:rsidR="009E0D30" w:rsidRPr="008942FD">
        <w:rPr>
          <w:sz w:val="24"/>
        </w:rPr>
        <w:t>vezme veškeré</w:t>
      </w:r>
      <w:r w:rsidR="002354D1" w:rsidRPr="008942FD">
        <w:rPr>
          <w:sz w:val="24"/>
        </w:rPr>
        <w:t xml:space="preserve"> </w:t>
      </w:r>
      <w:r w:rsidR="009E0D30" w:rsidRPr="008942FD">
        <w:rPr>
          <w:sz w:val="24"/>
        </w:rPr>
        <w:t>doklady pro závěrečnou kontrolní prohlídku.</w:t>
      </w:r>
    </w:p>
    <w:p w:rsidR="00106726" w:rsidRPr="00A43684" w:rsidRDefault="00106726" w:rsidP="002E7917">
      <w:pPr>
        <w:pStyle w:val="Nadpis6"/>
        <w:keepNext w:val="0"/>
        <w:spacing w:beforeLines="20" w:before="48" w:after="120"/>
        <w:rPr>
          <w:rFonts w:ascii="Times New Roman" w:hAnsi="Times New Roman"/>
          <w:sz w:val="16"/>
          <w:szCs w:val="16"/>
          <w:u w:val="none"/>
        </w:rPr>
      </w:pPr>
    </w:p>
    <w:p w:rsidR="007835CD" w:rsidRDefault="00F866AD" w:rsidP="002E7917">
      <w:pPr>
        <w:pStyle w:val="Nadpis6"/>
        <w:keepNext w:val="0"/>
        <w:spacing w:beforeLines="20" w:before="48" w:after="120"/>
        <w:rPr>
          <w:rFonts w:ascii="Times New Roman" w:hAnsi="Times New Roman"/>
          <w:u w:val="none"/>
        </w:rPr>
      </w:pPr>
      <w:r w:rsidRPr="007835CD">
        <w:rPr>
          <w:rFonts w:ascii="Times New Roman" w:hAnsi="Times New Roman"/>
          <w:u w:val="none"/>
        </w:rPr>
        <w:t xml:space="preserve">IX. </w:t>
      </w:r>
    </w:p>
    <w:p w:rsidR="00AE2642" w:rsidRPr="007835CD" w:rsidRDefault="00AE2642" w:rsidP="002E7917">
      <w:pPr>
        <w:pStyle w:val="Nadpis6"/>
        <w:keepNext w:val="0"/>
        <w:spacing w:beforeLines="20" w:before="48" w:after="120"/>
        <w:rPr>
          <w:rFonts w:ascii="Times New Roman" w:hAnsi="Times New Roman"/>
          <w:u w:val="none"/>
        </w:rPr>
      </w:pPr>
      <w:r w:rsidRPr="007835CD">
        <w:rPr>
          <w:rFonts w:ascii="Times New Roman" w:hAnsi="Times New Roman"/>
          <w:u w:val="none"/>
        </w:rPr>
        <w:t>SMLUVNÍ POKUTY</w:t>
      </w:r>
    </w:p>
    <w:p w:rsidR="00EA3BE5" w:rsidRPr="002F1CFC" w:rsidRDefault="00EA3BE5" w:rsidP="00EA3BE5">
      <w:pPr>
        <w:rPr>
          <w:sz w:val="16"/>
          <w:szCs w:val="16"/>
        </w:rPr>
      </w:pPr>
    </w:p>
    <w:p w:rsidR="00AE2642" w:rsidRPr="00095FDB" w:rsidRDefault="00465C84" w:rsidP="007D4A64">
      <w:pPr>
        <w:numPr>
          <w:ilvl w:val="0"/>
          <w:numId w:val="8"/>
        </w:numPr>
        <w:tabs>
          <w:tab w:val="right" w:pos="9071"/>
        </w:tabs>
        <w:spacing w:after="120"/>
        <w:jc w:val="both"/>
        <w:rPr>
          <w:sz w:val="24"/>
        </w:rPr>
      </w:pPr>
      <w:r w:rsidRPr="00095FDB">
        <w:rPr>
          <w:sz w:val="24"/>
        </w:rPr>
        <w:t>Objednatel uhradí fakturu</w:t>
      </w:r>
      <w:r w:rsidR="00AE2642" w:rsidRPr="00095FDB">
        <w:rPr>
          <w:sz w:val="24"/>
        </w:rPr>
        <w:t xml:space="preserve"> zhotovitele nejpozději do </w:t>
      </w:r>
      <w:r w:rsidR="00606C15">
        <w:rPr>
          <w:sz w:val="24"/>
        </w:rPr>
        <w:t>30</w:t>
      </w:r>
      <w:r w:rsidR="00AE2642" w:rsidRPr="00095FDB">
        <w:rPr>
          <w:sz w:val="24"/>
        </w:rPr>
        <w:t xml:space="preserve"> dnů po jej</w:t>
      </w:r>
      <w:r w:rsidRPr="00095FDB">
        <w:rPr>
          <w:sz w:val="24"/>
        </w:rPr>
        <w:t>ím</w:t>
      </w:r>
      <w:r w:rsidR="00AE2642" w:rsidRPr="00095FDB">
        <w:rPr>
          <w:sz w:val="24"/>
        </w:rPr>
        <w:t xml:space="preserve"> </w:t>
      </w:r>
      <w:r w:rsidR="00036744" w:rsidRPr="00095FDB">
        <w:rPr>
          <w:sz w:val="24"/>
        </w:rPr>
        <w:t>doručení</w:t>
      </w:r>
      <w:r w:rsidR="00AE2642" w:rsidRPr="00095FDB">
        <w:rPr>
          <w:sz w:val="24"/>
        </w:rPr>
        <w:t>. Za prodlení s úhradou faktur</w:t>
      </w:r>
      <w:r w:rsidRPr="00095FDB">
        <w:rPr>
          <w:sz w:val="24"/>
        </w:rPr>
        <w:t>y</w:t>
      </w:r>
      <w:r w:rsidR="00AE2642" w:rsidRPr="00095FDB">
        <w:rPr>
          <w:sz w:val="24"/>
        </w:rPr>
        <w:t xml:space="preserve"> zaplatí objednatel zhotoviteli smluvní pokutu ve výši 0,</w:t>
      </w:r>
      <w:r w:rsidR="00DB0147" w:rsidRPr="00095FDB">
        <w:rPr>
          <w:sz w:val="24"/>
        </w:rPr>
        <w:t>0</w:t>
      </w:r>
      <w:r w:rsidR="00AE2642" w:rsidRPr="00095FDB">
        <w:rPr>
          <w:sz w:val="24"/>
        </w:rPr>
        <w:t>5 % z fakturované částky za každý den prodlení.</w:t>
      </w:r>
    </w:p>
    <w:p w:rsidR="00FE2C4F" w:rsidRPr="00752D0D" w:rsidRDefault="00FE2C4F" w:rsidP="00FE2C4F">
      <w:pPr>
        <w:numPr>
          <w:ilvl w:val="0"/>
          <w:numId w:val="8"/>
        </w:numPr>
        <w:tabs>
          <w:tab w:val="right" w:pos="9071"/>
        </w:tabs>
        <w:spacing w:after="120"/>
        <w:jc w:val="both"/>
        <w:rPr>
          <w:bCs/>
          <w:sz w:val="24"/>
        </w:rPr>
      </w:pPr>
      <w:r w:rsidRPr="00752D0D">
        <w:rPr>
          <w:bCs/>
          <w:sz w:val="24"/>
        </w:rPr>
        <w:t xml:space="preserve">V případě nedodržení dohodnutého termínu dokončení díla uhradí zhotovitel smluvní pokutu ve výši 300 Kč za </w:t>
      </w:r>
      <w:r w:rsidR="008E549A" w:rsidRPr="00752D0D">
        <w:rPr>
          <w:bCs/>
          <w:sz w:val="24"/>
        </w:rPr>
        <w:t>každý i započatý</w:t>
      </w:r>
      <w:r w:rsidRPr="00752D0D">
        <w:rPr>
          <w:bCs/>
          <w:sz w:val="24"/>
        </w:rPr>
        <w:t xml:space="preserve"> den </w:t>
      </w:r>
      <w:r w:rsidR="008E549A" w:rsidRPr="00752D0D">
        <w:rPr>
          <w:bCs/>
          <w:sz w:val="24"/>
        </w:rPr>
        <w:t>prodlení s předáním</w:t>
      </w:r>
      <w:r w:rsidRPr="00752D0D">
        <w:rPr>
          <w:bCs/>
          <w:sz w:val="24"/>
        </w:rPr>
        <w:t xml:space="preserve"> díla.</w:t>
      </w:r>
    </w:p>
    <w:p w:rsidR="00FE2C4F" w:rsidRPr="00752D0D" w:rsidRDefault="00FE2C4F" w:rsidP="00FE2C4F">
      <w:pPr>
        <w:numPr>
          <w:ilvl w:val="0"/>
          <w:numId w:val="8"/>
        </w:numPr>
        <w:tabs>
          <w:tab w:val="right" w:pos="9071"/>
        </w:tabs>
        <w:spacing w:after="120"/>
        <w:jc w:val="both"/>
        <w:rPr>
          <w:bCs/>
          <w:sz w:val="24"/>
        </w:rPr>
      </w:pPr>
      <w:r w:rsidRPr="00752D0D">
        <w:rPr>
          <w:bCs/>
          <w:sz w:val="24"/>
        </w:rPr>
        <w:t xml:space="preserve">Z prodlení s odstraněním vad a nedodělků v termínech stanovených v zápise o předání </w:t>
      </w:r>
      <w:r w:rsidR="007D3925">
        <w:rPr>
          <w:bCs/>
          <w:sz w:val="24"/>
        </w:rPr>
        <w:br/>
      </w:r>
      <w:r w:rsidRPr="00752D0D">
        <w:rPr>
          <w:bCs/>
          <w:sz w:val="24"/>
        </w:rPr>
        <w:t>a převzetí díla uhradí zhotovitel objednateli smluvní pokutu ve výši 500 Kč za každý i započatý den prodlení.</w:t>
      </w:r>
    </w:p>
    <w:p w:rsidR="00FE2C4F" w:rsidRPr="00752D0D" w:rsidRDefault="00FE2C4F" w:rsidP="00FE2C4F">
      <w:pPr>
        <w:numPr>
          <w:ilvl w:val="0"/>
          <w:numId w:val="8"/>
        </w:numPr>
        <w:tabs>
          <w:tab w:val="right" w:pos="9071"/>
        </w:tabs>
        <w:spacing w:after="120"/>
        <w:jc w:val="both"/>
        <w:rPr>
          <w:sz w:val="24"/>
        </w:rPr>
      </w:pPr>
      <w:r w:rsidRPr="00752D0D">
        <w:rPr>
          <w:sz w:val="24"/>
        </w:rPr>
        <w:t>Při neplnění podmínek smlouvy a porušování zákonných povinností má právo objednatel na smluvní pokutu ve výši 500 Kč za každý započatý den a každé jednotlivé porušení.</w:t>
      </w:r>
    </w:p>
    <w:p w:rsidR="00FE2C4F" w:rsidRDefault="00FE2C4F" w:rsidP="00FE2C4F">
      <w:pPr>
        <w:numPr>
          <w:ilvl w:val="0"/>
          <w:numId w:val="8"/>
        </w:numPr>
        <w:tabs>
          <w:tab w:val="right" w:pos="9071"/>
        </w:tabs>
        <w:spacing w:after="120"/>
        <w:jc w:val="both"/>
        <w:rPr>
          <w:sz w:val="24"/>
        </w:rPr>
      </w:pPr>
      <w:r>
        <w:rPr>
          <w:sz w:val="24"/>
        </w:rPr>
        <w:t>Smluvní pokuta</w:t>
      </w:r>
      <w:r w:rsidRPr="002354D1">
        <w:rPr>
          <w:sz w:val="24"/>
        </w:rPr>
        <w:t xml:space="preserve"> je </w:t>
      </w:r>
      <w:r>
        <w:rPr>
          <w:sz w:val="24"/>
        </w:rPr>
        <w:t xml:space="preserve">stanovena ve výši 1.000,- Kč za každý den do odstranění nedostatků </w:t>
      </w:r>
      <w:r w:rsidR="007D3925">
        <w:rPr>
          <w:sz w:val="24"/>
        </w:rPr>
        <w:br/>
      </w:r>
      <w:r>
        <w:rPr>
          <w:sz w:val="24"/>
        </w:rPr>
        <w:t>ve stavebním deníku.</w:t>
      </w:r>
    </w:p>
    <w:p w:rsidR="00FE2C4F" w:rsidRPr="003A0942" w:rsidRDefault="00FE2C4F" w:rsidP="00FE2C4F">
      <w:pPr>
        <w:numPr>
          <w:ilvl w:val="0"/>
          <w:numId w:val="8"/>
        </w:numPr>
        <w:shd w:val="clear" w:color="auto" w:fill="FFFFFF" w:themeFill="background1"/>
        <w:tabs>
          <w:tab w:val="right" w:pos="9071"/>
        </w:tabs>
        <w:spacing w:after="120"/>
        <w:jc w:val="both"/>
        <w:rPr>
          <w:color w:val="FF0000"/>
          <w:sz w:val="24"/>
        </w:rPr>
      </w:pPr>
      <w:r w:rsidRPr="00F62C34">
        <w:rPr>
          <w:sz w:val="24"/>
        </w:rPr>
        <w:t>Sankce za nedodržování BOZP, požární ochrany a ochrany životního prostředí se řídí</w:t>
      </w:r>
      <w:r>
        <w:rPr>
          <w:sz w:val="24"/>
        </w:rPr>
        <w:t xml:space="preserve"> </w:t>
      </w:r>
      <w:r w:rsidR="007D3925">
        <w:rPr>
          <w:sz w:val="24"/>
        </w:rPr>
        <w:br/>
      </w:r>
      <w:r>
        <w:rPr>
          <w:sz w:val="24"/>
        </w:rPr>
        <w:t>dle sazebníku pokut, který je P</w:t>
      </w:r>
      <w:r w:rsidRPr="00F62C34">
        <w:rPr>
          <w:sz w:val="24"/>
        </w:rPr>
        <w:t>řílohou č. 1</w:t>
      </w:r>
      <w:r>
        <w:rPr>
          <w:sz w:val="24"/>
        </w:rPr>
        <w:t xml:space="preserve"> této smlouvy.</w:t>
      </w:r>
    </w:p>
    <w:p w:rsidR="002354D1" w:rsidRDefault="002354D1" w:rsidP="002354D1">
      <w:pPr>
        <w:numPr>
          <w:ilvl w:val="0"/>
          <w:numId w:val="8"/>
        </w:numPr>
        <w:tabs>
          <w:tab w:val="right" w:pos="9071"/>
        </w:tabs>
        <w:spacing w:after="120"/>
        <w:jc w:val="both"/>
        <w:rPr>
          <w:sz w:val="24"/>
        </w:rPr>
      </w:pPr>
      <w:r w:rsidRPr="008942FD">
        <w:rPr>
          <w:sz w:val="24"/>
        </w:rPr>
        <w:t xml:space="preserve">Pokuty vzniklé vlivem činnosti zhotovitele udělené </w:t>
      </w:r>
      <w:r w:rsidR="001A6F2A" w:rsidRPr="008942FD">
        <w:rPr>
          <w:color w:val="000000" w:themeColor="text1"/>
          <w:sz w:val="24"/>
        </w:rPr>
        <w:t xml:space="preserve">objednateli </w:t>
      </w:r>
      <w:r w:rsidR="001A6F2A" w:rsidRPr="008942FD">
        <w:rPr>
          <w:sz w:val="24"/>
        </w:rPr>
        <w:t>b</w:t>
      </w:r>
      <w:r w:rsidRPr="008942FD">
        <w:rPr>
          <w:sz w:val="24"/>
        </w:rPr>
        <w:t xml:space="preserve">udou převedeny </w:t>
      </w:r>
      <w:r w:rsidR="007D3925">
        <w:rPr>
          <w:sz w:val="24"/>
        </w:rPr>
        <w:br/>
      </w:r>
      <w:r w:rsidRPr="008942FD">
        <w:rPr>
          <w:sz w:val="24"/>
        </w:rPr>
        <w:t>na zhotovitele v plné výši a mohou být započteny proti neuhrazeným fakturám.</w:t>
      </w:r>
    </w:p>
    <w:p w:rsidR="00FE2C4F" w:rsidRPr="00752D0D" w:rsidRDefault="00FE2C4F" w:rsidP="00FE2C4F">
      <w:pPr>
        <w:numPr>
          <w:ilvl w:val="0"/>
          <w:numId w:val="8"/>
        </w:numPr>
        <w:tabs>
          <w:tab w:val="right" w:pos="9071"/>
        </w:tabs>
        <w:spacing w:after="120"/>
        <w:jc w:val="both"/>
        <w:rPr>
          <w:sz w:val="24"/>
        </w:rPr>
      </w:pPr>
      <w:r w:rsidRPr="00752D0D">
        <w:rPr>
          <w:sz w:val="24"/>
        </w:rPr>
        <w:t xml:space="preserve">Zhotovitel se zprostí povinnosti hradit smluvní pokuty dle </w:t>
      </w:r>
      <w:r w:rsidR="008E549A" w:rsidRPr="00752D0D">
        <w:rPr>
          <w:sz w:val="24"/>
        </w:rPr>
        <w:t>odstavců 2, 3, a 4 tohoto</w:t>
      </w:r>
      <w:r w:rsidRPr="00752D0D">
        <w:rPr>
          <w:sz w:val="24"/>
        </w:rPr>
        <w:t xml:space="preserve"> </w:t>
      </w:r>
      <w:r w:rsidR="008E549A" w:rsidRPr="00752D0D">
        <w:rPr>
          <w:sz w:val="24"/>
        </w:rPr>
        <w:t>článku prokáže</w:t>
      </w:r>
      <w:r w:rsidRPr="00752D0D">
        <w:rPr>
          <w:sz w:val="24"/>
        </w:rPr>
        <w:t>-li, že k prodlení nedošlo jeho zaviněním.</w:t>
      </w:r>
    </w:p>
    <w:p w:rsidR="00AE2642" w:rsidRPr="008942FD" w:rsidRDefault="00AE2642" w:rsidP="007D4A64">
      <w:pPr>
        <w:numPr>
          <w:ilvl w:val="0"/>
          <w:numId w:val="8"/>
        </w:numPr>
        <w:tabs>
          <w:tab w:val="right" w:pos="9071"/>
        </w:tabs>
        <w:spacing w:after="120"/>
        <w:jc w:val="both"/>
        <w:rPr>
          <w:sz w:val="24"/>
        </w:rPr>
      </w:pPr>
      <w:r w:rsidRPr="008942FD">
        <w:rPr>
          <w:sz w:val="24"/>
        </w:rPr>
        <w:t>Úhradou smluvní pokuty není dotčeno právo požadovat náhradu škody v plné výši.</w:t>
      </w:r>
    </w:p>
    <w:p w:rsidR="00A43684" w:rsidRPr="00A43684" w:rsidRDefault="00A43684" w:rsidP="002E7917">
      <w:pPr>
        <w:pStyle w:val="Nadpis6"/>
        <w:keepNext w:val="0"/>
        <w:spacing w:beforeLines="20" w:before="48" w:after="120"/>
        <w:rPr>
          <w:rFonts w:ascii="Times New Roman" w:hAnsi="Times New Roman"/>
          <w:sz w:val="16"/>
          <w:szCs w:val="16"/>
          <w:u w:val="none"/>
        </w:rPr>
      </w:pPr>
    </w:p>
    <w:p w:rsidR="007835CD" w:rsidRDefault="00F866AD" w:rsidP="002E7917">
      <w:pPr>
        <w:pStyle w:val="Nadpis6"/>
        <w:keepNext w:val="0"/>
        <w:spacing w:beforeLines="20" w:before="48" w:after="120"/>
        <w:rPr>
          <w:rFonts w:ascii="Times New Roman" w:hAnsi="Times New Roman"/>
          <w:u w:val="none"/>
        </w:rPr>
      </w:pPr>
      <w:r w:rsidRPr="007835CD">
        <w:rPr>
          <w:rFonts w:ascii="Times New Roman" w:hAnsi="Times New Roman"/>
          <w:u w:val="none"/>
        </w:rPr>
        <w:t xml:space="preserve">X. </w:t>
      </w:r>
    </w:p>
    <w:p w:rsidR="00AE2642" w:rsidRPr="007835CD" w:rsidRDefault="00AE2642" w:rsidP="002E7917">
      <w:pPr>
        <w:pStyle w:val="Nadpis6"/>
        <w:keepNext w:val="0"/>
        <w:spacing w:beforeLines="20" w:before="48" w:after="120"/>
        <w:rPr>
          <w:rFonts w:ascii="Times New Roman" w:hAnsi="Times New Roman"/>
          <w:u w:val="none"/>
        </w:rPr>
      </w:pPr>
      <w:r w:rsidRPr="007835CD">
        <w:rPr>
          <w:rFonts w:ascii="Times New Roman" w:hAnsi="Times New Roman"/>
          <w:u w:val="none"/>
        </w:rPr>
        <w:t>ODSTOUPENÍ OD SMLOUVY</w:t>
      </w:r>
    </w:p>
    <w:p w:rsidR="002354D1" w:rsidRPr="008E549A" w:rsidRDefault="002354D1" w:rsidP="002354D1">
      <w:pPr>
        <w:rPr>
          <w:sz w:val="16"/>
          <w:szCs w:val="16"/>
        </w:rPr>
      </w:pPr>
    </w:p>
    <w:p w:rsidR="00740F6A" w:rsidRDefault="00AE2642" w:rsidP="00740F6A">
      <w:pPr>
        <w:pStyle w:val="Zkladntext3"/>
        <w:numPr>
          <w:ilvl w:val="0"/>
          <w:numId w:val="9"/>
        </w:numPr>
        <w:spacing w:beforeLines="20" w:before="48"/>
        <w:jc w:val="both"/>
      </w:pPr>
      <w:r w:rsidRPr="00095FDB">
        <w:t xml:space="preserve">Odstoupit od této smlouvy lze pro podstatné porušení </w:t>
      </w:r>
      <w:r w:rsidR="00150F3F">
        <w:t xml:space="preserve">smluvních povinností, kterými jsou </w:t>
      </w:r>
      <w:r w:rsidR="00AE3EFB" w:rsidRPr="00095FDB">
        <w:t>zejména</w:t>
      </w:r>
      <w:r w:rsidRPr="00095FDB">
        <w:t>:</w:t>
      </w:r>
    </w:p>
    <w:p w:rsidR="003807E7" w:rsidRDefault="003807E7" w:rsidP="003807E7">
      <w:pPr>
        <w:pStyle w:val="Zkladntext3"/>
        <w:spacing w:beforeLines="20" w:before="48"/>
        <w:ind w:left="851"/>
        <w:jc w:val="both"/>
      </w:pPr>
      <w:r>
        <w:t xml:space="preserve">- </w:t>
      </w:r>
      <w:r>
        <w:tab/>
      </w:r>
      <w:r w:rsidR="00AE2642" w:rsidRPr="00095FDB">
        <w:t>neplnění předmětu díla podle čl. I.</w:t>
      </w:r>
    </w:p>
    <w:p w:rsidR="003807E7" w:rsidRDefault="003807E7" w:rsidP="003807E7">
      <w:pPr>
        <w:pStyle w:val="Zkladntext3"/>
        <w:spacing w:beforeLines="20" w:before="48"/>
        <w:ind w:left="851"/>
        <w:jc w:val="both"/>
      </w:pPr>
      <w:r>
        <w:t>-</w:t>
      </w:r>
      <w:r>
        <w:tab/>
      </w:r>
      <w:r w:rsidR="00AE2642" w:rsidRPr="00095FDB">
        <w:t>zhotovitel neprovede dílo v patřičné kvalitě podle platných předpisů a norem</w:t>
      </w:r>
    </w:p>
    <w:p w:rsidR="003807E7" w:rsidRPr="008942FD" w:rsidRDefault="003807E7" w:rsidP="003807E7">
      <w:pPr>
        <w:pStyle w:val="Zkladntext3"/>
        <w:spacing w:beforeLines="20" w:before="48"/>
        <w:ind w:left="851"/>
        <w:jc w:val="both"/>
      </w:pPr>
      <w:r>
        <w:t>-</w:t>
      </w:r>
      <w:r>
        <w:tab/>
      </w:r>
      <w:r w:rsidR="00AE2642" w:rsidRPr="00095FDB">
        <w:t xml:space="preserve">zhotovitel je v prodlení s termínem dokončení díla o více než </w:t>
      </w:r>
      <w:r w:rsidR="00F36D29" w:rsidRPr="008942FD">
        <w:t>5</w:t>
      </w:r>
      <w:r w:rsidR="00AE2642" w:rsidRPr="008942FD">
        <w:t xml:space="preserve"> kalendářních dnů</w:t>
      </w:r>
    </w:p>
    <w:p w:rsidR="006D6F14" w:rsidRDefault="00AE2642" w:rsidP="006D6F14">
      <w:pPr>
        <w:numPr>
          <w:ilvl w:val="0"/>
          <w:numId w:val="9"/>
        </w:numPr>
        <w:spacing w:beforeLines="20" w:before="48"/>
        <w:jc w:val="both"/>
        <w:rPr>
          <w:sz w:val="24"/>
        </w:rPr>
      </w:pPr>
      <w:r w:rsidRPr="00095FDB">
        <w:rPr>
          <w:sz w:val="24"/>
        </w:rPr>
        <w:lastRenderedPageBreak/>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rsidR="00106726" w:rsidRPr="00106726" w:rsidRDefault="00106726" w:rsidP="00106726"/>
    <w:p w:rsidR="007835CD" w:rsidRDefault="00F866AD" w:rsidP="002E7917">
      <w:pPr>
        <w:pStyle w:val="Nadpis6"/>
        <w:keepNext w:val="0"/>
        <w:spacing w:beforeLines="20" w:before="48" w:after="120"/>
        <w:rPr>
          <w:rFonts w:ascii="Times New Roman" w:hAnsi="Times New Roman"/>
          <w:u w:val="none"/>
        </w:rPr>
      </w:pPr>
      <w:r w:rsidRPr="007835CD">
        <w:rPr>
          <w:rFonts w:ascii="Times New Roman" w:hAnsi="Times New Roman"/>
          <w:u w:val="none"/>
        </w:rPr>
        <w:t xml:space="preserve">XI. </w:t>
      </w:r>
    </w:p>
    <w:p w:rsidR="00AE2642" w:rsidRPr="007835CD" w:rsidRDefault="00AE2642" w:rsidP="002E7917">
      <w:pPr>
        <w:pStyle w:val="Nadpis6"/>
        <w:keepNext w:val="0"/>
        <w:spacing w:beforeLines="20" w:before="48" w:after="120"/>
        <w:rPr>
          <w:rFonts w:ascii="Times New Roman" w:hAnsi="Times New Roman"/>
          <w:u w:val="none"/>
        </w:rPr>
      </w:pPr>
      <w:r w:rsidRPr="007835CD">
        <w:rPr>
          <w:rFonts w:ascii="Times New Roman" w:hAnsi="Times New Roman"/>
          <w:u w:val="none"/>
        </w:rPr>
        <w:t>ZÁVĚREČNÁ USTANOVENÍ</w:t>
      </w:r>
    </w:p>
    <w:p w:rsidR="008C5F4E" w:rsidRPr="008C5F4E" w:rsidRDefault="008C5F4E" w:rsidP="008C5F4E"/>
    <w:p w:rsidR="00806F68" w:rsidRPr="008942FD" w:rsidRDefault="00806F68" w:rsidP="00806F68">
      <w:pPr>
        <w:pStyle w:val="Zkladntext3"/>
        <w:numPr>
          <w:ilvl w:val="0"/>
          <w:numId w:val="10"/>
        </w:numPr>
        <w:spacing w:before="0" w:after="120"/>
        <w:jc w:val="both"/>
        <w:rPr>
          <w:b/>
          <w:bCs/>
        </w:rPr>
      </w:pPr>
      <w:r w:rsidRPr="008942FD">
        <w:t xml:space="preserve">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w:t>
      </w:r>
      <w:r w:rsidR="007D3925">
        <w:br/>
      </w:r>
      <w:r w:rsidRPr="008942FD">
        <w:t>po uzavření této smlouvy nesmí být vykládán v rozporu s výslovnými ustanoveními této smlouvy a nezakládá žádný závazek žádné ze stran.</w:t>
      </w:r>
    </w:p>
    <w:p w:rsidR="00806F68" w:rsidRPr="00095FDB" w:rsidRDefault="00806F68" w:rsidP="00806F68">
      <w:pPr>
        <w:pStyle w:val="Zkladntext3"/>
        <w:numPr>
          <w:ilvl w:val="0"/>
          <w:numId w:val="10"/>
        </w:numPr>
        <w:spacing w:before="0" w:after="120"/>
        <w:jc w:val="both"/>
        <w:rPr>
          <w:b/>
          <w:bCs/>
        </w:rPr>
      </w:pPr>
      <w:r w:rsidRPr="00095FDB">
        <w:t>Smlouvu lze měnit a doplňovat po dohodě smluvních stran formou písemných dodatků k této smlouvě, podepsaných oběma smluvními stranami. Za písemnou formu nebude pro tento účel považována výměna e-mailových či jiných elektronických zpráv.</w:t>
      </w:r>
    </w:p>
    <w:p w:rsidR="00806F68" w:rsidRPr="00095FDB" w:rsidRDefault="002D7F87" w:rsidP="00806F68">
      <w:pPr>
        <w:pStyle w:val="Zkladntext3"/>
        <w:numPr>
          <w:ilvl w:val="0"/>
          <w:numId w:val="10"/>
        </w:numPr>
        <w:spacing w:before="0" w:after="120"/>
        <w:jc w:val="both"/>
      </w:pPr>
      <w:r>
        <w:t xml:space="preserve">Smlouva se vyhotovuje ve </w:t>
      </w:r>
      <w:r w:rsidRPr="008942FD">
        <w:t>třech</w:t>
      </w:r>
      <w:r w:rsidR="00806F68" w:rsidRPr="00095FDB">
        <w:t xml:space="preserve"> stejnopisech, z ni</w:t>
      </w:r>
      <w:r>
        <w:t xml:space="preserve">chž l </w:t>
      </w:r>
      <w:r w:rsidR="008942FD">
        <w:t>pare</w:t>
      </w:r>
      <w:r>
        <w:t xml:space="preserve"> obdrží zhotovitel a 2</w:t>
      </w:r>
      <w:r w:rsidR="00806F68" w:rsidRPr="00095FDB">
        <w:t xml:space="preserve"> </w:t>
      </w:r>
      <w:r w:rsidR="008942FD" w:rsidRPr="00095FDB">
        <w:t>pare</w:t>
      </w:r>
      <w:r w:rsidR="00806F68" w:rsidRPr="00095FDB">
        <w:t xml:space="preserve"> objednatel.</w:t>
      </w:r>
    </w:p>
    <w:p w:rsidR="00806F68" w:rsidRDefault="00B46B1D" w:rsidP="00EA3BE5">
      <w:pPr>
        <w:pStyle w:val="Zkladntext3"/>
        <w:numPr>
          <w:ilvl w:val="0"/>
          <w:numId w:val="10"/>
        </w:numPr>
        <w:spacing w:before="0" w:after="120"/>
        <w:jc w:val="both"/>
      </w:pPr>
      <w:r>
        <w:t>Smluvní strany prohlašují, že smlouvu pře</w:t>
      </w:r>
      <w:r w:rsidR="001A6F2A">
        <w:t>čet</w:t>
      </w:r>
      <w:r w:rsidR="00C3450C">
        <w:t>ly</w:t>
      </w:r>
      <w:r w:rsidR="00806F68" w:rsidRPr="00095FDB">
        <w:t>, s jejím obsahem souhlasí, což stvrzují svými podpisy.</w:t>
      </w:r>
    </w:p>
    <w:p w:rsidR="00106726" w:rsidRDefault="00106726" w:rsidP="00106726">
      <w:pPr>
        <w:pStyle w:val="Zkladntext3"/>
        <w:numPr>
          <w:ilvl w:val="0"/>
          <w:numId w:val="10"/>
        </w:numPr>
        <w:spacing w:before="0" w:after="120"/>
        <w:jc w:val="both"/>
      </w:pPr>
      <w:r w:rsidRPr="005D0BB6">
        <w:t>Smlouva nabývá platnosti dnem podpisu oběma smluvními stranami a účinnosti dnem uveřejnění v registru smluv v souladu s § 6 odst. 1 zákona č. 340/2015 Sb.</w:t>
      </w:r>
      <w:r>
        <w:t>,</w:t>
      </w:r>
      <w:r w:rsidRPr="005D0BB6">
        <w:t xml:space="preserve"> </w:t>
      </w:r>
      <w:r>
        <w:br/>
      </w:r>
      <w:r w:rsidRPr="005D0BB6">
        <w:t>o registru smluv. Zhotovitel bere na vědomí, že uveřejnění v tomto registru zajistí objednatel.</w:t>
      </w:r>
    </w:p>
    <w:p w:rsidR="00106726" w:rsidRPr="001B4538" w:rsidRDefault="00106726" w:rsidP="002354D1">
      <w:pPr>
        <w:rPr>
          <w:b/>
          <w:sz w:val="16"/>
          <w:szCs w:val="16"/>
          <w:u w:val="single"/>
        </w:rPr>
      </w:pPr>
    </w:p>
    <w:p w:rsidR="002354D1" w:rsidRPr="002354D1" w:rsidRDefault="008377F5" w:rsidP="002354D1">
      <w:pPr>
        <w:rPr>
          <w:b/>
          <w:sz w:val="24"/>
          <w:szCs w:val="24"/>
          <w:u w:val="single"/>
        </w:rPr>
      </w:pPr>
      <w:r>
        <w:rPr>
          <w:b/>
          <w:sz w:val="24"/>
          <w:szCs w:val="24"/>
          <w:u w:val="single"/>
        </w:rPr>
        <w:t>Příloha</w:t>
      </w:r>
      <w:r w:rsidR="002354D1" w:rsidRPr="002354D1">
        <w:rPr>
          <w:b/>
          <w:sz w:val="24"/>
          <w:szCs w:val="24"/>
          <w:u w:val="single"/>
        </w:rPr>
        <w:t>:</w:t>
      </w:r>
    </w:p>
    <w:p w:rsidR="002354D1" w:rsidRPr="00095FDB" w:rsidRDefault="002354D1" w:rsidP="002354D1">
      <w:pPr>
        <w:rPr>
          <w:sz w:val="24"/>
          <w:szCs w:val="24"/>
        </w:rPr>
      </w:pPr>
    </w:p>
    <w:p w:rsidR="00EA3BE5" w:rsidRDefault="002354D1" w:rsidP="00EA3BE5">
      <w:pPr>
        <w:rPr>
          <w:sz w:val="24"/>
          <w:szCs w:val="24"/>
        </w:rPr>
      </w:pPr>
      <w:r w:rsidRPr="008942FD">
        <w:rPr>
          <w:sz w:val="24"/>
          <w:szCs w:val="24"/>
        </w:rPr>
        <w:t xml:space="preserve">Příloha č. </w:t>
      </w:r>
      <w:r w:rsidR="00654A49" w:rsidRPr="008942FD">
        <w:rPr>
          <w:sz w:val="24"/>
          <w:szCs w:val="24"/>
        </w:rPr>
        <w:t>1</w:t>
      </w:r>
      <w:r w:rsidRPr="008942FD">
        <w:rPr>
          <w:sz w:val="24"/>
          <w:szCs w:val="24"/>
        </w:rPr>
        <w:t>:</w:t>
      </w:r>
      <w:r w:rsidRPr="008942FD">
        <w:rPr>
          <w:sz w:val="24"/>
          <w:szCs w:val="24"/>
        </w:rPr>
        <w:tab/>
      </w:r>
      <w:r w:rsidR="008377F5" w:rsidRPr="008942FD">
        <w:rPr>
          <w:sz w:val="24"/>
          <w:szCs w:val="24"/>
        </w:rPr>
        <w:t>Sankce za porušení BOZP, PO a OŽP (1 list)</w:t>
      </w:r>
      <w:r w:rsidR="000344C5">
        <w:rPr>
          <w:sz w:val="24"/>
          <w:szCs w:val="24"/>
        </w:rPr>
        <w:t xml:space="preserve"> </w:t>
      </w:r>
    </w:p>
    <w:p w:rsidR="003807E7" w:rsidRDefault="003807E7" w:rsidP="00EA3BE5">
      <w:pPr>
        <w:rPr>
          <w:sz w:val="24"/>
          <w:szCs w:val="24"/>
        </w:rPr>
      </w:pPr>
      <w:r>
        <w:rPr>
          <w:sz w:val="24"/>
          <w:szCs w:val="24"/>
        </w:rPr>
        <w:t>Příloha č. 2:</w:t>
      </w:r>
      <w:r>
        <w:rPr>
          <w:sz w:val="24"/>
          <w:szCs w:val="24"/>
        </w:rPr>
        <w:tab/>
        <w:t xml:space="preserve">Oceněný soupis </w:t>
      </w:r>
      <w:r w:rsidR="002F1CFC">
        <w:rPr>
          <w:sz w:val="24"/>
          <w:szCs w:val="24"/>
        </w:rPr>
        <w:t>p</w:t>
      </w:r>
      <w:r>
        <w:rPr>
          <w:sz w:val="24"/>
          <w:szCs w:val="24"/>
        </w:rPr>
        <w:t>rací (</w:t>
      </w:r>
      <w:r w:rsidR="00A43684">
        <w:rPr>
          <w:sz w:val="24"/>
          <w:szCs w:val="24"/>
        </w:rPr>
        <w:t xml:space="preserve">1 </w:t>
      </w:r>
      <w:r>
        <w:rPr>
          <w:sz w:val="24"/>
          <w:szCs w:val="24"/>
        </w:rPr>
        <w:t>list)</w:t>
      </w:r>
    </w:p>
    <w:p w:rsidR="00EA3BE5" w:rsidRDefault="00EA3BE5" w:rsidP="00EA3BE5">
      <w:pPr>
        <w:rPr>
          <w:sz w:val="16"/>
          <w:szCs w:val="16"/>
        </w:rPr>
      </w:pPr>
    </w:p>
    <w:p w:rsidR="007D3925" w:rsidRDefault="007D3925" w:rsidP="00EA3BE5">
      <w:pPr>
        <w:rPr>
          <w:sz w:val="16"/>
          <w:szCs w:val="16"/>
        </w:rPr>
      </w:pPr>
    </w:p>
    <w:p w:rsidR="007D3925" w:rsidRPr="001B4538" w:rsidRDefault="007D3925" w:rsidP="00EA3BE5">
      <w:pPr>
        <w:rPr>
          <w:sz w:val="16"/>
          <w:szCs w:val="16"/>
        </w:rPr>
      </w:pPr>
    </w:p>
    <w:p w:rsidR="00AE2642" w:rsidRPr="00095FDB" w:rsidRDefault="00AE2642" w:rsidP="006D6F14">
      <w:pPr>
        <w:tabs>
          <w:tab w:val="left" w:pos="5250"/>
        </w:tabs>
        <w:spacing w:beforeLines="20" w:before="48"/>
        <w:rPr>
          <w:sz w:val="24"/>
        </w:rPr>
      </w:pPr>
      <w:r w:rsidRPr="00095FDB">
        <w:rPr>
          <w:sz w:val="24"/>
        </w:rPr>
        <w:t>V Praze dne:</w:t>
      </w:r>
      <w:r w:rsidR="007D3925">
        <w:rPr>
          <w:sz w:val="24"/>
        </w:rPr>
        <w:t>…………….</w:t>
      </w:r>
      <w:r w:rsidR="0012112F" w:rsidRPr="00095FDB">
        <w:rPr>
          <w:sz w:val="24"/>
        </w:rPr>
        <w:t xml:space="preserve"> </w:t>
      </w:r>
      <w:r w:rsidRPr="00095FDB">
        <w:rPr>
          <w:sz w:val="24"/>
        </w:rPr>
        <w:t xml:space="preserve">       </w:t>
      </w:r>
      <w:r w:rsidR="0012112F" w:rsidRPr="00095FDB">
        <w:rPr>
          <w:sz w:val="24"/>
        </w:rPr>
        <w:t xml:space="preserve">               </w:t>
      </w:r>
      <w:r w:rsidR="00B9303C" w:rsidRPr="00095FDB">
        <w:rPr>
          <w:sz w:val="24"/>
        </w:rPr>
        <w:tab/>
        <w:t xml:space="preserve">   V</w:t>
      </w:r>
      <w:r w:rsidR="00A43684">
        <w:rPr>
          <w:sz w:val="24"/>
        </w:rPr>
        <w:t>e Ž</w:t>
      </w:r>
      <w:r w:rsidR="001B4538">
        <w:rPr>
          <w:sz w:val="24"/>
        </w:rPr>
        <w:t>l</w:t>
      </w:r>
      <w:r w:rsidR="00A43684">
        <w:rPr>
          <w:sz w:val="24"/>
        </w:rPr>
        <w:t>uticích</w:t>
      </w:r>
      <w:r w:rsidR="00783D5E">
        <w:rPr>
          <w:sz w:val="24"/>
        </w:rPr>
        <w:t xml:space="preserve"> d</w:t>
      </w:r>
      <w:r w:rsidR="006A2A29" w:rsidRPr="00095FDB">
        <w:rPr>
          <w:sz w:val="24"/>
        </w:rPr>
        <w:t>ne</w:t>
      </w:r>
      <w:r w:rsidRPr="00095FDB">
        <w:rPr>
          <w:sz w:val="24"/>
        </w:rPr>
        <w:t>:</w:t>
      </w:r>
      <w:r w:rsidR="007D3925">
        <w:rPr>
          <w:sz w:val="24"/>
        </w:rPr>
        <w:t>……………</w:t>
      </w:r>
      <w:r w:rsidR="0012112F" w:rsidRPr="00095FDB">
        <w:rPr>
          <w:sz w:val="24"/>
        </w:rPr>
        <w:t xml:space="preserve">   </w:t>
      </w:r>
      <w:r w:rsidR="00636C4C" w:rsidRPr="00095FDB">
        <w:rPr>
          <w:sz w:val="24"/>
        </w:rPr>
        <w:t xml:space="preserve"> </w:t>
      </w:r>
    </w:p>
    <w:p w:rsidR="00106726" w:rsidRDefault="00106726" w:rsidP="002E7917">
      <w:pPr>
        <w:spacing w:beforeLines="20" w:before="48"/>
        <w:rPr>
          <w:sz w:val="24"/>
        </w:rPr>
      </w:pPr>
    </w:p>
    <w:p w:rsidR="00A63C08" w:rsidRDefault="00A63C08" w:rsidP="002E7917">
      <w:pPr>
        <w:spacing w:beforeLines="20" w:before="48"/>
        <w:rPr>
          <w:sz w:val="24"/>
        </w:rPr>
      </w:pPr>
    </w:p>
    <w:p w:rsidR="00AE2642" w:rsidRDefault="007D3925" w:rsidP="000750B7">
      <w:pPr>
        <w:tabs>
          <w:tab w:val="center" w:pos="1843"/>
          <w:tab w:val="center" w:pos="7230"/>
        </w:tabs>
        <w:spacing w:beforeLines="20" w:before="48"/>
        <w:ind w:left="-284"/>
        <w:rPr>
          <w:sz w:val="24"/>
        </w:rPr>
      </w:pPr>
      <w:r>
        <w:rPr>
          <w:sz w:val="24"/>
        </w:rPr>
        <w:t xml:space="preserve">      </w:t>
      </w:r>
      <w:r w:rsidR="00806F68" w:rsidRPr="00095FDB">
        <w:rPr>
          <w:sz w:val="24"/>
        </w:rPr>
        <w:t>…..</w:t>
      </w:r>
      <w:r w:rsidR="00AE2642" w:rsidRPr="00095FDB">
        <w:rPr>
          <w:sz w:val="24"/>
        </w:rPr>
        <w:t>...................................</w:t>
      </w:r>
      <w:r>
        <w:rPr>
          <w:sz w:val="24"/>
        </w:rPr>
        <w:t xml:space="preserve">.....                                              </w:t>
      </w:r>
      <w:r w:rsidR="00AE2642" w:rsidRPr="00095FDB">
        <w:rPr>
          <w:sz w:val="24"/>
        </w:rPr>
        <w:t>............................</w:t>
      </w:r>
      <w:r>
        <w:rPr>
          <w:sz w:val="24"/>
        </w:rPr>
        <w:t>.........................</w:t>
      </w:r>
    </w:p>
    <w:p w:rsidR="007D3925" w:rsidRPr="007D3925" w:rsidRDefault="007D3925" w:rsidP="000750B7">
      <w:pPr>
        <w:tabs>
          <w:tab w:val="center" w:pos="1843"/>
          <w:tab w:val="center" w:pos="7230"/>
        </w:tabs>
        <w:spacing w:beforeLines="20" w:before="48"/>
        <w:ind w:left="-284"/>
      </w:pPr>
      <w:r w:rsidRPr="007D3925">
        <w:t xml:space="preserve">       Za objednatele:</w:t>
      </w:r>
      <w:r w:rsidRPr="007D3925">
        <w:tab/>
        <w:t xml:space="preserve">                                                                  </w:t>
      </w:r>
      <w:r>
        <w:t xml:space="preserve">                      </w:t>
      </w:r>
      <w:r w:rsidRPr="007D3925">
        <w:t>Za zhotovitele</w:t>
      </w:r>
      <w:r>
        <w:t>:</w:t>
      </w:r>
      <w:r w:rsidRPr="007D3925">
        <w:tab/>
      </w:r>
    </w:p>
    <w:p w:rsidR="00BD0F29" w:rsidRDefault="00BD0F29" w:rsidP="007D3925">
      <w:pPr>
        <w:pStyle w:val="Odstavecseseznamem"/>
        <w:tabs>
          <w:tab w:val="center" w:pos="1843"/>
          <w:tab w:val="center" w:pos="7230"/>
        </w:tabs>
        <w:spacing w:after="0" w:line="240" w:lineRule="auto"/>
        <w:ind w:left="0"/>
        <w:rPr>
          <w:rFonts w:ascii="Times New Roman" w:hAnsi="Times New Roman"/>
          <w:sz w:val="24"/>
        </w:rPr>
      </w:pPr>
      <w:r>
        <w:rPr>
          <w:rFonts w:ascii="Times New Roman" w:hAnsi="Times New Roman"/>
          <w:sz w:val="24"/>
        </w:rPr>
        <w:t xml:space="preserve">         </w:t>
      </w:r>
      <w:r w:rsidR="00CD09A4">
        <w:rPr>
          <w:rFonts w:ascii="Times New Roman" w:hAnsi="Times New Roman"/>
          <w:sz w:val="24"/>
        </w:rPr>
        <w:t xml:space="preserve">   </w:t>
      </w:r>
      <w:r w:rsidR="007D3925" w:rsidRPr="007D3925">
        <w:rPr>
          <w:rFonts w:ascii="Times New Roman" w:hAnsi="Times New Roman"/>
          <w:sz w:val="24"/>
        </w:rPr>
        <w:t>Ing. Martin Lehký</w:t>
      </w:r>
      <w:r>
        <w:rPr>
          <w:rFonts w:ascii="Times New Roman" w:hAnsi="Times New Roman"/>
          <w:sz w:val="24"/>
        </w:rPr>
        <w:t xml:space="preserve">                                  </w:t>
      </w:r>
      <w:r w:rsidR="001B4538">
        <w:rPr>
          <w:rFonts w:ascii="Times New Roman" w:hAnsi="Times New Roman"/>
          <w:sz w:val="24"/>
        </w:rPr>
        <w:t xml:space="preserve">                </w:t>
      </w:r>
      <w:r w:rsidR="007D3925">
        <w:rPr>
          <w:rFonts w:ascii="Times New Roman" w:hAnsi="Times New Roman"/>
          <w:sz w:val="24"/>
        </w:rPr>
        <w:t xml:space="preserve">         </w:t>
      </w:r>
      <w:r w:rsidR="001B4538" w:rsidRPr="001B4538">
        <w:rPr>
          <w:rFonts w:ascii="Times New Roman" w:hAnsi="Times New Roman"/>
          <w:sz w:val="24"/>
        </w:rPr>
        <w:t>Josef Sedláček</w:t>
      </w:r>
      <w:r>
        <w:rPr>
          <w:rFonts w:ascii="Times New Roman" w:hAnsi="Times New Roman"/>
          <w:sz w:val="24"/>
        </w:rPr>
        <w:t xml:space="preserve">                    </w:t>
      </w:r>
    </w:p>
    <w:p w:rsidR="00D0464B" w:rsidRDefault="001B4538" w:rsidP="007D3925">
      <w:pPr>
        <w:pStyle w:val="Odstavecseseznamem"/>
        <w:tabs>
          <w:tab w:val="center" w:pos="1843"/>
          <w:tab w:val="center" w:pos="7230"/>
        </w:tabs>
        <w:spacing w:after="0" w:line="240" w:lineRule="auto"/>
        <w:ind w:left="0"/>
        <w:rPr>
          <w:bCs/>
          <w:sz w:val="24"/>
        </w:rPr>
      </w:pPr>
      <w:r>
        <w:rPr>
          <w:rFonts w:ascii="Times New Roman" w:hAnsi="Times New Roman"/>
          <w:sz w:val="24"/>
        </w:rPr>
        <w:t xml:space="preserve">  </w:t>
      </w:r>
      <w:r w:rsidR="00654A49">
        <w:rPr>
          <w:rFonts w:ascii="Times New Roman" w:hAnsi="Times New Roman"/>
          <w:sz w:val="24"/>
        </w:rPr>
        <w:t xml:space="preserve"> </w:t>
      </w:r>
      <w:r w:rsidR="00AC62B0">
        <w:rPr>
          <w:bCs/>
          <w:sz w:val="24"/>
        </w:rPr>
        <w:t xml:space="preserve">                </w:t>
      </w:r>
      <w:r w:rsidR="006928EB">
        <w:rPr>
          <w:bCs/>
          <w:sz w:val="24"/>
        </w:rPr>
        <w:t xml:space="preserve">    </w:t>
      </w:r>
      <w:r w:rsidR="00AC62B0">
        <w:rPr>
          <w:bCs/>
          <w:sz w:val="24"/>
        </w:rPr>
        <w:t>ředitel</w:t>
      </w:r>
    </w:p>
    <w:p w:rsidR="00FB533C" w:rsidRPr="00A12374" w:rsidRDefault="00FB533C" w:rsidP="00FB533C">
      <w:pPr>
        <w:pageBreakBefore/>
        <w:autoSpaceDE w:val="0"/>
        <w:autoSpaceDN w:val="0"/>
        <w:adjustRightInd w:val="0"/>
        <w:spacing w:after="120"/>
        <w:rPr>
          <w:bCs/>
          <w:sz w:val="24"/>
        </w:rPr>
      </w:pPr>
      <w:r>
        <w:rPr>
          <w:bCs/>
          <w:sz w:val="24"/>
        </w:rPr>
        <w:lastRenderedPageBreak/>
        <w:t>P</w:t>
      </w:r>
      <w:r w:rsidRPr="00A12374">
        <w:rPr>
          <w:bCs/>
          <w:sz w:val="24"/>
        </w:rPr>
        <w:t xml:space="preserve">říloha č. </w:t>
      </w:r>
      <w:r>
        <w:rPr>
          <w:bCs/>
          <w:sz w:val="24"/>
        </w:rPr>
        <w:t>1</w:t>
      </w:r>
    </w:p>
    <w:p w:rsidR="00FB533C" w:rsidRPr="00595E50" w:rsidRDefault="00FB533C" w:rsidP="00FB533C">
      <w:pPr>
        <w:pStyle w:val="Nadpis1"/>
        <w:spacing w:afterLines="50" w:after="120"/>
        <w:jc w:val="center"/>
        <w:rPr>
          <w:rFonts w:ascii="Arial Narrow" w:hAnsi="Arial Narrow"/>
          <w:color w:val="auto"/>
        </w:rPr>
      </w:pPr>
      <w:r w:rsidRPr="00595E50">
        <w:rPr>
          <w:rFonts w:ascii="Arial Narrow" w:hAnsi="Arial Narrow"/>
          <w:color w:val="auto"/>
        </w:rPr>
        <w:t>Sankce za porušení BOZP, PO a OŽP</w:t>
      </w:r>
    </w:p>
    <w:p w:rsidR="00FB533C" w:rsidRPr="009C4BA1" w:rsidRDefault="00FB533C" w:rsidP="00FB533C"/>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430"/>
        <w:gridCol w:w="3120"/>
        <w:gridCol w:w="1413"/>
      </w:tblGrid>
      <w:tr w:rsidR="00FB533C" w:rsidRPr="0036336D" w:rsidTr="00095767">
        <w:trPr>
          <w:trHeight w:val="426"/>
        </w:trPr>
        <w:tc>
          <w:tcPr>
            <w:tcW w:w="2725" w:type="pct"/>
            <w:tcBorders>
              <w:top w:val="single" w:sz="4" w:space="0" w:color="auto"/>
              <w:bottom w:val="single" w:sz="4" w:space="0" w:color="auto"/>
            </w:tcBorders>
            <w:vAlign w:val="center"/>
          </w:tcPr>
          <w:p w:rsidR="00FB533C" w:rsidRPr="00A12374" w:rsidRDefault="00FB533C" w:rsidP="00095767">
            <w:pPr>
              <w:jc w:val="center"/>
            </w:pPr>
            <w:r w:rsidRPr="00A12374">
              <w:rPr>
                <w:rFonts w:ascii="Arial" w:hAnsi="Arial" w:cs="Arial"/>
                <w:b/>
              </w:rPr>
              <w:t>Specifikace porušení předpisů</w:t>
            </w:r>
          </w:p>
        </w:tc>
        <w:tc>
          <w:tcPr>
            <w:tcW w:w="1566" w:type="pct"/>
            <w:tcBorders>
              <w:top w:val="single" w:sz="4" w:space="0" w:color="auto"/>
              <w:bottom w:val="single" w:sz="4" w:space="0" w:color="auto"/>
            </w:tcBorders>
            <w:vAlign w:val="center"/>
          </w:tcPr>
          <w:p w:rsidR="00FB533C" w:rsidRPr="00A12374" w:rsidRDefault="00FB533C" w:rsidP="00095767">
            <w:pPr>
              <w:jc w:val="center"/>
              <w:rPr>
                <w:rFonts w:ascii="Arial" w:hAnsi="Arial" w:cs="Arial"/>
                <w:b/>
              </w:rPr>
            </w:pPr>
            <w:r w:rsidRPr="00A12374">
              <w:rPr>
                <w:rFonts w:ascii="Arial" w:hAnsi="Arial" w:cs="Arial"/>
                <w:b/>
              </w:rPr>
              <w:t>Právní předpis, plán BOZP</w:t>
            </w:r>
          </w:p>
        </w:tc>
        <w:tc>
          <w:tcPr>
            <w:tcW w:w="709" w:type="pct"/>
            <w:tcBorders>
              <w:top w:val="single" w:sz="4" w:space="0" w:color="auto"/>
              <w:bottom w:val="single" w:sz="4" w:space="0" w:color="auto"/>
            </w:tcBorders>
            <w:vAlign w:val="center"/>
          </w:tcPr>
          <w:p w:rsidR="00FB533C" w:rsidRPr="00A12374" w:rsidRDefault="00FB533C" w:rsidP="00095767">
            <w:pPr>
              <w:jc w:val="center"/>
              <w:rPr>
                <w:rFonts w:ascii="Arial" w:hAnsi="Arial" w:cs="Arial"/>
                <w:b/>
              </w:rPr>
            </w:pPr>
            <w:r w:rsidRPr="00A12374">
              <w:rPr>
                <w:rFonts w:ascii="Arial" w:hAnsi="Arial" w:cs="Arial"/>
                <w:b/>
              </w:rPr>
              <w:t>Rozsah krácení [Kč]</w:t>
            </w:r>
          </w:p>
        </w:tc>
      </w:tr>
      <w:tr w:rsidR="00FB533C" w:rsidRPr="0036336D" w:rsidTr="00095767">
        <w:trPr>
          <w:trHeight w:val="340"/>
        </w:trPr>
        <w:tc>
          <w:tcPr>
            <w:tcW w:w="2725" w:type="pct"/>
            <w:tcBorders>
              <w:top w:val="single" w:sz="4" w:space="0" w:color="auto"/>
              <w:bottom w:val="single" w:sz="4" w:space="0" w:color="auto"/>
              <w:right w:val="dotted" w:sz="4" w:space="0" w:color="auto"/>
            </w:tcBorders>
            <w:vAlign w:val="center"/>
          </w:tcPr>
          <w:p w:rsidR="00FB533C" w:rsidRPr="0036336D" w:rsidRDefault="00FB533C" w:rsidP="00FB533C">
            <w:pPr>
              <w:pStyle w:val="13Stupovit"/>
              <w:numPr>
                <w:ilvl w:val="0"/>
                <w:numId w:val="24"/>
              </w:numPr>
              <w:rPr>
                <w:rFonts w:ascii="Arial" w:hAnsi="Arial" w:cs="Arial"/>
                <w:b/>
                <w:sz w:val="18"/>
                <w:szCs w:val="18"/>
              </w:rPr>
            </w:pPr>
            <w:r w:rsidRPr="0036336D">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rsidR="00FB533C" w:rsidRPr="0036336D" w:rsidRDefault="00FB533C" w:rsidP="00095767">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FB533C" w:rsidRPr="0036336D" w:rsidRDefault="00FB533C" w:rsidP="00095767">
            <w:pPr>
              <w:jc w:val="center"/>
              <w:rPr>
                <w:rFonts w:ascii="Arial" w:hAnsi="Arial" w:cs="Arial"/>
                <w:sz w:val="18"/>
              </w:rPr>
            </w:pPr>
          </w:p>
        </w:tc>
      </w:tr>
      <w:tr w:rsidR="00FB533C" w:rsidRPr="0036336D" w:rsidTr="00095767">
        <w:trPr>
          <w:trHeight w:val="340"/>
        </w:trPr>
        <w:tc>
          <w:tcPr>
            <w:tcW w:w="2725" w:type="pct"/>
            <w:tcBorders>
              <w:top w:val="single"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tcBorders>
              <w:top w:val="single"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200 – 1000</w:t>
            </w:r>
            <w:r>
              <w:rPr>
                <w:rFonts w:ascii="Arial" w:hAnsi="Arial" w:cs="Arial"/>
                <w:sz w:val="18"/>
              </w:rPr>
              <w:t xml:space="preserve"> / případ</w:t>
            </w:r>
          </w:p>
        </w:tc>
      </w:tr>
      <w:tr w:rsidR="00FB533C" w:rsidRPr="0036336D" w:rsidTr="00095767">
        <w:trPr>
          <w:trHeight w:val="691"/>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 xml:space="preserve">Nepodrobení se zkoušce či prokázané požití alkoholu a jiných návykových látek </w:t>
            </w:r>
          </w:p>
        </w:tc>
        <w:tc>
          <w:tcPr>
            <w:tcW w:w="1566" w:type="pct"/>
            <w:vAlign w:val="center"/>
          </w:tcPr>
          <w:p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vAlign w:val="center"/>
          </w:tcPr>
          <w:p w:rsidR="00FB533C" w:rsidRPr="0036336D" w:rsidRDefault="00FB533C" w:rsidP="00095767">
            <w:pPr>
              <w:jc w:val="center"/>
              <w:rPr>
                <w:rFonts w:ascii="Arial" w:hAnsi="Arial" w:cs="Arial"/>
                <w:sz w:val="18"/>
              </w:rPr>
            </w:pPr>
            <w:r w:rsidRPr="0036336D">
              <w:rPr>
                <w:rFonts w:ascii="Arial" w:hAnsi="Arial" w:cs="Arial"/>
                <w:sz w:val="18"/>
              </w:rPr>
              <w:t xml:space="preserve">500 – návrh </w:t>
            </w:r>
            <w:r>
              <w:rPr>
                <w:rFonts w:ascii="Arial" w:hAnsi="Arial" w:cs="Arial"/>
                <w:sz w:val="18"/>
              </w:rPr>
              <w:t>koordinátora BOZP</w:t>
            </w:r>
          </w:p>
        </w:tc>
      </w:tr>
      <w:tr w:rsidR="00FB533C" w:rsidRPr="0036336D" w:rsidTr="00095767">
        <w:trPr>
          <w:trHeight w:val="340"/>
        </w:trPr>
        <w:tc>
          <w:tcPr>
            <w:tcW w:w="2725" w:type="pct"/>
            <w:tcBorders>
              <w:top w:val="dotted"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szCs w:val="20"/>
              </w:rPr>
              <w:t>Není vedena předepsaná a aktualizovaná dokumentace</w:t>
            </w:r>
          </w:p>
        </w:tc>
        <w:tc>
          <w:tcPr>
            <w:tcW w:w="1566" w:type="pct"/>
            <w:tcBorders>
              <w:top w:val="dotted" w:sz="4" w:space="0" w:color="auto"/>
              <w:bottom w:val="dotted"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500</w:t>
            </w:r>
          </w:p>
        </w:tc>
      </w:tr>
      <w:tr w:rsidR="00FB533C" w:rsidRPr="0036336D" w:rsidTr="00095767">
        <w:trPr>
          <w:trHeight w:val="340"/>
        </w:trPr>
        <w:tc>
          <w:tcPr>
            <w:tcW w:w="2725" w:type="pct"/>
            <w:tcBorders>
              <w:top w:val="dotted"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szCs w:val="20"/>
              </w:rPr>
              <w:t>Neomluvená neúčast na školení</w:t>
            </w:r>
          </w:p>
        </w:tc>
        <w:tc>
          <w:tcPr>
            <w:tcW w:w="1566" w:type="pct"/>
            <w:tcBorders>
              <w:top w:val="dotted" w:sz="4" w:space="0" w:color="auto"/>
              <w:bottom w:val="dotted"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FB533C" w:rsidRPr="0036336D" w:rsidRDefault="00FB533C" w:rsidP="00095767">
            <w:pPr>
              <w:jc w:val="center"/>
              <w:rPr>
                <w:rFonts w:ascii="Arial" w:hAnsi="Arial" w:cs="Arial"/>
                <w:color w:val="FF0000"/>
                <w:sz w:val="18"/>
              </w:rPr>
            </w:pPr>
            <w:r w:rsidRPr="0036336D">
              <w:rPr>
                <w:rFonts w:ascii="Arial" w:hAnsi="Arial" w:cs="Arial"/>
                <w:sz w:val="18"/>
              </w:rPr>
              <w:t>300 – 800</w:t>
            </w:r>
          </w:p>
        </w:tc>
      </w:tr>
      <w:tr w:rsidR="00FB533C" w:rsidRPr="0036336D" w:rsidTr="00095767">
        <w:trPr>
          <w:trHeight w:val="340"/>
        </w:trPr>
        <w:tc>
          <w:tcPr>
            <w:tcW w:w="2725" w:type="pct"/>
            <w:tcBorders>
              <w:top w:val="dotted"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Nedodržování právních a ostatních předpisů, pokynů zaměstnavatele</w:t>
            </w:r>
            <w:r>
              <w:rPr>
                <w:rFonts w:ascii="Arial" w:hAnsi="Arial" w:cs="Arial"/>
                <w:sz w:val="18"/>
              </w:rPr>
              <w:t xml:space="preserve"> / vyššího zhotovitele / koordinátora BOZP</w:t>
            </w:r>
          </w:p>
        </w:tc>
        <w:tc>
          <w:tcPr>
            <w:tcW w:w="1566" w:type="pct"/>
            <w:tcBorders>
              <w:top w:val="dotted" w:sz="4" w:space="0" w:color="auto"/>
              <w:bottom w:val="dotted"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200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FB533C" w:rsidRPr="0036336D" w:rsidTr="00095767">
        <w:trPr>
          <w:trHeight w:val="340"/>
        </w:trPr>
        <w:tc>
          <w:tcPr>
            <w:tcW w:w="2725" w:type="pct"/>
            <w:tcBorders>
              <w:top w:val="dotted"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rPr>
              <w:t>Nepřevzetí / nepředání rizik od podzhotovitele</w:t>
            </w:r>
          </w:p>
        </w:tc>
        <w:tc>
          <w:tcPr>
            <w:tcW w:w="1566" w:type="pct"/>
            <w:tcBorders>
              <w:top w:val="dotted" w:sz="4" w:space="0" w:color="auto"/>
              <w:bottom w:val="dotted"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Zák. 309/2006</w:t>
            </w:r>
            <w:r>
              <w:rPr>
                <w:rFonts w:ascii="Arial" w:hAnsi="Arial" w:cs="Arial"/>
                <w:sz w:val="18"/>
              </w:rPr>
              <w:t xml:space="preserve"> Sb.</w:t>
            </w:r>
          </w:p>
        </w:tc>
        <w:tc>
          <w:tcPr>
            <w:tcW w:w="709" w:type="pct"/>
            <w:tcBorders>
              <w:top w:val="dotted" w:sz="4" w:space="0" w:color="auto"/>
              <w:bottom w:val="dotted" w:sz="4" w:space="0" w:color="auto"/>
            </w:tcBorders>
            <w:vAlign w:val="center"/>
          </w:tcPr>
          <w:p w:rsidR="00FB533C" w:rsidRPr="0036336D" w:rsidRDefault="00FB533C" w:rsidP="00095767">
            <w:pPr>
              <w:jc w:val="center"/>
              <w:rPr>
                <w:rFonts w:ascii="Arial" w:hAnsi="Arial" w:cs="Arial"/>
                <w:spacing w:val="-4"/>
                <w:sz w:val="18"/>
              </w:rPr>
            </w:pPr>
            <w:r>
              <w:rPr>
                <w:rFonts w:ascii="Arial" w:hAnsi="Arial" w:cs="Arial"/>
                <w:spacing w:val="-4"/>
                <w:sz w:val="18"/>
              </w:rPr>
              <w:t>500</w:t>
            </w:r>
          </w:p>
        </w:tc>
      </w:tr>
      <w:tr w:rsidR="00FB533C" w:rsidRPr="0036336D" w:rsidTr="00095767">
        <w:trPr>
          <w:trHeight w:val="549"/>
        </w:trPr>
        <w:tc>
          <w:tcPr>
            <w:tcW w:w="2725" w:type="pct"/>
            <w:tcBorders>
              <w:top w:val="dotted" w:sz="4" w:space="0" w:color="auto"/>
              <w:left w:val="single" w:sz="4" w:space="0" w:color="auto"/>
              <w:bottom w:val="single" w:sz="4" w:space="0" w:color="auto"/>
              <w:right w:val="dotted"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500 – 5000</w:t>
            </w:r>
          </w:p>
        </w:tc>
      </w:tr>
      <w:tr w:rsidR="00FB533C" w:rsidRPr="0036336D" w:rsidTr="00095767">
        <w:trPr>
          <w:trHeight w:val="340"/>
        </w:trPr>
        <w:tc>
          <w:tcPr>
            <w:tcW w:w="2725" w:type="pct"/>
            <w:tcBorders>
              <w:top w:val="single" w:sz="4" w:space="0" w:color="auto"/>
              <w:bottom w:val="single" w:sz="4" w:space="0" w:color="auto"/>
              <w:right w:val="dotted" w:sz="4" w:space="0" w:color="auto"/>
            </w:tcBorders>
            <w:vAlign w:val="center"/>
          </w:tcPr>
          <w:p w:rsidR="00FB533C" w:rsidRPr="0036336D" w:rsidRDefault="00FB533C" w:rsidP="00FB533C">
            <w:pPr>
              <w:pStyle w:val="13Stupovit"/>
              <w:numPr>
                <w:ilvl w:val="0"/>
                <w:numId w:val="24"/>
              </w:numPr>
              <w:rPr>
                <w:rFonts w:ascii="Arial" w:hAnsi="Arial" w:cs="Arial"/>
                <w:sz w:val="18"/>
                <w:szCs w:val="20"/>
              </w:rPr>
            </w:pPr>
            <w:r w:rsidRPr="0036336D">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rsidR="00FB533C" w:rsidRPr="0036336D" w:rsidRDefault="00FB533C" w:rsidP="00095767">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FB533C" w:rsidRPr="0036336D" w:rsidRDefault="00FB533C" w:rsidP="00095767">
            <w:pPr>
              <w:jc w:val="center"/>
              <w:rPr>
                <w:rFonts w:ascii="Arial" w:hAnsi="Arial" w:cs="Arial"/>
                <w:sz w:val="18"/>
              </w:rPr>
            </w:pPr>
          </w:p>
        </w:tc>
      </w:tr>
      <w:tr w:rsidR="00FB533C" w:rsidRPr="0036336D" w:rsidTr="00095767">
        <w:trPr>
          <w:trHeight w:val="521"/>
        </w:trPr>
        <w:tc>
          <w:tcPr>
            <w:tcW w:w="2725" w:type="pct"/>
            <w:tcBorders>
              <w:bottom w:val="dotted"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szCs w:val="20"/>
              </w:rPr>
              <w:t xml:space="preserve">Nesplnění ohlašovací povinnosti vůči </w:t>
            </w:r>
            <w:r>
              <w:rPr>
                <w:rFonts w:ascii="Arial" w:hAnsi="Arial" w:cs="Arial"/>
                <w:sz w:val="18"/>
                <w:szCs w:val="20"/>
              </w:rPr>
              <w:t>koordinátorovi BOZP, investorovi či generálnímu zhotoviteli</w:t>
            </w:r>
          </w:p>
        </w:tc>
        <w:tc>
          <w:tcPr>
            <w:tcW w:w="1566" w:type="pct"/>
            <w:tcBorders>
              <w:bottom w:val="dotted" w:sz="4" w:space="0" w:color="auto"/>
            </w:tcBorders>
            <w:vAlign w:val="center"/>
          </w:tcPr>
          <w:p w:rsidR="00FB533C" w:rsidRPr="0036336D" w:rsidRDefault="00FB533C" w:rsidP="00095767">
            <w:pPr>
              <w:rPr>
                <w:rFonts w:ascii="Arial" w:hAnsi="Arial" w:cs="Arial"/>
                <w:sz w:val="18"/>
              </w:rPr>
            </w:pPr>
            <w:r>
              <w:rPr>
                <w:rFonts w:ascii="Arial" w:hAnsi="Arial" w:cs="Arial"/>
                <w:sz w:val="18"/>
              </w:rPr>
              <w:t>Čl. 4.14 a 4.15</w:t>
            </w:r>
          </w:p>
        </w:tc>
        <w:tc>
          <w:tcPr>
            <w:tcW w:w="709" w:type="pct"/>
            <w:tcBorders>
              <w:bottom w:val="dotted"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500</w:t>
            </w:r>
            <w:r>
              <w:rPr>
                <w:rFonts w:ascii="Arial" w:hAnsi="Arial" w:cs="Arial"/>
                <w:sz w:val="18"/>
              </w:rPr>
              <w:t>0</w:t>
            </w:r>
          </w:p>
        </w:tc>
      </w:tr>
      <w:tr w:rsidR="00FB533C" w:rsidRPr="0036336D" w:rsidTr="00095767">
        <w:trPr>
          <w:trHeight w:val="479"/>
        </w:trPr>
        <w:tc>
          <w:tcPr>
            <w:tcW w:w="2725" w:type="pct"/>
            <w:tcBorders>
              <w:top w:val="dotted" w:sz="4" w:space="0" w:color="auto"/>
              <w:bottom w:val="dotted" w:sz="4" w:space="0" w:color="auto"/>
            </w:tcBorders>
            <w:vAlign w:val="center"/>
          </w:tcPr>
          <w:p w:rsidR="00FB533C" w:rsidRPr="0036336D" w:rsidRDefault="00FB533C" w:rsidP="00550430">
            <w:pPr>
              <w:pStyle w:val="13Stupovit"/>
              <w:numPr>
                <w:ilvl w:val="1"/>
                <w:numId w:val="24"/>
              </w:numPr>
              <w:rPr>
                <w:rFonts w:ascii="Arial" w:hAnsi="Arial" w:cs="Arial"/>
                <w:sz w:val="18"/>
                <w:szCs w:val="20"/>
              </w:rPr>
            </w:pPr>
            <w:r w:rsidRPr="0036336D">
              <w:rPr>
                <w:rFonts w:ascii="Arial" w:hAnsi="Arial" w:cs="Arial"/>
                <w:sz w:val="18"/>
                <w:szCs w:val="20"/>
              </w:rPr>
              <w:t>Neodstranění závad z kontrol BOZ</w:t>
            </w:r>
            <w:r>
              <w:rPr>
                <w:rFonts w:ascii="Arial" w:hAnsi="Arial" w:cs="Arial"/>
                <w:sz w:val="18"/>
                <w:szCs w:val="20"/>
              </w:rPr>
              <w:t xml:space="preserve"> (opakovaných)</w:t>
            </w:r>
            <w:r w:rsidRPr="0036336D">
              <w:rPr>
                <w:rFonts w:ascii="Arial" w:hAnsi="Arial" w:cs="Arial"/>
                <w:sz w:val="18"/>
                <w:szCs w:val="20"/>
              </w:rPr>
              <w:t>, auditů, prověrek BOZ</w:t>
            </w:r>
            <w:r w:rsidR="00550430">
              <w:rPr>
                <w:rFonts w:ascii="Arial" w:hAnsi="Arial" w:cs="Arial"/>
                <w:sz w:val="18"/>
                <w:szCs w:val="20"/>
              </w:rPr>
              <w:t>P</w:t>
            </w:r>
            <w:r w:rsidRPr="0036336D">
              <w:rPr>
                <w:rFonts w:ascii="Arial" w:hAnsi="Arial" w:cs="Arial"/>
                <w:sz w:val="18"/>
                <w:szCs w:val="20"/>
              </w:rPr>
              <w:t xml:space="preserve"> a kontrol SOD</w:t>
            </w:r>
          </w:p>
        </w:tc>
        <w:tc>
          <w:tcPr>
            <w:tcW w:w="1566" w:type="pct"/>
            <w:tcBorders>
              <w:top w:val="dotted" w:sz="4" w:space="0" w:color="auto"/>
              <w:bottom w:val="dotted" w:sz="4" w:space="0" w:color="auto"/>
            </w:tcBorders>
            <w:vAlign w:val="center"/>
          </w:tcPr>
          <w:p w:rsidR="00FB533C" w:rsidRPr="0036336D" w:rsidRDefault="00FB533C" w:rsidP="00095767">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bottom w:val="dotted" w:sz="4" w:space="0" w:color="auto"/>
            </w:tcBorders>
            <w:vAlign w:val="center"/>
          </w:tcPr>
          <w:p w:rsidR="00FB533C" w:rsidRPr="0036336D" w:rsidRDefault="00FB533C" w:rsidP="00095767">
            <w:pPr>
              <w:jc w:val="center"/>
              <w:rPr>
                <w:rFonts w:ascii="Arial" w:hAnsi="Arial" w:cs="Arial"/>
                <w:sz w:val="18"/>
              </w:rPr>
            </w:pPr>
            <w:r>
              <w:rPr>
                <w:rFonts w:ascii="Arial" w:hAnsi="Arial" w:cs="Arial"/>
                <w:sz w:val="18"/>
              </w:rPr>
              <w:t>20</w:t>
            </w:r>
            <w:r w:rsidRPr="0036336D">
              <w:rPr>
                <w:rFonts w:ascii="Arial" w:hAnsi="Arial" w:cs="Arial"/>
                <w:sz w:val="18"/>
              </w:rPr>
              <w:t>00 / závada</w:t>
            </w:r>
          </w:p>
        </w:tc>
      </w:tr>
      <w:tr w:rsidR="00FB533C" w:rsidRPr="0036336D" w:rsidTr="00095767">
        <w:trPr>
          <w:trHeight w:val="340"/>
        </w:trPr>
        <w:tc>
          <w:tcPr>
            <w:tcW w:w="2725" w:type="pct"/>
            <w:tcBorders>
              <w:top w:val="dotted" w:sz="4" w:space="0" w:color="auto"/>
              <w:bottom w:val="single"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Nedodržování stanovených technologických a pracovních postupů, návodů k použití</w:t>
            </w:r>
          </w:p>
        </w:tc>
        <w:tc>
          <w:tcPr>
            <w:tcW w:w="1566" w:type="pct"/>
            <w:tcBorders>
              <w:top w:val="dotted" w:sz="4" w:space="0" w:color="auto"/>
              <w:bottom w:val="single"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Provozní dokumentace</w:t>
            </w:r>
            <w:r>
              <w:rPr>
                <w:rFonts w:ascii="Arial" w:hAnsi="Arial" w:cs="Arial"/>
                <w:sz w:val="18"/>
              </w:rPr>
              <w:t>, čl. 4.9 a 4.10</w:t>
            </w:r>
          </w:p>
        </w:tc>
        <w:tc>
          <w:tcPr>
            <w:tcW w:w="709" w:type="pct"/>
            <w:tcBorders>
              <w:top w:val="dotted" w:sz="4" w:space="0" w:color="auto"/>
              <w:bottom w:val="single"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500 – 1000</w:t>
            </w:r>
          </w:p>
        </w:tc>
      </w:tr>
      <w:tr w:rsidR="00FB533C" w:rsidRPr="0036336D" w:rsidTr="00095767">
        <w:trPr>
          <w:trHeight w:val="340"/>
        </w:trPr>
        <w:tc>
          <w:tcPr>
            <w:tcW w:w="2725" w:type="pct"/>
            <w:tcBorders>
              <w:top w:val="single" w:sz="4" w:space="0" w:color="auto"/>
              <w:bottom w:val="single" w:sz="4" w:space="0" w:color="auto"/>
              <w:right w:val="dotted" w:sz="4" w:space="0" w:color="auto"/>
            </w:tcBorders>
            <w:vAlign w:val="center"/>
          </w:tcPr>
          <w:p w:rsidR="00FB533C" w:rsidRPr="0036336D" w:rsidRDefault="00FB533C" w:rsidP="00FB533C">
            <w:pPr>
              <w:pStyle w:val="13Stupovit"/>
              <w:numPr>
                <w:ilvl w:val="0"/>
                <w:numId w:val="24"/>
              </w:numPr>
              <w:rPr>
                <w:rFonts w:ascii="Arial" w:hAnsi="Arial" w:cs="Arial"/>
                <w:sz w:val="18"/>
                <w:szCs w:val="20"/>
              </w:rPr>
            </w:pPr>
            <w:r w:rsidRPr="0036336D">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rsidR="00FB533C" w:rsidRPr="0036336D" w:rsidRDefault="00FB533C" w:rsidP="00095767">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FB533C" w:rsidRPr="0036336D" w:rsidRDefault="00FB533C" w:rsidP="00095767">
            <w:pPr>
              <w:jc w:val="center"/>
              <w:rPr>
                <w:rFonts w:ascii="Arial" w:hAnsi="Arial" w:cs="Arial"/>
                <w:sz w:val="18"/>
              </w:rPr>
            </w:pPr>
          </w:p>
        </w:tc>
      </w:tr>
      <w:tr w:rsidR="00FB533C" w:rsidRPr="0036336D" w:rsidTr="00095767">
        <w:trPr>
          <w:trHeight w:val="701"/>
        </w:trPr>
        <w:tc>
          <w:tcPr>
            <w:tcW w:w="2725" w:type="pct"/>
            <w:tcBorders>
              <w:top w:val="single"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szCs w:val="20"/>
              </w:rPr>
              <w:t>Porušení povinností vyplývajících z předpisů o požární ochraně</w:t>
            </w:r>
            <w:r w:rsidRPr="0036336D" w:rsidDel="002B4A1C">
              <w:rPr>
                <w:rFonts w:ascii="Arial" w:hAnsi="Arial" w:cs="Arial"/>
                <w:sz w:val="18"/>
                <w:szCs w:val="20"/>
              </w:rPr>
              <w:t xml:space="preserve"> </w:t>
            </w:r>
          </w:p>
        </w:tc>
        <w:tc>
          <w:tcPr>
            <w:tcW w:w="1566" w:type="pct"/>
            <w:tcBorders>
              <w:top w:val="single" w:sz="4" w:space="0" w:color="auto"/>
            </w:tcBorders>
            <w:vAlign w:val="center"/>
          </w:tcPr>
          <w:p w:rsidR="00FB533C" w:rsidRDefault="00FB533C" w:rsidP="00095767">
            <w:pPr>
              <w:rPr>
                <w:rFonts w:ascii="Arial" w:hAnsi="Arial" w:cs="Arial"/>
                <w:sz w:val="18"/>
              </w:rPr>
            </w:pPr>
            <w:r w:rsidRPr="0036336D">
              <w:rPr>
                <w:rFonts w:ascii="Arial" w:hAnsi="Arial" w:cs="Arial"/>
                <w:sz w:val="18"/>
              </w:rPr>
              <w:t xml:space="preserve">Zák. 133/1985 Sb., </w:t>
            </w:r>
          </w:p>
          <w:p w:rsidR="00FB533C" w:rsidRPr="0036336D" w:rsidRDefault="00FB533C" w:rsidP="00095767">
            <w:pPr>
              <w:rPr>
                <w:rFonts w:ascii="Arial" w:hAnsi="Arial" w:cs="Arial"/>
                <w:sz w:val="18"/>
              </w:rPr>
            </w:pPr>
            <w:r>
              <w:rPr>
                <w:rFonts w:ascii="Arial" w:hAnsi="Arial" w:cs="Arial"/>
                <w:sz w:val="18"/>
              </w:rPr>
              <w:t>V</w:t>
            </w:r>
            <w:r w:rsidRPr="0036336D">
              <w:rPr>
                <w:rFonts w:ascii="Arial" w:hAnsi="Arial" w:cs="Arial"/>
                <w:sz w:val="18"/>
              </w:rPr>
              <w:t>yhl. 246/2001 Sb.</w:t>
            </w:r>
          </w:p>
        </w:tc>
        <w:tc>
          <w:tcPr>
            <w:tcW w:w="709" w:type="pct"/>
            <w:tcBorders>
              <w:top w:val="single"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500 – 1000</w:t>
            </w:r>
          </w:p>
        </w:tc>
      </w:tr>
      <w:tr w:rsidR="00FB533C" w:rsidRPr="0036336D" w:rsidTr="00095767">
        <w:trPr>
          <w:trHeight w:val="340"/>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szCs w:val="20"/>
              </w:rPr>
              <w:t>Kouření nebo používání otevřeného ohně na místech, kde je to zakázáno</w:t>
            </w:r>
            <w:r w:rsidRPr="0036336D" w:rsidDel="002B4A1C">
              <w:rPr>
                <w:rFonts w:ascii="Arial" w:hAnsi="Arial" w:cs="Arial"/>
                <w:sz w:val="18"/>
                <w:szCs w:val="20"/>
              </w:rPr>
              <w:t xml:space="preserve"> </w:t>
            </w:r>
          </w:p>
        </w:tc>
        <w:tc>
          <w:tcPr>
            <w:tcW w:w="1566" w:type="pct"/>
            <w:vAlign w:val="center"/>
          </w:tcPr>
          <w:p w:rsidR="00FB533C" w:rsidRDefault="00FB533C" w:rsidP="00095767">
            <w:pPr>
              <w:rPr>
                <w:rFonts w:ascii="Arial" w:hAnsi="Arial" w:cs="Arial"/>
                <w:sz w:val="18"/>
              </w:rPr>
            </w:pPr>
            <w:r w:rsidRPr="0036336D">
              <w:rPr>
                <w:rFonts w:ascii="Arial" w:hAnsi="Arial" w:cs="Arial"/>
                <w:sz w:val="18"/>
              </w:rPr>
              <w:t xml:space="preserve">Zák. 262/2006 Sb., </w:t>
            </w:r>
          </w:p>
          <w:p w:rsidR="00FB533C" w:rsidRPr="0036336D" w:rsidRDefault="00FB533C" w:rsidP="00095767">
            <w:pPr>
              <w:rPr>
                <w:rFonts w:ascii="Arial" w:hAnsi="Arial" w:cs="Arial"/>
                <w:sz w:val="18"/>
              </w:rPr>
            </w:pPr>
            <w:r>
              <w:rPr>
                <w:rFonts w:ascii="Arial" w:hAnsi="Arial" w:cs="Arial"/>
                <w:sz w:val="18"/>
              </w:rPr>
              <w:t>Z</w:t>
            </w:r>
            <w:r w:rsidRPr="0036336D">
              <w:rPr>
                <w:rFonts w:ascii="Arial" w:hAnsi="Arial" w:cs="Arial"/>
                <w:sz w:val="18"/>
              </w:rPr>
              <w:t>ák. 133/1985 Sb.</w:t>
            </w:r>
          </w:p>
        </w:tc>
        <w:tc>
          <w:tcPr>
            <w:tcW w:w="709" w:type="pct"/>
            <w:vAlign w:val="center"/>
          </w:tcPr>
          <w:p w:rsidR="00FB533C" w:rsidRPr="0036336D" w:rsidRDefault="00FB533C" w:rsidP="00095767">
            <w:pPr>
              <w:jc w:val="center"/>
              <w:rPr>
                <w:rFonts w:ascii="Arial" w:hAnsi="Arial" w:cs="Arial"/>
                <w:sz w:val="18"/>
              </w:rPr>
            </w:pPr>
            <w:r w:rsidRPr="0036336D">
              <w:rPr>
                <w:rFonts w:ascii="Arial" w:hAnsi="Arial" w:cs="Arial"/>
                <w:sz w:val="18"/>
              </w:rPr>
              <w:t>300</w:t>
            </w:r>
          </w:p>
        </w:tc>
      </w:tr>
      <w:tr w:rsidR="00FB533C" w:rsidRPr="0036336D" w:rsidTr="00095767">
        <w:trPr>
          <w:trHeight w:val="340"/>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szCs w:val="20"/>
              </w:rPr>
              <w:t xml:space="preserve">Neoznámení vzniklého požáru </w:t>
            </w:r>
            <w:r>
              <w:rPr>
                <w:rFonts w:ascii="Arial" w:hAnsi="Arial" w:cs="Arial"/>
                <w:sz w:val="18"/>
                <w:szCs w:val="20"/>
              </w:rPr>
              <w:t>koordinátorovi BOZP, investorovi či generálnímu zhotoviteli</w:t>
            </w:r>
          </w:p>
        </w:tc>
        <w:tc>
          <w:tcPr>
            <w:tcW w:w="1566" w:type="pct"/>
            <w:vAlign w:val="center"/>
          </w:tcPr>
          <w:p w:rsidR="00FB533C" w:rsidRPr="0036336D" w:rsidRDefault="00FB533C" w:rsidP="00095767">
            <w:pPr>
              <w:rPr>
                <w:rFonts w:ascii="Arial" w:hAnsi="Arial" w:cs="Arial"/>
                <w:sz w:val="18"/>
              </w:rPr>
            </w:pPr>
            <w:r>
              <w:rPr>
                <w:rFonts w:ascii="Arial" w:hAnsi="Arial" w:cs="Arial"/>
                <w:sz w:val="18"/>
              </w:rPr>
              <w:t xml:space="preserve">Čl. 4.15 a 4.20 </w:t>
            </w:r>
          </w:p>
        </w:tc>
        <w:tc>
          <w:tcPr>
            <w:tcW w:w="709" w:type="pct"/>
            <w:vAlign w:val="center"/>
          </w:tcPr>
          <w:p w:rsidR="00FB533C" w:rsidRPr="0036336D" w:rsidRDefault="00FB533C" w:rsidP="00095767">
            <w:pPr>
              <w:jc w:val="center"/>
              <w:rPr>
                <w:rFonts w:ascii="Arial" w:hAnsi="Arial" w:cs="Arial"/>
                <w:sz w:val="18"/>
              </w:rPr>
            </w:pPr>
            <w:r>
              <w:rPr>
                <w:rFonts w:ascii="Arial" w:hAnsi="Arial" w:cs="Arial"/>
                <w:sz w:val="18"/>
              </w:rPr>
              <w:t>100</w:t>
            </w:r>
            <w:r w:rsidRPr="0036336D">
              <w:rPr>
                <w:rFonts w:ascii="Arial" w:hAnsi="Arial" w:cs="Arial"/>
                <w:sz w:val="18"/>
              </w:rPr>
              <w:t>00</w:t>
            </w:r>
          </w:p>
        </w:tc>
      </w:tr>
      <w:tr w:rsidR="00FB533C" w:rsidRPr="0036336D" w:rsidTr="00095767">
        <w:trPr>
          <w:trHeight w:val="340"/>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pacing w:val="-4"/>
                <w:sz w:val="18"/>
                <w:szCs w:val="20"/>
              </w:rPr>
              <w:t>Porušení předpisů při provádění svářečských prací</w:t>
            </w:r>
            <w:r w:rsidRPr="0036336D" w:rsidDel="002B4A1C">
              <w:rPr>
                <w:rFonts w:ascii="Arial" w:hAnsi="Arial" w:cs="Arial"/>
                <w:sz w:val="18"/>
                <w:szCs w:val="20"/>
              </w:rPr>
              <w:t xml:space="preserve"> </w:t>
            </w:r>
          </w:p>
        </w:tc>
        <w:tc>
          <w:tcPr>
            <w:tcW w:w="1566" w:type="pct"/>
            <w:vAlign w:val="center"/>
          </w:tcPr>
          <w:p w:rsidR="00FB533C" w:rsidRPr="0036336D" w:rsidRDefault="00FB533C" w:rsidP="00095767">
            <w:pPr>
              <w:rPr>
                <w:rFonts w:ascii="Arial" w:hAnsi="Arial" w:cs="Arial"/>
                <w:sz w:val="18"/>
              </w:rPr>
            </w:pPr>
            <w:r w:rsidRPr="0036336D">
              <w:rPr>
                <w:rFonts w:ascii="Arial" w:hAnsi="Arial" w:cs="Arial"/>
                <w:sz w:val="18"/>
              </w:rPr>
              <w:t xml:space="preserve">Vyhl. 87/2000 Sb., </w:t>
            </w:r>
            <w:r>
              <w:rPr>
                <w:rFonts w:ascii="Arial" w:hAnsi="Arial" w:cs="Arial"/>
                <w:sz w:val="18"/>
              </w:rPr>
              <w:t>čl. 4.8</w:t>
            </w:r>
          </w:p>
        </w:tc>
        <w:tc>
          <w:tcPr>
            <w:tcW w:w="709" w:type="pct"/>
            <w:vAlign w:val="center"/>
          </w:tcPr>
          <w:p w:rsidR="00FB533C" w:rsidRPr="0036336D" w:rsidRDefault="00FB533C" w:rsidP="00095767">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FB533C" w:rsidRPr="0036336D" w:rsidTr="00095767">
        <w:trPr>
          <w:trHeight w:val="340"/>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pacing w:val="-4"/>
                <w:sz w:val="18"/>
                <w:szCs w:val="20"/>
              </w:rPr>
              <w:t>Neudržování volných únikových cest, volného přístupu k rozvodným zařízením a hlavním uzávěrům a k prostředkům PO</w:t>
            </w:r>
            <w:r w:rsidRPr="0036336D" w:rsidDel="002B4A1C">
              <w:rPr>
                <w:rFonts w:ascii="Arial" w:hAnsi="Arial" w:cs="Arial"/>
                <w:sz w:val="18"/>
                <w:szCs w:val="20"/>
              </w:rPr>
              <w:t xml:space="preserve"> </w:t>
            </w:r>
          </w:p>
        </w:tc>
        <w:tc>
          <w:tcPr>
            <w:tcW w:w="1566" w:type="pct"/>
            <w:vAlign w:val="center"/>
          </w:tcPr>
          <w:p w:rsidR="00FB533C" w:rsidRPr="0036336D" w:rsidRDefault="00FB533C" w:rsidP="00095767">
            <w:pPr>
              <w:rPr>
                <w:rFonts w:ascii="Arial" w:hAnsi="Arial" w:cs="Arial"/>
                <w:sz w:val="18"/>
              </w:rPr>
            </w:pPr>
            <w:r w:rsidRPr="0036336D">
              <w:rPr>
                <w:rFonts w:ascii="Arial" w:hAnsi="Arial" w:cs="Arial"/>
                <w:sz w:val="18"/>
              </w:rPr>
              <w:t xml:space="preserve">Zák. 133/1985 Sb. </w:t>
            </w:r>
          </w:p>
        </w:tc>
        <w:tc>
          <w:tcPr>
            <w:tcW w:w="709" w:type="pct"/>
            <w:vAlign w:val="center"/>
          </w:tcPr>
          <w:p w:rsidR="00FB533C" w:rsidRPr="0036336D" w:rsidRDefault="00FB533C" w:rsidP="00095767">
            <w:pPr>
              <w:jc w:val="center"/>
              <w:rPr>
                <w:rFonts w:ascii="Arial" w:hAnsi="Arial" w:cs="Arial"/>
                <w:sz w:val="18"/>
              </w:rPr>
            </w:pPr>
            <w:r w:rsidRPr="0036336D">
              <w:rPr>
                <w:rFonts w:ascii="Arial" w:hAnsi="Arial" w:cs="Arial"/>
                <w:sz w:val="18"/>
              </w:rPr>
              <w:t>200 – 500</w:t>
            </w:r>
          </w:p>
        </w:tc>
      </w:tr>
      <w:tr w:rsidR="00FB533C" w:rsidRPr="0036336D" w:rsidTr="00095767">
        <w:trPr>
          <w:trHeight w:val="340"/>
        </w:trPr>
        <w:tc>
          <w:tcPr>
            <w:tcW w:w="2725" w:type="pct"/>
            <w:tcBorders>
              <w:top w:val="single" w:sz="4" w:space="0" w:color="auto"/>
              <w:bottom w:val="single" w:sz="4" w:space="0" w:color="auto"/>
            </w:tcBorders>
            <w:vAlign w:val="center"/>
          </w:tcPr>
          <w:p w:rsidR="00FB533C" w:rsidRPr="0036336D" w:rsidRDefault="00FB533C" w:rsidP="00FB533C">
            <w:pPr>
              <w:pStyle w:val="13Stupovit"/>
              <w:numPr>
                <w:ilvl w:val="0"/>
                <w:numId w:val="24"/>
              </w:numPr>
              <w:rPr>
                <w:rFonts w:ascii="Arial" w:hAnsi="Arial" w:cs="Arial"/>
                <w:sz w:val="18"/>
                <w:szCs w:val="20"/>
              </w:rPr>
            </w:pPr>
            <w:r w:rsidRPr="0036336D">
              <w:rPr>
                <w:rFonts w:ascii="Arial" w:hAnsi="Arial" w:cs="Arial"/>
                <w:b/>
                <w:sz w:val="18"/>
                <w:szCs w:val="18"/>
              </w:rPr>
              <w:t>OŽP</w:t>
            </w:r>
          </w:p>
        </w:tc>
        <w:tc>
          <w:tcPr>
            <w:tcW w:w="1566" w:type="pct"/>
            <w:tcBorders>
              <w:top w:val="single" w:sz="4" w:space="0" w:color="auto"/>
              <w:bottom w:val="single" w:sz="4" w:space="0" w:color="auto"/>
            </w:tcBorders>
            <w:vAlign w:val="center"/>
          </w:tcPr>
          <w:p w:rsidR="00FB533C" w:rsidRPr="0036336D" w:rsidRDefault="00FB533C" w:rsidP="00095767">
            <w:pPr>
              <w:rPr>
                <w:rFonts w:ascii="Arial" w:hAnsi="Arial" w:cs="Arial"/>
                <w:sz w:val="18"/>
              </w:rPr>
            </w:pPr>
          </w:p>
        </w:tc>
        <w:tc>
          <w:tcPr>
            <w:tcW w:w="709" w:type="pct"/>
            <w:tcBorders>
              <w:top w:val="single" w:sz="4" w:space="0" w:color="auto"/>
              <w:bottom w:val="single" w:sz="4" w:space="0" w:color="auto"/>
            </w:tcBorders>
            <w:vAlign w:val="center"/>
          </w:tcPr>
          <w:p w:rsidR="00FB533C" w:rsidRPr="0036336D" w:rsidRDefault="00FB533C" w:rsidP="00095767">
            <w:pPr>
              <w:jc w:val="center"/>
              <w:rPr>
                <w:rFonts w:ascii="Arial" w:hAnsi="Arial" w:cs="Arial"/>
                <w:sz w:val="18"/>
              </w:rPr>
            </w:pPr>
          </w:p>
        </w:tc>
      </w:tr>
      <w:tr w:rsidR="00FB533C" w:rsidRPr="0036336D" w:rsidTr="00095767">
        <w:trPr>
          <w:trHeight w:val="340"/>
        </w:trPr>
        <w:tc>
          <w:tcPr>
            <w:tcW w:w="2725" w:type="pct"/>
            <w:tcBorders>
              <w:top w:val="single"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 xml:space="preserve">Konkrétní porušení právních a ostatních předpisů týkajících se OŽP </w:t>
            </w:r>
          </w:p>
        </w:tc>
        <w:tc>
          <w:tcPr>
            <w:tcW w:w="1566" w:type="pct"/>
            <w:tcBorders>
              <w:top w:val="single" w:sz="4" w:space="0" w:color="auto"/>
              <w:bottom w:val="dotted" w:sz="4" w:space="0" w:color="auto"/>
            </w:tcBorders>
            <w:vAlign w:val="center"/>
          </w:tcPr>
          <w:p w:rsidR="00FB533C" w:rsidRPr="0036336D" w:rsidRDefault="00FB533C" w:rsidP="00095767">
            <w:pPr>
              <w:rPr>
                <w:rFonts w:ascii="Arial" w:hAnsi="Arial" w:cs="Arial"/>
                <w:sz w:val="18"/>
              </w:rPr>
            </w:pPr>
            <w:r>
              <w:rPr>
                <w:rFonts w:ascii="Arial" w:hAnsi="Arial" w:cs="Arial"/>
                <w:sz w:val="18"/>
              </w:rPr>
              <w:t>Zák. 185/2001 Sb.</w:t>
            </w:r>
          </w:p>
        </w:tc>
        <w:tc>
          <w:tcPr>
            <w:tcW w:w="709" w:type="pct"/>
            <w:tcBorders>
              <w:top w:val="single" w:sz="4" w:space="0" w:color="auto"/>
              <w:bottom w:val="dotted"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500 – 5000</w:t>
            </w:r>
          </w:p>
        </w:tc>
      </w:tr>
      <w:tr w:rsidR="00FB533C" w:rsidRPr="0036336D" w:rsidTr="00095767">
        <w:trPr>
          <w:trHeight w:val="340"/>
        </w:trPr>
        <w:tc>
          <w:tcPr>
            <w:tcW w:w="2725" w:type="pct"/>
            <w:tcBorders>
              <w:top w:val="dotted" w:sz="4" w:space="0" w:color="auto"/>
              <w:bottom w:val="single"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rPr>
              <w:t xml:space="preserve">Neodstranění závad z kontrol </w:t>
            </w:r>
          </w:p>
        </w:tc>
        <w:tc>
          <w:tcPr>
            <w:tcW w:w="1566" w:type="pct"/>
            <w:tcBorders>
              <w:top w:val="dotted" w:sz="4" w:space="0" w:color="auto"/>
              <w:bottom w:val="single" w:sz="4" w:space="0" w:color="auto"/>
            </w:tcBorders>
            <w:vAlign w:val="center"/>
          </w:tcPr>
          <w:p w:rsidR="00FB533C" w:rsidRPr="0036336D" w:rsidRDefault="00FB533C" w:rsidP="00095767">
            <w:pPr>
              <w:rPr>
                <w:rFonts w:ascii="Arial" w:hAnsi="Arial" w:cs="Arial"/>
                <w:sz w:val="18"/>
              </w:rPr>
            </w:pPr>
            <w:r>
              <w:rPr>
                <w:rFonts w:ascii="Arial" w:hAnsi="Arial" w:cs="Arial"/>
                <w:sz w:val="18"/>
              </w:rPr>
              <w:t>Čl. 4.21</w:t>
            </w:r>
          </w:p>
        </w:tc>
        <w:tc>
          <w:tcPr>
            <w:tcW w:w="709" w:type="pct"/>
            <w:tcBorders>
              <w:top w:val="dotted" w:sz="4" w:space="0" w:color="auto"/>
              <w:bottom w:val="single"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300 / závada</w:t>
            </w:r>
          </w:p>
        </w:tc>
      </w:tr>
    </w:tbl>
    <w:p w:rsidR="00FB533C" w:rsidRDefault="00FB533C" w:rsidP="00FB533C">
      <w:pPr>
        <w:jc w:val="both"/>
        <w:rPr>
          <w:b/>
          <w:sz w:val="24"/>
          <w:szCs w:val="24"/>
        </w:rPr>
      </w:pPr>
    </w:p>
    <w:p w:rsidR="00FB533C" w:rsidRDefault="00FB533C" w:rsidP="00FB533C">
      <w:pPr>
        <w:jc w:val="both"/>
        <w:rPr>
          <w:b/>
          <w:sz w:val="24"/>
          <w:szCs w:val="24"/>
        </w:rPr>
      </w:pPr>
    </w:p>
    <w:p w:rsidR="00FB533C" w:rsidRDefault="00FB533C" w:rsidP="00FB533C">
      <w:pPr>
        <w:jc w:val="both"/>
        <w:rPr>
          <w:sz w:val="24"/>
          <w:szCs w:val="24"/>
        </w:rPr>
      </w:pPr>
    </w:p>
    <w:p w:rsidR="00FB533C" w:rsidRDefault="00FB533C" w:rsidP="00595E50">
      <w:pPr>
        <w:autoSpaceDE w:val="0"/>
        <w:autoSpaceDN w:val="0"/>
        <w:adjustRightInd w:val="0"/>
        <w:rPr>
          <w:bCs/>
          <w:sz w:val="24"/>
        </w:rPr>
      </w:pPr>
    </w:p>
    <w:sectPr w:rsidR="00FB533C" w:rsidSect="007830EB">
      <w:headerReference w:type="even" r:id="rId11"/>
      <w:headerReference w:type="default" r:id="rId12"/>
      <w:footerReference w:type="even" r:id="rId13"/>
      <w:footerReference w:type="default" r:id="rId14"/>
      <w:pgSz w:w="11907" w:h="16840"/>
      <w:pgMar w:top="1440" w:right="1080" w:bottom="1440" w:left="1080"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C0C" w:rsidRDefault="00ED1C0C">
      <w:r>
        <w:separator/>
      </w:r>
    </w:p>
  </w:endnote>
  <w:endnote w:type="continuationSeparator" w:id="0">
    <w:p w:rsidR="00ED1C0C" w:rsidRDefault="00ED1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end"/>
    </w:r>
  </w:p>
  <w:p w:rsidR="00126A9A" w:rsidRDefault="00126A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8F7EE4">
      <w:rPr>
        <w:rStyle w:val="slostrnky"/>
        <w:noProof/>
      </w:rPr>
      <w:t>6</w:t>
    </w:r>
    <w:r>
      <w:rPr>
        <w:rStyle w:val="slostrnky"/>
      </w:rPr>
      <w:fldChar w:fldCharType="end"/>
    </w:r>
  </w:p>
  <w:p w:rsidR="00126A9A" w:rsidRDefault="00126A9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C0C" w:rsidRDefault="00ED1C0C">
      <w:r>
        <w:separator/>
      </w:r>
    </w:p>
  </w:footnote>
  <w:footnote w:type="continuationSeparator" w:id="0">
    <w:p w:rsidR="00ED1C0C" w:rsidRDefault="00ED1C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9A" w:rsidRDefault="00CD15A7">
    <w:pPr>
      <w:pStyle w:val="Zhlav"/>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126A9A">
      <w:rPr>
        <w:rStyle w:val="slostrnky"/>
        <w:noProof/>
      </w:rPr>
      <w:t>2</w:t>
    </w:r>
    <w:r>
      <w:rPr>
        <w:rStyle w:val="slostrnky"/>
      </w:rPr>
      <w:fldChar w:fldCharType="end"/>
    </w:r>
  </w:p>
  <w:p w:rsidR="00126A9A" w:rsidRDefault="00126A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485" w:rsidRPr="00DE7788" w:rsidRDefault="00DE7788" w:rsidP="00DE7788">
    <w:pPr>
      <w:pStyle w:val="Zhlav"/>
      <w:jc w:val="center"/>
      <w:rPr>
        <w:b/>
        <w:color w:val="FF0000"/>
        <w:sz w:val="32"/>
        <w:szCs w:val="32"/>
      </w:rPr>
    </w:pPr>
    <w:r>
      <w:rPr>
        <w:sz w:val="24"/>
        <w:szCs w:val="24"/>
      </w:rPr>
      <w:t xml:space="preserve"> </w:t>
    </w:r>
    <w:r w:rsidRPr="00DE7788">
      <w:rPr>
        <w:b/>
        <w:color w:val="FF0000"/>
        <w:sz w:val="32"/>
        <w:szCs w:val="32"/>
      </w:rPr>
      <w:tab/>
    </w:r>
    <w:r>
      <w:rPr>
        <w:b/>
        <w:color w:val="FF0000"/>
        <w:sz w:val="32"/>
        <w:szCs w:val="32"/>
      </w:rPr>
      <w:t xml:space="preserve">                                                 </w:t>
    </w:r>
    <w:r w:rsidRPr="00DE7788">
      <w:rPr>
        <w:b/>
        <w:color w:val="FF0000"/>
        <w:sz w:val="32"/>
        <w:szCs w:val="32"/>
      </w:rPr>
      <w:t xml:space="preserve">                 </w:t>
    </w:r>
    <w:r w:rsidR="001B4538">
      <w:rPr>
        <w:b/>
        <w:color w:val="FF0000"/>
        <w:sz w:val="32"/>
        <w:szCs w:val="32"/>
      </w:rPr>
      <w:t xml:space="preserve">              </w:t>
    </w:r>
    <w:r w:rsidRPr="00DE7788">
      <w:rPr>
        <w:b/>
        <w:color w:val="FF0000"/>
        <w:sz w:val="32"/>
        <w:szCs w:val="32"/>
      </w:rPr>
      <w:t xml:space="preserve"> </w:t>
    </w:r>
    <w:r w:rsidRPr="001B4538">
      <w:rPr>
        <w:b/>
        <w:sz w:val="32"/>
        <w:szCs w:val="32"/>
      </w:rPr>
      <w:t xml:space="preserve">Smlouva </w:t>
    </w:r>
    <w:r w:rsidR="000D42E3" w:rsidRPr="001B4538">
      <w:rPr>
        <w:b/>
        <w:sz w:val="32"/>
        <w:szCs w:val="32"/>
      </w:rPr>
      <w:t>T</w:t>
    </w:r>
    <w:r w:rsidRPr="001B4538">
      <w:rPr>
        <w:b/>
        <w:sz w:val="32"/>
        <w:szCs w:val="32"/>
      </w:rPr>
      <w:t>-</w:t>
    </w:r>
    <w:r w:rsidR="001B4538" w:rsidRPr="001B4538">
      <w:rPr>
        <w:b/>
        <w:sz w:val="32"/>
        <w:szCs w:val="32"/>
      </w:rPr>
      <w:t>335</w:t>
    </w:r>
    <w:r w:rsidRPr="001B4538">
      <w:rPr>
        <w:b/>
        <w:sz w:val="32"/>
        <w:szCs w:val="32"/>
      </w:rPr>
      <w:t>-00/16</w:t>
    </w:r>
  </w:p>
  <w:p w:rsidR="00731325" w:rsidRPr="00F76CCA" w:rsidRDefault="00731325" w:rsidP="00F76CC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09EB3FCB"/>
    <w:multiLevelType w:val="hybridMultilevel"/>
    <w:tmpl w:val="F24284E8"/>
    <w:lvl w:ilvl="0" w:tplc="5FF6E4C2">
      <w:start w:val="1"/>
      <w:numFmt w:val="decimal"/>
      <w:lvlText w:val="10.%1"/>
      <w:lvlJc w:val="left"/>
      <w:pPr>
        <w:tabs>
          <w:tab w:val="num" w:pos="851"/>
        </w:tabs>
        <w:ind w:left="851" w:hanging="851"/>
      </w:pPr>
      <w:rPr>
        <w:rFonts w:ascii="Times New Roman" w:hAnsi="Times New Roman" w:cs="Times New Roman" w:hint="default"/>
        <w:b w:val="0"/>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C682E91"/>
    <w:multiLevelType w:val="hybridMultilevel"/>
    <w:tmpl w:val="DC08A82C"/>
    <w:lvl w:ilvl="0" w:tplc="6BB8F4F4">
      <w:start w:val="1"/>
      <w:numFmt w:val="bullet"/>
      <w:lvlText w:val="-"/>
      <w:lvlJc w:val="left"/>
      <w:pPr>
        <w:ind w:left="927" w:hanging="360"/>
      </w:pPr>
      <w:rPr>
        <w:rFonts w:ascii="Times New Roman" w:eastAsia="Calibri"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E486520"/>
    <w:multiLevelType w:val="hybridMultilevel"/>
    <w:tmpl w:val="8F5C5CCC"/>
    <w:lvl w:ilvl="0" w:tplc="52C020E6">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nsid w:val="1F02555D"/>
    <w:multiLevelType w:val="hybridMultilevel"/>
    <w:tmpl w:val="EC7CE51E"/>
    <w:lvl w:ilvl="0" w:tplc="31389942">
      <w:start w:val="1"/>
      <w:numFmt w:val="decimal"/>
      <w:lvlText w:val="6.%1"/>
      <w:lvlJc w:val="left"/>
      <w:pPr>
        <w:tabs>
          <w:tab w:val="num" w:pos="851"/>
        </w:tabs>
        <w:ind w:left="851" w:hanging="851"/>
      </w:pPr>
      <w:rPr>
        <w:rFonts w:ascii="Times New Roman" w:hAnsi="Times New Roman" w:cs="Times New Roman" w:hint="default"/>
        <w:b w:val="0"/>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A623123"/>
    <w:multiLevelType w:val="hybridMultilevel"/>
    <w:tmpl w:val="E31ADF0A"/>
    <w:lvl w:ilvl="0" w:tplc="1CAA2F40">
      <w:numFmt w:val="bullet"/>
      <w:lvlText w:val="-"/>
      <w:lvlJc w:val="left"/>
      <w:pPr>
        <w:ind w:left="720" w:hanging="360"/>
      </w:pPr>
      <w:rPr>
        <w:rFonts w:ascii="Times New Roman" w:eastAsia="Calibr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3">
    <w:nsid w:val="3362743F"/>
    <w:multiLevelType w:val="multilevel"/>
    <w:tmpl w:val="C964937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35AC42DC"/>
    <w:multiLevelType w:val="hybridMultilevel"/>
    <w:tmpl w:val="4536873E"/>
    <w:lvl w:ilvl="0" w:tplc="1410F104">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nsid w:val="39C74097"/>
    <w:multiLevelType w:val="hybridMultilevel"/>
    <w:tmpl w:val="44C6B2C8"/>
    <w:lvl w:ilvl="0" w:tplc="5322B406">
      <w:start w:val="1"/>
      <w:numFmt w:val="decimal"/>
      <w:lvlText w:val="11.%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4D6C7FFE"/>
    <w:multiLevelType w:val="hybridMultilevel"/>
    <w:tmpl w:val="13921A7C"/>
    <w:lvl w:ilvl="0" w:tplc="5322B406">
      <w:start w:val="1"/>
      <w:numFmt w:val="decimal"/>
      <w:lvlText w:val="11.%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0">
    <w:nsid w:val="60B01633"/>
    <w:multiLevelType w:val="hybridMultilevel"/>
    <w:tmpl w:val="A038EB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64B65EEE"/>
    <w:multiLevelType w:val="singleLevel"/>
    <w:tmpl w:val="566E17F8"/>
    <w:lvl w:ilvl="0">
      <w:start w:val="1"/>
      <w:numFmt w:val="decimal"/>
      <w:lvlText w:val="4.%1"/>
      <w:lvlJc w:val="left"/>
      <w:pPr>
        <w:tabs>
          <w:tab w:val="num" w:pos="851"/>
        </w:tabs>
        <w:ind w:left="851" w:hanging="851"/>
      </w:pPr>
      <w:rPr>
        <w:rFonts w:ascii="Times New Roman" w:hAnsi="Times New Roman" w:cs="Times New Roman" w:hint="default"/>
        <w:b w:val="0"/>
        <w:i w:val="0"/>
        <w:color w:val="auto"/>
        <w:sz w:val="22"/>
        <w:u w:val="none"/>
      </w:rPr>
    </w:lvl>
  </w:abstractNum>
  <w:abstractNum w:abstractNumId="23">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25">
    <w:nsid w:val="68D03EC9"/>
    <w:multiLevelType w:val="hybridMultilevel"/>
    <w:tmpl w:val="02B0578C"/>
    <w:lvl w:ilvl="0" w:tplc="B9F0C95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ADD5FF2"/>
    <w:multiLevelType w:val="hybridMultilevel"/>
    <w:tmpl w:val="2610C120"/>
    <w:lvl w:ilvl="0" w:tplc="CCA6A8E0">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7">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nsid w:val="74B472B0"/>
    <w:multiLevelType w:val="hybridMultilevel"/>
    <w:tmpl w:val="CD90A8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5FA4842"/>
    <w:multiLevelType w:val="hybridMultilevel"/>
    <w:tmpl w:val="A9189D84"/>
    <w:lvl w:ilvl="0" w:tplc="3F565132">
      <w:start w:val="1"/>
      <w:numFmt w:val="decimal"/>
      <w:lvlText w:val="9.%1"/>
      <w:lvlJc w:val="left"/>
      <w:pPr>
        <w:tabs>
          <w:tab w:val="num" w:pos="851"/>
        </w:tabs>
        <w:ind w:left="851" w:hanging="851"/>
      </w:pPr>
      <w:rPr>
        <w:rFonts w:ascii="Times New Roman" w:hAnsi="Times New Roman" w:cs="Times New Roman" w:hint="default"/>
        <w:b w:val="0"/>
        <w:i w:val="0"/>
        <w:color w:val="auto"/>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77751211"/>
    <w:multiLevelType w:val="hybridMultilevel"/>
    <w:tmpl w:val="A3E64F4E"/>
    <w:lvl w:ilvl="0" w:tplc="F1C816EE">
      <w:start w:val="1"/>
      <w:numFmt w:val="decimal"/>
      <w:lvlText w:val="11.%1"/>
      <w:lvlJc w:val="left"/>
      <w:pPr>
        <w:tabs>
          <w:tab w:val="num" w:pos="851"/>
        </w:tabs>
        <w:ind w:left="851" w:hanging="851"/>
      </w:pPr>
      <w:rPr>
        <w:rFonts w:ascii="Times New Roman" w:hAnsi="Times New Roman" w:cs="Times New Roman" w:hint="default"/>
        <w:b w:val="0"/>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7802316B"/>
    <w:multiLevelType w:val="hybridMultilevel"/>
    <w:tmpl w:val="202CB0DC"/>
    <w:lvl w:ilvl="0" w:tplc="8EEA1A0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nsid w:val="788673A7"/>
    <w:multiLevelType w:val="singleLevel"/>
    <w:tmpl w:val="6EA672F6"/>
    <w:lvl w:ilvl="0">
      <w:start w:val="1"/>
      <w:numFmt w:val="decimal"/>
      <w:lvlText w:val="7.%1"/>
      <w:lvlJc w:val="left"/>
      <w:pPr>
        <w:tabs>
          <w:tab w:val="num" w:pos="851"/>
        </w:tabs>
        <w:ind w:left="851" w:hanging="851"/>
      </w:pPr>
      <w:rPr>
        <w:rFonts w:ascii="Times New Roman" w:hAnsi="Times New Roman" w:cs="Times New Roman" w:hint="default"/>
        <w:b w:val="0"/>
        <w:i w:val="0"/>
        <w:sz w:val="22"/>
        <w:u w:val="none"/>
      </w:rPr>
    </w:lvl>
  </w:abstractNum>
  <w:abstractNum w:abstractNumId="34">
    <w:nsid w:val="78B2174F"/>
    <w:multiLevelType w:val="hybridMultilevel"/>
    <w:tmpl w:val="30EEAA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36">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7F94334E"/>
    <w:multiLevelType w:val="hybridMultilevel"/>
    <w:tmpl w:val="0434AEA8"/>
    <w:lvl w:ilvl="0" w:tplc="0BE0D69A">
      <w:start w:val="1"/>
      <w:numFmt w:val="decimal"/>
      <w:lvlText w:val="5.%1"/>
      <w:lvlJc w:val="left"/>
      <w:pPr>
        <w:tabs>
          <w:tab w:val="num" w:pos="851"/>
        </w:tabs>
        <w:ind w:left="851" w:hanging="851"/>
      </w:pPr>
      <w:rPr>
        <w:rFonts w:ascii="Times New Roman" w:hAnsi="Times New Roman" w:cs="Times New Roman" w:hint="default"/>
        <w:b w:val="0"/>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9"/>
  </w:num>
  <w:num w:numId="2">
    <w:abstractNumId w:val="22"/>
  </w:num>
  <w:num w:numId="3">
    <w:abstractNumId w:val="17"/>
  </w:num>
  <w:num w:numId="4">
    <w:abstractNumId w:val="35"/>
  </w:num>
  <w:num w:numId="5">
    <w:abstractNumId w:val="37"/>
  </w:num>
  <w:num w:numId="6">
    <w:abstractNumId w:val="9"/>
  </w:num>
  <w:num w:numId="7">
    <w:abstractNumId w:val="6"/>
  </w:num>
  <w:num w:numId="8">
    <w:abstractNumId w:val="30"/>
  </w:num>
  <w:num w:numId="9">
    <w:abstractNumId w:val="2"/>
  </w:num>
  <w:num w:numId="10">
    <w:abstractNumId w:val="31"/>
  </w:num>
  <w:num w:numId="11">
    <w:abstractNumId w:val="28"/>
  </w:num>
  <w:num w:numId="12">
    <w:abstractNumId w:val="11"/>
  </w:num>
  <w:num w:numId="13">
    <w:abstractNumId w:val="0"/>
  </w:num>
  <w:num w:numId="14">
    <w:abstractNumId w:val="27"/>
  </w:num>
  <w:num w:numId="15">
    <w:abstractNumId w:val="12"/>
  </w:num>
  <w:num w:numId="16">
    <w:abstractNumId w:val="24"/>
  </w:num>
  <w:num w:numId="17">
    <w:abstractNumId w:val="33"/>
  </w:num>
  <w:num w:numId="18">
    <w:abstractNumId w:val="23"/>
  </w:num>
  <w:num w:numId="19">
    <w:abstractNumId w:val="36"/>
  </w:num>
  <w:num w:numId="20">
    <w:abstractNumId w:val="1"/>
  </w:num>
  <w:num w:numId="21">
    <w:abstractNumId w:val="21"/>
  </w:num>
  <w:num w:numId="22">
    <w:abstractNumId w:val="7"/>
  </w:num>
  <w:num w:numId="23">
    <w:abstractNumId w:val="16"/>
  </w:num>
  <w:num w:numId="24">
    <w:abstractNumId w:val="5"/>
  </w:num>
  <w:num w:numId="25">
    <w:abstractNumId w:val="3"/>
  </w:num>
  <w:num w:numId="26">
    <w:abstractNumId w:val="4"/>
  </w:num>
  <w:num w:numId="27">
    <w:abstractNumId w:val="10"/>
  </w:num>
  <w:num w:numId="28">
    <w:abstractNumId w:val="32"/>
  </w:num>
  <w:num w:numId="29">
    <w:abstractNumId w:val="14"/>
  </w:num>
  <w:num w:numId="30">
    <w:abstractNumId w:val="25"/>
  </w:num>
  <w:num w:numId="31">
    <w:abstractNumId w:val="26"/>
  </w:num>
  <w:num w:numId="32">
    <w:abstractNumId w:val="34"/>
  </w:num>
  <w:num w:numId="33">
    <w:abstractNumId w:val="8"/>
  </w:num>
  <w:num w:numId="34">
    <w:abstractNumId w:val="29"/>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15"/>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CA"/>
    <w:rsid w:val="00002521"/>
    <w:rsid w:val="00005C18"/>
    <w:rsid w:val="00011CED"/>
    <w:rsid w:val="00013221"/>
    <w:rsid w:val="000132A7"/>
    <w:rsid w:val="00020757"/>
    <w:rsid w:val="00020971"/>
    <w:rsid w:val="000344C5"/>
    <w:rsid w:val="00036744"/>
    <w:rsid w:val="00040516"/>
    <w:rsid w:val="00043A55"/>
    <w:rsid w:val="0004438B"/>
    <w:rsid w:val="00046914"/>
    <w:rsid w:val="00053D8D"/>
    <w:rsid w:val="000570AC"/>
    <w:rsid w:val="00064B1D"/>
    <w:rsid w:val="0006644B"/>
    <w:rsid w:val="0007119C"/>
    <w:rsid w:val="000720DE"/>
    <w:rsid w:val="000726F4"/>
    <w:rsid w:val="000750B7"/>
    <w:rsid w:val="00080F6D"/>
    <w:rsid w:val="000825B4"/>
    <w:rsid w:val="00082EE7"/>
    <w:rsid w:val="00085639"/>
    <w:rsid w:val="00085ACD"/>
    <w:rsid w:val="00095FDB"/>
    <w:rsid w:val="00097193"/>
    <w:rsid w:val="000A0A64"/>
    <w:rsid w:val="000A171F"/>
    <w:rsid w:val="000A2E21"/>
    <w:rsid w:val="000A3F7C"/>
    <w:rsid w:val="000A5304"/>
    <w:rsid w:val="000B4217"/>
    <w:rsid w:val="000C3567"/>
    <w:rsid w:val="000C4430"/>
    <w:rsid w:val="000C651E"/>
    <w:rsid w:val="000D2A02"/>
    <w:rsid w:val="000D31DF"/>
    <w:rsid w:val="000D42E3"/>
    <w:rsid w:val="000D63FC"/>
    <w:rsid w:val="000E01CF"/>
    <w:rsid w:val="000F1102"/>
    <w:rsid w:val="000F6E39"/>
    <w:rsid w:val="00102CFB"/>
    <w:rsid w:val="001039CE"/>
    <w:rsid w:val="00106726"/>
    <w:rsid w:val="00106F97"/>
    <w:rsid w:val="0012112F"/>
    <w:rsid w:val="00124E54"/>
    <w:rsid w:val="00126A9A"/>
    <w:rsid w:val="00126E3E"/>
    <w:rsid w:val="00133CA3"/>
    <w:rsid w:val="00134292"/>
    <w:rsid w:val="0014258D"/>
    <w:rsid w:val="00143F3E"/>
    <w:rsid w:val="00150F3F"/>
    <w:rsid w:val="001534E1"/>
    <w:rsid w:val="00157C6F"/>
    <w:rsid w:val="00167E17"/>
    <w:rsid w:val="00170D81"/>
    <w:rsid w:val="00171077"/>
    <w:rsid w:val="00172B03"/>
    <w:rsid w:val="00181F6C"/>
    <w:rsid w:val="00184099"/>
    <w:rsid w:val="001911D2"/>
    <w:rsid w:val="00197CB7"/>
    <w:rsid w:val="001A5AF0"/>
    <w:rsid w:val="001A6F2A"/>
    <w:rsid w:val="001B2011"/>
    <w:rsid w:val="001B4538"/>
    <w:rsid w:val="001B51E2"/>
    <w:rsid w:val="001E5849"/>
    <w:rsid w:val="0020125A"/>
    <w:rsid w:val="00202BEC"/>
    <w:rsid w:val="00203EBD"/>
    <w:rsid w:val="002179A8"/>
    <w:rsid w:val="0022359B"/>
    <w:rsid w:val="00223D61"/>
    <w:rsid w:val="00230FB1"/>
    <w:rsid w:val="002354D1"/>
    <w:rsid w:val="00235D1F"/>
    <w:rsid w:val="00235F9A"/>
    <w:rsid w:val="0024417C"/>
    <w:rsid w:val="00246940"/>
    <w:rsid w:val="00250B0E"/>
    <w:rsid w:val="00251A87"/>
    <w:rsid w:val="00256AEB"/>
    <w:rsid w:val="002658A9"/>
    <w:rsid w:val="00265D44"/>
    <w:rsid w:val="00267031"/>
    <w:rsid w:val="002677A4"/>
    <w:rsid w:val="002821D9"/>
    <w:rsid w:val="00287F86"/>
    <w:rsid w:val="002B17D2"/>
    <w:rsid w:val="002B301F"/>
    <w:rsid w:val="002B39FC"/>
    <w:rsid w:val="002B65DD"/>
    <w:rsid w:val="002C01F5"/>
    <w:rsid w:val="002C458F"/>
    <w:rsid w:val="002D269D"/>
    <w:rsid w:val="002D2786"/>
    <w:rsid w:val="002D52B0"/>
    <w:rsid w:val="002D7F87"/>
    <w:rsid w:val="002E7917"/>
    <w:rsid w:val="002F1CFC"/>
    <w:rsid w:val="002F519E"/>
    <w:rsid w:val="00302F96"/>
    <w:rsid w:val="00307295"/>
    <w:rsid w:val="00307A54"/>
    <w:rsid w:val="0032040C"/>
    <w:rsid w:val="003212B3"/>
    <w:rsid w:val="003231F1"/>
    <w:rsid w:val="00324E69"/>
    <w:rsid w:val="0033006B"/>
    <w:rsid w:val="00346428"/>
    <w:rsid w:val="00351647"/>
    <w:rsid w:val="00352D92"/>
    <w:rsid w:val="00353802"/>
    <w:rsid w:val="00365E48"/>
    <w:rsid w:val="0036638E"/>
    <w:rsid w:val="0036662D"/>
    <w:rsid w:val="0037114B"/>
    <w:rsid w:val="00371243"/>
    <w:rsid w:val="003807E7"/>
    <w:rsid w:val="00391A98"/>
    <w:rsid w:val="0039725D"/>
    <w:rsid w:val="003972B8"/>
    <w:rsid w:val="003A265E"/>
    <w:rsid w:val="003B0799"/>
    <w:rsid w:val="003B4566"/>
    <w:rsid w:val="003B4CC3"/>
    <w:rsid w:val="003B5DA6"/>
    <w:rsid w:val="003B6875"/>
    <w:rsid w:val="003B70C8"/>
    <w:rsid w:val="003C35A8"/>
    <w:rsid w:val="003C7384"/>
    <w:rsid w:val="003C7C47"/>
    <w:rsid w:val="003D0288"/>
    <w:rsid w:val="003D09C1"/>
    <w:rsid w:val="003D29D6"/>
    <w:rsid w:val="003D5A9B"/>
    <w:rsid w:val="003D7C1A"/>
    <w:rsid w:val="003E47D3"/>
    <w:rsid w:val="003E6E87"/>
    <w:rsid w:val="003F4000"/>
    <w:rsid w:val="00400C8C"/>
    <w:rsid w:val="004023C0"/>
    <w:rsid w:val="0040457F"/>
    <w:rsid w:val="00406998"/>
    <w:rsid w:val="00425CE0"/>
    <w:rsid w:val="004331C0"/>
    <w:rsid w:val="004357B7"/>
    <w:rsid w:val="0044412F"/>
    <w:rsid w:val="0044446E"/>
    <w:rsid w:val="004540F1"/>
    <w:rsid w:val="00454F7B"/>
    <w:rsid w:val="00455900"/>
    <w:rsid w:val="00457DD3"/>
    <w:rsid w:val="0046156D"/>
    <w:rsid w:val="00461FCC"/>
    <w:rsid w:val="00465C84"/>
    <w:rsid w:val="00466B03"/>
    <w:rsid w:val="00473AE3"/>
    <w:rsid w:val="00474C39"/>
    <w:rsid w:val="00481EBB"/>
    <w:rsid w:val="00482F7A"/>
    <w:rsid w:val="0048318A"/>
    <w:rsid w:val="004934DE"/>
    <w:rsid w:val="00495DE3"/>
    <w:rsid w:val="004A65DA"/>
    <w:rsid w:val="004A77BD"/>
    <w:rsid w:val="004B0470"/>
    <w:rsid w:val="004B3E4F"/>
    <w:rsid w:val="004B5E60"/>
    <w:rsid w:val="004E0FAE"/>
    <w:rsid w:val="004F49F6"/>
    <w:rsid w:val="004F699B"/>
    <w:rsid w:val="004F6AA0"/>
    <w:rsid w:val="00502E1D"/>
    <w:rsid w:val="005034B4"/>
    <w:rsid w:val="005036EB"/>
    <w:rsid w:val="005138E7"/>
    <w:rsid w:val="00515086"/>
    <w:rsid w:val="00523774"/>
    <w:rsid w:val="00524874"/>
    <w:rsid w:val="00550430"/>
    <w:rsid w:val="00550AF5"/>
    <w:rsid w:val="00553AAD"/>
    <w:rsid w:val="00557C70"/>
    <w:rsid w:val="00560BF2"/>
    <w:rsid w:val="00561A21"/>
    <w:rsid w:val="00561F2F"/>
    <w:rsid w:val="005629D6"/>
    <w:rsid w:val="00566F27"/>
    <w:rsid w:val="00567722"/>
    <w:rsid w:val="00572B5C"/>
    <w:rsid w:val="0057338B"/>
    <w:rsid w:val="005848EE"/>
    <w:rsid w:val="00592BD8"/>
    <w:rsid w:val="00595E50"/>
    <w:rsid w:val="005963A8"/>
    <w:rsid w:val="00596B25"/>
    <w:rsid w:val="00597A31"/>
    <w:rsid w:val="005A28B9"/>
    <w:rsid w:val="005A4411"/>
    <w:rsid w:val="005A5731"/>
    <w:rsid w:val="005A6283"/>
    <w:rsid w:val="005A7FCF"/>
    <w:rsid w:val="005B1322"/>
    <w:rsid w:val="005B58C5"/>
    <w:rsid w:val="005B6EFE"/>
    <w:rsid w:val="005E1142"/>
    <w:rsid w:val="005E23C7"/>
    <w:rsid w:val="005E3302"/>
    <w:rsid w:val="005E6305"/>
    <w:rsid w:val="005E7139"/>
    <w:rsid w:val="005E7D3D"/>
    <w:rsid w:val="005F7EDB"/>
    <w:rsid w:val="00600CB4"/>
    <w:rsid w:val="00602BDB"/>
    <w:rsid w:val="00606C15"/>
    <w:rsid w:val="00614698"/>
    <w:rsid w:val="00615570"/>
    <w:rsid w:val="00621E02"/>
    <w:rsid w:val="006268E8"/>
    <w:rsid w:val="00627381"/>
    <w:rsid w:val="006344C1"/>
    <w:rsid w:val="0063584C"/>
    <w:rsid w:val="00636C4C"/>
    <w:rsid w:val="006375DA"/>
    <w:rsid w:val="00654A49"/>
    <w:rsid w:val="00660182"/>
    <w:rsid w:val="00663602"/>
    <w:rsid w:val="00663E3B"/>
    <w:rsid w:val="006674C4"/>
    <w:rsid w:val="00672836"/>
    <w:rsid w:val="006747EF"/>
    <w:rsid w:val="00681A23"/>
    <w:rsid w:val="00683C9F"/>
    <w:rsid w:val="006904F9"/>
    <w:rsid w:val="00690BCB"/>
    <w:rsid w:val="006928EB"/>
    <w:rsid w:val="00692CBF"/>
    <w:rsid w:val="0069414F"/>
    <w:rsid w:val="00697277"/>
    <w:rsid w:val="006A1AA4"/>
    <w:rsid w:val="006A2A29"/>
    <w:rsid w:val="006A5382"/>
    <w:rsid w:val="006B1E85"/>
    <w:rsid w:val="006B45DB"/>
    <w:rsid w:val="006B632E"/>
    <w:rsid w:val="006D2154"/>
    <w:rsid w:val="006D6F14"/>
    <w:rsid w:val="006E1773"/>
    <w:rsid w:val="006E3756"/>
    <w:rsid w:val="006E4FC5"/>
    <w:rsid w:val="006F17C5"/>
    <w:rsid w:val="006F2F3C"/>
    <w:rsid w:val="006F2FFD"/>
    <w:rsid w:val="006F3DE9"/>
    <w:rsid w:val="00703DB1"/>
    <w:rsid w:val="007047B6"/>
    <w:rsid w:val="00705208"/>
    <w:rsid w:val="00715A43"/>
    <w:rsid w:val="007264E8"/>
    <w:rsid w:val="00731325"/>
    <w:rsid w:val="00732F72"/>
    <w:rsid w:val="00740F6A"/>
    <w:rsid w:val="007416C3"/>
    <w:rsid w:val="0074567D"/>
    <w:rsid w:val="00746F82"/>
    <w:rsid w:val="0074794D"/>
    <w:rsid w:val="0075034C"/>
    <w:rsid w:val="00750A54"/>
    <w:rsid w:val="00752D0D"/>
    <w:rsid w:val="00753CAB"/>
    <w:rsid w:val="0075602E"/>
    <w:rsid w:val="00767CA6"/>
    <w:rsid w:val="00773F23"/>
    <w:rsid w:val="00776A70"/>
    <w:rsid w:val="007830EB"/>
    <w:rsid w:val="007835CD"/>
    <w:rsid w:val="00783D5E"/>
    <w:rsid w:val="007853A6"/>
    <w:rsid w:val="00785750"/>
    <w:rsid w:val="00791998"/>
    <w:rsid w:val="00793B5A"/>
    <w:rsid w:val="007947EA"/>
    <w:rsid w:val="007A020F"/>
    <w:rsid w:val="007B268E"/>
    <w:rsid w:val="007B4969"/>
    <w:rsid w:val="007B6975"/>
    <w:rsid w:val="007C4638"/>
    <w:rsid w:val="007C4B3B"/>
    <w:rsid w:val="007C4DEA"/>
    <w:rsid w:val="007D362F"/>
    <w:rsid w:val="007D3925"/>
    <w:rsid w:val="007D4A64"/>
    <w:rsid w:val="007E1065"/>
    <w:rsid w:val="007E7EE1"/>
    <w:rsid w:val="007F2AA2"/>
    <w:rsid w:val="007F727C"/>
    <w:rsid w:val="00803355"/>
    <w:rsid w:val="00806F68"/>
    <w:rsid w:val="00806F8F"/>
    <w:rsid w:val="00821C47"/>
    <w:rsid w:val="008249D7"/>
    <w:rsid w:val="00831C13"/>
    <w:rsid w:val="0083223D"/>
    <w:rsid w:val="008374CD"/>
    <w:rsid w:val="008377F5"/>
    <w:rsid w:val="00842029"/>
    <w:rsid w:val="0084231E"/>
    <w:rsid w:val="008472DF"/>
    <w:rsid w:val="00847843"/>
    <w:rsid w:val="00847A8F"/>
    <w:rsid w:val="008561D9"/>
    <w:rsid w:val="00857513"/>
    <w:rsid w:val="00874BE4"/>
    <w:rsid w:val="0088040A"/>
    <w:rsid w:val="00880A54"/>
    <w:rsid w:val="00880B99"/>
    <w:rsid w:val="0088116A"/>
    <w:rsid w:val="008942FD"/>
    <w:rsid w:val="00897B18"/>
    <w:rsid w:val="008A1017"/>
    <w:rsid w:val="008A383B"/>
    <w:rsid w:val="008A3DED"/>
    <w:rsid w:val="008A7577"/>
    <w:rsid w:val="008B4EF3"/>
    <w:rsid w:val="008C12D8"/>
    <w:rsid w:val="008C3ADA"/>
    <w:rsid w:val="008C5622"/>
    <w:rsid w:val="008C584B"/>
    <w:rsid w:val="008C5F4E"/>
    <w:rsid w:val="008C7C04"/>
    <w:rsid w:val="008D3DFE"/>
    <w:rsid w:val="008D7D8C"/>
    <w:rsid w:val="008E02C8"/>
    <w:rsid w:val="008E069F"/>
    <w:rsid w:val="008E549A"/>
    <w:rsid w:val="008F59AC"/>
    <w:rsid w:val="008F5C1B"/>
    <w:rsid w:val="008F6F60"/>
    <w:rsid w:val="008F7EE4"/>
    <w:rsid w:val="00900502"/>
    <w:rsid w:val="009012F3"/>
    <w:rsid w:val="00910352"/>
    <w:rsid w:val="00914F75"/>
    <w:rsid w:val="00933685"/>
    <w:rsid w:val="00934FCA"/>
    <w:rsid w:val="00941F5F"/>
    <w:rsid w:val="009460F6"/>
    <w:rsid w:val="00946C23"/>
    <w:rsid w:val="00953169"/>
    <w:rsid w:val="00957072"/>
    <w:rsid w:val="00962736"/>
    <w:rsid w:val="009634C1"/>
    <w:rsid w:val="00963BCA"/>
    <w:rsid w:val="0096722E"/>
    <w:rsid w:val="00974BA9"/>
    <w:rsid w:val="0098412D"/>
    <w:rsid w:val="00985BA2"/>
    <w:rsid w:val="0099006C"/>
    <w:rsid w:val="0099589C"/>
    <w:rsid w:val="00995FD6"/>
    <w:rsid w:val="00995FEB"/>
    <w:rsid w:val="009A3F58"/>
    <w:rsid w:val="009A71AC"/>
    <w:rsid w:val="009B3A10"/>
    <w:rsid w:val="009E0D30"/>
    <w:rsid w:val="009E2538"/>
    <w:rsid w:val="009E79F6"/>
    <w:rsid w:val="009F79C0"/>
    <w:rsid w:val="00A01279"/>
    <w:rsid w:val="00A01548"/>
    <w:rsid w:val="00A02706"/>
    <w:rsid w:val="00A0668B"/>
    <w:rsid w:val="00A06F0C"/>
    <w:rsid w:val="00A114A8"/>
    <w:rsid w:val="00A11986"/>
    <w:rsid w:val="00A12DBD"/>
    <w:rsid w:val="00A256C9"/>
    <w:rsid w:val="00A3017A"/>
    <w:rsid w:val="00A32FBA"/>
    <w:rsid w:val="00A333A0"/>
    <w:rsid w:val="00A37116"/>
    <w:rsid w:val="00A37F9B"/>
    <w:rsid w:val="00A43684"/>
    <w:rsid w:val="00A4428A"/>
    <w:rsid w:val="00A45FE1"/>
    <w:rsid w:val="00A54045"/>
    <w:rsid w:val="00A57703"/>
    <w:rsid w:val="00A628B6"/>
    <w:rsid w:val="00A63C08"/>
    <w:rsid w:val="00A75910"/>
    <w:rsid w:val="00A77B67"/>
    <w:rsid w:val="00A82DEA"/>
    <w:rsid w:val="00A8687A"/>
    <w:rsid w:val="00A87620"/>
    <w:rsid w:val="00A90406"/>
    <w:rsid w:val="00A93A59"/>
    <w:rsid w:val="00A95DFB"/>
    <w:rsid w:val="00AA5ED1"/>
    <w:rsid w:val="00AA74B8"/>
    <w:rsid w:val="00AB10C1"/>
    <w:rsid w:val="00AB4D65"/>
    <w:rsid w:val="00AB62F1"/>
    <w:rsid w:val="00AB695B"/>
    <w:rsid w:val="00AB7B6C"/>
    <w:rsid w:val="00AC1195"/>
    <w:rsid w:val="00AC384A"/>
    <w:rsid w:val="00AC62B0"/>
    <w:rsid w:val="00AD3584"/>
    <w:rsid w:val="00AD432A"/>
    <w:rsid w:val="00AE2642"/>
    <w:rsid w:val="00AE3EFB"/>
    <w:rsid w:val="00AE745D"/>
    <w:rsid w:val="00B01F2A"/>
    <w:rsid w:val="00B06328"/>
    <w:rsid w:val="00B06585"/>
    <w:rsid w:val="00B15485"/>
    <w:rsid w:val="00B40B58"/>
    <w:rsid w:val="00B46B1D"/>
    <w:rsid w:val="00B541DA"/>
    <w:rsid w:val="00B659CB"/>
    <w:rsid w:val="00B753A2"/>
    <w:rsid w:val="00B82357"/>
    <w:rsid w:val="00B87D6C"/>
    <w:rsid w:val="00B87EA2"/>
    <w:rsid w:val="00B90640"/>
    <w:rsid w:val="00B90B47"/>
    <w:rsid w:val="00B9228B"/>
    <w:rsid w:val="00B9303C"/>
    <w:rsid w:val="00B93824"/>
    <w:rsid w:val="00B94ED7"/>
    <w:rsid w:val="00BB2180"/>
    <w:rsid w:val="00BB3732"/>
    <w:rsid w:val="00BB5A8E"/>
    <w:rsid w:val="00BC3DFB"/>
    <w:rsid w:val="00BC688B"/>
    <w:rsid w:val="00BD0F29"/>
    <w:rsid w:val="00BD463F"/>
    <w:rsid w:val="00BE3A33"/>
    <w:rsid w:val="00BF2F1E"/>
    <w:rsid w:val="00BF3255"/>
    <w:rsid w:val="00C02256"/>
    <w:rsid w:val="00C048B6"/>
    <w:rsid w:val="00C067BB"/>
    <w:rsid w:val="00C12C0B"/>
    <w:rsid w:val="00C13571"/>
    <w:rsid w:val="00C14E2A"/>
    <w:rsid w:val="00C1562E"/>
    <w:rsid w:val="00C21BF4"/>
    <w:rsid w:val="00C27B95"/>
    <w:rsid w:val="00C32D88"/>
    <w:rsid w:val="00C3450C"/>
    <w:rsid w:val="00C37A47"/>
    <w:rsid w:val="00C45E22"/>
    <w:rsid w:val="00C51BA5"/>
    <w:rsid w:val="00C5639B"/>
    <w:rsid w:val="00C56DD3"/>
    <w:rsid w:val="00C614E5"/>
    <w:rsid w:val="00C73640"/>
    <w:rsid w:val="00C77854"/>
    <w:rsid w:val="00C8028B"/>
    <w:rsid w:val="00C83454"/>
    <w:rsid w:val="00C84727"/>
    <w:rsid w:val="00C84C3A"/>
    <w:rsid w:val="00C85501"/>
    <w:rsid w:val="00C85579"/>
    <w:rsid w:val="00C91F94"/>
    <w:rsid w:val="00C9449D"/>
    <w:rsid w:val="00CA15E5"/>
    <w:rsid w:val="00CA2F02"/>
    <w:rsid w:val="00CA6AD5"/>
    <w:rsid w:val="00CC2FA4"/>
    <w:rsid w:val="00CD09A4"/>
    <w:rsid w:val="00CD15A7"/>
    <w:rsid w:val="00CE1C55"/>
    <w:rsid w:val="00CE4C29"/>
    <w:rsid w:val="00CE5FEE"/>
    <w:rsid w:val="00CF6A6F"/>
    <w:rsid w:val="00D0464B"/>
    <w:rsid w:val="00D0571B"/>
    <w:rsid w:val="00D13D50"/>
    <w:rsid w:val="00D15E17"/>
    <w:rsid w:val="00D1698C"/>
    <w:rsid w:val="00D16F68"/>
    <w:rsid w:val="00D31770"/>
    <w:rsid w:val="00D31C77"/>
    <w:rsid w:val="00D4326C"/>
    <w:rsid w:val="00D4436A"/>
    <w:rsid w:val="00D461C5"/>
    <w:rsid w:val="00D5235C"/>
    <w:rsid w:val="00D53DCE"/>
    <w:rsid w:val="00D548C3"/>
    <w:rsid w:val="00D56AEB"/>
    <w:rsid w:val="00D6364B"/>
    <w:rsid w:val="00D711E4"/>
    <w:rsid w:val="00D77061"/>
    <w:rsid w:val="00D864CA"/>
    <w:rsid w:val="00D93480"/>
    <w:rsid w:val="00DA04EE"/>
    <w:rsid w:val="00DA05F4"/>
    <w:rsid w:val="00DA1480"/>
    <w:rsid w:val="00DA3C03"/>
    <w:rsid w:val="00DA4606"/>
    <w:rsid w:val="00DA4D1D"/>
    <w:rsid w:val="00DA6194"/>
    <w:rsid w:val="00DB0147"/>
    <w:rsid w:val="00DC26F4"/>
    <w:rsid w:val="00DC6996"/>
    <w:rsid w:val="00DD16A9"/>
    <w:rsid w:val="00DD1FCA"/>
    <w:rsid w:val="00DD264F"/>
    <w:rsid w:val="00DD6A2D"/>
    <w:rsid w:val="00DE50F3"/>
    <w:rsid w:val="00DE5981"/>
    <w:rsid w:val="00DE7788"/>
    <w:rsid w:val="00DF1831"/>
    <w:rsid w:val="00DF2BC1"/>
    <w:rsid w:val="00DF4415"/>
    <w:rsid w:val="00E0519E"/>
    <w:rsid w:val="00E152A7"/>
    <w:rsid w:val="00E43D89"/>
    <w:rsid w:val="00E50D34"/>
    <w:rsid w:val="00E51409"/>
    <w:rsid w:val="00E5417F"/>
    <w:rsid w:val="00E55769"/>
    <w:rsid w:val="00E60A63"/>
    <w:rsid w:val="00E62D54"/>
    <w:rsid w:val="00E673EA"/>
    <w:rsid w:val="00E72798"/>
    <w:rsid w:val="00E75237"/>
    <w:rsid w:val="00E85099"/>
    <w:rsid w:val="00E869EB"/>
    <w:rsid w:val="00E873B3"/>
    <w:rsid w:val="00E9110A"/>
    <w:rsid w:val="00E97207"/>
    <w:rsid w:val="00EA3BE5"/>
    <w:rsid w:val="00EB1CB6"/>
    <w:rsid w:val="00EB2847"/>
    <w:rsid w:val="00EB7238"/>
    <w:rsid w:val="00EC641B"/>
    <w:rsid w:val="00ED1C0C"/>
    <w:rsid w:val="00EE16AE"/>
    <w:rsid w:val="00EE5368"/>
    <w:rsid w:val="00EE7785"/>
    <w:rsid w:val="00EF2D89"/>
    <w:rsid w:val="00EF3C51"/>
    <w:rsid w:val="00EF5E3C"/>
    <w:rsid w:val="00F001D3"/>
    <w:rsid w:val="00F150A3"/>
    <w:rsid w:val="00F15F1B"/>
    <w:rsid w:val="00F36D29"/>
    <w:rsid w:val="00F371C8"/>
    <w:rsid w:val="00F50AAE"/>
    <w:rsid w:val="00F60396"/>
    <w:rsid w:val="00F634A8"/>
    <w:rsid w:val="00F642AB"/>
    <w:rsid w:val="00F7439D"/>
    <w:rsid w:val="00F76CCA"/>
    <w:rsid w:val="00F80A7D"/>
    <w:rsid w:val="00F83781"/>
    <w:rsid w:val="00F866AD"/>
    <w:rsid w:val="00F87849"/>
    <w:rsid w:val="00FA5036"/>
    <w:rsid w:val="00FA5C88"/>
    <w:rsid w:val="00FA62AA"/>
    <w:rsid w:val="00FB1FB9"/>
    <w:rsid w:val="00FB533C"/>
    <w:rsid w:val="00FC004F"/>
    <w:rsid w:val="00FC0202"/>
    <w:rsid w:val="00FC04EA"/>
    <w:rsid w:val="00FC4BE0"/>
    <w:rsid w:val="00FD4252"/>
    <w:rsid w:val="00FD4896"/>
    <w:rsid w:val="00FE2C4F"/>
    <w:rsid w:val="00FE2CEA"/>
    <w:rsid w:val="00FE4C7F"/>
    <w:rsid w:val="00FF15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62F"/>
  </w:style>
  <w:style w:type="paragraph" w:styleId="Nadpis1">
    <w:name w:val="heading 1"/>
    <w:basedOn w:val="Normln"/>
    <w:next w:val="Normln"/>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paragraph" w:customStyle="1" w:styleId="Default">
    <w:name w:val="Default"/>
    <w:rsid w:val="00AD432A"/>
    <w:pPr>
      <w:autoSpaceDE w:val="0"/>
      <w:autoSpaceDN w:val="0"/>
      <w:adjustRightInd w:val="0"/>
    </w:pPr>
    <w:rPr>
      <w:rFonts w:eastAsiaTheme="minorHAnsi"/>
      <w:color w:val="000000"/>
      <w:sz w:val="24"/>
      <w:szCs w:val="24"/>
      <w:lang w:eastAsia="en-US"/>
    </w:rPr>
  </w:style>
  <w:style w:type="paragraph" w:styleId="Bezmezer">
    <w:name w:val="No Spacing"/>
    <w:link w:val="BezmezerChar"/>
    <w:uiPriority w:val="1"/>
    <w:qFormat/>
    <w:rsid w:val="008F5C1B"/>
    <w:rPr>
      <w:rFonts w:asciiTheme="minorHAnsi" w:eastAsiaTheme="minorHAnsi" w:hAnsiTheme="minorHAnsi" w:cstheme="minorBidi"/>
      <w:sz w:val="22"/>
      <w:szCs w:val="22"/>
      <w:lang w:eastAsia="en-US"/>
    </w:rPr>
  </w:style>
  <w:style w:type="character" w:customStyle="1" w:styleId="BezmezerChar">
    <w:name w:val="Bez mezer Char"/>
    <w:link w:val="Bezmezer"/>
    <w:uiPriority w:val="1"/>
    <w:rsid w:val="00553AAD"/>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62F"/>
  </w:style>
  <w:style w:type="paragraph" w:styleId="Nadpis1">
    <w:name w:val="heading 1"/>
    <w:basedOn w:val="Normln"/>
    <w:next w:val="Normln"/>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paragraph" w:customStyle="1" w:styleId="Default">
    <w:name w:val="Default"/>
    <w:rsid w:val="00AD432A"/>
    <w:pPr>
      <w:autoSpaceDE w:val="0"/>
      <w:autoSpaceDN w:val="0"/>
      <w:adjustRightInd w:val="0"/>
    </w:pPr>
    <w:rPr>
      <w:rFonts w:eastAsiaTheme="minorHAnsi"/>
      <w:color w:val="000000"/>
      <w:sz w:val="24"/>
      <w:szCs w:val="24"/>
      <w:lang w:eastAsia="en-US"/>
    </w:rPr>
  </w:style>
  <w:style w:type="paragraph" w:styleId="Bezmezer">
    <w:name w:val="No Spacing"/>
    <w:link w:val="BezmezerChar"/>
    <w:uiPriority w:val="1"/>
    <w:qFormat/>
    <w:rsid w:val="008F5C1B"/>
    <w:rPr>
      <w:rFonts w:asciiTheme="minorHAnsi" w:eastAsiaTheme="minorHAnsi" w:hAnsiTheme="minorHAnsi" w:cstheme="minorBidi"/>
      <w:sz w:val="22"/>
      <w:szCs w:val="22"/>
      <w:lang w:eastAsia="en-US"/>
    </w:rPr>
  </w:style>
  <w:style w:type="character" w:customStyle="1" w:styleId="BezmezerChar">
    <w:name w:val="Bez mezer Char"/>
    <w:link w:val="Bezmezer"/>
    <w:uiPriority w:val="1"/>
    <w:rsid w:val="00553AA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028339294">
      <w:bodyDiv w:val="1"/>
      <w:marLeft w:val="0"/>
      <w:marRight w:val="0"/>
      <w:marTop w:val="0"/>
      <w:marBottom w:val="0"/>
      <w:divBdr>
        <w:top w:val="none" w:sz="0" w:space="0" w:color="auto"/>
        <w:left w:val="none" w:sz="0" w:space="0" w:color="auto"/>
        <w:bottom w:val="none" w:sz="0" w:space="0" w:color="auto"/>
        <w:right w:val="none" w:sz="0" w:space="0" w:color="auto"/>
      </w:divBdr>
    </w:div>
    <w:div w:id="1197349325">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ichal.vrba@as-po.cz" TargetMode="External"/><Relationship Id="rId4" Type="http://schemas.microsoft.com/office/2007/relationships/stylesWithEffects" Target="stylesWithEffects.xml"/><Relationship Id="rId9" Type="http://schemas.openxmlformats.org/officeDocument/2006/relationships/hyperlink" Target="mailto:sekretariat@as-po.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B1933-D55B-4746-9C27-03B884161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1883</Words>
  <Characters>11114</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12972</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Petra Česneková</cp:lastModifiedBy>
  <cp:revision>2</cp:revision>
  <cp:lastPrinted>2015-10-30T08:03:00Z</cp:lastPrinted>
  <dcterms:created xsi:type="dcterms:W3CDTF">2016-07-19T05:34:00Z</dcterms:created>
  <dcterms:modified xsi:type="dcterms:W3CDTF">2016-07-19T05:34:00Z</dcterms:modified>
</cp:coreProperties>
</file>