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5F05A" w14:textId="77777777" w:rsidR="002423F4" w:rsidRPr="00181FDD" w:rsidRDefault="002423F4" w:rsidP="002423F4">
      <w:pPr>
        <w:pStyle w:val="Nzev"/>
        <w:rPr>
          <w:sz w:val="40"/>
          <w:szCs w:val="40"/>
        </w:rPr>
      </w:pPr>
      <w:proofErr w:type="gramStart"/>
      <w:r w:rsidRPr="00181FDD">
        <w:rPr>
          <w:sz w:val="40"/>
          <w:szCs w:val="40"/>
        </w:rPr>
        <w:t>S m l o u v a</w:t>
      </w:r>
      <w:proofErr w:type="gramEnd"/>
    </w:p>
    <w:p w14:paraId="20B2A9FA" w14:textId="77777777" w:rsidR="002423F4" w:rsidRPr="00181FDD" w:rsidRDefault="002423F4" w:rsidP="002423F4">
      <w:pPr>
        <w:rPr>
          <w:b/>
          <w:bCs/>
          <w:sz w:val="22"/>
          <w:szCs w:val="22"/>
        </w:rPr>
      </w:pPr>
    </w:p>
    <w:p w14:paraId="012FAA46" w14:textId="77777777" w:rsidR="002423F4" w:rsidRPr="00181FDD" w:rsidRDefault="002423F4" w:rsidP="002423F4">
      <w:pPr>
        <w:pStyle w:val="Zkladntext"/>
        <w:pBdr>
          <w:bottom w:val="single" w:sz="12" w:space="1" w:color="auto"/>
        </w:pBdr>
      </w:pPr>
      <w:r w:rsidRPr="00181FDD">
        <w:t>uzavřená ve smyslu §2430 a násl. zákona  č. 89/2012 Sb., občanský zákoník, ve znění pozdějších předpisů (dále jen občanský zákoník) o  poskytování odborných služeb v oblasti bezpečnosti a ochrany zdraví při práci, požární ochrany a hygieny práce</w:t>
      </w:r>
    </w:p>
    <w:p w14:paraId="1CA3F9BA" w14:textId="77777777" w:rsidR="002423F4" w:rsidRPr="00181FDD" w:rsidRDefault="002423F4" w:rsidP="002423F4">
      <w:pPr>
        <w:pStyle w:val="Nadpis1"/>
      </w:pPr>
    </w:p>
    <w:p w14:paraId="59B0142F" w14:textId="77777777" w:rsidR="002423F4" w:rsidRPr="00181FDD" w:rsidRDefault="002423F4" w:rsidP="002423F4">
      <w:pPr>
        <w:rPr>
          <w:b/>
          <w:bCs/>
          <w:sz w:val="22"/>
          <w:szCs w:val="22"/>
          <w:u w:val="single"/>
        </w:rPr>
      </w:pPr>
    </w:p>
    <w:p w14:paraId="68C18DB6" w14:textId="77777777" w:rsidR="00E327B1" w:rsidRDefault="00E327B1" w:rsidP="002423F4">
      <w:pPr>
        <w:pStyle w:val="Nadpis1"/>
      </w:pPr>
    </w:p>
    <w:p w14:paraId="53033C95" w14:textId="1F21A4F2" w:rsidR="002423F4" w:rsidRPr="00181FDD" w:rsidRDefault="002423F4" w:rsidP="002423F4">
      <w:pPr>
        <w:pStyle w:val="Nadpis1"/>
      </w:pPr>
      <w:r w:rsidRPr="00181FDD">
        <w:t>Smluvní strany</w:t>
      </w:r>
    </w:p>
    <w:p w14:paraId="3E37F8B2" w14:textId="77777777" w:rsidR="002423F4" w:rsidRPr="00181FDD" w:rsidRDefault="002423F4" w:rsidP="002423F4">
      <w:pPr>
        <w:rPr>
          <w:b/>
          <w:bCs/>
          <w:sz w:val="22"/>
          <w:szCs w:val="22"/>
          <w:u w:val="single"/>
        </w:rPr>
      </w:pPr>
    </w:p>
    <w:p w14:paraId="044C92F8" w14:textId="41B425C8" w:rsidR="00F874DB" w:rsidRPr="00181FDD" w:rsidRDefault="00FD70EF" w:rsidP="00F874DB">
      <w:pPr>
        <w:pStyle w:val="Nadpis2"/>
        <w:rPr>
          <w:b w:val="0"/>
          <w:bCs w:val="0"/>
        </w:rPr>
      </w:pPr>
      <w:r>
        <w:t>Příkazník</w:t>
      </w:r>
      <w:r w:rsidR="002423F4" w:rsidRPr="00181FDD">
        <w:rPr>
          <w:b w:val="0"/>
          <w:bCs w:val="0"/>
        </w:rPr>
        <w:t>:</w:t>
      </w:r>
      <w:r w:rsidR="002423F4" w:rsidRPr="00181FDD">
        <w:rPr>
          <w:b w:val="0"/>
          <w:bCs w:val="0"/>
        </w:rPr>
        <w:tab/>
      </w:r>
      <w:r w:rsidR="002423F4" w:rsidRPr="00181FDD">
        <w:rPr>
          <w:b w:val="0"/>
          <w:bCs w:val="0"/>
        </w:rPr>
        <w:tab/>
      </w:r>
      <w:r w:rsidR="002423F4" w:rsidRPr="00181FDD">
        <w:rPr>
          <w:b w:val="0"/>
          <w:bCs w:val="0"/>
        </w:rPr>
        <w:tab/>
      </w:r>
    </w:p>
    <w:p w14:paraId="08AEE074" w14:textId="77777777" w:rsidR="00F874DB" w:rsidRPr="00181FDD" w:rsidRDefault="00F874DB" w:rsidP="00F874DB">
      <w:pPr>
        <w:pStyle w:val="Nadpis2"/>
        <w:rPr>
          <w:bCs w:val="0"/>
        </w:rPr>
      </w:pPr>
      <w:r w:rsidRPr="00181FDD">
        <w:rPr>
          <w:bCs w:val="0"/>
        </w:rPr>
        <w:t>AUTHORITY SERVICE s.r.o.</w:t>
      </w:r>
    </w:p>
    <w:p w14:paraId="37E589FF" w14:textId="77777777" w:rsidR="00F874DB" w:rsidRPr="00181FDD" w:rsidRDefault="00F874DB" w:rsidP="00F874DB">
      <w:pPr>
        <w:pStyle w:val="Nadpis2"/>
        <w:rPr>
          <w:b w:val="0"/>
          <w:bCs w:val="0"/>
        </w:rPr>
      </w:pPr>
      <w:r w:rsidRPr="00181FDD">
        <w:rPr>
          <w:b w:val="0"/>
          <w:bCs w:val="0"/>
        </w:rPr>
        <w:t>Dolní 3011/88, 700 30 Ostrava – Zábřeh</w:t>
      </w:r>
    </w:p>
    <w:p w14:paraId="7BEBDCE4" w14:textId="77777777" w:rsidR="00F874DB" w:rsidRPr="00181FDD" w:rsidRDefault="00F874DB" w:rsidP="00F874DB">
      <w:pPr>
        <w:pStyle w:val="Nadpis2"/>
        <w:rPr>
          <w:b w:val="0"/>
          <w:bCs w:val="0"/>
        </w:rPr>
      </w:pPr>
      <w:r w:rsidRPr="00181FDD">
        <w:rPr>
          <w:b w:val="0"/>
          <w:bCs w:val="0"/>
        </w:rPr>
        <w:t>IČO: 286 57 748</w:t>
      </w:r>
    </w:p>
    <w:p w14:paraId="22860E31" w14:textId="77777777" w:rsidR="00F874DB" w:rsidRPr="00181FDD" w:rsidRDefault="00F874DB" w:rsidP="00F874DB">
      <w:pPr>
        <w:rPr>
          <w:sz w:val="22"/>
          <w:szCs w:val="22"/>
        </w:rPr>
      </w:pPr>
      <w:r w:rsidRPr="00181FDD">
        <w:rPr>
          <w:sz w:val="22"/>
          <w:szCs w:val="22"/>
        </w:rPr>
        <w:t>DIČ: CZ</w:t>
      </w:r>
      <w:r w:rsidRPr="00181FDD">
        <w:rPr>
          <w:bCs/>
          <w:sz w:val="22"/>
          <w:szCs w:val="22"/>
        </w:rPr>
        <w:t>286 57 748</w:t>
      </w:r>
    </w:p>
    <w:p w14:paraId="0BDB2EEB" w14:textId="77777777" w:rsidR="00F874DB" w:rsidRPr="00181FDD" w:rsidRDefault="00F874DB" w:rsidP="00F874DB"/>
    <w:p w14:paraId="72A39AED" w14:textId="77777777" w:rsidR="002423F4" w:rsidRPr="00181FDD" w:rsidRDefault="002423F4" w:rsidP="002423F4">
      <w:pPr>
        <w:spacing w:after="240"/>
        <w:ind w:left="2835"/>
        <w:rPr>
          <w:sz w:val="22"/>
          <w:szCs w:val="22"/>
        </w:rPr>
      </w:pPr>
      <w:r w:rsidRPr="00181FDD">
        <w:rPr>
          <w:sz w:val="22"/>
          <w:szCs w:val="22"/>
        </w:rPr>
        <w:t xml:space="preserve">Společnost zapsaná v obchodním rejstříku vedeného Krajským soudem v Ostravě, oddíl C, vložka </w:t>
      </w:r>
      <w:r w:rsidR="00F874DB" w:rsidRPr="00181FDD">
        <w:rPr>
          <w:sz w:val="22"/>
          <w:szCs w:val="22"/>
        </w:rPr>
        <w:t>37443</w:t>
      </w:r>
    </w:p>
    <w:p w14:paraId="097B60B9" w14:textId="1ECF7223" w:rsidR="002423F4" w:rsidRPr="00181FDD" w:rsidRDefault="002423F4" w:rsidP="002423F4">
      <w:pPr>
        <w:rPr>
          <w:sz w:val="22"/>
          <w:szCs w:val="22"/>
        </w:rPr>
      </w:pPr>
      <w:r w:rsidRPr="00181FDD">
        <w:rPr>
          <w:sz w:val="22"/>
          <w:szCs w:val="22"/>
        </w:rPr>
        <w:t>Zastoupení:</w:t>
      </w:r>
      <w:r w:rsidRPr="00181FDD">
        <w:rPr>
          <w:sz w:val="22"/>
          <w:szCs w:val="22"/>
        </w:rPr>
        <w:tab/>
      </w:r>
      <w:r w:rsidRPr="00181FDD">
        <w:rPr>
          <w:sz w:val="22"/>
          <w:szCs w:val="22"/>
        </w:rPr>
        <w:tab/>
      </w:r>
      <w:r w:rsidRPr="00181FDD">
        <w:rPr>
          <w:sz w:val="22"/>
          <w:szCs w:val="22"/>
        </w:rPr>
        <w:tab/>
      </w:r>
      <w:proofErr w:type="spellStart"/>
      <w:r w:rsidR="00E327B1">
        <w:rPr>
          <w:sz w:val="22"/>
          <w:szCs w:val="22"/>
        </w:rPr>
        <w:t>xxx</w:t>
      </w:r>
      <w:proofErr w:type="spellEnd"/>
    </w:p>
    <w:p w14:paraId="5D3A5EF7" w14:textId="77777777" w:rsidR="002423F4" w:rsidRPr="00181FDD" w:rsidRDefault="002423F4" w:rsidP="002423F4">
      <w:pPr>
        <w:rPr>
          <w:sz w:val="22"/>
          <w:szCs w:val="22"/>
        </w:rPr>
      </w:pPr>
    </w:p>
    <w:p w14:paraId="4FE5E299" w14:textId="1AD2B6C4" w:rsidR="002423F4" w:rsidRPr="00181FDD" w:rsidRDefault="002423F4" w:rsidP="00E327B1">
      <w:pPr>
        <w:rPr>
          <w:sz w:val="22"/>
          <w:szCs w:val="22"/>
        </w:rPr>
      </w:pPr>
      <w:r w:rsidRPr="00181FDD">
        <w:rPr>
          <w:sz w:val="22"/>
          <w:szCs w:val="22"/>
        </w:rPr>
        <w:t>Bankovní spojení:</w:t>
      </w:r>
      <w:r w:rsidRPr="00181FDD">
        <w:rPr>
          <w:sz w:val="22"/>
          <w:szCs w:val="22"/>
        </w:rPr>
        <w:tab/>
      </w:r>
      <w:r w:rsidRPr="00181FDD">
        <w:rPr>
          <w:sz w:val="22"/>
          <w:szCs w:val="22"/>
        </w:rPr>
        <w:tab/>
      </w:r>
      <w:proofErr w:type="spellStart"/>
      <w:r w:rsidR="00E327B1">
        <w:rPr>
          <w:sz w:val="22"/>
          <w:szCs w:val="22"/>
        </w:rPr>
        <w:t>xxx</w:t>
      </w:r>
      <w:proofErr w:type="spellEnd"/>
    </w:p>
    <w:p w14:paraId="4132E47E" w14:textId="77777777" w:rsidR="002423F4" w:rsidRPr="00181FDD" w:rsidRDefault="002423F4" w:rsidP="002423F4">
      <w:pPr>
        <w:rPr>
          <w:sz w:val="22"/>
          <w:szCs w:val="22"/>
        </w:rPr>
      </w:pPr>
      <w:r w:rsidRPr="00181FDD">
        <w:rPr>
          <w:sz w:val="22"/>
          <w:szCs w:val="22"/>
        </w:rPr>
        <w:tab/>
      </w:r>
    </w:p>
    <w:p w14:paraId="5874989A" w14:textId="6C582AFE" w:rsidR="002423F4" w:rsidRPr="00181FDD" w:rsidRDefault="002423F4" w:rsidP="002423F4">
      <w:pPr>
        <w:rPr>
          <w:b/>
          <w:sz w:val="22"/>
          <w:szCs w:val="22"/>
        </w:rPr>
      </w:pPr>
      <w:r w:rsidRPr="00181FDD">
        <w:rPr>
          <w:sz w:val="22"/>
          <w:szCs w:val="22"/>
        </w:rPr>
        <w:tab/>
      </w:r>
      <w:r w:rsidRPr="00181FDD">
        <w:rPr>
          <w:sz w:val="22"/>
          <w:szCs w:val="22"/>
        </w:rPr>
        <w:tab/>
      </w:r>
      <w:r w:rsidRPr="00181FDD">
        <w:rPr>
          <w:sz w:val="22"/>
          <w:szCs w:val="22"/>
        </w:rPr>
        <w:tab/>
      </w:r>
      <w:r w:rsidRPr="00181FDD">
        <w:rPr>
          <w:sz w:val="22"/>
          <w:szCs w:val="22"/>
        </w:rPr>
        <w:tab/>
        <w:t>dále jen „</w:t>
      </w:r>
      <w:r w:rsidR="00FD70EF">
        <w:rPr>
          <w:b/>
          <w:sz w:val="22"/>
          <w:szCs w:val="22"/>
        </w:rPr>
        <w:t>příkazník</w:t>
      </w:r>
      <w:r w:rsidRPr="00181FDD">
        <w:rPr>
          <w:b/>
          <w:sz w:val="22"/>
          <w:szCs w:val="22"/>
        </w:rPr>
        <w:t>“</w:t>
      </w:r>
    </w:p>
    <w:p w14:paraId="0C0F3C31" w14:textId="77777777" w:rsidR="002423F4" w:rsidRPr="00181FDD" w:rsidRDefault="002423F4" w:rsidP="002423F4">
      <w:pPr>
        <w:tabs>
          <w:tab w:val="left" w:pos="2835"/>
        </w:tabs>
        <w:rPr>
          <w:sz w:val="22"/>
          <w:szCs w:val="22"/>
        </w:rPr>
      </w:pPr>
    </w:p>
    <w:p w14:paraId="3F84DB06" w14:textId="7BB48194" w:rsidR="002423F4" w:rsidRPr="00181FDD" w:rsidRDefault="00FD70EF" w:rsidP="00F874DB">
      <w:pPr>
        <w:pStyle w:val="Nzev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Příkazce</w:t>
      </w:r>
      <w:r w:rsidR="002423F4" w:rsidRPr="00181FDD">
        <w:rPr>
          <w:b w:val="0"/>
          <w:bCs w:val="0"/>
          <w:sz w:val="22"/>
          <w:szCs w:val="22"/>
        </w:rPr>
        <w:t>:</w:t>
      </w:r>
      <w:r w:rsidR="002423F4" w:rsidRPr="00181FDD">
        <w:rPr>
          <w:sz w:val="22"/>
          <w:szCs w:val="22"/>
        </w:rPr>
        <w:tab/>
      </w:r>
      <w:r w:rsidR="002423F4" w:rsidRPr="00181FDD">
        <w:rPr>
          <w:sz w:val="22"/>
          <w:szCs w:val="22"/>
        </w:rPr>
        <w:tab/>
      </w:r>
    </w:p>
    <w:p w14:paraId="66D349FF" w14:textId="77777777" w:rsidR="00F874DB" w:rsidRPr="00181FDD" w:rsidRDefault="00F874DB" w:rsidP="00F874DB">
      <w:pPr>
        <w:pStyle w:val="Nzev"/>
        <w:jc w:val="left"/>
        <w:rPr>
          <w:sz w:val="22"/>
          <w:szCs w:val="22"/>
        </w:rPr>
      </w:pPr>
      <w:r w:rsidRPr="00181FDD">
        <w:rPr>
          <w:sz w:val="22"/>
          <w:szCs w:val="22"/>
        </w:rPr>
        <w:t>Národní zemědělské muzeum, s. p. o.</w:t>
      </w:r>
    </w:p>
    <w:p w14:paraId="52CAAD27" w14:textId="77777777" w:rsidR="00F874DB" w:rsidRPr="00181FDD" w:rsidRDefault="00F874DB" w:rsidP="00F874DB">
      <w:pPr>
        <w:pStyle w:val="Nzev"/>
        <w:jc w:val="left"/>
        <w:rPr>
          <w:b w:val="0"/>
          <w:sz w:val="22"/>
          <w:szCs w:val="22"/>
        </w:rPr>
      </w:pPr>
      <w:r w:rsidRPr="00181FDD">
        <w:rPr>
          <w:b w:val="0"/>
          <w:sz w:val="22"/>
          <w:szCs w:val="22"/>
        </w:rPr>
        <w:t>Kostelní 1300/44, 170 00 Praha 7</w:t>
      </w:r>
    </w:p>
    <w:p w14:paraId="44619220" w14:textId="77777777" w:rsidR="00F874DB" w:rsidRPr="00181FDD" w:rsidRDefault="00F874DB" w:rsidP="00F874DB">
      <w:pPr>
        <w:pStyle w:val="Nzev"/>
        <w:jc w:val="left"/>
        <w:rPr>
          <w:b w:val="0"/>
          <w:sz w:val="22"/>
          <w:szCs w:val="22"/>
        </w:rPr>
      </w:pPr>
      <w:r w:rsidRPr="00181FDD">
        <w:rPr>
          <w:b w:val="0"/>
          <w:sz w:val="22"/>
          <w:szCs w:val="22"/>
        </w:rPr>
        <w:t>státní příspěvková organizace zřízená Ministerstvem zemědělství</w:t>
      </w:r>
    </w:p>
    <w:p w14:paraId="6E2FB11C" w14:textId="77777777" w:rsidR="002423F4" w:rsidRPr="00181FDD" w:rsidRDefault="002423F4" w:rsidP="002423F4">
      <w:pPr>
        <w:ind w:left="2160" w:firstLine="720"/>
        <w:rPr>
          <w:sz w:val="22"/>
          <w:szCs w:val="22"/>
        </w:rPr>
      </w:pPr>
    </w:p>
    <w:p w14:paraId="36AA770F" w14:textId="77777777" w:rsidR="002423F4" w:rsidRPr="00181FDD" w:rsidRDefault="002423F4" w:rsidP="002423F4">
      <w:pPr>
        <w:rPr>
          <w:sz w:val="22"/>
          <w:szCs w:val="22"/>
        </w:rPr>
      </w:pPr>
    </w:p>
    <w:p w14:paraId="44A645E7" w14:textId="6112DA8F" w:rsidR="002423F4" w:rsidRPr="00181FDD" w:rsidRDefault="002423F4" w:rsidP="002423F4">
      <w:pPr>
        <w:rPr>
          <w:sz w:val="22"/>
          <w:szCs w:val="22"/>
        </w:rPr>
      </w:pPr>
      <w:r w:rsidRPr="00181FDD">
        <w:rPr>
          <w:sz w:val="22"/>
          <w:szCs w:val="22"/>
        </w:rPr>
        <w:t>Zastoupení:</w:t>
      </w:r>
      <w:r w:rsidRPr="00181FDD">
        <w:rPr>
          <w:sz w:val="22"/>
          <w:szCs w:val="22"/>
        </w:rPr>
        <w:tab/>
      </w:r>
      <w:r w:rsidRPr="00181FDD">
        <w:rPr>
          <w:sz w:val="22"/>
          <w:szCs w:val="22"/>
        </w:rPr>
        <w:tab/>
      </w:r>
      <w:r w:rsidRPr="00181FDD">
        <w:rPr>
          <w:sz w:val="22"/>
          <w:szCs w:val="22"/>
        </w:rPr>
        <w:tab/>
      </w:r>
      <w:proofErr w:type="spellStart"/>
      <w:r w:rsidR="00E327B1">
        <w:rPr>
          <w:sz w:val="22"/>
          <w:szCs w:val="22"/>
        </w:rPr>
        <w:t>xxx</w:t>
      </w:r>
      <w:proofErr w:type="spellEnd"/>
    </w:p>
    <w:p w14:paraId="39D48563" w14:textId="250DD729" w:rsidR="002423F4" w:rsidRPr="00181FDD" w:rsidRDefault="00FD70EF" w:rsidP="00F9731C">
      <w:pPr>
        <w:ind w:left="2832" w:hanging="2832"/>
        <w:rPr>
          <w:sz w:val="22"/>
          <w:szCs w:val="22"/>
        </w:rPr>
      </w:pPr>
      <w:r>
        <w:rPr>
          <w:sz w:val="22"/>
          <w:szCs w:val="22"/>
        </w:rPr>
        <w:t xml:space="preserve">Kontaktní osoba: </w:t>
      </w:r>
      <w:r>
        <w:rPr>
          <w:sz w:val="22"/>
          <w:szCs w:val="22"/>
        </w:rPr>
        <w:tab/>
      </w:r>
      <w:proofErr w:type="spellStart"/>
      <w:r w:rsidR="00E327B1">
        <w:rPr>
          <w:sz w:val="22"/>
          <w:szCs w:val="22"/>
        </w:rPr>
        <w:t>xxx</w:t>
      </w:r>
      <w:proofErr w:type="spellEnd"/>
      <w:r w:rsidR="002423F4" w:rsidRPr="00181FDD">
        <w:rPr>
          <w:sz w:val="22"/>
          <w:szCs w:val="22"/>
        </w:rPr>
        <w:tab/>
      </w:r>
      <w:r w:rsidR="002423F4" w:rsidRPr="00181FDD">
        <w:rPr>
          <w:sz w:val="22"/>
          <w:szCs w:val="22"/>
        </w:rPr>
        <w:tab/>
      </w:r>
      <w:r w:rsidR="002423F4" w:rsidRPr="00181FDD">
        <w:rPr>
          <w:sz w:val="22"/>
          <w:szCs w:val="22"/>
        </w:rPr>
        <w:tab/>
      </w:r>
      <w:r w:rsidR="002423F4" w:rsidRPr="00181FDD">
        <w:rPr>
          <w:sz w:val="22"/>
          <w:szCs w:val="22"/>
        </w:rPr>
        <w:tab/>
      </w:r>
    </w:p>
    <w:p w14:paraId="290DF1F8" w14:textId="44D86A7C" w:rsidR="002423F4" w:rsidRDefault="002423F4" w:rsidP="002423F4">
      <w:pPr>
        <w:rPr>
          <w:sz w:val="22"/>
          <w:szCs w:val="22"/>
        </w:rPr>
      </w:pPr>
    </w:p>
    <w:p w14:paraId="334F7B87" w14:textId="706A0519" w:rsidR="00E327B1" w:rsidRPr="00181FDD" w:rsidRDefault="00E327B1" w:rsidP="00E327B1">
      <w:pPr>
        <w:ind w:left="2124" w:firstLine="708"/>
        <w:rPr>
          <w:b/>
          <w:sz w:val="22"/>
          <w:szCs w:val="22"/>
        </w:rPr>
      </w:pPr>
      <w:r w:rsidRPr="00181FDD">
        <w:rPr>
          <w:sz w:val="22"/>
          <w:szCs w:val="22"/>
        </w:rPr>
        <w:t>dále jen „</w:t>
      </w:r>
      <w:r>
        <w:rPr>
          <w:b/>
          <w:sz w:val="22"/>
          <w:szCs w:val="22"/>
        </w:rPr>
        <w:t>příkaz</w:t>
      </w:r>
      <w:r>
        <w:rPr>
          <w:b/>
          <w:sz w:val="22"/>
          <w:szCs w:val="22"/>
        </w:rPr>
        <w:t>ce</w:t>
      </w:r>
      <w:r w:rsidRPr="00181FDD">
        <w:rPr>
          <w:b/>
          <w:sz w:val="22"/>
          <w:szCs w:val="22"/>
        </w:rPr>
        <w:t>“</w:t>
      </w:r>
    </w:p>
    <w:p w14:paraId="3D79F229" w14:textId="77777777" w:rsidR="00E327B1" w:rsidRPr="00181FDD" w:rsidRDefault="00E327B1" w:rsidP="002423F4">
      <w:pPr>
        <w:rPr>
          <w:sz w:val="22"/>
          <w:szCs w:val="22"/>
        </w:rPr>
      </w:pPr>
    </w:p>
    <w:p w14:paraId="20D78964" w14:textId="77777777" w:rsidR="004D0DEC" w:rsidRDefault="004D0DEC" w:rsidP="002423F4">
      <w:pPr>
        <w:jc w:val="center"/>
        <w:rPr>
          <w:b/>
          <w:bCs/>
          <w:sz w:val="22"/>
          <w:szCs w:val="22"/>
        </w:rPr>
      </w:pPr>
    </w:p>
    <w:p w14:paraId="2DECC918" w14:textId="77777777" w:rsidR="004D0DEC" w:rsidRDefault="004D0DEC" w:rsidP="002423F4">
      <w:pPr>
        <w:jc w:val="center"/>
        <w:rPr>
          <w:b/>
          <w:bCs/>
          <w:sz w:val="22"/>
          <w:szCs w:val="22"/>
        </w:rPr>
      </w:pPr>
    </w:p>
    <w:p w14:paraId="776F45D0" w14:textId="74B51C3D" w:rsidR="002423F4" w:rsidRDefault="002423F4" w:rsidP="002423F4">
      <w:pPr>
        <w:jc w:val="center"/>
        <w:rPr>
          <w:sz w:val="22"/>
          <w:szCs w:val="22"/>
        </w:rPr>
      </w:pPr>
      <w:r w:rsidRPr="00181FDD">
        <w:rPr>
          <w:b/>
          <w:bCs/>
          <w:sz w:val="22"/>
          <w:szCs w:val="22"/>
        </w:rPr>
        <w:t>uzavřeli tuto smlouvu</w:t>
      </w:r>
      <w:r w:rsidRPr="00181FDD">
        <w:rPr>
          <w:sz w:val="22"/>
          <w:szCs w:val="22"/>
        </w:rPr>
        <w:t>:</w:t>
      </w:r>
    </w:p>
    <w:p w14:paraId="63094413" w14:textId="697DAE38" w:rsidR="004D0DEC" w:rsidRDefault="004D0DEC" w:rsidP="002423F4">
      <w:pPr>
        <w:jc w:val="center"/>
        <w:rPr>
          <w:sz w:val="22"/>
          <w:szCs w:val="22"/>
        </w:rPr>
      </w:pPr>
    </w:p>
    <w:p w14:paraId="1591972D" w14:textId="7433C8EC" w:rsidR="004D0DEC" w:rsidRDefault="004D0DEC" w:rsidP="002423F4">
      <w:pPr>
        <w:jc w:val="center"/>
        <w:rPr>
          <w:sz w:val="22"/>
          <w:szCs w:val="22"/>
        </w:rPr>
      </w:pPr>
    </w:p>
    <w:p w14:paraId="01AFF9E1" w14:textId="6966FCAA" w:rsidR="004D0DEC" w:rsidRDefault="004D0DEC" w:rsidP="002423F4">
      <w:pPr>
        <w:jc w:val="center"/>
        <w:rPr>
          <w:sz w:val="22"/>
          <w:szCs w:val="22"/>
        </w:rPr>
      </w:pPr>
    </w:p>
    <w:p w14:paraId="2EF7FBD9" w14:textId="77777777" w:rsidR="004D0DEC" w:rsidRPr="00181FDD" w:rsidRDefault="004D0DEC" w:rsidP="002423F4">
      <w:pPr>
        <w:jc w:val="center"/>
        <w:rPr>
          <w:sz w:val="22"/>
          <w:szCs w:val="22"/>
          <w:u w:val="single"/>
        </w:rPr>
      </w:pPr>
    </w:p>
    <w:p w14:paraId="02D63C3F" w14:textId="77777777" w:rsidR="002423F4" w:rsidRPr="00181FDD" w:rsidRDefault="002423F4" w:rsidP="002423F4">
      <w:pPr>
        <w:pStyle w:val="Nadpis3"/>
        <w:jc w:val="left"/>
      </w:pPr>
      <w:r w:rsidRPr="00181FDD">
        <w:rPr>
          <w:b/>
          <w:bCs/>
        </w:rPr>
        <w:t>1</w:t>
      </w:r>
      <w:r w:rsidRPr="00181FDD">
        <w:t xml:space="preserve">. </w:t>
      </w:r>
      <w:r w:rsidRPr="00181FDD">
        <w:rPr>
          <w:b/>
          <w:bCs/>
        </w:rPr>
        <w:t>Předmět smlouvy</w:t>
      </w:r>
    </w:p>
    <w:p w14:paraId="6FD1DDC7" w14:textId="77777777" w:rsidR="002423F4" w:rsidRPr="00181FDD" w:rsidRDefault="002423F4" w:rsidP="002423F4">
      <w:pPr>
        <w:jc w:val="center"/>
        <w:rPr>
          <w:sz w:val="22"/>
          <w:szCs w:val="22"/>
          <w:u w:val="single"/>
        </w:rPr>
      </w:pPr>
    </w:p>
    <w:p w14:paraId="61361188" w14:textId="56DBF2EA" w:rsidR="002423F4" w:rsidRPr="00181FDD" w:rsidRDefault="00FD70EF" w:rsidP="002423F4">
      <w:pPr>
        <w:numPr>
          <w:ilvl w:val="1"/>
          <w:numId w:val="2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="002423F4" w:rsidRPr="00181FDD">
        <w:rPr>
          <w:sz w:val="22"/>
          <w:szCs w:val="22"/>
        </w:rPr>
        <w:t xml:space="preserve"> poskytne odborné práce týkající se bezpečnosti a ochrany zdraví při práci,</w:t>
      </w:r>
      <w:r w:rsidR="00716065">
        <w:rPr>
          <w:sz w:val="22"/>
          <w:szCs w:val="22"/>
        </w:rPr>
        <w:t xml:space="preserve"> </w:t>
      </w:r>
      <w:r w:rsidR="002423F4" w:rsidRPr="00181FDD">
        <w:rPr>
          <w:sz w:val="22"/>
          <w:szCs w:val="22"/>
        </w:rPr>
        <w:t>hygieny práce a požární ochrany v souladu s příslušnými zákonnými ustanoveními, vyhláškami a ČSN, vše v tomto rozsahu:</w:t>
      </w:r>
    </w:p>
    <w:p w14:paraId="724B7116" w14:textId="4F02E76E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 xml:space="preserve">školení vedoucích </w:t>
      </w:r>
      <w:r w:rsidR="00173767">
        <w:rPr>
          <w:sz w:val="22"/>
          <w:szCs w:val="22"/>
        </w:rPr>
        <w:t>zaměstnanců</w:t>
      </w:r>
      <w:r w:rsidRPr="00181FDD">
        <w:rPr>
          <w:sz w:val="22"/>
          <w:szCs w:val="22"/>
        </w:rPr>
        <w:t xml:space="preserve"> z oblasti BOZP (školení vedoucích)</w:t>
      </w:r>
    </w:p>
    <w:p w14:paraId="533E3B4C" w14:textId="77777777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>školení řadových zaměstnanců z oblasti BOZP</w:t>
      </w:r>
    </w:p>
    <w:p w14:paraId="1575B871" w14:textId="3D753A6E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 xml:space="preserve">spolupráce a zastupování </w:t>
      </w:r>
      <w:r w:rsidR="00173767">
        <w:rPr>
          <w:sz w:val="22"/>
          <w:szCs w:val="22"/>
        </w:rPr>
        <w:t>příkazce</w:t>
      </w:r>
      <w:r w:rsidRPr="00181FDD">
        <w:rPr>
          <w:sz w:val="22"/>
          <w:szCs w:val="22"/>
        </w:rPr>
        <w:t xml:space="preserve"> při řešení a šetření pracovních úrazů (zvláště při těžkých, hromadných a smrtelných úrazech)</w:t>
      </w:r>
    </w:p>
    <w:p w14:paraId="603174C1" w14:textId="77777777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>zpracování hlášení o úrazovosti pro externí orgány, vedení statistiky úrazovosti, jakož i všech dalších povinně předkládaných výkazů a hlášení v termínech určených příslušným orgánem</w:t>
      </w:r>
    </w:p>
    <w:p w14:paraId="645908AC" w14:textId="554F7523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 xml:space="preserve">zastupování </w:t>
      </w:r>
      <w:r w:rsidR="00173767">
        <w:rPr>
          <w:sz w:val="22"/>
          <w:szCs w:val="22"/>
        </w:rPr>
        <w:t>příkazce</w:t>
      </w:r>
      <w:r w:rsidRPr="00181FDD">
        <w:rPr>
          <w:sz w:val="22"/>
          <w:szCs w:val="22"/>
        </w:rPr>
        <w:t xml:space="preserve"> a spolupráce při odškodňování vzniklých pracovních úrazů</w:t>
      </w:r>
    </w:p>
    <w:p w14:paraId="46AE924A" w14:textId="77777777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>návrhy preventivních opatření k zamezení vzniku pracovních úrazů a nemocí z povolání</w:t>
      </w:r>
    </w:p>
    <w:p w14:paraId="322EF8A0" w14:textId="7ED92EB1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 xml:space="preserve">zastupování </w:t>
      </w:r>
      <w:r w:rsidR="00173767">
        <w:rPr>
          <w:sz w:val="22"/>
          <w:szCs w:val="22"/>
        </w:rPr>
        <w:t>příkazce</w:t>
      </w:r>
      <w:r w:rsidRPr="00181FDD">
        <w:rPr>
          <w:sz w:val="22"/>
          <w:szCs w:val="22"/>
        </w:rPr>
        <w:t xml:space="preserve"> při jednání s orgány státního odborného dozoru, hygieny a úrazové pojišťovny a zastupování </w:t>
      </w:r>
      <w:r w:rsidR="00FD70EF">
        <w:rPr>
          <w:sz w:val="22"/>
          <w:szCs w:val="22"/>
        </w:rPr>
        <w:t>příkazce</w:t>
      </w:r>
      <w:r w:rsidRPr="00181FDD">
        <w:rPr>
          <w:sz w:val="22"/>
          <w:szCs w:val="22"/>
        </w:rPr>
        <w:t xml:space="preserve"> na základě vystavené plné moci</w:t>
      </w:r>
    </w:p>
    <w:p w14:paraId="4F04E080" w14:textId="77777777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>návrhy řešení pracovišť z hlediska BOZP při přemisťování pracovišť a vytváření nových pracovišť a změny technologie výroby</w:t>
      </w:r>
    </w:p>
    <w:p w14:paraId="09256831" w14:textId="77777777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>schvalování jednoúčelových zařízení z pohledu platných předpisů pro jednotlivá zařízení</w:t>
      </w:r>
    </w:p>
    <w:p w14:paraId="7B1AE388" w14:textId="77777777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>preventivní prohlídky pracovišť a navrhování opatření k odstranění zjištěných nedostatků</w:t>
      </w:r>
    </w:p>
    <w:p w14:paraId="5197E066" w14:textId="77777777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>kontrola plnění uložených opatření k odstranění nedostatků</w:t>
      </w:r>
    </w:p>
    <w:p w14:paraId="4A889CF8" w14:textId="77777777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>kontrola dodržování předpisů BOZP, včetně používání OOPP v termínu 1x za 1 měsíc nebo dle dohody</w:t>
      </w:r>
      <w:r w:rsidR="00A26277" w:rsidRPr="00181FDD">
        <w:rPr>
          <w:sz w:val="22"/>
          <w:szCs w:val="22"/>
        </w:rPr>
        <w:t xml:space="preserve"> nad rámec měsíční sazby</w:t>
      </w:r>
    </w:p>
    <w:p w14:paraId="75FAAFDB" w14:textId="77777777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>kontrola dodržování pracovních podmínek mladistvých a žen</w:t>
      </w:r>
    </w:p>
    <w:p w14:paraId="2D3955A0" w14:textId="77777777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>kontrola provádění preventivních lékařských prohlídek a školení BOZP všech pracovníků</w:t>
      </w:r>
    </w:p>
    <w:p w14:paraId="0B96B8B7" w14:textId="77777777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>spolupráce s lékařem poskytujícím pracovně lékařské služby</w:t>
      </w:r>
    </w:p>
    <w:p w14:paraId="3038F2F0" w14:textId="77777777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>účast při veřejných prověrkách BOZP</w:t>
      </w:r>
    </w:p>
    <w:p w14:paraId="13CCAC58" w14:textId="77777777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>zpracování a aktualizace vnitropodnikových pravidel, směrnic a dalších dokladů vyplývajících z aktuálního znění právních norem v oblasti BOZP</w:t>
      </w:r>
    </w:p>
    <w:p w14:paraId="2DFC6690" w14:textId="77777777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>zpracování a aktualizace návrhu na zařazení prací do kategorií dle zákona č. 258/2000 Sb. o ochraně veřejného zdr</w:t>
      </w:r>
      <w:r w:rsidR="00173767">
        <w:rPr>
          <w:sz w:val="22"/>
          <w:szCs w:val="22"/>
        </w:rPr>
        <w:t>a</w:t>
      </w:r>
      <w:r w:rsidRPr="00181FDD">
        <w:rPr>
          <w:sz w:val="22"/>
          <w:szCs w:val="22"/>
        </w:rPr>
        <w:t>ví</w:t>
      </w:r>
    </w:p>
    <w:p w14:paraId="46F77DCD" w14:textId="77777777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>řešení náhlých a nenadálých situací v oblasti BOZP a hygieny práce</w:t>
      </w:r>
    </w:p>
    <w:p w14:paraId="1FA1F2FF" w14:textId="6CE147BD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 xml:space="preserve">bez zbytečného odkladu předat </w:t>
      </w:r>
      <w:r w:rsidR="00FD70EF">
        <w:rPr>
          <w:sz w:val="22"/>
          <w:szCs w:val="22"/>
        </w:rPr>
        <w:t>příkazc</w:t>
      </w:r>
      <w:r w:rsidRPr="00181FDD">
        <w:rPr>
          <w:sz w:val="22"/>
          <w:szCs w:val="22"/>
        </w:rPr>
        <w:t>i věci, které převzal v souvislosti s plněním předmětu smlouvy</w:t>
      </w:r>
    </w:p>
    <w:p w14:paraId="22F3EC17" w14:textId="198A1F37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 xml:space="preserve">předmět smlouvy uskutečňovat podle pokynů </w:t>
      </w:r>
      <w:r w:rsidR="00FD70EF">
        <w:rPr>
          <w:sz w:val="22"/>
          <w:szCs w:val="22"/>
        </w:rPr>
        <w:t>příkazc</w:t>
      </w:r>
      <w:r w:rsidRPr="00181FDD">
        <w:rPr>
          <w:sz w:val="22"/>
          <w:szCs w:val="22"/>
        </w:rPr>
        <w:t>e v souladu s jeho zájmy</w:t>
      </w:r>
    </w:p>
    <w:p w14:paraId="02B504D4" w14:textId="77777777" w:rsidR="002423F4" w:rsidRPr="00181FDD" w:rsidRDefault="002423F4" w:rsidP="002423F4">
      <w:pPr>
        <w:jc w:val="both"/>
        <w:rPr>
          <w:sz w:val="22"/>
          <w:szCs w:val="22"/>
        </w:rPr>
      </w:pPr>
    </w:p>
    <w:p w14:paraId="7586DDA7" w14:textId="352B7A4C" w:rsidR="002423F4" w:rsidRPr="00181FDD" w:rsidRDefault="00FD70EF" w:rsidP="002423F4">
      <w:pPr>
        <w:numPr>
          <w:ilvl w:val="1"/>
          <w:numId w:val="2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="002423F4" w:rsidRPr="00181FDD">
        <w:rPr>
          <w:sz w:val="22"/>
          <w:szCs w:val="22"/>
        </w:rPr>
        <w:t xml:space="preserve"> poskytne </w:t>
      </w:r>
      <w:r>
        <w:rPr>
          <w:sz w:val="22"/>
          <w:szCs w:val="22"/>
        </w:rPr>
        <w:t>příkazc</w:t>
      </w:r>
      <w:r w:rsidR="002423F4" w:rsidRPr="00181FDD">
        <w:rPr>
          <w:sz w:val="22"/>
          <w:szCs w:val="22"/>
        </w:rPr>
        <w:t xml:space="preserve">i odborné práce týkající se požární ochrany v souladu se zákonem č. 133/85 Sb. o požární ochraně v platném znění, </w:t>
      </w:r>
      <w:proofErr w:type="spellStart"/>
      <w:r w:rsidR="002423F4" w:rsidRPr="00181FDD">
        <w:rPr>
          <w:sz w:val="22"/>
          <w:szCs w:val="22"/>
        </w:rPr>
        <w:t>vyhl</w:t>
      </w:r>
      <w:proofErr w:type="spellEnd"/>
      <w:r w:rsidR="002423F4" w:rsidRPr="00181FDD">
        <w:rPr>
          <w:sz w:val="22"/>
          <w:szCs w:val="22"/>
        </w:rPr>
        <w:t>. č. 246/2001 Sb. o požární prevenci a dalšími ustanoveními, vyhláškami a ČSN, vše v platném znění, a to v tomto rozsahu:</w:t>
      </w:r>
    </w:p>
    <w:p w14:paraId="51F2490E" w14:textId="77777777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 xml:space="preserve">zpracování a aktualizace, případně opravy dokumentace PO, zejména organizace zajištění požární ochrany (směrnice), dokumentace o začlenění činností dle zákona a vyhlášky o PO, požárních poplachových směrnic, seznamu pracovišť se zvýšeným požárním nebezpečím, požárních řádů, </w:t>
      </w:r>
      <w:proofErr w:type="spellStart"/>
      <w:r w:rsidRPr="00181FDD">
        <w:rPr>
          <w:sz w:val="22"/>
          <w:szCs w:val="22"/>
        </w:rPr>
        <w:t>tématických</w:t>
      </w:r>
      <w:proofErr w:type="spellEnd"/>
      <w:r w:rsidRPr="00181FDD">
        <w:rPr>
          <w:sz w:val="22"/>
          <w:szCs w:val="22"/>
        </w:rPr>
        <w:t xml:space="preserve"> plánů a časových rozvrhů školení o PO, únikové východy, únikové cesty apod.</w:t>
      </w:r>
    </w:p>
    <w:p w14:paraId="56E97287" w14:textId="77777777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>kontrola vedení příslušné dokumentace PO, provádění revize dokumentace PO 1x ročně, včetně zápisu do požární knihy</w:t>
      </w:r>
    </w:p>
    <w:p w14:paraId="54DB9A14" w14:textId="772F7249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 xml:space="preserve">zastupování </w:t>
      </w:r>
      <w:r w:rsidR="00173767">
        <w:rPr>
          <w:sz w:val="22"/>
          <w:szCs w:val="22"/>
        </w:rPr>
        <w:t>příkazce</w:t>
      </w:r>
      <w:r w:rsidRPr="00181FDD">
        <w:rPr>
          <w:sz w:val="22"/>
          <w:szCs w:val="22"/>
        </w:rPr>
        <w:t xml:space="preserve"> při jednání s orgány státního požárního dozoru, vedení správního řízení na úseku PO a zastupování </w:t>
      </w:r>
      <w:r w:rsidR="00FD70EF">
        <w:rPr>
          <w:sz w:val="22"/>
          <w:szCs w:val="22"/>
        </w:rPr>
        <w:t>příkazc</w:t>
      </w:r>
      <w:r w:rsidRPr="00181FDD">
        <w:rPr>
          <w:sz w:val="22"/>
          <w:szCs w:val="22"/>
        </w:rPr>
        <w:t>e na základě vystavené plné moci</w:t>
      </w:r>
    </w:p>
    <w:p w14:paraId="07B2E6D5" w14:textId="77777777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>metodická, konzultační a organizační pomoc podle platných právních a požárních předpisů a předpisů souvisejících, operativní konzultace</w:t>
      </w:r>
    </w:p>
    <w:p w14:paraId="754E2CA0" w14:textId="72404883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>požární prev</w:t>
      </w:r>
      <w:r w:rsidR="00A26277" w:rsidRPr="00181FDD">
        <w:rPr>
          <w:sz w:val="22"/>
          <w:szCs w:val="22"/>
        </w:rPr>
        <w:t>entivní kontroly objektů 1x za 12</w:t>
      </w:r>
      <w:r w:rsidRPr="00181FDD">
        <w:rPr>
          <w:sz w:val="22"/>
          <w:szCs w:val="22"/>
        </w:rPr>
        <w:t xml:space="preserve"> měsíc</w:t>
      </w:r>
      <w:r w:rsidR="00A26277" w:rsidRPr="00181FDD">
        <w:rPr>
          <w:sz w:val="22"/>
          <w:szCs w:val="22"/>
        </w:rPr>
        <w:t>ů</w:t>
      </w:r>
      <w:r w:rsidRPr="00181FDD">
        <w:rPr>
          <w:sz w:val="22"/>
          <w:szCs w:val="22"/>
        </w:rPr>
        <w:t xml:space="preserve"> za účasti odpovědné osoby </w:t>
      </w:r>
      <w:r w:rsidR="00173767">
        <w:rPr>
          <w:sz w:val="22"/>
          <w:szCs w:val="22"/>
        </w:rPr>
        <w:t>příkazce</w:t>
      </w:r>
    </w:p>
    <w:p w14:paraId="5312FF9E" w14:textId="77777777" w:rsidR="002423F4" w:rsidRPr="00181FDD" w:rsidRDefault="002423F4" w:rsidP="00A26277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lastRenderedPageBreak/>
        <w:t>provádění vstupního a periodického školení zaměstnanců, zaměstnanců ostrahy, odborné přípravy velitelů a členů preventivních požárních hlídek, včetně zápisu</w:t>
      </w:r>
      <w:r w:rsidR="00A26277" w:rsidRPr="00181FDD">
        <w:rPr>
          <w:sz w:val="22"/>
          <w:szCs w:val="22"/>
        </w:rPr>
        <w:t xml:space="preserve"> vždy během kontrolní prohlídky 1x za měsíc uvedeném v bodě 1.1 nebo dle dohody nad rámec měsíční sazby</w:t>
      </w:r>
    </w:p>
    <w:p w14:paraId="1AE5363B" w14:textId="77777777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>provádění školení pro vedoucí zaměstnance v termínu 1x za 3 roky</w:t>
      </w:r>
    </w:p>
    <w:p w14:paraId="665E2323" w14:textId="77777777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>příprava a zajištění odeslání zpráv o plnění nápravných opatření na Hasičský záchranný sbor okresu v určeném termínu</w:t>
      </w:r>
    </w:p>
    <w:p w14:paraId="4476EE46" w14:textId="77777777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>poradenská a konzultační činnost v oblasti PO</w:t>
      </w:r>
    </w:p>
    <w:p w14:paraId="219FD73D" w14:textId="77777777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>řešení náhlých a nenadálých situací v oblasti PO</w:t>
      </w:r>
    </w:p>
    <w:p w14:paraId="0C10F08B" w14:textId="2D86D9C6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 xml:space="preserve">oznamovat </w:t>
      </w:r>
      <w:r w:rsidR="00FD70EF">
        <w:rPr>
          <w:sz w:val="22"/>
          <w:szCs w:val="22"/>
        </w:rPr>
        <w:t>příkazc</w:t>
      </w:r>
      <w:r w:rsidRPr="00181FDD">
        <w:rPr>
          <w:sz w:val="22"/>
          <w:szCs w:val="22"/>
        </w:rPr>
        <w:t xml:space="preserve">i všechny okolnosti, které zajistí při plnění předmětu smlouvy a jež mohou mít vliv na změnu pokynů </w:t>
      </w:r>
      <w:r w:rsidR="00FD70EF">
        <w:rPr>
          <w:sz w:val="22"/>
          <w:szCs w:val="22"/>
        </w:rPr>
        <w:t>příkazc</w:t>
      </w:r>
      <w:r w:rsidRPr="00181FDD">
        <w:rPr>
          <w:sz w:val="22"/>
          <w:szCs w:val="22"/>
        </w:rPr>
        <w:t>e</w:t>
      </w:r>
    </w:p>
    <w:p w14:paraId="00E8AC83" w14:textId="295D47D0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 xml:space="preserve">bez zbytečného odkladu předat </w:t>
      </w:r>
      <w:r w:rsidR="00FD70EF">
        <w:rPr>
          <w:sz w:val="22"/>
          <w:szCs w:val="22"/>
        </w:rPr>
        <w:t>příkazc</w:t>
      </w:r>
      <w:r w:rsidRPr="00181FDD">
        <w:rPr>
          <w:sz w:val="22"/>
          <w:szCs w:val="22"/>
        </w:rPr>
        <w:t>i věci, které převzal v souvislosti s plnění předmětu smlouvy</w:t>
      </w:r>
    </w:p>
    <w:p w14:paraId="792ED0EA" w14:textId="7A98C9F4" w:rsidR="002423F4" w:rsidRPr="00181FDD" w:rsidRDefault="002423F4" w:rsidP="002423F4">
      <w:pPr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sz w:val="22"/>
          <w:szCs w:val="22"/>
        </w:rPr>
      </w:pPr>
      <w:r w:rsidRPr="00181FDD">
        <w:rPr>
          <w:sz w:val="22"/>
          <w:szCs w:val="22"/>
        </w:rPr>
        <w:t xml:space="preserve">předmět smlouvy uskutečňovat podle pokynů </w:t>
      </w:r>
      <w:r w:rsidR="00FD70EF">
        <w:rPr>
          <w:sz w:val="22"/>
          <w:szCs w:val="22"/>
        </w:rPr>
        <w:t>příkazc</w:t>
      </w:r>
      <w:r w:rsidRPr="00181FDD">
        <w:rPr>
          <w:sz w:val="22"/>
          <w:szCs w:val="22"/>
        </w:rPr>
        <w:t>e v souladu s jeho zájmy</w:t>
      </w:r>
    </w:p>
    <w:p w14:paraId="14118B1C" w14:textId="77777777" w:rsidR="002423F4" w:rsidRPr="00181FDD" w:rsidRDefault="002423F4" w:rsidP="002423F4">
      <w:pPr>
        <w:pStyle w:val="Zkladntext2"/>
        <w:jc w:val="both"/>
      </w:pPr>
    </w:p>
    <w:p w14:paraId="001277FC" w14:textId="79C4C97E" w:rsidR="002423F4" w:rsidRPr="00181FDD" w:rsidRDefault="002423F4" w:rsidP="002423F4">
      <w:pPr>
        <w:pStyle w:val="Nzev"/>
        <w:ind w:left="709" w:hanging="709"/>
        <w:jc w:val="left"/>
        <w:rPr>
          <w:sz w:val="22"/>
          <w:szCs w:val="22"/>
        </w:rPr>
      </w:pPr>
      <w:r w:rsidRPr="00181FDD">
        <w:rPr>
          <w:b w:val="0"/>
          <w:sz w:val="22"/>
          <w:szCs w:val="22"/>
        </w:rPr>
        <w:t>1.3</w:t>
      </w:r>
      <w:r w:rsidRPr="00181FDD">
        <w:rPr>
          <w:sz w:val="22"/>
          <w:szCs w:val="22"/>
        </w:rPr>
        <w:t xml:space="preserve">. </w:t>
      </w:r>
      <w:r w:rsidRPr="00181FDD">
        <w:rPr>
          <w:b w:val="0"/>
          <w:sz w:val="22"/>
          <w:szCs w:val="22"/>
        </w:rPr>
        <w:t>Odborné práce dl</w:t>
      </w:r>
      <w:r w:rsidR="00716065">
        <w:rPr>
          <w:b w:val="0"/>
          <w:sz w:val="22"/>
          <w:szCs w:val="22"/>
        </w:rPr>
        <w:t>e bodu 1.1</w:t>
      </w:r>
      <w:r w:rsidR="00173767">
        <w:rPr>
          <w:b w:val="0"/>
          <w:sz w:val="22"/>
          <w:szCs w:val="22"/>
        </w:rPr>
        <w:t xml:space="preserve"> a 1.2.</w:t>
      </w:r>
      <w:r w:rsidR="00716065">
        <w:rPr>
          <w:b w:val="0"/>
          <w:sz w:val="22"/>
          <w:szCs w:val="22"/>
        </w:rPr>
        <w:t>. se týkají Národní</w:t>
      </w:r>
      <w:r w:rsidR="00173767">
        <w:rPr>
          <w:b w:val="0"/>
          <w:sz w:val="22"/>
          <w:szCs w:val="22"/>
        </w:rPr>
        <w:t>ho</w:t>
      </w:r>
      <w:r w:rsidR="00716065">
        <w:rPr>
          <w:b w:val="0"/>
          <w:sz w:val="22"/>
          <w:szCs w:val="22"/>
        </w:rPr>
        <w:t xml:space="preserve"> zemědělské</w:t>
      </w:r>
      <w:r w:rsidR="00173767">
        <w:rPr>
          <w:b w:val="0"/>
          <w:sz w:val="22"/>
          <w:szCs w:val="22"/>
        </w:rPr>
        <w:t>ho</w:t>
      </w:r>
      <w:r w:rsidR="00716065">
        <w:rPr>
          <w:b w:val="0"/>
          <w:sz w:val="22"/>
          <w:szCs w:val="22"/>
        </w:rPr>
        <w:t xml:space="preserve"> </w:t>
      </w:r>
      <w:proofErr w:type="spellStart"/>
      <w:r w:rsidR="00716065">
        <w:rPr>
          <w:b w:val="0"/>
          <w:sz w:val="22"/>
          <w:szCs w:val="22"/>
        </w:rPr>
        <w:t>muzeu</w:t>
      </w:r>
      <w:r w:rsidR="00173767">
        <w:rPr>
          <w:b w:val="0"/>
          <w:sz w:val="22"/>
          <w:szCs w:val="22"/>
        </w:rPr>
        <w:t>a</w:t>
      </w:r>
      <w:proofErr w:type="spellEnd"/>
      <w:r w:rsidR="00716065">
        <w:rPr>
          <w:b w:val="0"/>
          <w:sz w:val="22"/>
          <w:szCs w:val="22"/>
        </w:rPr>
        <w:t xml:space="preserve"> Ostrava</w:t>
      </w:r>
      <w:r w:rsidRPr="00181FDD">
        <w:rPr>
          <w:b w:val="0"/>
          <w:sz w:val="22"/>
          <w:szCs w:val="22"/>
        </w:rPr>
        <w:t xml:space="preserve"> na adrese</w:t>
      </w:r>
      <w:r w:rsidR="00181FDD" w:rsidRPr="00181FDD">
        <w:rPr>
          <w:b w:val="0"/>
          <w:sz w:val="22"/>
          <w:szCs w:val="22"/>
        </w:rPr>
        <w:t xml:space="preserve"> </w:t>
      </w:r>
      <w:r w:rsidR="00181FDD" w:rsidRPr="00181FDD">
        <w:rPr>
          <w:sz w:val="22"/>
          <w:szCs w:val="22"/>
        </w:rPr>
        <w:t>Vítkovická</w:t>
      </w:r>
      <w:r w:rsidRPr="00181FDD">
        <w:rPr>
          <w:sz w:val="22"/>
          <w:szCs w:val="22"/>
        </w:rPr>
        <w:t xml:space="preserve"> </w:t>
      </w:r>
      <w:r w:rsidR="00181FDD" w:rsidRPr="00181FDD">
        <w:rPr>
          <w:sz w:val="22"/>
          <w:szCs w:val="22"/>
        </w:rPr>
        <w:t>3033</w:t>
      </w:r>
      <w:r w:rsidRPr="00181FDD">
        <w:rPr>
          <w:sz w:val="22"/>
          <w:szCs w:val="22"/>
        </w:rPr>
        <w:t xml:space="preserve">, </w:t>
      </w:r>
      <w:r w:rsidR="00181FDD" w:rsidRPr="00181FDD">
        <w:rPr>
          <w:sz w:val="22"/>
          <w:szCs w:val="22"/>
        </w:rPr>
        <w:t>703</w:t>
      </w:r>
      <w:r w:rsidRPr="00181FDD">
        <w:rPr>
          <w:sz w:val="22"/>
          <w:szCs w:val="22"/>
        </w:rPr>
        <w:t xml:space="preserve"> 00  Ostrava – </w:t>
      </w:r>
      <w:r w:rsidR="00181FDD" w:rsidRPr="00181FDD">
        <w:rPr>
          <w:sz w:val="22"/>
          <w:szCs w:val="22"/>
        </w:rPr>
        <w:t>Vítkovice</w:t>
      </w:r>
      <w:r w:rsidR="008929F2">
        <w:rPr>
          <w:sz w:val="22"/>
          <w:szCs w:val="22"/>
        </w:rPr>
        <w:t xml:space="preserve">, kontaktní osoba: </w:t>
      </w:r>
      <w:proofErr w:type="spellStart"/>
      <w:r w:rsidR="004D0DEC">
        <w:rPr>
          <w:sz w:val="22"/>
          <w:szCs w:val="22"/>
        </w:rPr>
        <w:t>xxx</w:t>
      </w:r>
      <w:proofErr w:type="spellEnd"/>
    </w:p>
    <w:p w14:paraId="5F91A49C" w14:textId="77777777" w:rsidR="002423F4" w:rsidRPr="00181FDD" w:rsidRDefault="002423F4" w:rsidP="002423F4">
      <w:pPr>
        <w:pStyle w:val="Nzev"/>
        <w:jc w:val="left"/>
      </w:pPr>
      <w:r w:rsidRPr="00181FDD">
        <w:tab/>
      </w:r>
      <w:r w:rsidRPr="00181FDD">
        <w:tab/>
      </w:r>
      <w:r w:rsidRPr="00181FDD">
        <w:tab/>
      </w:r>
      <w:r w:rsidRPr="00181FDD">
        <w:tab/>
      </w:r>
    </w:p>
    <w:p w14:paraId="5E9A72E3" w14:textId="77777777" w:rsidR="004D0DEC" w:rsidRDefault="004D0DEC" w:rsidP="002423F4">
      <w:pPr>
        <w:pStyle w:val="Podnadpis"/>
        <w:jc w:val="left"/>
        <w:rPr>
          <w:bCs/>
          <w:sz w:val="22"/>
          <w:szCs w:val="22"/>
          <w:u w:val="single"/>
        </w:rPr>
      </w:pPr>
    </w:p>
    <w:p w14:paraId="7164D900" w14:textId="4C2C67E4" w:rsidR="002423F4" w:rsidRPr="00181FDD" w:rsidRDefault="002423F4" w:rsidP="002423F4">
      <w:pPr>
        <w:pStyle w:val="Podnadpis"/>
        <w:jc w:val="left"/>
        <w:rPr>
          <w:bCs/>
          <w:sz w:val="22"/>
          <w:szCs w:val="22"/>
          <w:u w:val="single"/>
        </w:rPr>
      </w:pPr>
      <w:r w:rsidRPr="00181FDD">
        <w:rPr>
          <w:bCs/>
          <w:sz w:val="22"/>
          <w:szCs w:val="22"/>
          <w:u w:val="single"/>
        </w:rPr>
        <w:t xml:space="preserve">2. Povinnosti </w:t>
      </w:r>
      <w:r w:rsidR="00FD70EF">
        <w:rPr>
          <w:bCs/>
          <w:sz w:val="22"/>
          <w:szCs w:val="22"/>
          <w:u w:val="single"/>
        </w:rPr>
        <w:t>příkazník</w:t>
      </w:r>
      <w:r w:rsidR="00173767">
        <w:rPr>
          <w:bCs/>
          <w:sz w:val="22"/>
          <w:szCs w:val="22"/>
          <w:u w:val="single"/>
        </w:rPr>
        <w:t>a</w:t>
      </w:r>
    </w:p>
    <w:p w14:paraId="44E5C4CB" w14:textId="77777777" w:rsidR="002423F4" w:rsidRPr="00181FDD" w:rsidRDefault="002423F4" w:rsidP="002423F4">
      <w:pPr>
        <w:jc w:val="center"/>
        <w:rPr>
          <w:sz w:val="22"/>
          <w:szCs w:val="22"/>
          <w:u w:val="single"/>
        </w:rPr>
      </w:pPr>
    </w:p>
    <w:p w14:paraId="3DBB79E3" w14:textId="61478A0D" w:rsidR="002423F4" w:rsidRPr="00181FDD" w:rsidRDefault="002423F4" w:rsidP="002423F4">
      <w:pPr>
        <w:pStyle w:val="Zkladntext2"/>
        <w:jc w:val="both"/>
      </w:pPr>
      <w:r w:rsidRPr="00181FDD">
        <w:t xml:space="preserve">2.1. </w:t>
      </w:r>
      <w:r w:rsidR="00FD70EF">
        <w:t>Příkazník</w:t>
      </w:r>
      <w:r w:rsidRPr="00181FDD">
        <w:t xml:space="preserve"> je povinen provádět práce, které jsou předmětem této smlouvy, v rozsahu a lhůtách</w:t>
      </w:r>
    </w:p>
    <w:p w14:paraId="5C3FC0A5" w14:textId="4E9D8505" w:rsidR="002423F4" w:rsidRPr="00181FDD" w:rsidRDefault="002423F4" w:rsidP="002423F4">
      <w:pPr>
        <w:pStyle w:val="Zkladntext2"/>
        <w:tabs>
          <w:tab w:val="left" w:pos="426"/>
        </w:tabs>
        <w:ind w:left="426"/>
        <w:jc w:val="both"/>
      </w:pPr>
      <w:r w:rsidRPr="00181FDD">
        <w:t xml:space="preserve">podle předpisů bezpečnosti a ochrany zdraví při práci, hygieny práce a požární ochrany (dále jen BOZP, HP a PO) nebo na základě dohody s </w:t>
      </w:r>
      <w:r w:rsidR="00173767">
        <w:t>kontaktní osobou</w:t>
      </w:r>
      <w:r w:rsidRPr="00181FDD">
        <w:t xml:space="preserve"> </w:t>
      </w:r>
      <w:r w:rsidR="00FD70EF">
        <w:t>příkazc</w:t>
      </w:r>
      <w:r w:rsidRPr="00181FDD">
        <w:t>e.</w:t>
      </w:r>
    </w:p>
    <w:p w14:paraId="14CE6936" w14:textId="77777777" w:rsidR="002423F4" w:rsidRPr="00181FDD" w:rsidRDefault="002423F4" w:rsidP="002423F4">
      <w:pPr>
        <w:jc w:val="both"/>
        <w:rPr>
          <w:sz w:val="22"/>
          <w:szCs w:val="22"/>
        </w:rPr>
      </w:pPr>
    </w:p>
    <w:p w14:paraId="4DA70C57" w14:textId="77777777" w:rsidR="002423F4" w:rsidRPr="00181FDD" w:rsidRDefault="002423F4" w:rsidP="002423F4">
      <w:pPr>
        <w:pStyle w:val="Zkladntext2"/>
        <w:tabs>
          <w:tab w:val="left" w:pos="426"/>
        </w:tabs>
        <w:ind w:left="360" w:hanging="360"/>
        <w:jc w:val="both"/>
      </w:pPr>
      <w:r w:rsidRPr="00181FDD">
        <w:t>2.2. Písemné zprávy nebo dokumentace, které vyžadují obecně závazné právní předpisy a technické normy jsou součástí prací</w:t>
      </w:r>
      <w:r w:rsidR="00173767">
        <w:t xml:space="preserve"> dle čl. 1</w:t>
      </w:r>
      <w:r w:rsidRPr="00181FDD">
        <w:t>.</w:t>
      </w:r>
    </w:p>
    <w:p w14:paraId="1C9149A3" w14:textId="77777777" w:rsidR="002423F4" w:rsidRPr="00181FDD" w:rsidRDefault="002423F4" w:rsidP="002423F4">
      <w:pPr>
        <w:jc w:val="both"/>
        <w:rPr>
          <w:sz w:val="22"/>
          <w:szCs w:val="22"/>
        </w:rPr>
      </w:pPr>
    </w:p>
    <w:p w14:paraId="0CC2B880" w14:textId="0C04F779" w:rsidR="002423F4" w:rsidRPr="00181FDD" w:rsidRDefault="002423F4" w:rsidP="002423F4">
      <w:pPr>
        <w:pStyle w:val="Zkladntextodsazen2"/>
        <w:jc w:val="both"/>
      </w:pPr>
      <w:r w:rsidRPr="00181FDD">
        <w:t>2.3.</w:t>
      </w:r>
      <w:r w:rsidR="008929F2">
        <w:t xml:space="preserve"> </w:t>
      </w:r>
      <w:r w:rsidR="00FD70EF">
        <w:t>Příkazník</w:t>
      </w:r>
      <w:r w:rsidRPr="00181FDD">
        <w:t xml:space="preserve"> se zavazuje bezplatně odstranit v dokumentaci, kterou zpracoval nebo odsouhlasil nedostatky zjištěné kontrolními orgány ve lhůtě jimi stanovené.</w:t>
      </w:r>
    </w:p>
    <w:p w14:paraId="252CC884" w14:textId="77777777" w:rsidR="002423F4" w:rsidRPr="00181FDD" w:rsidRDefault="002423F4" w:rsidP="002423F4">
      <w:pPr>
        <w:jc w:val="both"/>
        <w:rPr>
          <w:sz w:val="22"/>
          <w:szCs w:val="22"/>
        </w:rPr>
      </w:pPr>
    </w:p>
    <w:p w14:paraId="0B1F326E" w14:textId="77777777" w:rsidR="004D0DEC" w:rsidRDefault="004D0DEC" w:rsidP="002423F4">
      <w:pPr>
        <w:pStyle w:val="Nadpis4"/>
        <w:rPr>
          <w:b/>
          <w:bCs/>
        </w:rPr>
      </w:pPr>
    </w:p>
    <w:p w14:paraId="42152467" w14:textId="45C75546" w:rsidR="002423F4" w:rsidRPr="00181FDD" w:rsidRDefault="002423F4" w:rsidP="002423F4">
      <w:pPr>
        <w:pStyle w:val="Nadpis4"/>
        <w:rPr>
          <w:b/>
          <w:bCs/>
        </w:rPr>
      </w:pPr>
      <w:r w:rsidRPr="00181FDD">
        <w:rPr>
          <w:b/>
          <w:bCs/>
        </w:rPr>
        <w:t xml:space="preserve">3. Povinnosti </w:t>
      </w:r>
      <w:r w:rsidR="00FD70EF">
        <w:rPr>
          <w:b/>
          <w:bCs/>
        </w:rPr>
        <w:t>příkazc</w:t>
      </w:r>
      <w:r w:rsidRPr="00181FDD">
        <w:rPr>
          <w:b/>
          <w:bCs/>
        </w:rPr>
        <w:t>e</w:t>
      </w:r>
    </w:p>
    <w:p w14:paraId="402262F4" w14:textId="77777777" w:rsidR="002423F4" w:rsidRPr="00181FDD" w:rsidRDefault="002423F4" w:rsidP="002423F4">
      <w:pPr>
        <w:jc w:val="center"/>
        <w:rPr>
          <w:sz w:val="22"/>
          <w:szCs w:val="22"/>
        </w:rPr>
      </w:pPr>
    </w:p>
    <w:p w14:paraId="023AF4D3" w14:textId="660AA38D" w:rsidR="002423F4" w:rsidRPr="00181FDD" w:rsidRDefault="002423F4" w:rsidP="002423F4">
      <w:pPr>
        <w:pStyle w:val="Zkladntext2"/>
        <w:tabs>
          <w:tab w:val="left" w:pos="426"/>
        </w:tabs>
        <w:ind w:left="426" w:hanging="426"/>
        <w:jc w:val="both"/>
      </w:pPr>
      <w:r w:rsidRPr="00181FDD">
        <w:t xml:space="preserve">3.1. </w:t>
      </w:r>
      <w:r w:rsidR="00FD70EF">
        <w:t>Příkazce</w:t>
      </w:r>
      <w:r w:rsidRPr="00181FDD">
        <w:t xml:space="preserve"> pro účel plnění této smlouvy umožní </w:t>
      </w:r>
      <w:r w:rsidR="00FD70EF">
        <w:t>příkazník</w:t>
      </w:r>
      <w:r w:rsidR="00173767">
        <w:t>ov</w:t>
      </w:r>
      <w:r w:rsidRPr="00181FDD">
        <w:t>i vstup do všech provozních objektů, poskytne úplné a pravdivé informace včetně veškeré stávající agendy potřebné k řádnému výkonu sjednaných prací a služeb.</w:t>
      </w:r>
    </w:p>
    <w:p w14:paraId="2ACEEF63" w14:textId="77777777" w:rsidR="002423F4" w:rsidRPr="00181FDD" w:rsidRDefault="002423F4" w:rsidP="002423F4">
      <w:pPr>
        <w:pStyle w:val="Zkladntext2"/>
        <w:tabs>
          <w:tab w:val="left" w:pos="426"/>
        </w:tabs>
        <w:ind w:left="426" w:hanging="426"/>
        <w:jc w:val="both"/>
      </w:pPr>
    </w:p>
    <w:p w14:paraId="5FC26D4D" w14:textId="5C366EE0" w:rsidR="002423F4" w:rsidRPr="00181FDD" w:rsidRDefault="002423F4" w:rsidP="002423F4">
      <w:pPr>
        <w:ind w:left="426" w:hanging="426"/>
        <w:jc w:val="both"/>
        <w:rPr>
          <w:sz w:val="22"/>
          <w:szCs w:val="22"/>
        </w:rPr>
      </w:pPr>
      <w:r w:rsidRPr="00181FDD">
        <w:rPr>
          <w:sz w:val="22"/>
          <w:szCs w:val="22"/>
        </w:rPr>
        <w:t xml:space="preserve">3.2. </w:t>
      </w:r>
      <w:r w:rsidR="00FD70EF">
        <w:rPr>
          <w:sz w:val="22"/>
          <w:szCs w:val="22"/>
        </w:rPr>
        <w:t>Příkazce</w:t>
      </w:r>
      <w:r w:rsidRPr="00181FDD">
        <w:rPr>
          <w:sz w:val="22"/>
          <w:szCs w:val="22"/>
        </w:rPr>
        <w:t xml:space="preserve"> je povinen poskytovat </w:t>
      </w:r>
      <w:r w:rsidR="00FD70EF">
        <w:rPr>
          <w:sz w:val="22"/>
          <w:szCs w:val="22"/>
        </w:rPr>
        <w:t>příkazník</w:t>
      </w:r>
      <w:r w:rsidR="00173767">
        <w:rPr>
          <w:sz w:val="22"/>
          <w:szCs w:val="22"/>
        </w:rPr>
        <w:t>ov</w:t>
      </w:r>
      <w:r w:rsidRPr="00181FDD">
        <w:rPr>
          <w:sz w:val="22"/>
          <w:szCs w:val="22"/>
        </w:rPr>
        <w:t xml:space="preserve">i všechny podklady a informace nutné k uskutečnění </w:t>
      </w:r>
      <w:r w:rsidR="00173767">
        <w:rPr>
          <w:sz w:val="22"/>
          <w:szCs w:val="22"/>
        </w:rPr>
        <w:t>předmětu smlouvy</w:t>
      </w:r>
      <w:r w:rsidRPr="00181FDD">
        <w:rPr>
          <w:sz w:val="22"/>
          <w:szCs w:val="22"/>
        </w:rPr>
        <w:t xml:space="preserve"> podle čl. 1. – např. informace o počtu vedoucích zaměstnanců, zaměstnanců, mužů a žen, popis pracovních pozic apod., dále zpřístupnit všechna pracoviště, aby </w:t>
      </w:r>
      <w:r w:rsidR="00FD70EF">
        <w:rPr>
          <w:sz w:val="22"/>
          <w:szCs w:val="22"/>
        </w:rPr>
        <w:t>příkazník</w:t>
      </w:r>
      <w:r w:rsidR="00A26277" w:rsidRPr="00181FDD">
        <w:rPr>
          <w:sz w:val="22"/>
          <w:szCs w:val="22"/>
        </w:rPr>
        <w:t xml:space="preserve"> </w:t>
      </w:r>
      <w:r w:rsidRPr="00181FDD">
        <w:rPr>
          <w:sz w:val="22"/>
          <w:szCs w:val="22"/>
        </w:rPr>
        <w:t xml:space="preserve">mohl </w:t>
      </w:r>
      <w:r w:rsidR="00173767">
        <w:rPr>
          <w:sz w:val="22"/>
          <w:szCs w:val="22"/>
        </w:rPr>
        <w:t>předmět smlouvy</w:t>
      </w:r>
      <w:r w:rsidRPr="00181FDD">
        <w:rPr>
          <w:sz w:val="22"/>
          <w:szCs w:val="22"/>
        </w:rPr>
        <w:t xml:space="preserve"> realizovat, předat mu při podpisu smlouvy adresy svého sídla a bez odkladu písemně oznamovat případné změny.</w:t>
      </w:r>
    </w:p>
    <w:p w14:paraId="40E806A1" w14:textId="77777777" w:rsidR="002423F4" w:rsidRPr="00181FDD" w:rsidRDefault="002423F4" w:rsidP="002423F4">
      <w:pPr>
        <w:ind w:left="426" w:hanging="426"/>
        <w:rPr>
          <w:sz w:val="22"/>
          <w:szCs w:val="22"/>
        </w:rPr>
      </w:pPr>
    </w:p>
    <w:p w14:paraId="2053184B" w14:textId="36D073CF" w:rsidR="002423F4" w:rsidRPr="00181FDD" w:rsidRDefault="002423F4" w:rsidP="002423F4">
      <w:pPr>
        <w:ind w:left="426" w:hanging="426"/>
        <w:jc w:val="both"/>
        <w:rPr>
          <w:sz w:val="22"/>
          <w:szCs w:val="22"/>
        </w:rPr>
      </w:pPr>
      <w:r w:rsidRPr="00181FDD">
        <w:rPr>
          <w:sz w:val="22"/>
          <w:szCs w:val="22"/>
        </w:rPr>
        <w:t xml:space="preserve">3.3. </w:t>
      </w:r>
      <w:r w:rsidR="00FD70EF">
        <w:rPr>
          <w:sz w:val="22"/>
          <w:szCs w:val="22"/>
        </w:rPr>
        <w:t>Příkazce</w:t>
      </w:r>
      <w:r w:rsidRPr="00181FDD">
        <w:rPr>
          <w:sz w:val="22"/>
          <w:szCs w:val="22"/>
        </w:rPr>
        <w:t xml:space="preserve">  je povinen jmenovat pro každé pracoviště uvedená v článku I., bodě </w:t>
      </w:r>
      <w:proofErr w:type="gramStart"/>
      <w:r w:rsidRPr="00181FDD">
        <w:rPr>
          <w:sz w:val="22"/>
          <w:szCs w:val="22"/>
        </w:rPr>
        <w:t>1.3.</w:t>
      </w:r>
      <w:r w:rsidR="008929F2">
        <w:rPr>
          <w:sz w:val="22"/>
          <w:szCs w:val="22"/>
        </w:rPr>
        <w:t xml:space="preserve"> </w:t>
      </w:r>
      <w:r w:rsidRPr="00181FDD">
        <w:rPr>
          <w:sz w:val="22"/>
          <w:szCs w:val="22"/>
        </w:rPr>
        <w:t>jednu</w:t>
      </w:r>
      <w:proofErr w:type="gramEnd"/>
      <w:r w:rsidRPr="00181FDD">
        <w:rPr>
          <w:sz w:val="22"/>
          <w:szCs w:val="22"/>
        </w:rPr>
        <w:t xml:space="preserve"> konkrétní kontaktní osobu, která bude spolupracovat se </w:t>
      </w:r>
      <w:r w:rsidR="00FD70EF">
        <w:rPr>
          <w:sz w:val="22"/>
          <w:szCs w:val="22"/>
        </w:rPr>
        <w:t>příkazník</w:t>
      </w:r>
      <w:r w:rsidRPr="00181FDD">
        <w:rPr>
          <w:sz w:val="22"/>
          <w:szCs w:val="22"/>
        </w:rPr>
        <w:t xml:space="preserve">em  a bude disponovat potřebnými </w:t>
      </w:r>
      <w:r w:rsidRPr="00181FDD">
        <w:rPr>
          <w:sz w:val="22"/>
          <w:szCs w:val="22"/>
        </w:rPr>
        <w:lastRenderedPageBreak/>
        <w:t xml:space="preserve">podmínkami a pravomocemi, aby mohla poskytovat </w:t>
      </w:r>
      <w:r w:rsidR="00FD70EF">
        <w:rPr>
          <w:sz w:val="22"/>
          <w:szCs w:val="22"/>
        </w:rPr>
        <w:t>příkazník</w:t>
      </w:r>
      <w:r w:rsidR="00173767">
        <w:rPr>
          <w:sz w:val="22"/>
          <w:szCs w:val="22"/>
        </w:rPr>
        <w:t>ov</w:t>
      </w:r>
      <w:r w:rsidRPr="00181FDD">
        <w:rPr>
          <w:sz w:val="22"/>
          <w:szCs w:val="22"/>
        </w:rPr>
        <w:t>i i nezbytnou součinnost, spolupracovat na odstranění nedostatků, řešit komunikaci a případné krizové situace.</w:t>
      </w:r>
    </w:p>
    <w:p w14:paraId="2ED7CBDD" w14:textId="77777777" w:rsidR="002423F4" w:rsidRPr="00181FDD" w:rsidRDefault="002423F4" w:rsidP="002423F4">
      <w:pPr>
        <w:ind w:left="426" w:hanging="426"/>
        <w:rPr>
          <w:sz w:val="22"/>
          <w:szCs w:val="22"/>
        </w:rPr>
      </w:pPr>
    </w:p>
    <w:p w14:paraId="27B4B63A" w14:textId="3DC8D426" w:rsidR="002423F4" w:rsidRPr="00181FDD" w:rsidRDefault="002423F4" w:rsidP="002423F4">
      <w:pPr>
        <w:pStyle w:val="Zkladntext2"/>
        <w:tabs>
          <w:tab w:val="left" w:pos="426"/>
        </w:tabs>
        <w:ind w:left="426" w:hanging="426"/>
        <w:jc w:val="both"/>
      </w:pPr>
      <w:r w:rsidRPr="00181FDD">
        <w:t xml:space="preserve">3.4. Při vzniku krizové situace BOZP, HP a PO (pracovního úrazu či ohlášení kontroly státního dozoru), je </w:t>
      </w:r>
      <w:r w:rsidR="00FD70EF">
        <w:t>příkazce</w:t>
      </w:r>
      <w:r w:rsidRPr="00181FDD">
        <w:t xml:space="preserve"> povinen o této skutečnosti do 24 hodin od jejího vzniku prokazatelně informovat </w:t>
      </w:r>
      <w:r w:rsidR="00FD70EF">
        <w:t>příkazník</w:t>
      </w:r>
      <w:r w:rsidR="00173767">
        <w:t>a</w:t>
      </w:r>
      <w:r w:rsidRPr="00181FDD">
        <w:t xml:space="preserve">, a to písemně, e-mailem nebo telefonicky a poskytovat </w:t>
      </w:r>
      <w:r w:rsidR="00FD70EF">
        <w:t>příkazník</w:t>
      </w:r>
      <w:r w:rsidR="00173767">
        <w:t>ov</w:t>
      </w:r>
      <w:r w:rsidRPr="00181FDD">
        <w:t xml:space="preserve">i potřebnou součinnost, aby bylo možné předejít pokutám ze strany orgánů státního odborného dozoru či jiné škodě. K prokazatelnému informování ze strany </w:t>
      </w:r>
      <w:r w:rsidR="00FD70EF">
        <w:t>příkazc</w:t>
      </w:r>
      <w:r w:rsidRPr="00181FDD">
        <w:t xml:space="preserve">e dojde, je-li informace potvrzena e-mailem či písemně ze strany </w:t>
      </w:r>
      <w:r w:rsidR="00FD70EF">
        <w:t>příkazník</w:t>
      </w:r>
      <w:r w:rsidR="00173767">
        <w:t>a</w:t>
      </w:r>
      <w:r w:rsidRPr="00181FDD">
        <w:t>.</w:t>
      </w:r>
    </w:p>
    <w:p w14:paraId="5ABF99D9" w14:textId="77777777" w:rsidR="002423F4" w:rsidRPr="00181FDD" w:rsidRDefault="002423F4" w:rsidP="002423F4">
      <w:pPr>
        <w:pStyle w:val="Zkladntext2"/>
        <w:tabs>
          <w:tab w:val="left" w:pos="426"/>
        </w:tabs>
        <w:ind w:left="426" w:hanging="426"/>
        <w:jc w:val="both"/>
      </w:pPr>
    </w:p>
    <w:p w14:paraId="037DFE51" w14:textId="78325745" w:rsidR="002423F4" w:rsidRPr="00181FDD" w:rsidRDefault="002423F4" w:rsidP="002423F4">
      <w:pPr>
        <w:pStyle w:val="Zkladntext2"/>
        <w:tabs>
          <w:tab w:val="left" w:pos="426"/>
        </w:tabs>
        <w:ind w:left="426" w:hanging="426"/>
        <w:jc w:val="both"/>
      </w:pPr>
      <w:proofErr w:type="gramStart"/>
      <w:r w:rsidRPr="00181FDD">
        <w:t>3.5</w:t>
      </w:r>
      <w:proofErr w:type="gramEnd"/>
      <w:r w:rsidRPr="00181FDD">
        <w:t>.</w:t>
      </w:r>
      <w:r w:rsidRPr="00181FDD">
        <w:tab/>
      </w:r>
      <w:r w:rsidR="00FD70EF">
        <w:t>Příkazce</w:t>
      </w:r>
      <w:r w:rsidRPr="00181FDD">
        <w:t xml:space="preserve"> se zavazuje odstranit závady technického charakteru zjištěné kontrolou </w:t>
      </w:r>
      <w:r w:rsidR="00FD70EF">
        <w:t>příkazník</w:t>
      </w:r>
      <w:r w:rsidR="00173767">
        <w:t>a</w:t>
      </w:r>
      <w:r w:rsidRPr="00181FDD">
        <w:t xml:space="preserve"> za předem dohodnutých podmínek.</w:t>
      </w:r>
    </w:p>
    <w:p w14:paraId="13920CCC" w14:textId="77777777" w:rsidR="002423F4" w:rsidRPr="00181FDD" w:rsidRDefault="002423F4" w:rsidP="002423F4">
      <w:pPr>
        <w:pStyle w:val="Zkladntext2"/>
        <w:ind w:left="426" w:hanging="426"/>
      </w:pPr>
    </w:p>
    <w:p w14:paraId="65019765" w14:textId="0CDB84F6" w:rsidR="002423F4" w:rsidRPr="00181FDD" w:rsidRDefault="002423F4" w:rsidP="002423F4">
      <w:pPr>
        <w:pStyle w:val="Zkladntext2"/>
        <w:ind w:left="426" w:hanging="426"/>
        <w:jc w:val="both"/>
      </w:pPr>
      <w:proofErr w:type="gramStart"/>
      <w:r w:rsidRPr="00181FDD">
        <w:t>3.6</w:t>
      </w:r>
      <w:proofErr w:type="gramEnd"/>
      <w:r w:rsidRPr="00181FDD">
        <w:t>.</w:t>
      </w:r>
      <w:r w:rsidRPr="00181FDD">
        <w:tab/>
        <w:t xml:space="preserve">Při provádění namátkových </w:t>
      </w:r>
      <w:proofErr w:type="spellStart"/>
      <w:r w:rsidRPr="00181FDD">
        <w:t>tématických</w:t>
      </w:r>
      <w:proofErr w:type="spellEnd"/>
      <w:r w:rsidRPr="00181FDD">
        <w:t xml:space="preserve"> a komplexních kontrol, šetření pracovních úrazů, kolaudací a dalších jednání poskytne </w:t>
      </w:r>
      <w:r w:rsidR="00FD70EF">
        <w:t>příkazce</w:t>
      </w:r>
      <w:r w:rsidRPr="00181FDD">
        <w:t xml:space="preserve"> pracovníkům </w:t>
      </w:r>
      <w:r w:rsidR="00FD70EF">
        <w:t>příkazník</w:t>
      </w:r>
      <w:r w:rsidR="00173767">
        <w:t>a</w:t>
      </w:r>
      <w:r w:rsidRPr="00181FDD">
        <w:t xml:space="preserve"> doprovod, pokud se obě strany nedohodnou jinak. </w:t>
      </w:r>
    </w:p>
    <w:p w14:paraId="0919DAC2" w14:textId="77777777" w:rsidR="002423F4" w:rsidRPr="00181FDD" w:rsidRDefault="002423F4" w:rsidP="002423F4">
      <w:pPr>
        <w:pStyle w:val="Zkladntext2"/>
        <w:ind w:left="426" w:hanging="426"/>
      </w:pPr>
    </w:p>
    <w:p w14:paraId="3FE9E884" w14:textId="5C8882E5" w:rsidR="002423F4" w:rsidRPr="00181FDD" w:rsidRDefault="002423F4" w:rsidP="002423F4">
      <w:pPr>
        <w:pStyle w:val="Zkladntext2"/>
        <w:ind w:left="426" w:hanging="426"/>
        <w:jc w:val="both"/>
      </w:pPr>
      <w:proofErr w:type="gramStart"/>
      <w:r w:rsidRPr="00181FDD">
        <w:t>3.7</w:t>
      </w:r>
      <w:proofErr w:type="gramEnd"/>
      <w:r w:rsidRPr="00181FDD">
        <w:t>.</w:t>
      </w:r>
      <w:r w:rsidRPr="00181FDD">
        <w:tab/>
        <w:t xml:space="preserve">Při přijetí nového vedoucího pracovníka do pracovního poměru, oznámí tuto skutečnost </w:t>
      </w:r>
      <w:r w:rsidR="00FD70EF">
        <w:t>příkazník</w:t>
      </w:r>
      <w:r w:rsidR="00173767">
        <w:t>ov</w:t>
      </w:r>
      <w:r w:rsidRPr="00181FDD">
        <w:t>i neprodleně za účelem zajištění školení pro vedoucí pracovníky z předpisů BOZP a PO.</w:t>
      </w:r>
    </w:p>
    <w:p w14:paraId="0B89F7F5" w14:textId="77777777" w:rsidR="002423F4" w:rsidRPr="00181FDD" w:rsidRDefault="002423F4" w:rsidP="002423F4">
      <w:pPr>
        <w:pStyle w:val="Nadpis3"/>
        <w:jc w:val="left"/>
        <w:rPr>
          <w:b/>
          <w:bCs/>
        </w:rPr>
      </w:pPr>
    </w:p>
    <w:p w14:paraId="58181A92" w14:textId="77777777" w:rsidR="004D0DEC" w:rsidRDefault="004D0DEC" w:rsidP="002423F4">
      <w:pPr>
        <w:pStyle w:val="Nadpis3"/>
        <w:jc w:val="left"/>
        <w:rPr>
          <w:b/>
          <w:bCs/>
        </w:rPr>
      </w:pPr>
    </w:p>
    <w:p w14:paraId="46FA29FA" w14:textId="5364AB9A" w:rsidR="002423F4" w:rsidRPr="00181FDD" w:rsidRDefault="002423F4" w:rsidP="002423F4">
      <w:pPr>
        <w:pStyle w:val="Nadpis3"/>
        <w:jc w:val="left"/>
        <w:rPr>
          <w:b/>
          <w:bCs/>
        </w:rPr>
      </w:pPr>
      <w:r w:rsidRPr="00181FDD">
        <w:rPr>
          <w:b/>
          <w:bCs/>
        </w:rPr>
        <w:t>4.</w:t>
      </w:r>
      <w:r w:rsidR="008929F2">
        <w:rPr>
          <w:b/>
          <w:bCs/>
        </w:rPr>
        <w:t xml:space="preserve"> </w:t>
      </w:r>
      <w:r w:rsidRPr="00181FDD">
        <w:rPr>
          <w:b/>
          <w:bCs/>
        </w:rPr>
        <w:t>Fakturace a placení</w:t>
      </w:r>
    </w:p>
    <w:p w14:paraId="0629299A" w14:textId="77777777" w:rsidR="002423F4" w:rsidRPr="00181FDD" w:rsidRDefault="002423F4" w:rsidP="002423F4">
      <w:pPr>
        <w:pStyle w:val="Zkladntext2"/>
        <w:ind w:left="426"/>
      </w:pPr>
    </w:p>
    <w:p w14:paraId="742D9AE3" w14:textId="77777777" w:rsidR="002423F4" w:rsidRPr="00181FDD" w:rsidRDefault="002423F4" w:rsidP="002423F4">
      <w:pPr>
        <w:pStyle w:val="Zkladntext2"/>
        <w:tabs>
          <w:tab w:val="left" w:pos="426"/>
        </w:tabs>
        <w:ind w:left="426" w:hanging="426"/>
      </w:pPr>
      <w:proofErr w:type="gramStart"/>
      <w:r w:rsidRPr="00181FDD">
        <w:t>4.1</w:t>
      </w:r>
      <w:proofErr w:type="gramEnd"/>
      <w:r w:rsidRPr="00181FDD">
        <w:t>.</w:t>
      </w:r>
      <w:r w:rsidRPr="00181FDD">
        <w:tab/>
        <w:t>Smluvní strany se dohodly, že příkazníkovi náleží za činnost dle této smlouvy úplata, jejíž výše je stanovena dohodou smluvních stran následovně:</w:t>
      </w:r>
    </w:p>
    <w:p w14:paraId="149BDB2C" w14:textId="77777777" w:rsidR="002423F4" w:rsidRPr="00181FDD" w:rsidRDefault="002423F4" w:rsidP="002423F4">
      <w:pPr>
        <w:spacing w:line="276" w:lineRule="auto"/>
        <w:ind w:left="426" w:hanging="426"/>
        <w:jc w:val="both"/>
        <w:rPr>
          <w:rFonts w:ascii="Calibri" w:hAnsi="Calibri" w:cs="Calibri"/>
          <w:b/>
          <w:szCs w:val="22"/>
        </w:rPr>
      </w:pPr>
    </w:p>
    <w:p w14:paraId="3A33DF42" w14:textId="77777777" w:rsidR="002423F4" w:rsidRPr="00181FDD" w:rsidRDefault="002423F4" w:rsidP="002423F4">
      <w:pPr>
        <w:spacing w:line="276" w:lineRule="auto"/>
        <w:ind w:left="426"/>
        <w:jc w:val="both"/>
        <w:rPr>
          <w:b/>
          <w:sz w:val="22"/>
          <w:szCs w:val="22"/>
        </w:rPr>
      </w:pPr>
      <w:r w:rsidRPr="00181FDD">
        <w:rPr>
          <w:sz w:val="22"/>
          <w:szCs w:val="22"/>
        </w:rPr>
        <w:t>a)</w:t>
      </w:r>
      <w:r w:rsidRPr="00181FDD">
        <w:rPr>
          <w:b/>
          <w:sz w:val="22"/>
          <w:szCs w:val="22"/>
        </w:rPr>
        <w:t>I. fáze</w:t>
      </w:r>
      <w:r w:rsidRPr="00181FDD">
        <w:rPr>
          <w:sz w:val="22"/>
          <w:szCs w:val="22"/>
        </w:rPr>
        <w:t xml:space="preserve"> - zpracování dokumentace, zavedení a nastavení systému, uvedení </w:t>
      </w:r>
      <w:r w:rsidR="00716065">
        <w:rPr>
          <w:sz w:val="22"/>
          <w:szCs w:val="22"/>
        </w:rPr>
        <w:t>jeho fungování do praxe (první 2</w:t>
      </w:r>
      <w:r w:rsidRPr="00181FDD">
        <w:rPr>
          <w:sz w:val="22"/>
          <w:szCs w:val="22"/>
        </w:rPr>
        <w:t xml:space="preserve"> měsíce): </w:t>
      </w:r>
      <w:r w:rsidR="00716065">
        <w:rPr>
          <w:b/>
          <w:sz w:val="22"/>
          <w:szCs w:val="22"/>
        </w:rPr>
        <w:t>7</w:t>
      </w:r>
      <w:r w:rsidR="00910430" w:rsidRPr="00181FDD">
        <w:rPr>
          <w:b/>
          <w:sz w:val="22"/>
          <w:szCs w:val="22"/>
        </w:rPr>
        <w:t>.00</w:t>
      </w:r>
      <w:r w:rsidRPr="00181FDD">
        <w:rPr>
          <w:b/>
          <w:sz w:val="22"/>
          <w:szCs w:val="22"/>
        </w:rPr>
        <w:t>0</w:t>
      </w:r>
      <w:r w:rsidR="00910430" w:rsidRPr="00181FDD">
        <w:rPr>
          <w:b/>
          <w:sz w:val="22"/>
          <w:szCs w:val="22"/>
        </w:rPr>
        <w:t>,-</w:t>
      </w:r>
      <w:r w:rsidRPr="00181FDD">
        <w:rPr>
          <w:b/>
          <w:sz w:val="22"/>
          <w:szCs w:val="22"/>
        </w:rPr>
        <w:t xml:space="preserve"> Kč (+DPH)/kalendářní měsíc</w:t>
      </w:r>
    </w:p>
    <w:p w14:paraId="7308AA42" w14:textId="77777777" w:rsidR="002423F4" w:rsidRPr="00181FDD" w:rsidRDefault="002423F4" w:rsidP="002423F4">
      <w:pPr>
        <w:spacing w:line="276" w:lineRule="auto"/>
        <w:ind w:left="426" w:hanging="426"/>
        <w:jc w:val="both"/>
        <w:rPr>
          <w:sz w:val="22"/>
          <w:szCs w:val="22"/>
        </w:rPr>
      </w:pPr>
    </w:p>
    <w:p w14:paraId="2E78AA87" w14:textId="77777777" w:rsidR="002423F4" w:rsidRPr="00181FDD" w:rsidRDefault="002423F4" w:rsidP="002423F4">
      <w:pPr>
        <w:spacing w:line="276" w:lineRule="auto"/>
        <w:ind w:left="426"/>
        <w:jc w:val="both"/>
        <w:rPr>
          <w:b/>
          <w:sz w:val="22"/>
          <w:szCs w:val="22"/>
        </w:rPr>
      </w:pPr>
      <w:r w:rsidRPr="00181FDD">
        <w:rPr>
          <w:sz w:val="22"/>
          <w:szCs w:val="22"/>
        </w:rPr>
        <w:t>b)</w:t>
      </w:r>
      <w:r w:rsidRPr="00181FDD">
        <w:rPr>
          <w:b/>
          <w:sz w:val="22"/>
          <w:szCs w:val="22"/>
        </w:rPr>
        <w:t xml:space="preserve">II. fáze </w:t>
      </w:r>
      <w:r w:rsidRPr="00181FDD">
        <w:rPr>
          <w:sz w:val="22"/>
          <w:szCs w:val="22"/>
        </w:rPr>
        <w:t xml:space="preserve">- pravidelná kontrolní a poradní činnost: </w:t>
      </w:r>
      <w:r w:rsidR="00910430" w:rsidRPr="00181FDD">
        <w:rPr>
          <w:b/>
          <w:sz w:val="22"/>
          <w:szCs w:val="22"/>
        </w:rPr>
        <w:t>3</w:t>
      </w:r>
      <w:r w:rsidRPr="00181FDD">
        <w:rPr>
          <w:b/>
          <w:sz w:val="22"/>
          <w:szCs w:val="22"/>
        </w:rPr>
        <w:t>.000</w:t>
      </w:r>
      <w:r w:rsidR="00910430" w:rsidRPr="00181FDD">
        <w:rPr>
          <w:b/>
          <w:sz w:val="22"/>
          <w:szCs w:val="22"/>
        </w:rPr>
        <w:t>,-</w:t>
      </w:r>
      <w:r w:rsidRPr="00181FDD">
        <w:rPr>
          <w:b/>
          <w:sz w:val="22"/>
          <w:szCs w:val="22"/>
        </w:rPr>
        <w:t xml:space="preserve"> Kč (+DPH)/kalendářní měsíc</w:t>
      </w:r>
    </w:p>
    <w:p w14:paraId="6632BCF4" w14:textId="77777777" w:rsidR="00910430" w:rsidRPr="00181FDD" w:rsidRDefault="00910430" w:rsidP="002423F4">
      <w:pPr>
        <w:spacing w:line="276" w:lineRule="auto"/>
        <w:ind w:left="426"/>
        <w:jc w:val="both"/>
        <w:rPr>
          <w:sz w:val="22"/>
          <w:szCs w:val="22"/>
        </w:rPr>
      </w:pPr>
    </w:p>
    <w:p w14:paraId="4387DA85" w14:textId="77777777" w:rsidR="00910430" w:rsidRDefault="00910430" w:rsidP="002423F4">
      <w:pPr>
        <w:spacing w:line="276" w:lineRule="auto"/>
        <w:ind w:left="426"/>
        <w:jc w:val="both"/>
        <w:rPr>
          <w:b/>
          <w:sz w:val="22"/>
          <w:szCs w:val="22"/>
        </w:rPr>
      </w:pPr>
      <w:r w:rsidRPr="00181FDD">
        <w:rPr>
          <w:sz w:val="22"/>
          <w:szCs w:val="22"/>
        </w:rPr>
        <w:t xml:space="preserve">Hodinová sazba nad rámec měsíčního paušálu: </w:t>
      </w:r>
      <w:r w:rsidRPr="00181FDD">
        <w:rPr>
          <w:b/>
          <w:sz w:val="22"/>
          <w:szCs w:val="22"/>
        </w:rPr>
        <w:t>750,-</w:t>
      </w:r>
      <w:r w:rsidRPr="00181FDD">
        <w:rPr>
          <w:sz w:val="22"/>
          <w:szCs w:val="22"/>
        </w:rPr>
        <w:t xml:space="preserve"> </w:t>
      </w:r>
      <w:r w:rsidRPr="00181FDD">
        <w:rPr>
          <w:b/>
          <w:sz w:val="22"/>
          <w:szCs w:val="22"/>
        </w:rPr>
        <w:t>Kč (+DPH) za hodinu</w:t>
      </w:r>
    </w:p>
    <w:p w14:paraId="4DD70026" w14:textId="77777777" w:rsidR="00173767" w:rsidRDefault="00173767" w:rsidP="002423F4">
      <w:pPr>
        <w:spacing w:line="276" w:lineRule="auto"/>
        <w:ind w:left="426"/>
        <w:jc w:val="both"/>
        <w:rPr>
          <w:b/>
          <w:sz w:val="22"/>
          <w:szCs w:val="22"/>
        </w:rPr>
      </w:pPr>
    </w:p>
    <w:p w14:paraId="4C2D97DB" w14:textId="18654749" w:rsidR="00173767" w:rsidRPr="00181FDD" w:rsidRDefault="00173767" w:rsidP="002423F4">
      <w:pPr>
        <w:spacing w:line="276" w:lineRule="auto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Celková </w:t>
      </w:r>
      <w:r w:rsidR="008929F2">
        <w:rPr>
          <w:b/>
          <w:sz w:val="22"/>
          <w:szCs w:val="22"/>
        </w:rPr>
        <w:t xml:space="preserve">paušální </w:t>
      </w:r>
      <w:r>
        <w:rPr>
          <w:b/>
          <w:sz w:val="22"/>
          <w:szCs w:val="22"/>
        </w:rPr>
        <w:t xml:space="preserve">výše úplaty tedy činí </w:t>
      </w:r>
      <w:r w:rsidR="00BB785D" w:rsidRPr="00BB785D">
        <w:rPr>
          <w:b/>
          <w:sz w:val="22"/>
          <w:szCs w:val="22"/>
        </w:rPr>
        <w:t>44</w:t>
      </w:r>
      <w:r w:rsidR="008929F2" w:rsidRPr="00BB785D">
        <w:rPr>
          <w:b/>
          <w:sz w:val="22"/>
          <w:szCs w:val="22"/>
        </w:rPr>
        <w:t>.000</w:t>
      </w:r>
      <w:r w:rsidR="00BB785D">
        <w:rPr>
          <w:b/>
          <w:sz w:val="22"/>
          <w:szCs w:val="22"/>
        </w:rPr>
        <w:t>,-</w:t>
      </w:r>
      <w:r w:rsidRPr="00BB785D">
        <w:rPr>
          <w:b/>
          <w:sz w:val="22"/>
          <w:szCs w:val="22"/>
        </w:rPr>
        <w:t xml:space="preserve"> </w:t>
      </w:r>
      <w:r w:rsidR="008A0D82" w:rsidRPr="00BB785D">
        <w:rPr>
          <w:b/>
          <w:sz w:val="22"/>
          <w:szCs w:val="22"/>
        </w:rPr>
        <w:t>Kč</w:t>
      </w:r>
      <w:r w:rsidR="008A0D82">
        <w:rPr>
          <w:b/>
          <w:sz w:val="22"/>
          <w:szCs w:val="22"/>
        </w:rPr>
        <w:t xml:space="preserve"> </w:t>
      </w:r>
      <w:r w:rsidR="008929F2">
        <w:rPr>
          <w:b/>
          <w:sz w:val="22"/>
          <w:szCs w:val="22"/>
        </w:rPr>
        <w:t xml:space="preserve">za dobu trvání smlouvy, tj. </w:t>
      </w:r>
      <w:r w:rsidR="00BB785D">
        <w:rPr>
          <w:b/>
          <w:sz w:val="22"/>
          <w:szCs w:val="22"/>
        </w:rPr>
        <w:t>53.24</w:t>
      </w:r>
      <w:r w:rsidR="008929F2">
        <w:rPr>
          <w:b/>
          <w:sz w:val="22"/>
          <w:szCs w:val="22"/>
        </w:rPr>
        <w:t>0</w:t>
      </w:r>
      <w:r w:rsidR="00BB785D">
        <w:rPr>
          <w:b/>
          <w:sz w:val="22"/>
          <w:szCs w:val="22"/>
        </w:rPr>
        <w:t>,.</w:t>
      </w:r>
      <w:r w:rsidR="008929F2">
        <w:rPr>
          <w:b/>
          <w:sz w:val="22"/>
          <w:szCs w:val="22"/>
        </w:rPr>
        <w:t xml:space="preserve"> Kč včetně DPH</w:t>
      </w:r>
      <w:r w:rsidR="008A0D82">
        <w:rPr>
          <w:b/>
          <w:sz w:val="22"/>
          <w:szCs w:val="22"/>
        </w:rPr>
        <w:t>.</w:t>
      </w:r>
    </w:p>
    <w:p w14:paraId="0C279589" w14:textId="77777777" w:rsidR="002423F4" w:rsidRPr="00181FDD" w:rsidRDefault="002423F4" w:rsidP="002423F4">
      <w:pPr>
        <w:pStyle w:val="Zkladntext2"/>
        <w:tabs>
          <w:tab w:val="left" w:pos="426"/>
        </w:tabs>
        <w:ind w:left="426" w:hanging="426"/>
      </w:pPr>
    </w:p>
    <w:p w14:paraId="65A06E9A" w14:textId="77777777" w:rsidR="002423F4" w:rsidRPr="00181FDD" w:rsidRDefault="002423F4" w:rsidP="002423F4">
      <w:pPr>
        <w:pStyle w:val="Zkladntext2"/>
        <w:tabs>
          <w:tab w:val="left" w:pos="426"/>
        </w:tabs>
        <w:ind w:left="426" w:hanging="426"/>
      </w:pPr>
      <w:r w:rsidRPr="00181FDD">
        <w:t xml:space="preserve">4.2 </w:t>
      </w:r>
      <w:r w:rsidRPr="00181FDD">
        <w:tab/>
        <w:t>Příkazník je plátcem DPH, která bude účtována dle platné legislativy.</w:t>
      </w:r>
    </w:p>
    <w:p w14:paraId="56BFEEDF" w14:textId="77777777" w:rsidR="002423F4" w:rsidRPr="00181FDD" w:rsidRDefault="002423F4" w:rsidP="002423F4">
      <w:pPr>
        <w:pStyle w:val="Zkladntext2"/>
        <w:tabs>
          <w:tab w:val="left" w:pos="426"/>
        </w:tabs>
        <w:ind w:left="426" w:hanging="426"/>
      </w:pPr>
    </w:p>
    <w:p w14:paraId="1C3BD48E" w14:textId="77777777" w:rsidR="002423F4" w:rsidRPr="00181FDD" w:rsidRDefault="002423F4" w:rsidP="002423F4">
      <w:pPr>
        <w:pStyle w:val="Zkladntext2"/>
        <w:tabs>
          <w:tab w:val="left" w:pos="426"/>
        </w:tabs>
        <w:ind w:left="426" w:hanging="426"/>
      </w:pPr>
      <w:r w:rsidRPr="00181FDD">
        <w:t xml:space="preserve">4.3 </w:t>
      </w:r>
      <w:r w:rsidRPr="00181FDD">
        <w:tab/>
        <w:t>Sjednaná cena dle bodu 4.1 zahrnuje veškeré náklady příkazníka související s činností dle této smlouvy.</w:t>
      </w:r>
    </w:p>
    <w:p w14:paraId="3E560282" w14:textId="77777777" w:rsidR="002423F4" w:rsidRPr="00181FDD" w:rsidRDefault="002423F4" w:rsidP="002423F4">
      <w:pPr>
        <w:pStyle w:val="Zkladntext2"/>
        <w:tabs>
          <w:tab w:val="left" w:pos="426"/>
        </w:tabs>
        <w:ind w:left="426" w:hanging="426"/>
      </w:pPr>
    </w:p>
    <w:p w14:paraId="04AB148A" w14:textId="77777777" w:rsidR="002423F4" w:rsidRPr="00181FDD" w:rsidRDefault="002423F4" w:rsidP="002423F4">
      <w:pPr>
        <w:pStyle w:val="Zkladntext2"/>
        <w:tabs>
          <w:tab w:val="left" w:pos="426"/>
        </w:tabs>
        <w:ind w:left="426" w:hanging="426"/>
      </w:pPr>
      <w:r w:rsidRPr="00181FDD">
        <w:t xml:space="preserve">4.4 </w:t>
      </w:r>
      <w:r w:rsidRPr="00181FDD">
        <w:tab/>
        <w:t xml:space="preserve">Úhrada bude prováděna měsíčně zpětně vždy na základě příslušného účetního dokladu vystaveného příkazníkem. </w:t>
      </w:r>
    </w:p>
    <w:p w14:paraId="323FA768" w14:textId="77777777" w:rsidR="002423F4" w:rsidRPr="00181FDD" w:rsidRDefault="002423F4" w:rsidP="002423F4">
      <w:pPr>
        <w:pStyle w:val="Zkladntext2"/>
        <w:tabs>
          <w:tab w:val="left" w:pos="426"/>
        </w:tabs>
        <w:ind w:left="426" w:hanging="426"/>
      </w:pPr>
    </w:p>
    <w:p w14:paraId="4F06203D" w14:textId="6919914F" w:rsidR="002423F4" w:rsidRPr="00181FDD" w:rsidRDefault="002423F4" w:rsidP="002423F4">
      <w:pPr>
        <w:pStyle w:val="Zkladntext2"/>
        <w:tabs>
          <w:tab w:val="left" w:pos="426"/>
        </w:tabs>
        <w:ind w:left="426" w:hanging="426"/>
      </w:pPr>
      <w:r w:rsidRPr="00181FDD">
        <w:t xml:space="preserve">4.5 </w:t>
      </w:r>
      <w:r w:rsidRPr="00181FDD">
        <w:tab/>
        <w:t xml:space="preserve">Splatnost účetních dokladů činí </w:t>
      </w:r>
      <w:r w:rsidR="008A0D82">
        <w:t>30</w:t>
      </w:r>
      <w:r w:rsidRPr="00181FDD">
        <w:t xml:space="preserve"> dnů ode dne doručení </w:t>
      </w:r>
      <w:r w:rsidR="00FD70EF">
        <w:t>příkazc</w:t>
      </w:r>
      <w:r w:rsidRPr="00181FDD">
        <w:t>i. Dnem zaplacení se rozumí den, kdy byla fakturovaná částka odepsána z účtu příkazce.</w:t>
      </w:r>
    </w:p>
    <w:p w14:paraId="390FADBC" w14:textId="77777777" w:rsidR="002423F4" w:rsidRPr="00181FDD" w:rsidRDefault="002423F4" w:rsidP="002423F4">
      <w:pPr>
        <w:pStyle w:val="Zkladntext2"/>
        <w:tabs>
          <w:tab w:val="left" w:pos="426"/>
        </w:tabs>
      </w:pPr>
    </w:p>
    <w:p w14:paraId="2988DC84" w14:textId="77777777" w:rsidR="002423F4" w:rsidRPr="00181FDD" w:rsidRDefault="002423F4" w:rsidP="002423F4">
      <w:pPr>
        <w:pStyle w:val="Zkladntext2"/>
        <w:tabs>
          <w:tab w:val="left" w:pos="426"/>
        </w:tabs>
        <w:ind w:left="426" w:hanging="426"/>
      </w:pPr>
      <w:r w:rsidRPr="00181FDD">
        <w:t xml:space="preserve">4.6 </w:t>
      </w:r>
      <w:r w:rsidRPr="00181FDD">
        <w:tab/>
        <w:t xml:space="preserve">Faktura musí obsahovat náležitosti daňového dokladu dle § 28 zákona č. 235/2004 Sb., o dani z přidané hodnoty, ve znění pozdějších předpisů. V případě, že faktura nebude mít odpovídající náležitosti, je příkazce oprávněn ji zaslat ve lhůtě splatnosti zpět příkazníkovi k doplnění, aniž se </w:t>
      </w:r>
      <w:r w:rsidRPr="00181FDD">
        <w:lastRenderedPageBreak/>
        <w:t>tak dostane do prodlení se splatností. Lhůta splatnosti počíná běžet znovu od opětovného zaslání náležitě doplněné či opravené faktury.</w:t>
      </w:r>
    </w:p>
    <w:p w14:paraId="028077EB" w14:textId="77777777" w:rsidR="002423F4" w:rsidRPr="00181FDD" w:rsidRDefault="002423F4" w:rsidP="002423F4">
      <w:pPr>
        <w:pStyle w:val="Zkladntext2"/>
        <w:ind w:left="426"/>
      </w:pPr>
    </w:p>
    <w:p w14:paraId="10F949F3" w14:textId="77777777" w:rsidR="004D0DEC" w:rsidRDefault="004D0DEC" w:rsidP="002423F4">
      <w:pPr>
        <w:pStyle w:val="Zkladntext2"/>
        <w:rPr>
          <w:b/>
          <w:bCs/>
          <w:u w:val="single"/>
        </w:rPr>
      </w:pPr>
    </w:p>
    <w:p w14:paraId="7AC1A442" w14:textId="77777777" w:rsidR="004D0DEC" w:rsidRDefault="004D0DEC" w:rsidP="002423F4">
      <w:pPr>
        <w:pStyle w:val="Zkladntext2"/>
        <w:rPr>
          <w:b/>
          <w:bCs/>
          <w:u w:val="single"/>
        </w:rPr>
      </w:pPr>
    </w:p>
    <w:p w14:paraId="15851C2F" w14:textId="6FFBA985" w:rsidR="002423F4" w:rsidRDefault="002423F4" w:rsidP="002423F4">
      <w:pPr>
        <w:pStyle w:val="Zkladntext2"/>
        <w:rPr>
          <w:b/>
          <w:bCs/>
          <w:u w:val="single"/>
        </w:rPr>
      </w:pPr>
      <w:r w:rsidRPr="00181FDD">
        <w:rPr>
          <w:b/>
          <w:bCs/>
          <w:u w:val="single"/>
        </w:rPr>
        <w:t>5. Platnost smlouvy</w:t>
      </w:r>
    </w:p>
    <w:p w14:paraId="24A343F0" w14:textId="77777777" w:rsidR="004D0DEC" w:rsidRPr="00181FDD" w:rsidRDefault="004D0DEC" w:rsidP="002423F4">
      <w:pPr>
        <w:pStyle w:val="Zkladntext2"/>
        <w:rPr>
          <w:b/>
          <w:bCs/>
          <w:u w:val="single"/>
        </w:rPr>
      </w:pPr>
    </w:p>
    <w:p w14:paraId="2E96F831" w14:textId="77777777" w:rsidR="002423F4" w:rsidRPr="00181FDD" w:rsidRDefault="002423F4" w:rsidP="002423F4">
      <w:pPr>
        <w:pStyle w:val="Zkladntext2"/>
        <w:rPr>
          <w:b/>
          <w:bCs/>
          <w:u w:val="single"/>
        </w:rPr>
      </w:pPr>
    </w:p>
    <w:p w14:paraId="70BC345C" w14:textId="52DF666D" w:rsidR="002423F4" w:rsidRDefault="002423F4" w:rsidP="002423F4">
      <w:pPr>
        <w:pStyle w:val="Zkladntext2"/>
        <w:tabs>
          <w:tab w:val="left" w:pos="426"/>
        </w:tabs>
        <w:ind w:left="426" w:hanging="426"/>
        <w:jc w:val="both"/>
      </w:pPr>
      <w:r w:rsidRPr="00181FDD">
        <w:t xml:space="preserve">5.1. Tato smlouva se uzavírá na dobu </w:t>
      </w:r>
      <w:r w:rsidR="00716065">
        <w:rPr>
          <w:b/>
          <w:bCs/>
        </w:rPr>
        <w:t>určitou</w:t>
      </w:r>
      <w:r w:rsidRPr="00181FDD">
        <w:t xml:space="preserve"> </w:t>
      </w:r>
      <w:r w:rsidR="00FD70EF">
        <w:t xml:space="preserve">a </w:t>
      </w:r>
      <w:r w:rsidRPr="00181FDD">
        <w:t xml:space="preserve">nabývá platnosti dnem podpisu smlouvy oběma stranami </w:t>
      </w:r>
      <w:r w:rsidR="00716065">
        <w:t>do 30. 9</w:t>
      </w:r>
      <w:r w:rsidR="00BB785D">
        <w:t>. 2021</w:t>
      </w:r>
      <w:r w:rsidRPr="00181FDD">
        <w:t>.</w:t>
      </w:r>
    </w:p>
    <w:p w14:paraId="7F318EFA" w14:textId="77777777" w:rsidR="00FD70EF" w:rsidRPr="00181FDD" w:rsidRDefault="00FD70EF" w:rsidP="002423F4">
      <w:pPr>
        <w:pStyle w:val="Zkladntext2"/>
        <w:tabs>
          <w:tab w:val="left" w:pos="426"/>
        </w:tabs>
        <w:ind w:left="426" w:hanging="426"/>
        <w:jc w:val="both"/>
      </w:pPr>
      <w:proofErr w:type="gramStart"/>
      <w:r>
        <w:t>5.2</w:t>
      </w:r>
      <w:proofErr w:type="gramEnd"/>
      <w:r>
        <w:t>.</w:t>
      </w:r>
      <w:r>
        <w:tab/>
        <w:t xml:space="preserve">Tato smlouva nabývá účinnosti dnem zveřejnění v registru smluv, kdy toto zveřejnění zajistí příkazce. </w:t>
      </w:r>
    </w:p>
    <w:p w14:paraId="2B46F9D8" w14:textId="77777777" w:rsidR="002423F4" w:rsidRPr="00181FDD" w:rsidRDefault="002423F4" w:rsidP="002423F4">
      <w:pPr>
        <w:pStyle w:val="Zkladntext2"/>
        <w:tabs>
          <w:tab w:val="left" w:pos="426"/>
        </w:tabs>
        <w:ind w:left="426" w:hanging="426"/>
        <w:jc w:val="both"/>
      </w:pPr>
    </w:p>
    <w:p w14:paraId="5CEB9208" w14:textId="14E86EA0" w:rsidR="002423F4" w:rsidRPr="00181FDD" w:rsidRDefault="002423F4" w:rsidP="002423F4">
      <w:pPr>
        <w:pStyle w:val="Zkladntext2"/>
        <w:tabs>
          <w:tab w:val="left" w:pos="426"/>
        </w:tabs>
        <w:ind w:left="426" w:hanging="426"/>
        <w:jc w:val="both"/>
      </w:pPr>
      <w:r w:rsidRPr="00181FDD">
        <w:t>5.</w:t>
      </w:r>
      <w:r w:rsidR="00FD70EF">
        <w:t>3</w:t>
      </w:r>
      <w:r w:rsidRPr="00181FDD">
        <w:t>. Tato smlouva může být zrušena jednostrannou písemnou výpovědí s výpovědní lhůtou 3 měsíce, termín výpovědi začíná vždy k 1. dni měsíce následujícího po jejím dodání.</w:t>
      </w:r>
    </w:p>
    <w:p w14:paraId="544E3072" w14:textId="77777777" w:rsidR="002423F4" w:rsidRPr="00181FDD" w:rsidRDefault="002423F4" w:rsidP="002423F4">
      <w:pPr>
        <w:pStyle w:val="Zkladntext2"/>
        <w:tabs>
          <w:tab w:val="left" w:pos="426"/>
        </w:tabs>
        <w:ind w:left="426" w:hanging="426"/>
        <w:jc w:val="both"/>
      </w:pPr>
    </w:p>
    <w:p w14:paraId="56A562B3" w14:textId="7D2B027E" w:rsidR="002423F4" w:rsidRPr="00181FDD" w:rsidRDefault="002423F4" w:rsidP="002423F4">
      <w:pPr>
        <w:pStyle w:val="Zkladntext2"/>
        <w:tabs>
          <w:tab w:val="left" w:pos="426"/>
        </w:tabs>
        <w:ind w:left="426" w:hanging="426"/>
        <w:jc w:val="both"/>
      </w:pPr>
      <w:r w:rsidRPr="00181FDD">
        <w:t>5.</w:t>
      </w:r>
      <w:r w:rsidR="00FD70EF">
        <w:t>4</w:t>
      </w:r>
      <w:r w:rsidRPr="00181FDD">
        <w:t xml:space="preserve">. </w:t>
      </w:r>
      <w:r w:rsidR="00FD70EF">
        <w:t>Příkazce</w:t>
      </w:r>
      <w:r w:rsidRPr="00181FDD">
        <w:t xml:space="preserve"> je oprávněn od smlouvy odstoupit v případě opětovného prodlení </w:t>
      </w:r>
      <w:r w:rsidR="00FD70EF">
        <w:t>příkazník</w:t>
      </w:r>
      <w:r w:rsidR="008A0D82">
        <w:t>a</w:t>
      </w:r>
      <w:r w:rsidRPr="00181FDD">
        <w:t xml:space="preserve"> s provedením oprav zjištěných nedostatků. Odstoupení od smlouvy musí být provedeno písemně a stává se účinným jeho doručením.</w:t>
      </w:r>
    </w:p>
    <w:p w14:paraId="21C84C57" w14:textId="77777777" w:rsidR="002423F4" w:rsidRPr="00181FDD" w:rsidRDefault="002423F4" w:rsidP="002423F4">
      <w:pPr>
        <w:pStyle w:val="Zkladntext2"/>
        <w:tabs>
          <w:tab w:val="left" w:pos="426"/>
        </w:tabs>
      </w:pPr>
    </w:p>
    <w:p w14:paraId="2DF7B884" w14:textId="77777777" w:rsidR="004D0DEC" w:rsidRDefault="004D0DEC" w:rsidP="002423F4">
      <w:pPr>
        <w:pStyle w:val="Zkladntext2"/>
        <w:tabs>
          <w:tab w:val="left" w:pos="426"/>
        </w:tabs>
        <w:rPr>
          <w:b/>
          <w:bCs/>
          <w:u w:val="single"/>
        </w:rPr>
      </w:pPr>
    </w:p>
    <w:p w14:paraId="6B3C16C6" w14:textId="77777777" w:rsidR="004D0DEC" w:rsidRDefault="004D0DEC" w:rsidP="002423F4">
      <w:pPr>
        <w:pStyle w:val="Zkladntext2"/>
        <w:tabs>
          <w:tab w:val="left" w:pos="426"/>
        </w:tabs>
        <w:rPr>
          <w:b/>
          <w:bCs/>
          <w:u w:val="single"/>
        </w:rPr>
      </w:pPr>
    </w:p>
    <w:p w14:paraId="1C255AE2" w14:textId="62EA1595" w:rsidR="002423F4" w:rsidRDefault="002423F4" w:rsidP="002423F4">
      <w:pPr>
        <w:pStyle w:val="Zkladntext2"/>
        <w:tabs>
          <w:tab w:val="left" w:pos="426"/>
        </w:tabs>
        <w:rPr>
          <w:b/>
          <w:bCs/>
          <w:u w:val="single"/>
        </w:rPr>
      </w:pPr>
      <w:r w:rsidRPr="00181FDD">
        <w:rPr>
          <w:b/>
          <w:bCs/>
          <w:u w:val="single"/>
        </w:rPr>
        <w:t>6. Závěrečná ustanovení</w:t>
      </w:r>
    </w:p>
    <w:p w14:paraId="494AF209" w14:textId="77777777" w:rsidR="004D0DEC" w:rsidRPr="00181FDD" w:rsidRDefault="004D0DEC" w:rsidP="002423F4">
      <w:pPr>
        <w:pStyle w:val="Zkladntext2"/>
        <w:tabs>
          <w:tab w:val="left" w:pos="426"/>
        </w:tabs>
        <w:rPr>
          <w:b/>
          <w:bCs/>
          <w:u w:val="single"/>
        </w:rPr>
      </w:pPr>
    </w:p>
    <w:p w14:paraId="601C4932" w14:textId="77777777" w:rsidR="002423F4" w:rsidRPr="00181FDD" w:rsidRDefault="002423F4" w:rsidP="002423F4">
      <w:pPr>
        <w:pStyle w:val="Zkladntext2"/>
        <w:tabs>
          <w:tab w:val="left" w:pos="426"/>
        </w:tabs>
        <w:ind w:left="426" w:hanging="426"/>
        <w:rPr>
          <w:b/>
          <w:bCs/>
          <w:u w:val="single"/>
        </w:rPr>
      </w:pPr>
    </w:p>
    <w:p w14:paraId="3830ECBD" w14:textId="77777777" w:rsidR="002423F4" w:rsidRPr="00181FDD" w:rsidRDefault="002423F4" w:rsidP="002423F4">
      <w:pPr>
        <w:pStyle w:val="Zkladntext2"/>
        <w:tabs>
          <w:tab w:val="left" w:pos="426"/>
        </w:tabs>
        <w:ind w:left="426" w:hanging="426"/>
      </w:pPr>
      <w:r w:rsidRPr="00181FDD">
        <w:t>6.1. Změny této smlouvy lze provádět pouze písemnou formou.</w:t>
      </w:r>
    </w:p>
    <w:p w14:paraId="47F6E5E0" w14:textId="77777777" w:rsidR="002423F4" w:rsidRPr="00181FDD" w:rsidRDefault="002423F4" w:rsidP="002423F4">
      <w:pPr>
        <w:pStyle w:val="Zkladntext2"/>
        <w:tabs>
          <w:tab w:val="left" w:pos="426"/>
        </w:tabs>
        <w:ind w:left="426" w:hanging="426"/>
      </w:pPr>
    </w:p>
    <w:p w14:paraId="65DDACB2" w14:textId="33C53617" w:rsidR="002423F4" w:rsidRPr="00181FDD" w:rsidRDefault="002423F4" w:rsidP="002423F4">
      <w:pPr>
        <w:pStyle w:val="Zkladntext2"/>
        <w:ind w:left="426" w:hanging="426"/>
        <w:jc w:val="both"/>
      </w:pPr>
      <w:r w:rsidRPr="00181FDD">
        <w:t xml:space="preserve">6.2. </w:t>
      </w:r>
      <w:r w:rsidR="00FD70EF">
        <w:t>Příkazník</w:t>
      </w:r>
      <w:r w:rsidRPr="00181FDD">
        <w:t xml:space="preserve"> se zavazuje, že nebude poskytovat bez souhlasu smluvní strany žádné informace třetím osobám, které by mohly způsobit poškození nebo škodu </w:t>
      </w:r>
      <w:r w:rsidR="00FD70EF">
        <w:t>příkazc</w:t>
      </w:r>
      <w:r w:rsidRPr="00181FDD">
        <w:t>i, a to v souladu s platnými ustanoveními.</w:t>
      </w:r>
    </w:p>
    <w:p w14:paraId="04371F34" w14:textId="77777777" w:rsidR="002423F4" w:rsidRPr="00181FDD" w:rsidRDefault="002423F4" w:rsidP="002423F4">
      <w:pPr>
        <w:pStyle w:val="Zkladntext2"/>
        <w:ind w:left="426" w:hanging="426"/>
      </w:pPr>
    </w:p>
    <w:p w14:paraId="6272E949" w14:textId="77777777" w:rsidR="004D0DEC" w:rsidRDefault="004D0DEC" w:rsidP="002423F4">
      <w:pPr>
        <w:rPr>
          <w:b/>
          <w:bCs/>
          <w:sz w:val="22"/>
          <w:szCs w:val="22"/>
          <w:u w:val="single"/>
        </w:rPr>
      </w:pPr>
    </w:p>
    <w:p w14:paraId="1A9F2579" w14:textId="77777777" w:rsidR="004D0DEC" w:rsidRDefault="004D0DEC" w:rsidP="002423F4">
      <w:pPr>
        <w:rPr>
          <w:b/>
          <w:bCs/>
          <w:sz w:val="22"/>
          <w:szCs w:val="22"/>
          <w:u w:val="single"/>
        </w:rPr>
      </w:pPr>
    </w:p>
    <w:p w14:paraId="51B4CF01" w14:textId="28492F0F" w:rsidR="002423F4" w:rsidRPr="00181FDD" w:rsidRDefault="002423F4" w:rsidP="002423F4">
      <w:pPr>
        <w:rPr>
          <w:b/>
          <w:bCs/>
          <w:sz w:val="22"/>
          <w:szCs w:val="22"/>
          <w:u w:val="single"/>
        </w:rPr>
      </w:pPr>
      <w:r w:rsidRPr="00181FDD">
        <w:rPr>
          <w:b/>
          <w:bCs/>
          <w:sz w:val="22"/>
          <w:szCs w:val="22"/>
          <w:u w:val="single"/>
        </w:rPr>
        <w:t>7. Odpovědnost za vady</w:t>
      </w:r>
    </w:p>
    <w:p w14:paraId="20762D49" w14:textId="77777777" w:rsidR="002423F4" w:rsidRPr="00181FDD" w:rsidRDefault="002423F4" w:rsidP="002423F4">
      <w:pPr>
        <w:rPr>
          <w:sz w:val="22"/>
          <w:szCs w:val="22"/>
        </w:rPr>
      </w:pPr>
    </w:p>
    <w:p w14:paraId="70B40DC7" w14:textId="3A78597C" w:rsidR="002423F4" w:rsidRPr="00181FDD" w:rsidRDefault="002423F4" w:rsidP="002423F4">
      <w:pPr>
        <w:ind w:left="426" w:hanging="426"/>
        <w:jc w:val="both"/>
        <w:rPr>
          <w:sz w:val="22"/>
          <w:szCs w:val="22"/>
        </w:rPr>
      </w:pPr>
      <w:r w:rsidRPr="00181FDD">
        <w:rPr>
          <w:sz w:val="22"/>
          <w:szCs w:val="22"/>
        </w:rPr>
        <w:t xml:space="preserve">7.1. </w:t>
      </w:r>
      <w:r w:rsidR="00FD70EF">
        <w:rPr>
          <w:sz w:val="22"/>
          <w:szCs w:val="22"/>
        </w:rPr>
        <w:t>Příkazník</w:t>
      </w:r>
      <w:r w:rsidRPr="00181FDD">
        <w:rPr>
          <w:sz w:val="22"/>
          <w:szCs w:val="22"/>
        </w:rPr>
        <w:t xml:space="preserve"> odpovídá za vady způsobené porušením jeho povinností vyplývajících z této smlouvy v době platnosti této smlouvy a je povinen nahradit </w:t>
      </w:r>
      <w:r w:rsidR="00FD70EF">
        <w:rPr>
          <w:sz w:val="22"/>
          <w:szCs w:val="22"/>
        </w:rPr>
        <w:t>příkazc</w:t>
      </w:r>
      <w:r w:rsidRPr="00181FDD">
        <w:rPr>
          <w:sz w:val="22"/>
          <w:szCs w:val="22"/>
        </w:rPr>
        <w:t xml:space="preserve">i škodu, jestliže vznikla prokazatelným porušením povinností </w:t>
      </w:r>
      <w:r w:rsidR="00FD70EF">
        <w:rPr>
          <w:sz w:val="22"/>
          <w:szCs w:val="22"/>
        </w:rPr>
        <w:t>příkazník</w:t>
      </w:r>
      <w:r w:rsidR="008A0D82">
        <w:rPr>
          <w:sz w:val="22"/>
          <w:szCs w:val="22"/>
        </w:rPr>
        <w:t>a</w:t>
      </w:r>
      <w:r w:rsidRPr="00181FDD">
        <w:rPr>
          <w:sz w:val="22"/>
          <w:szCs w:val="22"/>
        </w:rPr>
        <w:t xml:space="preserve"> vyplývajících z této smlouvy v případě, že mu </w:t>
      </w:r>
      <w:r w:rsidR="00FD70EF">
        <w:rPr>
          <w:sz w:val="22"/>
          <w:szCs w:val="22"/>
        </w:rPr>
        <w:t>příkazce</w:t>
      </w:r>
      <w:r w:rsidRPr="00181FDD">
        <w:rPr>
          <w:sz w:val="22"/>
          <w:szCs w:val="22"/>
        </w:rPr>
        <w:t xml:space="preserve"> prokazatelně poskytl patřičnou součinnost. </w:t>
      </w:r>
    </w:p>
    <w:p w14:paraId="46817757" w14:textId="77777777" w:rsidR="002423F4" w:rsidRPr="00181FDD" w:rsidRDefault="002423F4" w:rsidP="002423F4">
      <w:pPr>
        <w:ind w:left="426" w:hanging="426"/>
        <w:rPr>
          <w:sz w:val="22"/>
          <w:szCs w:val="22"/>
        </w:rPr>
      </w:pPr>
    </w:p>
    <w:p w14:paraId="6FCC1BBF" w14:textId="47604150" w:rsidR="002423F4" w:rsidRPr="00181FDD" w:rsidRDefault="002423F4" w:rsidP="002423F4">
      <w:pPr>
        <w:ind w:left="426" w:hanging="426"/>
        <w:jc w:val="both"/>
        <w:rPr>
          <w:sz w:val="22"/>
          <w:szCs w:val="22"/>
        </w:rPr>
      </w:pPr>
      <w:r w:rsidRPr="00181FDD">
        <w:rPr>
          <w:sz w:val="22"/>
          <w:szCs w:val="22"/>
        </w:rPr>
        <w:t xml:space="preserve">7.2. </w:t>
      </w:r>
      <w:r w:rsidR="00FD70EF">
        <w:rPr>
          <w:sz w:val="22"/>
          <w:szCs w:val="22"/>
        </w:rPr>
        <w:t>Příkazník</w:t>
      </w:r>
      <w:r w:rsidRPr="00181FDD">
        <w:rPr>
          <w:sz w:val="22"/>
          <w:szCs w:val="22"/>
        </w:rPr>
        <w:t xml:space="preserve"> neodpovídá za žádné škody, finanční postihy či pokuty, které vznikly </w:t>
      </w:r>
      <w:r w:rsidR="00FD70EF">
        <w:rPr>
          <w:sz w:val="22"/>
          <w:szCs w:val="22"/>
        </w:rPr>
        <w:t>příkazc</w:t>
      </w:r>
      <w:r w:rsidRPr="00181FDD">
        <w:rPr>
          <w:sz w:val="22"/>
          <w:szCs w:val="22"/>
        </w:rPr>
        <w:t>i v době platnosti této smlouvy, jestliže jsou následkem událostí (např. kontrol státního odborného dozoru, vzniklého pracovního úrazu, nemoci z povolání, či jiných krizových situací), k nimž došlo před začátkem platnosti této smlouvy.</w:t>
      </w:r>
    </w:p>
    <w:p w14:paraId="045151BF" w14:textId="77777777" w:rsidR="002423F4" w:rsidRPr="00181FDD" w:rsidRDefault="002423F4" w:rsidP="002423F4">
      <w:pPr>
        <w:ind w:left="426" w:hanging="426"/>
        <w:jc w:val="both"/>
        <w:rPr>
          <w:sz w:val="22"/>
          <w:szCs w:val="22"/>
        </w:rPr>
      </w:pPr>
    </w:p>
    <w:p w14:paraId="3EB9BA78" w14:textId="64223B08" w:rsidR="002423F4" w:rsidRDefault="002423F4" w:rsidP="002423F4">
      <w:pPr>
        <w:ind w:left="426" w:hanging="426"/>
        <w:jc w:val="both"/>
        <w:rPr>
          <w:sz w:val="22"/>
          <w:szCs w:val="22"/>
        </w:rPr>
      </w:pPr>
      <w:r w:rsidRPr="00181FDD">
        <w:rPr>
          <w:sz w:val="22"/>
          <w:szCs w:val="22"/>
        </w:rPr>
        <w:lastRenderedPageBreak/>
        <w:t xml:space="preserve">7.3. Neposkytuje-li </w:t>
      </w:r>
      <w:r w:rsidR="00FD70EF">
        <w:rPr>
          <w:sz w:val="22"/>
          <w:szCs w:val="22"/>
        </w:rPr>
        <w:t>příkazce</w:t>
      </w:r>
      <w:r w:rsidRPr="00181FDD">
        <w:rPr>
          <w:sz w:val="22"/>
          <w:szCs w:val="22"/>
        </w:rPr>
        <w:t xml:space="preserve">   </w:t>
      </w:r>
      <w:r w:rsidR="00FD70EF">
        <w:rPr>
          <w:sz w:val="22"/>
          <w:szCs w:val="22"/>
        </w:rPr>
        <w:t>příkazník</w:t>
      </w:r>
      <w:r w:rsidR="008A0D82">
        <w:rPr>
          <w:sz w:val="22"/>
          <w:szCs w:val="22"/>
        </w:rPr>
        <w:t>ov</w:t>
      </w:r>
      <w:r w:rsidRPr="00181FDD">
        <w:rPr>
          <w:sz w:val="22"/>
          <w:szCs w:val="22"/>
        </w:rPr>
        <w:t xml:space="preserve">i  patřičnou součinnost dle bodů </w:t>
      </w:r>
      <w:proofErr w:type="gramStart"/>
      <w:r w:rsidRPr="00181FDD">
        <w:rPr>
          <w:sz w:val="22"/>
          <w:szCs w:val="22"/>
        </w:rPr>
        <w:t>3.1</w:t>
      </w:r>
      <w:proofErr w:type="gramEnd"/>
      <w:r w:rsidRPr="00181FDD">
        <w:rPr>
          <w:sz w:val="22"/>
          <w:szCs w:val="22"/>
        </w:rPr>
        <w:t xml:space="preserve">., 3.2. a 3.3., nenese </w:t>
      </w:r>
      <w:r w:rsidR="00FD70EF">
        <w:rPr>
          <w:sz w:val="22"/>
          <w:szCs w:val="22"/>
        </w:rPr>
        <w:t>příkazník</w:t>
      </w:r>
      <w:r w:rsidRPr="00181FDD">
        <w:rPr>
          <w:sz w:val="22"/>
          <w:szCs w:val="22"/>
        </w:rPr>
        <w:t xml:space="preserve">  žádnou odpovědnost za vznik případných škod či finančních postihů ze strany státního odborného dozoru vůči </w:t>
      </w:r>
      <w:r w:rsidR="00FD70EF">
        <w:rPr>
          <w:sz w:val="22"/>
          <w:szCs w:val="22"/>
        </w:rPr>
        <w:t>příkazník</w:t>
      </w:r>
      <w:r w:rsidR="008A0D82">
        <w:rPr>
          <w:sz w:val="22"/>
          <w:szCs w:val="22"/>
        </w:rPr>
        <w:t>ov</w:t>
      </w:r>
      <w:r w:rsidRPr="00181FDD">
        <w:rPr>
          <w:sz w:val="22"/>
          <w:szCs w:val="22"/>
        </w:rPr>
        <w:t>i.</w:t>
      </w:r>
    </w:p>
    <w:p w14:paraId="103F86FD" w14:textId="77777777" w:rsidR="004D0DEC" w:rsidRPr="00181FDD" w:rsidRDefault="004D0DEC" w:rsidP="002423F4">
      <w:pPr>
        <w:ind w:left="426" w:hanging="426"/>
        <w:jc w:val="both"/>
        <w:rPr>
          <w:sz w:val="22"/>
          <w:szCs w:val="22"/>
        </w:rPr>
      </w:pPr>
    </w:p>
    <w:p w14:paraId="76335C44" w14:textId="77777777" w:rsidR="002423F4" w:rsidRPr="00181FDD" w:rsidRDefault="002423F4" w:rsidP="002423F4">
      <w:pPr>
        <w:pStyle w:val="Zkladntext2"/>
      </w:pPr>
    </w:p>
    <w:p w14:paraId="2B679244" w14:textId="56997555" w:rsidR="002423F4" w:rsidRPr="00181FDD" w:rsidRDefault="00716065" w:rsidP="002423F4">
      <w:pPr>
        <w:pStyle w:val="Zkladntext2"/>
      </w:pPr>
      <w:r>
        <w:t>V </w:t>
      </w:r>
      <w:r w:rsidR="004D0DEC">
        <w:t>………</w:t>
      </w:r>
      <w:r>
        <w:t xml:space="preserve"> dne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</w:t>
      </w:r>
      <w:r w:rsidR="004D0DEC">
        <w:t>……….</w:t>
      </w:r>
      <w:bookmarkStart w:id="0" w:name="_GoBack"/>
      <w:bookmarkEnd w:id="0"/>
      <w:r>
        <w:t xml:space="preserve"> </w:t>
      </w:r>
      <w:proofErr w:type="gramStart"/>
      <w:r>
        <w:t>dne</w:t>
      </w:r>
      <w:proofErr w:type="gramEnd"/>
    </w:p>
    <w:p w14:paraId="3F631465" w14:textId="77777777" w:rsidR="002423F4" w:rsidRPr="00181FDD" w:rsidRDefault="002423F4" w:rsidP="002423F4">
      <w:pPr>
        <w:pStyle w:val="Zkladntext2"/>
      </w:pPr>
    </w:p>
    <w:p w14:paraId="57122A6D" w14:textId="77777777" w:rsidR="002423F4" w:rsidRPr="00181FDD" w:rsidRDefault="002423F4" w:rsidP="002423F4">
      <w:pPr>
        <w:pStyle w:val="Zkladntext2"/>
      </w:pPr>
    </w:p>
    <w:p w14:paraId="6EF2793A" w14:textId="77777777" w:rsidR="002423F4" w:rsidRPr="00181FDD" w:rsidRDefault="002423F4" w:rsidP="002423F4">
      <w:pPr>
        <w:pStyle w:val="Zkladntext2"/>
      </w:pPr>
    </w:p>
    <w:p w14:paraId="672199E8" w14:textId="77777777" w:rsidR="002423F4" w:rsidRPr="00181FDD" w:rsidRDefault="002423F4" w:rsidP="002423F4">
      <w:pPr>
        <w:pStyle w:val="Zkladntext2"/>
      </w:pPr>
      <w:r w:rsidRPr="00181FDD">
        <w:t>……………………………</w:t>
      </w:r>
      <w:r w:rsidRPr="00181FDD">
        <w:tab/>
      </w:r>
      <w:r w:rsidRPr="00181FDD">
        <w:tab/>
      </w:r>
      <w:r w:rsidRPr="00181FDD">
        <w:tab/>
      </w:r>
      <w:r w:rsidRPr="00181FDD">
        <w:tab/>
      </w:r>
      <w:r w:rsidRPr="00181FDD">
        <w:tab/>
      </w:r>
      <w:r w:rsidRPr="00181FDD">
        <w:tab/>
        <w:t>…………………………….</w:t>
      </w:r>
    </w:p>
    <w:p w14:paraId="235DC75A" w14:textId="609C7760" w:rsidR="002423F4" w:rsidRDefault="002423F4" w:rsidP="004D0DEC">
      <w:pPr>
        <w:pStyle w:val="Zkladntext2"/>
        <w:rPr>
          <w:u w:val="single"/>
        </w:rPr>
      </w:pPr>
      <w:r w:rsidRPr="00181FDD">
        <w:t xml:space="preserve">        Za </w:t>
      </w:r>
      <w:r w:rsidR="00FD70EF">
        <w:t>příkazce</w:t>
      </w:r>
      <w:r w:rsidRPr="00181FDD">
        <w:tab/>
      </w:r>
      <w:r w:rsidRPr="00181FDD">
        <w:tab/>
      </w:r>
      <w:r w:rsidRPr="00181FDD">
        <w:tab/>
      </w:r>
      <w:r w:rsidRPr="00181FDD">
        <w:tab/>
      </w:r>
      <w:r w:rsidRPr="00181FDD">
        <w:tab/>
      </w:r>
      <w:r w:rsidRPr="00181FDD">
        <w:tab/>
      </w:r>
      <w:r w:rsidRPr="00181FDD">
        <w:tab/>
        <w:t xml:space="preserve">            Za </w:t>
      </w:r>
      <w:r w:rsidR="00FD70EF">
        <w:t>příkazník</w:t>
      </w:r>
      <w:r w:rsidR="004D0DEC">
        <w:t>a</w:t>
      </w:r>
    </w:p>
    <w:p w14:paraId="5FB57B05" w14:textId="77777777" w:rsidR="002423F4" w:rsidRDefault="002423F4" w:rsidP="002423F4">
      <w:pPr>
        <w:pStyle w:val="Zkladntext2"/>
        <w:jc w:val="right"/>
        <w:rPr>
          <w:u w:val="single"/>
        </w:rPr>
      </w:pPr>
    </w:p>
    <w:p w14:paraId="503D58EA" w14:textId="77777777" w:rsidR="002423F4" w:rsidRDefault="002423F4" w:rsidP="002423F4">
      <w:pPr>
        <w:pStyle w:val="Zkladntext2"/>
        <w:jc w:val="right"/>
        <w:rPr>
          <w:u w:val="single"/>
        </w:rPr>
      </w:pPr>
    </w:p>
    <w:p w14:paraId="5C88EAA3" w14:textId="77777777" w:rsidR="002423F4" w:rsidRDefault="002423F4" w:rsidP="002423F4">
      <w:pPr>
        <w:pStyle w:val="Zkladntext2"/>
        <w:jc w:val="right"/>
        <w:rPr>
          <w:u w:val="single"/>
        </w:rPr>
      </w:pPr>
    </w:p>
    <w:p w14:paraId="0B9E630F" w14:textId="77777777" w:rsidR="002423F4" w:rsidRDefault="002423F4" w:rsidP="002423F4">
      <w:pPr>
        <w:pStyle w:val="Zkladntext2"/>
        <w:jc w:val="right"/>
        <w:rPr>
          <w:u w:val="single"/>
        </w:rPr>
      </w:pPr>
    </w:p>
    <w:p w14:paraId="564AE2E1" w14:textId="77777777" w:rsidR="002423F4" w:rsidRDefault="002423F4" w:rsidP="002423F4">
      <w:pPr>
        <w:pStyle w:val="Zkladntext2"/>
        <w:jc w:val="right"/>
        <w:rPr>
          <w:u w:val="single"/>
        </w:rPr>
      </w:pPr>
    </w:p>
    <w:sectPr w:rsidR="002423F4" w:rsidSect="00DF438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C3570" w14:textId="77777777" w:rsidR="00A863FA" w:rsidRDefault="00A863FA" w:rsidP="008304A1">
      <w:pPr>
        <w:spacing w:line="240" w:lineRule="auto"/>
      </w:pPr>
      <w:r>
        <w:separator/>
      </w:r>
    </w:p>
  </w:endnote>
  <w:endnote w:type="continuationSeparator" w:id="0">
    <w:p w14:paraId="18336AC6" w14:textId="77777777" w:rsidR="00A863FA" w:rsidRDefault="00A863FA" w:rsidP="00830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090240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469E118C" w14:textId="7F59EDE0" w:rsidR="002423F4" w:rsidRDefault="002423F4">
            <w:pPr>
              <w:pStyle w:val="Zpat"/>
              <w:jc w:val="right"/>
            </w:pPr>
            <w:r>
              <w:t xml:space="preserve">Strana </w:t>
            </w:r>
            <w:r w:rsidR="00094D78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4D78">
              <w:rPr>
                <w:b/>
                <w:szCs w:val="24"/>
              </w:rPr>
              <w:fldChar w:fldCharType="separate"/>
            </w:r>
            <w:r w:rsidR="004D0DEC">
              <w:rPr>
                <w:b/>
                <w:noProof/>
              </w:rPr>
              <w:t>5</w:t>
            </w:r>
            <w:r w:rsidR="00094D78">
              <w:rPr>
                <w:b/>
                <w:szCs w:val="24"/>
              </w:rPr>
              <w:fldChar w:fldCharType="end"/>
            </w:r>
            <w:r>
              <w:t xml:space="preserve"> / </w:t>
            </w:r>
            <w:r w:rsidR="00094D78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4D78">
              <w:rPr>
                <w:b/>
                <w:szCs w:val="24"/>
              </w:rPr>
              <w:fldChar w:fldCharType="separate"/>
            </w:r>
            <w:r w:rsidR="004D0DEC">
              <w:rPr>
                <w:b/>
                <w:noProof/>
              </w:rPr>
              <w:t>6</w:t>
            </w:r>
            <w:r w:rsidR="00094D78">
              <w:rPr>
                <w:b/>
                <w:szCs w:val="24"/>
              </w:rPr>
              <w:fldChar w:fldCharType="end"/>
            </w:r>
          </w:p>
        </w:sdtContent>
      </w:sdt>
    </w:sdtContent>
  </w:sdt>
  <w:p w14:paraId="39140645" w14:textId="77777777" w:rsidR="008304A1" w:rsidRPr="008304A1" w:rsidRDefault="008304A1">
    <w:pPr>
      <w:pStyle w:val="Zpat"/>
      <w:rPr>
        <w:color w:val="808080" w:themeColor="background1" w:themeShade="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0B520" w14:textId="77777777" w:rsidR="00A863FA" w:rsidRDefault="00A863FA" w:rsidP="008304A1">
      <w:pPr>
        <w:spacing w:line="240" w:lineRule="auto"/>
      </w:pPr>
      <w:r>
        <w:separator/>
      </w:r>
    </w:p>
  </w:footnote>
  <w:footnote w:type="continuationSeparator" w:id="0">
    <w:p w14:paraId="1719312C" w14:textId="77777777" w:rsidR="00A863FA" w:rsidRDefault="00A863FA" w:rsidP="00830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C8C8C" w14:textId="77777777" w:rsidR="008304A1" w:rsidRDefault="00A863FA">
    <w:pPr>
      <w:pStyle w:val="Zhlav"/>
    </w:pPr>
    <w:r>
      <w:rPr>
        <w:noProof/>
      </w:rPr>
      <w:pict w14:anchorId="412BCC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814751" o:spid="_x0000_s2050" type="#_x0000_t75" style="position:absolute;margin-left:0;margin-top:0;width:453.45pt;height:673pt;z-index:-251657216;mso-position-horizontal:center;mso-position-horizontal-relative:margin;mso-position-vertical:center;mso-position-vertical-relative:margin" o:allowincell="f">
          <v:imagedata r:id="rId1" o:title="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5A10F" w14:textId="77777777" w:rsidR="008304A1" w:rsidRDefault="008304A1">
    <w:pPr>
      <w:pStyle w:val="Zhlav"/>
    </w:pPr>
    <w:r>
      <w:rPr>
        <w:noProof/>
      </w:rPr>
      <w:drawing>
        <wp:inline distT="0" distB="0" distL="0" distR="0" wp14:anchorId="485FD60A" wp14:editId="1FA3129B">
          <wp:extent cx="1257300" cy="6286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THORITY SERVICE_WB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965" cy="629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63FA">
      <w:rPr>
        <w:noProof/>
      </w:rPr>
      <w:pict w14:anchorId="4E0D77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814752" o:spid="_x0000_s2051" type="#_x0000_t75" style="position:absolute;margin-left:0;margin-top:0;width:453.45pt;height:673pt;z-index:-251656192;mso-position-horizontal:center;mso-position-horizontal-relative:margin;mso-position-vertical:center;mso-position-vertical-relative:margin" o:allowincell="f">
          <v:imagedata r:id="rId2" o:title="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F44BF" w14:textId="77777777" w:rsidR="008304A1" w:rsidRDefault="00A863FA">
    <w:pPr>
      <w:pStyle w:val="Zhlav"/>
    </w:pPr>
    <w:r>
      <w:rPr>
        <w:noProof/>
      </w:rPr>
      <w:pict w14:anchorId="759C6C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814750" o:spid="_x0000_s2049" type="#_x0000_t75" style="position:absolute;margin-left:0;margin-top:0;width:453.45pt;height:673pt;z-index:-251658240;mso-position-horizontal:center;mso-position-horizontal-relative:margin;mso-position-vertical:center;mso-position-vertical-relative:margin" o:allowincell="f">
          <v:imagedata r:id="rId1" o:title="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268A8"/>
    <w:multiLevelType w:val="hybridMultilevel"/>
    <w:tmpl w:val="C31A3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5013C"/>
    <w:multiLevelType w:val="multilevel"/>
    <w:tmpl w:val="0EE84D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0"/>
      </w:rPr>
    </w:lvl>
  </w:abstractNum>
  <w:abstractNum w:abstractNumId="2" w15:restartNumberingAfterBreak="0">
    <w:nsid w:val="7A9A3C97"/>
    <w:multiLevelType w:val="hybridMultilevel"/>
    <w:tmpl w:val="F66E6F3C"/>
    <w:lvl w:ilvl="0" w:tplc="AF7A91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A1"/>
    <w:rsid w:val="00032999"/>
    <w:rsid w:val="00063DCE"/>
    <w:rsid w:val="0006761E"/>
    <w:rsid w:val="00067B4F"/>
    <w:rsid w:val="00094D78"/>
    <w:rsid w:val="001074E0"/>
    <w:rsid w:val="0015562F"/>
    <w:rsid w:val="00173767"/>
    <w:rsid w:val="00181FDD"/>
    <w:rsid w:val="002423F4"/>
    <w:rsid w:val="00322F7E"/>
    <w:rsid w:val="00354B8F"/>
    <w:rsid w:val="00392FEA"/>
    <w:rsid w:val="004370CE"/>
    <w:rsid w:val="00490781"/>
    <w:rsid w:val="004D0DEC"/>
    <w:rsid w:val="004F6C1A"/>
    <w:rsid w:val="005A75A4"/>
    <w:rsid w:val="00716065"/>
    <w:rsid w:val="007452F8"/>
    <w:rsid w:val="007B18A1"/>
    <w:rsid w:val="007B2EBB"/>
    <w:rsid w:val="008304A1"/>
    <w:rsid w:val="008929F2"/>
    <w:rsid w:val="008A0D82"/>
    <w:rsid w:val="00910430"/>
    <w:rsid w:val="009B7EC8"/>
    <w:rsid w:val="00A26277"/>
    <w:rsid w:val="00A32A99"/>
    <w:rsid w:val="00A767A1"/>
    <w:rsid w:val="00A863FA"/>
    <w:rsid w:val="00B36AC3"/>
    <w:rsid w:val="00BB785D"/>
    <w:rsid w:val="00CB1388"/>
    <w:rsid w:val="00D5097F"/>
    <w:rsid w:val="00DC4D44"/>
    <w:rsid w:val="00DF4387"/>
    <w:rsid w:val="00E327B1"/>
    <w:rsid w:val="00E36CD3"/>
    <w:rsid w:val="00E63D93"/>
    <w:rsid w:val="00E770AF"/>
    <w:rsid w:val="00E779B1"/>
    <w:rsid w:val="00EF327B"/>
    <w:rsid w:val="00F3272B"/>
    <w:rsid w:val="00F874DB"/>
    <w:rsid w:val="00F9731C"/>
    <w:rsid w:val="00FD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B57892"/>
  <w15:docId w15:val="{2857FBAD-392C-4E13-9512-1AB849E2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04A1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423F4"/>
    <w:pPr>
      <w:keepNext/>
      <w:autoSpaceDE w:val="0"/>
      <w:autoSpaceDN w:val="0"/>
      <w:spacing w:line="240" w:lineRule="auto"/>
      <w:outlineLvl w:val="0"/>
    </w:pPr>
    <w:rPr>
      <w:b/>
      <w:bCs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2423F4"/>
    <w:pPr>
      <w:keepNext/>
      <w:autoSpaceDE w:val="0"/>
      <w:autoSpaceDN w:val="0"/>
      <w:spacing w:line="240" w:lineRule="auto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2423F4"/>
    <w:pPr>
      <w:keepNext/>
      <w:autoSpaceDE w:val="0"/>
      <w:autoSpaceDN w:val="0"/>
      <w:spacing w:line="240" w:lineRule="auto"/>
      <w:jc w:val="center"/>
      <w:outlineLvl w:val="2"/>
    </w:pPr>
    <w:rPr>
      <w:sz w:val="22"/>
      <w:szCs w:val="22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2423F4"/>
    <w:pPr>
      <w:keepNext/>
      <w:autoSpaceDE w:val="0"/>
      <w:autoSpaceDN w:val="0"/>
      <w:spacing w:line="240" w:lineRule="auto"/>
      <w:outlineLvl w:val="3"/>
    </w:pPr>
    <w:rPr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76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61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304A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4A1"/>
  </w:style>
  <w:style w:type="paragraph" w:styleId="Zpat">
    <w:name w:val="footer"/>
    <w:basedOn w:val="Normln"/>
    <w:link w:val="ZpatChar"/>
    <w:uiPriority w:val="99"/>
    <w:unhideWhenUsed/>
    <w:rsid w:val="008304A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4A1"/>
  </w:style>
  <w:style w:type="character" w:styleId="Hypertextovodkaz">
    <w:name w:val="Hyperlink"/>
    <w:basedOn w:val="Standardnpsmoodstavce"/>
    <w:uiPriority w:val="99"/>
    <w:unhideWhenUsed/>
    <w:rsid w:val="008304A1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423F4"/>
    <w:rPr>
      <w:rFonts w:ascii="Times New Roman" w:eastAsia="Times New Roman" w:hAnsi="Times New Roman" w:cs="Times New Roman"/>
      <w:b/>
      <w:bCs/>
      <w:u w:val="single"/>
    </w:rPr>
  </w:style>
  <w:style w:type="character" w:customStyle="1" w:styleId="Nadpis2Char">
    <w:name w:val="Nadpis 2 Char"/>
    <w:basedOn w:val="Standardnpsmoodstavce"/>
    <w:link w:val="Nadpis2"/>
    <w:uiPriority w:val="99"/>
    <w:rsid w:val="002423F4"/>
    <w:rPr>
      <w:rFonts w:ascii="Times New Roman" w:eastAsia="Times New Roman" w:hAnsi="Times New Roman" w:cs="Times New Roman"/>
      <w:b/>
      <w:bCs/>
    </w:rPr>
  </w:style>
  <w:style w:type="character" w:customStyle="1" w:styleId="Nadpis3Char">
    <w:name w:val="Nadpis 3 Char"/>
    <w:basedOn w:val="Standardnpsmoodstavce"/>
    <w:link w:val="Nadpis3"/>
    <w:uiPriority w:val="99"/>
    <w:rsid w:val="002423F4"/>
    <w:rPr>
      <w:rFonts w:ascii="Times New Roman" w:eastAsia="Times New Roman" w:hAnsi="Times New Roman" w:cs="Times New Roman"/>
      <w:u w:val="single"/>
    </w:rPr>
  </w:style>
  <w:style w:type="character" w:customStyle="1" w:styleId="Nadpis4Char">
    <w:name w:val="Nadpis 4 Char"/>
    <w:basedOn w:val="Standardnpsmoodstavce"/>
    <w:link w:val="Nadpis4"/>
    <w:uiPriority w:val="99"/>
    <w:rsid w:val="002423F4"/>
    <w:rPr>
      <w:rFonts w:ascii="Times New Roman" w:eastAsia="Times New Roman" w:hAnsi="Times New Roman" w:cs="Times New Roman"/>
      <w:u w:val="single"/>
    </w:rPr>
  </w:style>
  <w:style w:type="paragraph" w:styleId="Nzev">
    <w:name w:val="Title"/>
    <w:basedOn w:val="Normln"/>
    <w:link w:val="NzevChar"/>
    <w:uiPriority w:val="10"/>
    <w:qFormat/>
    <w:rsid w:val="002423F4"/>
    <w:pPr>
      <w:autoSpaceDE w:val="0"/>
      <w:autoSpaceDN w:val="0"/>
      <w:spacing w:line="240" w:lineRule="auto"/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2423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kladntext">
    <w:name w:val="Body Text"/>
    <w:basedOn w:val="Normln"/>
    <w:link w:val="ZkladntextChar"/>
    <w:uiPriority w:val="99"/>
    <w:rsid w:val="002423F4"/>
    <w:pPr>
      <w:autoSpaceDE w:val="0"/>
      <w:autoSpaceDN w:val="0"/>
      <w:spacing w:line="240" w:lineRule="auto"/>
      <w:jc w:val="center"/>
    </w:pPr>
    <w:rPr>
      <w:b/>
      <w:b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423F4"/>
    <w:rPr>
      <w:rFonts w:ascii="Times New Roman" w:eastAsia="Times New Roman" w:hAnsi="Times New Roman" w:cs="Times New Roman"/>
      <w:b/>
      <w:bCs/>
    </w:rPr>
  </w:style>
  <w:style w:type="paragraph" w:styleId="Zkladntext2">
    <w:name w:val="Body Text 2"/>
    <w:aliases w:val="Základní text 2 Char,Základní text 2 Char Char Char"/>
    <w:basedOn w:val="Normln"/>
    <w:link w:val="Zkladntext2Char1"/>
    <w:uiPriority w:val="99"/>
    <w:rsid w:val="002423F4"/>
    <w:pPr>
      <w:autoSpaceDE w:val="0"/>
      <w:autoSpaceDN w:val="0"/>
      <w:spacing w:line="240" w:lineRule="auto"/>
    </w:pPr>
    <w:rPr>
      <w:sz w:val="22"/>
      <w:szCs w:val="22"/>
    </w:rPr>
  </w:style>
  <w:style w:type="character" w:customStyle="1" w:styleId="Zkladntext2Char1">
    <w:name w:val="Základní text 2 Char1"/>
    <w:aliases w:val="Základní text 2 Char Char,Základní text 2 Char Char Char Char"/>
    <w:basedOn w:val="Standardnpsmoodstavce"/>
    <w:link w:val="Zkladntext2"/>
    <w:uiPriority w:val="99"/>
    <w:rsid w:val="002423F4"/>
    <w:rPr>
      <w:rFonts w:ascii="Times New Roman" w:eastAsia="Times New Roman" w:hAnsi="Times New Roman"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2423F4"/>
    <w:pPr>
      <w:tabs>
        <w:tab w:val="left" w:pos="426"/>
      </w:tabs>
      <w:autoSpaceDE w:val="0"/>
      <w:autoSpaceDN w:val="0"/>
      <w:spacing w:line="240" w:lineRule="auto"/>
      <w:ind w:left="360" w:hanging="360"/>
    </w:pPr>
    <w:rPr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423F4"/>
    <w:rPr>
      <w:rFonts w:ascii="Times New Roman" w:eastAsia="Times New Roman" w:hAnsi="Times New Roman" w:cs="Times New Roman"/>
    </w:rPr>
  </w:style>
  <w:style w:type="paragraph" w:styleId="Podnadpis">
    <w:name w:val="Subtitle"/>
    <w:basedOn w:val="Normln"/>
    <w:link w:val="PodnadpisChar"/>
    <w:uiPriority w:val="11"/>
    <w:qFormat/>
    <w:rsid w:val="002423F4"/>
    <w:pPr>
      <w:widowControl w:val="0"/>
      <w:autoSpaceDE w:val="0"/>
      <w:autoSpaceDN w:val="0"/>
      <w:adjustRightInd w:val="0"/>
      <w:spacing w:line="240" w:lineRule="auto"/>
      <w:jc w:val="center"/>
    </w:pPr>
    <w:rPr>
      <w:b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423F4"/>
    <w:rPr>
      <w:rFonts w:ascii="Times New Roman" w:eastAsia="Times New Roman" w:hAnsi="Times New Roman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737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3767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767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7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376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AppData\Roaming\Microsoft\&#352;ablony\Authorit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Authority.dotx</Template>
  <TotalTime>4</TotalTime>
  <Pages>6</Pages>
  <Words>1623</Words>
  <Characters>9576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2016-10-06T05:34:00Z</cp:lastPrinted>
  <dcterms:created xsi:type="dcterms:W3CDTF">2020-10-02T10:18:00Z</dcterms:created>
  <dcterms:modified xsi:type="dcterms:W3CDTF">2020-10-02T10:22:00Z</dcterms:modified>
</cp:coreProperties>
</file>