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5E" w:rsidRDefault="00482734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0424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48273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15273/S/2020-HSPH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48273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UZSVM/S/9628/2020-HSPH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57724C" w:rsidRDefault="0057724C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Default="00482734" w:rsidP="0057724C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724C">
        <w:rPr>
          <w:rFonts w:ascii="Arial" w:hAnsi="Arial" w:cs="Arial"/>
          <w:b/>
          <w:bCs/>
          <w:sz w:val="32"/>
          <w:szCs w:val="32"/>
        </w:rPr>
        <w:t>RÁMCOVÁ DOHODA</w:t>
      </w:r>
    </w:p>
    <w:p w:rsidR="0057724C" w:rsidRPr="00031BDB" w:rsidRDefault="00482734" w:rsidP="0057724C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31BDB">
        <w:rPr>
          <w:rFonts w:ascii="Arial" w:hAnsi="Arial" w:cs="Arial"/>
          <w:b/>
          <w:bCs/>
          <w:sz w:val="22"/>
          <w:szCs w:val="22"/>
        </w:rPr>
        <w:t xml:space="preserve">ÚZSVM č. </w:t>
      </w:r>
      <w:r w:rsidR="0042302E">
        <w:rPr>
          <w:rFonts w:ascii="Arial" w:hAnsi="Arial" w:cs="Arial"/>
          <w:b/>
          <w:bCs/>
          <w:sz w:val="22"/>
          <w:szCs w:val="22"/>
        </w:rPr>
        <w:t>102</w:t>
      </w:r>
      <w:r>
        <w:rPr>
          <w:rFonts w:ascii="Arial" w:hAnsi="Arial" w:cs="Arial"/>
          <w:b/>
          <w:bCs/>
          <w:sz w:val="22"/>
          <w:szCs w:val="22"/>
        </w:rPr>
        <w:t>/2020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uzavřená dle ustanovení § 1746 odst. 2 zákona č. 89/2012 Sb</w:t>
      </w:r>
      <w:r>
        <w:rPr>
          <w:rFonts w:ascii="Arial" w:hAnsi="Arial" w:cs="Arial"/>
          <w:sz w:val="22"/>
          <w:szCs w:val="22"/>
        </w:rPr>
        <w:t xml:space="preserve">., občanský zákoník, v platném </w:t>
      </w:r>
      <w:r w:rsidRPr="002920B5">
        <w:rPr>
          <w:rFonts w:ascii="Arial" w:hAnsi="Arial" w:cs="Arial"/>
          <w:sz w:val="22"/>
          <w:szCs w:val="22"/>
        </w:rPr>
        <w:t xml:space="preserve">znění (dále jen „občanský zákoník“), a zákona č. 134/2016 Sb., o zadávání veřejných zakázek,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v platném znění, na veřejnou zakázku s názvem: </w:t>
      </w:r>
    </w:p>
    <w:p w:rsidR="0057724C" w:rsidRDefault="00482734" w:rsidP="0057724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„Oceňování nemovitého majetku ÚP Střední Čechy</w:t>
      </w:r>
      <w:r>
        <w:rPr>
          <w:rFonts w:ascii="Arial" w:hAnsi="Arial" w:cs="Arial"/>
          <w:b/>
          <w:bCs/>
          <w:sz w:val="22"/>
          <w:szCs w:val="22"/>
        </w:rPr>
        <w:t xml:space="preserve"> 2020</w:t>
      </w:r>
      <w:r w:rsidRPr="002920B5">
        <w:rPr>
          <w:rFonts w:ascii="Arial" w:hAnsi="Arial" w:cs="Arial"/>
          <w:b/>
          <w:bCs/>
          <w:sz w:val="22"/>
          <w:szCs w:val="22"/>
        </w:rPr>
        <w:t>“</w:t>
      </w:r>
    </w:p>
    <w:p w:rsidR="0057724C" w:rsidRPr="00D96F26" w:rsidRDefault="0057724C" w:rsidP="0057724C">
      <w:pPr>
        <w:keepNext/>
        <w:ind w:right="-57"/>
        <w:jc w:val="both"/>
        <w:rPr>
          <w:rFonts w:ascii="Arial" w:hAnsi="Arial" w:cs="Arial"/>
          <w:b/>
          <w:sz w:val="22"/>
          <w:szCs w:val="22"/>
        </w:rPr>
      </w:pPr>
    </w:p>
    <w:p w:rsidR="0057724C" w:rsidRPr="0057724C" w:rsidRDefault="00482734" w:rsidP="0057724C">
      <w:pPr>
        <w:rPr>
          <w:rFonts w:ascii="Arial" w:hAnsi="Arial" w:cs="Arial"/>
          <w:i/>
          <w:iCs/>
          <w:sz w:val="22"/>
          <w:szCs w:val="22"/>
        </w:rPr>
      </w:pPr>
      <w:r w:rsidRPr="0057724C">
        <w:rPr>
          <w:rFonts w:ascii="Arial" w:hAnsi="Arial" w:cs="Arial"/>
          <w:i/>
          <w:iCs/>
          <w:sz w:val="22"/>
          <w:szCs w:val="22"/>
        </w:rPr>
        <w:t>Systémové číslo NEN veřejné zakázky:</w:t>
      </w:r>
      <w:r w:rsidR="0042302E" w:rsidRPr="0042302E">
        <w:t xml:space="preserve"> </w:t>
      </w:r>
      <w:r w:rsidR="0042302E" w:rsidRPr="0042302E">
        <w:rPr>
          <w:rFonts w:ascii="Arial" w:hAnsi="Arial" w:cs="Arial"/>
          <w:i/>
          <w:iCs/>
          <w:sz w:val="22"/>
          <w:szCs w:val="22"/>
        </w:rPr>
        <w:t>N006/20/ V00011267</w:t>
      </w:r>
    </w:p>
    <w:p w:rsidR="0057724C" w:rsidRPr="00D96F26" w:rsidRDefault="0057724C" w:rsidP="0057724C">
      <w:pPr>
        <w:keepNext/>
        <w:ind w:right="-57"/>
        <w:jc w:val="both"/>
        <w:rPr>
          <w:rFonts w:ascii="Arial" w:hAnsi="Arial" w:cs="Arial"/>
          <w:b/>
          <w:sz w:val="22"/>
          <w:szCs w:val="22"/>
        </w:rPr>
      </w:pPr>
    </w:p>
    <w:p w:rsidR="0057724C" w:rsidRPr="00031BDB" w:rsidRDefault="00482734" w:rsidP="0057724C">
      <w:pPr>
        <w:keepNext/>
        <w:ind w:right="-57"/>
        <w:rPr>
          <w:rFonts w:ascii="Arial" w:hAnsi="Arial" w:cs="Arial"/>
          <w:b/>
          <w:bCs/>
          <w:sz w:val="22"/>
          <w:szCs w:val="22"/>
        </w:rPr>
      </w:pPr>
      <w:r w:rsidRPr="00031BDB">
        <w:rPr>
          <w:rFonts w:ascii="Arial" w:hAnsi="Arial" w:cs="Arial"/>
          <w:b/>
          <w:bCs/>
          <w:sz w:val="22"/>
          <w:szCs w:val="22"/>
        </w:rPr>
        <w:t>Smluvní strany:</w:t>
      </w:r>
    </w:p>
    <w:p w:rsidR="0057724C" w:rsidRPr="00031BDB" w:rsidRDefault="0057724C" w:rsidP="0057724C">
      <w:pPr>
        <w:keepNext/>
        <w:ind w:right="-57"/>
        <w:rPr>
          <w:rFonts w:ascii="Arial" w:hAnsi="Arial" w:cs="Arial"/>
          <w:b/>
          <w:bCs/>
          <w:sz w:val="22"/>
          <w:szCs w:val="22"/>
        </w:rPr>
      </w:pPr>
    </w:p>
    <w:p w:rsidR="0057724C" w:rsidRPr="00031BDB" w:rsidRDefault="00482734" w:rsidP="0057724C">
      <w:pPr>
        <w:keepNext/>
        <w:tabs>
          <w:tab w:val="left" w:pos="2268"/>
        </w:tabs>
        <w:ind w:left="2265" w:right="-57" w:hanging="2265"/>
        <w:jc w:val="both"/>
        <w:rPr>
          <w:rFonts w:ascii="Arial" w:hAnsi="Arial" w:cs="Arial"/>
          <w:sz w:val="22"/>
          <w:szCs w:val="22"/>
        </w:rPr>
      </w:pPr>
      <w:r w:rsidRPr="00031BDB">
        <w:rPr>
          <w:rFonts w:ascii="Arial" w:hAnsi="Arial" w:cs="Arial"/>
          <w:b/>
          <w:bCs/>
          <w:sz w:val="22"/>
          <w:szCs w:val="22"/>
        </w:rPr>
        <w:t>Objednatel:</w:t>
      </w:r>
      <w:r w:rsidRPr="00031BDB">
        <w:rPr>
          <w:rFonts w:ascii="Arial" w:hAnsi="Arial" w:cs="Arial"/>
          <w:sz w:val="22"/>
          <w:szCs w:val="22"/>
        </w:rPr>
        <w:t xml:space="preserve"> </w:t>
      </w:r>
      <w:r w:rsidRPr="00031BDB">
        <w:rPr>
          <w:rFonts w:ascii="Arial" w:hAnsi="Arial" w:cs="Arial"/>
          <w:sz w:val="22"/>
          <w:szCs w:val="22"/>
        </w:rPr>
        <w:tab/>
      </w:r>
      <w:r w:rsidRPr="00031BDB">
        <w:rPr>
          <w:rFonts w:ascii="Arial" w:hAnsi="Arial" w:cs="Arial"/>
          <w:sz w:val="22"/>
          <w:szCs w:val="22"/>
        </w:rPr>
        <w:tab/>
      </w:r>
      <w:r w:rsidRPr="00031BDB">
        <w:rPr>
          <w:rFonts w:ascii="Arial" w:hAnsi="Arial" w:cs="Arial"/>
          <w:b/>
          <w:bCs/>
          <w:sz w:val="22"/>
          <w:szCs w:val="22"/>
        </w:rPr>
        <w:t xml:space="preserve">Česká republika - Úřad pro zastupování státu ve věcech majetkových </w:t>
      </w:r>
    </w:p>
    <w:p w:rsidR="0057724C" w:rsidRPr="00031BDB" w:rsidRDefault="00482734" w:rsidP="0057724C">
      <w:pPr>
        <w:tabs>
          <w:tab w:val="left" w:pos="-1701"/>
          <w:tab w:val="left" w:pos="2268"/>
        </w:tabs>
        <w:ind w:firstLine="284"/>
        <w:rPr>
          <w:rFonts w:ascii="Arial" w:hAnsi="Arial" w:cs="Arial"/>
          <w:sz w:val="22"/>
          <w:szCs w:val="22"/>
        </w:rPr>
      </w:pPr>
      <w:r w:rsidRPr="00031BDB">
        <w:rPr>
          <w:rFonts w:ascii="Arial" w:hAnsi="Arial" w:cs="Arial"/>
          <w:sz w:val="22"/>
          <w:szCs w:val="22"/>
        </w:rPr>
        <w:tab/>
        <w:t>organizační složka státu zřízená zákonem č. 201/2002 Sb.</w:t>
      </w:r>
    </w:p>
    <w:p w:rsidR="0057724C" w:rsidRPr="00031BDB" w:rsidRDefault="00482734" w:rsidP="0057724C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031BDB">
        <w:rPr>
          <w:rFonts w:ascii="Arial" w:hAnsi="Arial" w:cs="Arial"/>
          <w:sz w:val="22"/>
          <w:szCs w:val="22"/>
        </w:rPr>
        <w:t>se sídlem:</w:t>
      </w:r>
      <w:r w:rsidRPr="00031BDB">
        <w:rPr>
          <w:rFonts w:ascii="Arial" w:hAnsi="Arial" w:cs="Arial"/>
          <w:sz w:val="22"/>
          <w:szCs w:val="22"/>
        </w:rPr>
        <w:tab/>
        <w:t xml:space="preserve">Rašínovo nábřeží 390/42, 128 00 Praha 2      </w:t>
      </w:r>
      <w:r w:rsidRPr="00031BDB">
        <w:rPr>
          <w:rFonts w:ascii="Arial" w:hAnsi="Arial" w:cs="Arial"/>
          <w:sz w:val="22"/>
          <w:szCs w:val="22"/>
        </w:rPr>
        <w:tab/>
      </w:r>
    </w:p>
    <w:p w:rsidR="0057724C" w:rsidRDefault="00482734" w:rsidP="0057724C">
      <w:pPr>
        <w:tabs>
          <w:tab w:val="left" w:pos="-1701"/>
          <w:tab w:val="left" w:pos="2268"/>
        </w:tabs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Vladimír Hůlka, ředitel Územního pracoviště Střední Čechy</w:t>
      </w:r>
    </w:p>
    <w:p w:rsidR="0057724C" w:rsidRPr="0031045F" w:rsidRDefault="00482734" w:rsidP="0057724C">
      <w:pPr>
        <w:tabs>
          <w:tab w:val="left" w:pos="-1701"/>
          <w:tab w:val="left" w:pos="2268"/>
        </w:tabs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na základě Příkazu generálního ředitele č. 6/2019, v platném znění</w:t>
      </w:r>
    </w:p>
    <w:p w:rsidR="0057724C" w:rsidRPr="0031045F" w:rsidRDefault="00482734" w:rsidP="0057724C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031BD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31BDB">
        <w:rPr>
          <w:rFonts w:ascii="Arial" w:hAnsi="Arial" w:cs="Arial"/>
          <w:sz w:val="22"/>
          <w:szCs w:val="22"/>
        </w:rPr>
        <w:t xml:space="preserve">:                           </w:t>
      </w:r>
      <w:r w:rsidRPr="00031BDB">
        <w:rPr>
          <w:rFonts w:ascii="Arial" w:hAnsi="Arial" w:cs="Arial"/>
          <w:sz w:val="22"/>
          <w:szCs w:val="22"/>
        </w:rPr>
        <w:tab/>
        <w:t>697 97 111</w:t>
      </w:r>
      <w:r w:rsidRPr="00031BDB">
        <w:rPr>
          <w:rFonts w:ascii="Arial" w:hAnsi="Arial" w:cs="Arial"/>
          <w:sz w:val="22"/>
          <w:szCs w:val="22"/>
        </w:rPr>
        <w:tab/>
      </w:r>
      <w:r w:rsidRPr="00031BDB">
        <w:rPr>
          <w:rFonts w:ascii="Arial" w:hAnsi="Arial" w:cs="Arial"/>
          <w:sz w:val="22"/>
          <w:szCs w:val="22"/>
        </w:rPr>
        <w:tab/>
      </w:r>
      <w:r w:rsidRPr="00031BDB">
        <w:rPr>
          <w:rFonts w:ascii="Arial" w:hAnsi="Arial" w:cs="Arial"/>
          <w:sz w:val="22"/>
          <w:szCs w:val="22"/>
        </w:rPr>
        <w:br/>
        <w:t>bankovní spojení:</w:t>
      </w:r>
      <w:r w:rsidRPr="00031BDB">
        <w:rPr>
          <w:rFonts w:ascii="Arial" w:hAnsi="Arial" w:cs="Arial"/>
          <w:sz w:val="22"/>
          <w:szCs w:val="22"/>
        </w:rPr>
        <w:tab/>
        <w:t xml:space="preserve">Česká národní banka, číslo účtu: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tabs>
          <w:tab w:val="left" w:pos="-1701"/>
        </w:tabs>
        <w:rPr>
          <w:rFonts w:ascii="Arial" w:hAnsi="Arial" w:cs="Arial"/>
          <w:sz w:val="22"/>
          <w:szCs w:val="22"/>
        </w:rPr>
      </w:pPr>
    </w:p>
    <w:p w:rsidR="0057724C" w:rsidRPr="00864973" w:rsidRDefault="00482734" w:rsidP="005772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4973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kontaktní osoba ve věci plnění </w:t>
      </w:r>
      <w:r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smlouvy</w:t>
      </w:r>
      <w:r w:rsidRPr="00864973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: </w:t>
      </w:r>
      <w:r w:rsidRPr="000850C0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Mgr. Kateřina Drábková</w:t>
      </w:r>
    </w:p>
    <w:p w:rsidR="0057724C" w:rsidRPr="00864973" w:rsidRDefault="00482734" w:rsidP="005772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4973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e-mail: </w:t>
      </w:r>
      <w:r w:rsidR="008F00C4">
        <w:rPr>
          <w:rFonts w:ascii="Arial" w:hAnsi="Arial" w:cs="Arial"/>
          <w:sz w:val="22"/>
          <w:szCs w:val="22"/>
        </w:rPr>
        <w:t>XXXXXXXXXX</w:t>
      </w:r>
      <w:r w:rsidRPr="00864973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</w:p>
    <w:p w:rsidR="0057724C" w:rsidRPr="00864973" w:rsidRDefault="00482734" w:rsidP="005772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64973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tel.: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b/>
          <w:bCs/>
          <w:sz w:val="22"/>
          <w:szCs w:val="22"/>
        </w:rPr>
      </w:pPr>
    </w:p>
    <w:p w:rsidR="0057724C" w:rsidRDefault="00482734" w:rsidP="0057724C">
      <w:pPr>
        <w:rPr>
          <w:rFonts w:ascii="Arial" w:hAnsi="Arial" w:cs="Arial"/>
          <w:sz w:val="22"/>
          <w:szCs w:val="22"/>
        </w:rPr>
      </w:pPr>
      <w:r w:rsidRPr="00530E77">
        <w:rPr>
          <w:rFonts w:ascii="Arial" w:hAnsi="Arial" w:cs="Arial"/>
          <w:b/>
          <w:bCs/>
          <w:sz w:val="22"/>
          <w:szCs w:val="22"/>
        </w:rPr>
        <w:t>(dále jen jako „ÚZSVM“ nebo „objednatel“)</w:t>
      </w:r>
      <w:r w:rsidRPr="00530E77"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a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3B71D2">
      <w:pPr>
        <w:tabs>
          <w:tab w:val="left" w:pos="3510"/>
        </w:tabs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1 </w:t>
      </w:r>
      <w:r w:rsidR="003B71D2">
        <w:rPr>
          <w:rFonts w:ascii="Arial" w:hAnsi="Arial" w:cs="Arial"/>
          <w:b/>
          <w:bCs/>
          <w:sz w:val="22"/>
          <w:szCs w:val="22"/>
        </w:rPr>
        <w:tab/>
      </w:r>
      <w:r w:rsidR="003B71D2" w:rsidRPr="003B71D2">
        <w:rPr>
          <w:rFonts w:ascii="Arial" w:hAnsi="Arial" w:cs="Arial"/>
          <w:b/>
          <w:bCs/>
          <w:sz w:val="22"/>
          <w:szCs w:val="22"/>
        </w:rPr>
        <w:t>Petr Zítek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3B71D2">
        <w:rPr>
          <w:rFonts w:ascii="Arial" w:hAnsi="Arial" w:cs="Arial"/>
          <w:sz w:val="22"/>
          <w:szCs w:val="22"/>
        </w:rPr>
        <w:tab/>
      </w:r>
      <w:r w:rsidR="003B71D2" w:rsidRPr="003B71D2">
        <w:rPr>
          <w:rFonts w:ascii="Arial" w:hAnsi="Arial" w:cs="Arial"/>
          <w:sz w:val="22"/>
          <w:szCs w:val="22"/>
        </w:rPr>
        <w:t>Babákova 2155/12, 148 00 Praha 4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3B71D2">
        <w:rPr>
          <w:rFonts w:ascii="Arial" w:hAnsi="Arial" w:cs="Arial"/>
          <w:sz w:val="22"/>
          <w:szCs w:val="22"/>
        </w:rPr>
        <w:tab/>
      </w:r>
      <w:r w:rsidR="003B71D2">
        <w:rPr>
          <w:rFonts w:ascii="Arial" w:hAnsi="Arial" w:cs="Arial"/>
          <w:sz w:val="22"/>
          <w:szCs w:val="22"/>
        </w:rPr>
        <w:tab/>
      </w:r>
      <w:r w:rsidR="003B71D2">
        <w:rPr>
          <w:rFonts w:ascii="Arial" w:hAnsi="Arial" w:cs="Arial"/>
          <w:sz w:val="22"/>
          <w:szCs w:val="22"/>
        </w:rPr>
        <w:tab/>
      </w:r>
      <w:r w:rsidR="003B71D2">
        <w:rPr>
          <w:rFonts w:ascii="Arial" w:hAnsi="Arial" w:cs="Arial"/>
          <w:sz w:val="22"/>
          <w:szCs w:val="22"/>
        </w:rPr>
        <w:tab/>
      </w:r>
      <w:r w:rsidR="003B71D2">
        <w:rPr>
          <w:rFonts w:ascii="Arial" w:hAnsi="Arial" w:cs="Arial"/>
          <w:sz w:val="22"/>
          <w:szCs w:val="22"/>
        </w:rPr>
        <w:tab/>
      </w:r>
      <w:r w:rsidR="003B71D2" w:rsidRPr="003B71D2">
        <w:rPr>
          <w:rFonts w:ascii="Arial" w:hAnsi="Arial" w:cs="Arial"/>
          <w:sz w:val="22"/>
          <w:szCs w:val="22"/>
        </w:rPr>
        <w:t>71454748</w:t>
      </w:r>
    </w:p>
    <w:p w:rsidR="00330C95" w:rsidRPr="00330C95" w:rsidRDefault="00482734" w:rsidP="00330C95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0162">
        <w:rPr>
          <w:rFonts w:ascii="Arial" w:hAnsi="Arial" w:cs="Arial"/>
          <w:sz w:val="22"/>
          <w:szCs w:val="22"/>
        </w:rPr>
        <w:t>CZ6411191325</w:t>
      </w:r>
    </w:p>
    <w:p w:rsidR="00330C95" w:rsidRPr="00031BDB" w:rsidRDefault="00482734" w:rsidP="00330C9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Pr="00031BDB">
        <w:rPr>
          <w:rFonts w:ascii="Arial" w:hAnsi="Arial" w:cs="Arial"/>
          <w:sz w:val="22"/>
          <w:szCs w:val="22"/>
        </w:rPr>
        <w:t>:</w:t>
      </w:r>
      <w:r w:rsidRPr="00031B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4150B7">
        <w:rPr>
          <w:rFonts w:ascii="Arial" w:hAnsi="Arial" w:cs="Arial"/>
          <w:b/>
          <w:bCs/>
          <w:sz w:val="22"/>
          <w:szCs w:val="22"/>
        </w:rPr>
        <w:tab/>
      </w:r>
      <w:r w:rsidR="004150B7">
        <w:rPr>
          <w:rFonts w:ascii="Arial" w:hAnsi="Arial" w:cs="Arial"/>
          <w:b/>
          <w:bCs/>
          <w:sz w:val="22"/>
          <w:szCs w:val="22"/>
        </w:rPr>
        <w:tab/>
      </w:r>
      <w:r w:rsidR="004150B7">
        <w:rPr>
          <w:rFonts w:ascii="Arial" w:hAnsi="Arial" w:cs="Arial"/>
          <w:b/>
          <w:bCs/>
          <w:sz w:val="22"/>
          <w:szCs w:val="22"/>
        </w:rPr>
        <w:tab/>
      </w:r>
      <w:r w:rsidR="004150B7" w:rsidRPr="004150B7">
        <w:rPr>
          <w:rFonts w:ascii="Arial" w:hAnsi="Arial" w:cs="Arial"/>
          <w:b/>
          <w:bCs/>
          <w:sz w:val="22"/>
          <w:szCs w:val="22"/>
        </w:rPr>
        <w:t>Pražská znalecká kancelář, s.r.o.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4150B7">
        <w:rPr>
          <w:rFonts w:ascii="Arial" w:hAnsi="Arial" w:cs="Arial"/>
          <w:sz w:val="22"/>
          <w:szCs w:val="22"/>
        </w:rPr>
        <w:tab/>
      </w:r>
      <w:r w:rsidR="004150B7" w:rsidRPr="004150B7">
        <w:rPr>
          <w:rFonts w:ascii="Arial" w:hAnsi="Arial" w:cs="Arial"/>
          <w:sz w:val="22"/>
          <w:szCs w:val="22"/>
        </w:rPr>
        <w:t>Hybernská 1009/24, 11000 Praha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zastoupený: </w:t>
      </w:r>
      <w:r w:rsidR="004150B7">
        <w:rPr>
          <w:rFonts w:ascii="Arial" w:hAnsi="Arial" w:cs="Arial"/>
          <w:sz w:val="22"/>
          <w:szCs w:val="22"/>
        </w:rPr>
        <w:tab/>
      </w:r>
      <w:r w:rsidR="004150B7">
        <w:rPr>
          <w:rFonts w:ascii="Arial" w:hAnsi="Arial" w:cs="Arial"/>
          <w:sz w:val="22"/>
          <w:szCs w:val="22"/>
        </w:rPr>
        <w:tab/>
      </w:r>
      <w:r w:rsidR="004150B7">
        <w:rPr>
          <w:rFonts w:ascii="Arial" w:hAnsi="Arial" w:cs="Arial"/>
          <w:sz w:val="22"/>
          <w:szCs w:val="22"/>
        </w:rPr>
        <w:tab/>
      </w:r>
      <w:r w:rsidR="004150B7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 xml:space="preserve">Ing. </w:t>
      </w:r>
      <w:r w:rsidR="004150B7">
        <w:rPr>
          <w:rFonts w:ascii="Arial" w:hAnsi="Arial" w:cs="Arial"/>
          <w:sz w:val="22"/>
          <w:szCs w:val="22"/>
        </w:rPr>
        <w:t>Vít Lidinský, jednatel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 w:rsidRPr="0008628D">
        <w:rPr>
          <w:rFonts w:ascii="Arial" w:hAnsi="Arial" w:cs="Arial"/>
          <w:sz w:val="22"/>
          <w:szCs w:val="22"/>
        </w:rPr>
        <w:t>48910660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  <w:t>CZ48910660</w:t>
      </w:r>
    </w:p>
    <w:p w:rsidR="003B71D2" w:rsidRDefault="00482734" w:rsidP="003B71D2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 w:rsidRPr="00D00279">
        <w:rPr>
          <w:rFonts w:ascii="Arial" w:hAnsi="Arial" w:cs="Arial"/>
          <w:sz w:val="22"/>
          <w:szCs w:val="22"/>
        </w:rPr>
        <w:t xml:space="preserve">Městský </w:t>
      </w:r>
      <w:r w:rsidR="0008628D">
        <w:rPr>
          <w:rFonts w:ascii="Arial" w:hAnsi="Arial" w:cs="Arial"/>
          <w:sz w:val="22"/>
          <w:szCs w:val="22"/>
        </w:rPr>
        <w:t>soud v Praze,</w:t>
      </w:r>
      <w:r w:rsidR="0008628D" w:rsidRPr="0008628D">
        <w:rPr>
          <w:rFonts w:ascii="Arial" w:hAnsi="Arial" w:cs="Arial"/>
          <w:sz w:val="22"/>
          <w:szCs w:val="22"/>
        </w:rPr>
        <w:t xml:space="preserve"> </w:t>
      </w:r>
      <w:r w:rsidR="0008628D" w:rsidRPr="00D00279">
        <w:rPr>
          <w:rFonts w:ascii="Arial" w:hAnsi="Arial" w:cs="Arial"/>
          <w:sz w:val="22"/>
          <w:szCs w:val="22"/>
        </w:rPr>
        <w:t xml:space="preserve">oddíl C, vložka </w:t>
      </w:r>
      <w:r w:rsidR="0008628D">
        <w:rPr>
          <w:rFonts w:ascii="Arial" w:hAnsi="Arial" w:cs="Arial"/>
          <w:sz w:val="22"/>
          <w:szCs w:val="22"/>
        </w:rPr>
        <w:t xml:space="preserve">248881 </w:t>
      </w:r>
    </w:p>
    <w:p w:rsidR="003B71D2" w:rsidRPr="002920B5" w:rsidRDefault="00482734" w:rsidP="003B71D2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08628D"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Pr="00AA0162" w:rsidRDefault="00482734" w:rsidP="0057724C">
      <w:pPr>
        <w:rPr>
          <w:rFonts w:ascii="Arial" w:hAnsi="Arial" w:cs="Arial"/>
          <w:sz w:val="22"/>
          <w:szCs w:val="22"/>
        </w:rPr>
      </w:pPr>
      <w:r w:rsidRPr="00AA0162"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9E6DBF">
        <w:rPr>
          <w:rFonts w:ascii="Arial" w:hAnsi="Arial" w:cs="Arial"/>
          <w:b/>
          <w:bCs/>
          <w:sz w:val="22"/>
          <w:szCs w:val="22"/>
        </w:rPr>
        <w:tab/>
      </w:r>
      <w:r w:rsidR="009E6DBF">
        <w:rPr>
          <w:rFonts w:ascii="Arial" w:hAnsi="Arial" w:cs="Arial"/>
          <w:b/>
          <w:bCs/>
          <w:sz w:val="22"/>
          <w:szCs w:val="22"/>
        </w:rPr>
        <w:tab/>
      </w:r>
      <w:r w:rsidR="009E6DBF">
        <w:rPr>
          <w:rFonts w:ascii="Arial" w:hAnsi="Arial" w:cs="Arial"/>
          <w:b/>
          <w:bCs/>
          <w:sz w:val="22"/>
          <w:szCs w:val="22"/>
        </w:rPr>
        <w:tab/>
      </w:r>
      <w:r w:rsidR="009E6DBF" w:rsidRPr="009E6DBF">
        <w:rPr>
          <w:rFonts w:ascii="Arial" w:hAnsi="Arial" w:cs="Arial"/>
          <w:b/>
          <w:bCs/>
          <w:sz w:val="22"/>
          <w:szCs w:val="22"/>
        </w:rPr>
        <w:t>XP invest, s.r.o.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9E6DBF">
        <w:rPr>
          <w:rFonts w:ascii="Arial" w:hAnsi="Arial" w:cs="Arial"/>
          <w:sz w:val="22"/>
          <w:szCs w:val="22"/>
        </w:rPr>
        <w:tab/>
      </w:r>
      <w:r w:rsidR="009E6DBF" w:rsidRPr="009E6DBF">
        <w:rPr>
          <w:rFonts w:ascii="Arial" w:hAnsi="Arial" w:cs="Arial"/>
          <w:sz w:val="22"/>
          <w:szCs w:val="22"/>
        </w:rPr>
        <w:t>Mánesova 1374/53, 12000 Praha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zastoupený: </w:t>
      </w:r>
      <w:r w:rsidR="00931562">
        <w:rPr>
          <w:rFonts w:ascii="Arial" w:hAnsi="Arial" w:cs="Arial"/>
          <w:sz w:val="22"/>
          <w:szCs w:val="22"/>
        </w:rPr>
        <w:tab/>
      </w:r>
      <w:r w:rsidR="00931562">
        <w:rPr>
          <w:rFonts w:ascii="Arial" w:hAnsi="Arial" w:cs="Arial"/>
          <w:sz w:val="22"/>
          <w:szCs w:val="22"/>
        </w:rPr>
        <w:tab/>
      </w:r>
      <w:r w:rsidR="00931562">
        <w:rPr>
          <w:rFonts w:ascii="Arial" w:hAnsi="Arial" w:cs="Arial"/>
          <w:sz w:val="22"/>
          <w:szCs w:val="22"/>
        </w:rPr>
        <w:tab/>
      </w:r>
      <w:r w:rsidR="00931562">
        <w:rPr>
          <w:rFonts w:ascii="Arial" w:hAnsi="Arial" w:cs="Arial"/>
          <w:sz w:val="22"/>
          <w:szCs w:val="22"/>
        </w:rPr>
        <w:tab/>
        <w:t>MUDr. Michal Málek a Martin Málek, jednatelé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 w:rsidRPr="000E7051">
        <w:rPr>
          <w:rFonts w:ascii="Arial" w:hAnsi="Arial" w:cs="Arial"/>
          <w:sz w:val="22"/>
          <w:szCs w:val="22"/>
        </w:rPr>
        <w:t>28462572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</w:r>
      <w:r w:rsidR="000E7051">
        <w:rPr>
          <w:rFonts w:ascii="Arial" w:hAnsi="Arial" w:cs="Arial"/>
          <w:sz w:val="22"/>
          <w:szCs w:val="22"/>
        </w:rPr>
        <w:tab/>
        <w:t>CZ28462572</w:t>
      </w:r>
    </w:p>
    <w:p w:rsidR="000E7051" w:rsidRDefault="00482734" w:rsidP="000E7051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0279">
        <w:rPr>
          <w:rFonts w:ascii="Arial" w:hAnsi="Arial" w:cs="Arial"/>
          <w:sz w:val="22"/>
          <w:szCs w:val="22"/>
        </w:rPr>
        <w:t xml:space="preserve">Městský </w:t>
      </w:r>
      <w:r>
        <w:rPr>
          <w:rFonts w:ascii="Arial" w:hAnsi="Arial" w:cs="Arial"/>
          <w:sz w:val="22"/>
          <w:szCs w:val="22"/>
        </w:rPr>
        <w:t>soud v Praze,</w:t>
      </w:r>
      <w:r w:rsidRPr="0008628D">
        <w:rPr>
          <w:rFonts w:ascii="Arial" w:hAnsi="Arial" w:cs="Arial"/>
          <w:sz w:val="22"/>
          <w:szCs w:val="22"/>
        </w:rPr>
        <w:t xml:space="preserve"> </w:t>
      </w:r>
      <w:r w:rsidRPr="00D00279">
        <w:rPr>
          <w:rFonts w:ascii="Arial" w:hAnsi="Arial" w:cs="Arial"/>
          <w:sz w:val="22"/>
          <w:szCs w:val="22"/>
        </w:rPr>
        <w:t xml:space="preserve">oddíl C, vložka </w:t>
      </w:r>
      <w:r>
        <w:rPr>
          <w:rFonts w:ascii="Arial" w:hAnsi="Arial" w:cs="Arial"/>
          <w:sz w:val="22"/>
          <w:szCs w:val="22"/>
        </w:rPr>
        <w:t xml:space="preserve">143295 </w:t>
      </w:r>
    </w:p>
    <w:p w:rsidR="000E7051" w:rsidRPr="002920B5" w:rsidRDefault="00482734" w:rsidP="000E7051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1E1671" w:rsidRDefault="001E1671" w:rsidP="0057724C">
      <w:pPr>
        <w:rPr>
          <w:rFonts w:ascii="Arial" w:hAnsi="Arial" w:cs="Arial"/>
          <w:sz w:val="22"/>
          <w:szCs w:val="22"/>
        </w:rPr>
      </w:pPr>
    </w:p>
    <w:p w:rsidR="001E1671" w:rsidRDefault="001E1671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lastRenderedPageBreak/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1723AB">
        <w:rPr>
          <w:rFonts w:ascii="Arial" w:hAnsi="Arial" w:cs="Arial"/>
          <w:b/>
          <w:bCs/>
          <w:sz w:val="22"/>
          <w:szCs w:val="22"/>
        </w:rPr>
        <w:t>I</w:t>
      </w:r>
      <w:r w:rsidR="00E43689">
        <w:rPr>
          <w:rFonts w:ascii="Arial" w:hAnsi="Arial" w:cs="Arial"/>
          <w:b/>
          <w:bCs/>
          <w:sz w:val="22"/>
          <w:szCs w:val="22"/>
        </w:rPr>
        <w:t xml:space="preserve">ng. </w:t>
      </w:r>
      <w:r w:rsidR="001723AB">
        <w:rPr>
          <w:rFonts w:ascii="Arial" w:hAnsi="Arial" w:cs="Arial"/>
          <w:b/>
          <w:bCs/>
          <w:sz w:val="22"/>
          <w:szCs w:val="22"/>
        </w:rPr>
        <w:t>L</w:t>
      </w:r>
      <w:r w:rsidR="00E43689" w:rsidRPr="00320B43">
        <w:rPr>
          <w:rFonts w:ascii="Arial" w:hAnsi="Arial" w:cs="Arial"/>
          <w:b/>
          <w:bCs/>
          <w:sz w:val="22"/>
          <w:szCs w:val="22"/>
        </w:rPr>
        <w:t xml:space="preserve">ucie </w:t>
      </w:r>
      <w:r w:rsidR="001723AB">
        <w:rPr>
          <w:rFonts w:ascii="Arial" w:hAnsi="Arial" w:cs="Arial"/>
          <w:b/>
          <w:bCs/>
          <w:sz w:val="22"/>
          <w:szCs w:val="22"/>
        </w:rPr>
        <w:t>C</w:t>
      </w:r>
      <w:r w:rsidR="00E43689" w:rsidRPr="00320B43">
        <w:rPr>
          <w:rFonts w:ascii="Arial" w:hAnsi="Arial" w:cs="Arial"/>
          <w:b/>
          <w:bCs/>
          <w:sz w:val="22"/>
          <w:szCs w:val="22"/>
        </w:rPr>
        <w:t>ihelková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>
        <w:rPr>
          <w:rFonts w:ascii="Arial" w:hAnsi="Arial" w:cs="Arial"/>
          <w:sz w:val="22"/>
          <w:szCs w:val="22"/>
        </w:rPr>
        <w:tab/>
      </w:r>
      <w:r w:rsidRPr="00320B43">
        <w:rPr>
          <w:rFonts w:ascii="Arial" w:hAnsi="Arial" w:cs="Arial"/>
          <w:sz w:val="22"/>
          <w:szCs w:val="22"/>
        </w:rPr>
        <w:t>Lamačova  914/35, 15200 Praha 5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0B43">
        <w:rPr>
          <w:rFonts w:ascii="Arial" w:hAnsi="Arial" w:cs="Arial"/>
          <w:sz w:val="22"/>
          <w:szCs w:val="22"/>
        </w:rPr>
        <w:t>70771448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</w:t>
      </w:r>
      <w:r w:rsidR="0008031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56050147</w:t>
      </w:r>
    </w:p>
    <w:p w:rsidR="00320B43" w:rsidRDefault="00482734" w:rsidP="00320B43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0B43">
        <w:rPr>
          <w:rFonts w:ascii="Arial" w:hAnsi="Arial" w:cs="Arial"/>
          <w:sz w:val="22"/>
          <w:szCs w:val="22"/>
        </w:rPr>
        <w:t>Úřad městské části Praha 5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0B43" w:rsidRPr="002920B5" w:rsidRDefault="00482734" w:rsidP="00320B43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482734" w:rsidP="00577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120C84">
        <w:rPr>
          <w:rFonts w:ascii="Arial" w:hAnsi="Arial" w:cs="Arial"/>
          <w:b/>
          <w:bCs/>
          <w:sz w:val="22"/>
          <w:szCs w:val="22"/>
        </w:rPr>
        <w:tab/>
      </w:r>
      <w:r w:rsidR="00120C84">
        <w:rPr>
          <w:rFonts w:ascii="Arial" w:hAnsi="Arial" w:cs="Arial"/>
          <w:b/>
          <w:bCs/>
          <w:sz w:val="22"/>
          <w:szCs w:val="22"/>
        </w:rPr>
        <w:tab/>
      </w:r>
      <w:r w:rsidR="00120C84">
        <w:rPr>
          <w:rFonts w:ascii="Arial" w:hAnsi="Arial" w:cs="Arial"/>
          <w:b/>
          <w:bCs/>
          <w:sz w:val="22"/>
          <w:szCs w:val="22"/>
        </w:rPr>
        <w:tab/>
      </w:r>
      <w:r w:rsidR="001723AB">
        <w:rPr>
          <w:rFonts w:ascii="Arial" w:hAnsi="Arial" w:cs="Arial"/>
          <w:b/>
          <w:bCs/>
          <w:sz w:val="22"/>
          <w:szCs w:val="22"/>
        </w:rPr>
        <w:t>Ing. Z</w:t>
      </w:r>
      <w:r w:rsidR="001723AB" w:rsidRPr="00120C84">
        <w:rPr>
          <w:rFonts w:ascii="Arial" w:hAnsi="Arial" w:cs="Arial"/>
          <w:b/>
          <w:bCs/>
          <w:sz w:val="22"/>
          <w:szCs w:val="22"/>
        </w:rPr>
        <w:t xml:space="preserve">deněk </w:t>
      </w:r>
      <w:r w:rsidR="001723AB">
        <w:rPr>
          <w:rFonts w:ascii="Arial" w:hAnsi="Arial" w:cs="Arial"/>
          <w:b/>
          <w:bCs/>
          <w:sz w:val="22"/>
          <w:szCs w:val="22"/>
        </w:rPr>
        <w:t>B</w:t>
      </w:r>
      <w:r w:rsidR="001723AB" w:rsidRPr="00120C84">
        <w:rPr>
          <w:rFonts w:ascii="Arial" w:hAnsi="Arial" w:cs="Arial"/>
          <w:b/>
          <w:bCs/>
          <w:sz w:val="22"/>
          <w:szCs w:val="22"/>
        </w:rPr>
        <w:t>ureš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120C84">
        <w:rPr>
          <w:rFonts w:ascii="Arial" w:hAnsi="Arial" w:cs="Arial"/>
          <w:sz w:val="22"/>
          <w:szCs w:val="22"/>
        </w:rPr>
        <w:tab/>
      </w:r>
      <w:r w:rsidR="00120C84" w:rsidRPr="00120C84">
        <w:rPr>
          <w:rFonts w:ascii="Arial" w:hAnsi="Arial" w:cs="Arial"/>
          <w:sz w:val="22"/>
          <w:szCs w:val="22"/>
        </w:rPr>
        <w:t>Švermova 342/16, 391 02 Sezimovo Ústí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 w:rsidRPr="00120C84">
        <w:rPr>
          <w:rFonts w:ascii="Arial" w:hAnsi="Arial" w:cs="Arial"/>
          <w:sz w:val="22"/>
          <w:szCs w:val="22"/>
        </w:rPr>
        <w:t>73562939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</w:r>
      <w:r w:rsidR="00120C84">
        <w:rPr>
          <w:rFonts w:ascii="Arial" w:hAnsi="Arial" w:cs="Arial"/>
          <w:sz w:val="22"/>
          <w:szCs w:val="22"/>
        </w:rPr>
        <w:tab/>
        <w:t>CZ6209250025</w:t>
      </w:r>
    </w:p>
    <w:p w:rsidR="00120C84" w:rsidRDefault="00482734" w:rsidP="00120C84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20C84">
        <w:rPr>
          <w:rFonts w:ascii="Arial" w:hAnsi="Arial" w:cs="Arial"/>
          <w:sz w:val="22"/>
          <w:szCs w:val="22"/>
        </w:rPr>
        <w:t>Městský úřad Tábor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0C84" w:rsidRPr="002920B5" w:rsidRDefault="00482734" w:rsidP="00120C84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032F64">
        <w:rPr>
          <w:rFonts w:ascii="Arial" w:hAnsi="Arial" w:cs="Arial"/>
          <w:b/>
          <w:bCs/>
          <w:sz w:val="22"/>
          <w:szCs w:val="22"/>
        </w:rPr>
        <w:tab/>
      </w:r>
      <w:r w:rsidR="00032F64">
        <w:rPr>
          <w:rFonts w:ascii="Arial" w:hAnsi="Arial" w:cs="Arial"/>
          <w:b/>
          <w:bCs/>
          <w:sz w:val="22"/>
          <w:szCs w:val="22"/>
        </w:rPr>
        <w:tab/>
      </w:r>
      <w:r w:rsidR="00032F64">
        <w:rPr>
          <w:rFonts w:ascii="Arial" w:hAnsi="Arial" w:cs="Arial"/>
          <w:b/>
          <w:bCs/>
          <w:sz w:val="22"/>
          <w:szCs w:val="22"/>
        </w:rPr>
        <w:tab/>
      </w:r>
      <w:r w:rsidR="00032F64" w:rsidRPr="00032F64">
        <w:rPr>
          <w:rFonts w:ascii="Arial" w:hAnsi="Arial" w:cs="Arial"/>
          <w:b/>
          <w:bCs/>
          <w:sz w:val="22"/>
          <w:szCs w:val="22"/>
        </w:rPr>
        <w:t>Ing. Milan Lang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032F64">
        <w:rPr>
          <w:rFonts w:ascii="Arial" w:hAnsi="Arial" w:cs="Arial"/>
          <w:sz w:val="22"/>
          <w:szCs w:val="22"/>
        </w:rPr>
        <w:tab/>
      </w:r>
      <w:r w:rsidR="00B31592">
        <w:rPr>
          <w:rFonts w:ascii="Arial" w:hAnsi="Arial" w:cs="Arial"/>
          <w:sz w:val="22"/>
          <w:szCs w:val="22"/>
        </w:rPr>
        <w:t>Zívrova 1599/</w:t>
      </w:r>
      <w:r w:rsidR="00032F64" w:rsidRPr="00032F64">
        <w:rPr>
          <w:rFonts w:ascii="Arial" w:hAnsi="Arial" w:cs="Arial"/>
          <w:sz w:val="22"/>
          <w:szCs w:val="22"/>
        </w:rPr>
        <w:t>14, 163 00 Praha 6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 w:rsidRPr="00032F64">
        <w:rPr>
          <w:rFonts w:ascii="Arial" w:hAnsi="Arial" w:cs="Arial"/>
          <w:sz w:val="22"/>
          <w:szCs w:val="22"/>
        </w:rPr>
        <w:t>05612900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</w:r>
      <w:r w:rsidR="00032F64">
        <w:rPr>
          <w:rFonts w:ascii="Arial" w:hAnsi="Arial" w:cs="Arial"/>
          <w:sz w:val="22"/>
          <w:szCs w:val="22"/>
        </w:rPr>
        <w:tab/>
        <w:t>CZ8112120170</w:t>
      </w:r>
    </w:p>
    <w:p w:rsidR="00032F64" w:rsidRDefault="00482734" w:rsidP="00032F64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2F64">
        <w:rPr>
          <w:rFonts w:ascii="Arial" w:hAnsi="Arial" w:cs="Arial"/>
          <w:sz w:val="22"/>
          <w:szCs w:val="22"/>
        </w:rPr>
        <w:t>Úřad městské části Praha 17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2F64" w:rsidRPr="002920B5" w:rsidRDefault="00482734" w:rsidP="00032F64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E43689">
        <w:rPr>
          <w:rFonts w:ascii="Arial" w:hAnsi="Arial" w:cs="Arial"/>
          <w:b/>
          <w:bCs/>
          <w:sz w:val="22"/>
          <w:szCs w:val="22"/>
        </w:rPr>
        <w:tab/>
      </w:r>
      <w:r w:rsidR="00E43689">
        <w:rPr>
          <w:rFonts w:ascii="Arial" w:hAnsi="Arial" w:cs="Arial"/>
          <w:b/>
          <w:bCs/>
          <w:sz w:val="22"/>
          <w:szCs w:val="22"/>
        </w:rPr>
        <w:tab/>
      </w:r>
      <w:r w:rsidR="00E43689">
        <w:rPr>
          <w:rFonts w:ascii="Arial" w:hAnsi="Arial" w:cs="Arial"/>
          <w:b/>
          <w:bCs/>
          <w:sz w:val="22"/>
          <w:szCs w:val="22"/>
        </w:rPr>
        <w:tab/>
      </w:r>
      <w:r w:rsidR="00E43689" w:rsidRPr="00E43689">
        <w:rPr>
          <w:rFonts w:ascii="Arial" w:hAnsi="Arial" w:cs="Arial"/>
          <w:b/>
          <w:bCs/>
          <w:sz w:val="22"/>
          <w:szCs w:val="22"/>
        </w:rPr>
        <w:t>Ing. Dagmar Leebová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E43689">
        <w:rPr>
          <w:rFonts w:ascii="Arial" w:hAnsi="Arial" w:cs="Arial"/>
          <w:sz w:val="22"/>
          <w:szCs w:val="22"/>
        </w:rPr>
        <w:tab/>
      </w:r>
      <w:r w:rsidR="00E43689" w:rsidRPr="00E43689">
        <w:rPr>
          <w:rFonts w:ascii="Arial" w:hAnsi="Arial" w:cs="Arial"/>
          <w:sz w:val="22"/>
          <w:szCs w:val="22"/>
        </w:rPr>
        <w:t>Karla Tájka 1503, 25001 Brandýs nad Labem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 w:rsidRPr="001723AB">
        <w:rPr>
          <w:rFonts w:ascii="Arial" w:hAnsi="Arial" w:cs="Arial"/>
          <w:sz w:val="22"/>
          <w:szCs w:val="22"/>
        </w:rPr>
        <w:t>11268417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</w:r>
      <w:r w:rsidR="001723AB">
        <w:rPr>
          <w:rFonts w:ascii="Arial" w:hAnsi="Arial" w:cs="Arial"/>
          <w:sz w:val="22"/>
          <w:szCs w:val="22"/>
        </w:rPr>
        <w:tab/>
        <w:t>CZ6051060708</w:t>
      </w:r>
    </w:p>
    <w:p w:rsidR="001723AB" w:rsidRDefault="00482734" w:rsidP="001723AB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3AB">
        <w:rPr>
          <w:rFonts w:ascii="Arial" w:hAnsi="Arial" w:cs="Arial"/>
          <w:sz w:val="22"/>
          <w:szCs w:val="22"/>
        </w:rPr>
        <w:t>Městský úřad Brandýs nad Labem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1723AB" w:rsidRPr="002920B5" w:rsidRDefault="00482734" w:rsidP="001723AB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1723AB">
        <w:rPr>
          <w:rFonts w:ascii="Arial" w:hAnsi="Arial" w:cs="Arial"/>
          <w:b/>
          <w:bCs/>
          <w:sz w:val="22"/>
          <w:szCs w:val="22"/>
        </w:rPr>
        <w:tab/>
      </w:r>
      <w:r w:rsidR="001723AB">
        <w:rPr>
          <w:rFonts w:ascii="Arial" w:hAnsi="Arial" w:cs="Arial"/>
          <w:b/>
          <w:bCs/>
          <w:sz w:val="22"/>
          <w:szCs w:val="22"/>
        </w:rPr>
        <w:tab/>
      </w:r>
      <w:r w:rsidR="001723AB">
        <w:rPr>
          <w:rFonts w:ascii="Arial" w:hAnsi="Arial" w:cs="Arial"/>
          <w:b/>
          <w:bCs/>
          <w:sz w:val="22"/>
          <w:szCs w:val="22"/>
        </w:rPr>
        <w:tab/>
      </w:r>
      <w:r w:rsidR="001040BD">
        <w:rPr>
          <w:rFonts w:ascii="Arial" w:hAnsi="Arial" w:cs="Arial"/>
          <w:b/>
          <w:bCs/>
          <w:sz w:val="22"/>
          <w:szCs w:val="22"/>
        </w:rPr>
        <w:t>Ing. Š</w:t>
      </w:r>
      <w:r w:rsidR="001040BD" w:rsidRPr="001723AB">
        <w:rPr>
          <w:rFonts w:ascii="Arial" w:hAnsi="Arial" w:cs="Arial"/>
          <w:b/>
          <w:bCs/>
          <w:sz w:val="22"/>
          <w:szCs w:val="22"/>
        </w:rPr>
        <w:t xml:space="preserve">těpán </w:t>
      </w:r>
      <w:r w:rsidR="001040BD">
        <w:rPr>
          <w:rFonts w:ascii="Arial" w:hAnsi="Arial" w:cs="Arial"/>
          <w:b/>
          <w:bCs/>
          <w:sz w:val="22"/>
          <w:szCs w:val="22"/>
        </w:rPr>
        <w:t>Š</w:t>
      </w:r>
      <w:r w:rsidR="001040BD" w:rsidRPr="001723AB">
        <w:rPr>
          <w:rFonts w:ascii="Arial" w:hAnsi="Arial" w:cs="Arial"/>
          <w:b/>
          <w:bCs/>
          <w:sz w:val="22"/>
          <w:szCs w:val="22"/>
        </w:rPr>
        <w:t>tarha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1723AB">
        <w:rPr>
          <w:rFonts w:ascii="Arial" w:hAnsi="Arial" w:cs="Arial"/>
          <w:sz w:val="22"/>
          <w:szCs w:val="22"/>
        </w:rPr>
        <w:tab/>
      </w:r>
      <w:r w:rsidR="001040BD" w:rsidRPr="001040BD">
        <w:rPr>
          <w:rFonts w:ascii="Arial" w:hAnsi="Arial" w:cs="Arial"/>
          <w:sz w:val="22"/>
          <w:szCs w:val="22"/>
        </w:rPr>
        <w:t>Štěpánov nad Svratkou 16, 59263 Štěpánov nad Svratkou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1040BD">
        <w:rPr>
          <w:rFonts w:ascii="Arial" w:hAnsi="Arial" w:cs="Arial"/>
          <w:sz w:val="22"/>
          <w:szCs w:val="22"/>
        </w:rPr>
        <w:tab/>
      </w:r>
      <w:r w:rsidR="001040BD">
        <w:rPr>
          <w:rFonts w:ascii="Arial" w:hAnsi="Arial" w:cs="Arial"/>
          <w:sz w:val="22"/>
          <w:szCs w:val="22"/>
        </w:rPr>
        <w:tab/>
      </w:r>
      <w:r w:rsidR="001040BD">
        <w:rPr>
          <w:rFonts w:ascii="Arial" w:hAnsi="Arial" w:cs="Arial"/>
          <w:sz w:val="22"/>
          <w:szCs w:val="22"/>
        </w:rPr>
        <w:tab/>
      </w:r>
      <w:r w:rsidR="001040BD">
        <w:rPr>
          <w:rFonts w:ascii="Arial" w:hAnsi="Arial" w:cs="Arial"/>
          <w:sz w:val="22"/>
          <w:szCs w:val="22"/>
        </w:rPr>
        <w:tab/>
      </w:r>
      <w:r w:rsidR="001040BD">
        <w:rPr>
          <w:rFonts w:ascii="Arial" w:hAnsi="Arial" w:cs="Arial"/>
          <w:sz w:val="22"/>
          <w:szCs w:val="22"/>
        </w:rPr>
        <w:tab/>
      </w:r>
      <w:r w:rsidR="001040BD" w:rsidRPr="001040BD">
        <w:rPr>
          <w:rFonts w:ascii="Arial" w:hAnsi="Arial" w:cs="Arial"/>
          <w:sz w:val="22"/>
          <w:szCs w:val="22"/>
        </w:rPr>
        <w:t>67521894</w:t>
      </w:r>
    </w:p>
    <w:p w:rsidR="001040BD" w:rsidRDefault="00482734" w:rsidP="001040BD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40BD">
        <w:rPr>
          <w:rFonts w:ascii="Arial" w:hAnsi="Arial" w:cs="Arial"/>
          <w:sz w:val="22"/>
          <w:szCs w:val="22"/>
        </w:rPr>
        <w:t>Městský úřad Bystřice nad Pernštejnem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1040BD" w:rsidRPr="002920B5" w:rsidRDefault="00482734" w:rsidP="001040BD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Zhotovitel č.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172FE5">
        <w:rPr>
          <w:rFonts w:ascii="Arial" w:hAnsi="Arial" w:cs="Arial"/>
          <w:b/>
          <w:bCs/>
          <w:sz w:val="22"/>
          <w:szCs w:val="22"/>
        </w:rPr>
        <w:tab/>
      </w:r>
      <w:r w:rsidR="00172FE5">
        <w:rPr>
          <w:rFonts w:ascii="Arial" w:hAnsi="Arial" w:cs="Arial"/>
          <w:b/>
          <w:bCs/>
          <w:sz w:val="22"/>
          <w:szCs w:val="22"/>
        </w:rPr>
        <w:tab/>
      </w:r>
      <w:r w:rsidR="00172FE5">
        <w:rPr>
          <w:rFonts w:ascii="Arial" w:hAnsi="Arial" w:cs="Arial"/>
          <w:b/>
          <w:bCs/>
          <w:sz w:val="22"/>
          <w:szCs w:val="22"/>
        </w:rPr>
        <w:tab/>
      </w:r>
      <w:r w:rsidR="00172FE5" w:rsidRPr="00172FE5">
        <w:rPr>
          <w:rFonts w:ascii="Arial" w:hAnsi="Arial" w:cs="Arial"/>
          <w:b/>
          <w:bCs/>
          <w:sz w:val="22"/>
          <w:szCs w:val="22"/>
        </w:rPr>
        <w:t>Ing. Vladimír Leeb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172FE5">
        <w:rPr>
          <w:rFonts w:ascii="Arial" w:hAnsi="Arial" w:cs="Arial"/>
          <w:sz w:val="22"/>
          <w:szCs w:val="22"/>
        </w:rPr>
        <w:tab/>
      </w:r>
      <w:r w:rsidR="00172FE5" w:rsidRPr="00172FE5">
        <w:rPr>
          <w:rFonts w:ascii="Arial" w:hAnsi="Arial" w:cs="Arial"/>
          <w:sz w:val="22"/>
          <w:szCs w:val="22"/>
        </w:rPr>
        <w:t>Karla Tájka 1503, 25001 Brandýs nad Labem</w:t>
      </w:r>
    </w:p>
    <w:p w:rsidR="0057724C" w:rsidRPr="002920B5" w:rsidRDefault="00482734" w:rsidP="00172FE5">
      <w:pPr>
        <w:tabs>
          <w:tab w:val="left" w:pos="1920"/>
        </w:tabs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</w:r>
      <w:r w:rsidR="00172FE5" w:rsidRPr="00172FE5">
        <w:rPr>
          <w:rFonts w:ascii="Arial" w:hAnsi="Arial" w:cs="Arial"/>
          <w:sz w:val="22"/>
          <w:szCs w:val="22"/>
        </w:rPr>
        <w:t>10221310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</w:r>
      <w:r w:rsidR="00172FE5">
        <w:rPr>
          <w:rFonts w:ascii="Arial" w:hAnsi="Arial" w:cs="Arial"/>
          <w:sz w:val="22"/>
          <w:szCs w:val="22"/>
        </w:rPr>
        <w:tab/>
        <w:t>CZ5707020902</w:t>
      </w:r>
    </w:p>
    <w:p w:rsidR="00172FE5" w:rsidRDefault="00482734" w:rsidP="00172FE5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3AB">
        <w:rPr>
          <w:rFonts w:ascii="Arial" w:hAnsi="Arial" w:cs="Arial"/>
          <w:sz w:val="22"/>
          <w:szCs w:val="22"/>
        </w:rPr>
        <w:t>Městský úřad Brandýs nad Labem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172FE5" w:rsidRPr="002920B5" w:rsidRDefault="00482734" w:rsidP="00172FE5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Zhotovitel č. 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29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4940D1">
        <w:rPr>
          <w:rFonts w:ascii="Arial" w:hAnsi="Arial" w:cs="Arial"/>
          <w:b/>
          <w:bCs/>
          <w:sz w:val="22"/>
          <w:szCs w:val="22"/>
        </w:rPr>
        <w:tab/>
      </w:r>
      <w:r w:rsidR="004940D1">
        <w:rPr>
          <w:rFonts w:ascii="Arial" w:hAnsi="Arial" w:cs="Arial"/>
          <w:b/>
          <w:bCs/>
          <w:sz w:val="22"/>
          <w:szCs w:val="22"/>
        </w:rPr>
        <w:tab/>
      </w:r>
      <w:r w:rsidR="004940D1">
        <w:rPr>
          <w:rFonts w:ascii="Arial" w:hAnsi="Arial" w:cs="Arial"/>
          <w:b/>
          <w:bCs/>
          <w:sz w:val="22"/>
          <w:szCs w:val="22"/>
        </w:rPr>
        <w:tab/>
      </w:r>
      <w:r w:rsidR="004940D1" w:rsidRPr="004940D1">
        <w:rPr>
          <w:rFonts w:ascii="Arial" w:hAnsi="Arial" w:cs="Arial"/>
          <w:b/>
          <w:bCs/>
          <w:sz w:val="22"/>
          <w:szCs w:val="22"/>
        </w:rPr>
        <w:t>Ing. Pavel Pech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se sídlem/místem podnikání: </w:t>
      </w:r>
      <w:r w:rsidR="004940D1">
        <w:rPr>
          <w:rFonts w:ascii="Arial" w:hAnsi="Arial" w:cs="Arial"/>
          <w:sz w:val="22"/>
          <w:szCs w:val="22"/>
        </w:rPr>
        <w:tab/>
      </w:r>
      <w:r w:rsidR="004940D1" w:rsidRPr="004940D1">
        <w:rPr>
          <w:rFonts w:ascii="Arial" w:hAnsi="Arial" w:cs="Arial"/>
          <w:sz w:val="22"/>
          <w:szCs w:val="22"/>
        </w:rPr>
        <w:t>Voznice 133, 263 01 Dobříš</w:t>
      </w:r>
      <w:r w:rsidR="004940D1">
        <w:rPr>
          <w:rFonts w:ascii="Arial" w:hAnsi="Arial" w:cs="Arial"/>
          <w:sz w:val="22"/>
          <w:szCs w:val="22"/>
        </w:rPr>
        <w:tab/>
      </w:r>
      <w:r w:rsidR="004940D1">
        <w:rPr>
          <w:rFonts w:ascii="Arial" w:hAnsi="Arial" w:cs="Arial"/>
          <w:sz w:val="22"/>
          <w:szCs w:val="22"/>
        </w:rPr>
        <w:tab/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IČO: </w:t>
      </w:r>
      <w:r w:rsidR="00C84DA7">
        <w:rPr>
          <w:rFonts w:ascii="Arial" w:hAnsi="Arial" w:cs="Arial"/>
          <w:sz w:val="22"/>
          <w:szCs w:val="22"/>
        </w:rPr>
        <w:tab/>
      </w:r>
      <w:r w:rsidR="00C84DA7">
        <w:rPr>
          <w:rFonts w:ascii="Arial" w:hAnsi="Arial" w:cs="Arial"/>
          <w:sz w:val="22"/>
          <w:szCs w:val="22"/>
        </w:rPr>
        <w:tab/>
      </w:r>
      <w:r w:rsidR="00C84DA7">
        <w:rPr>
          <w:rFonts w:ascii="Arial" w:hAnsi="Arial" w:cs="Arial"/>
          <w:sz w:val="22"/>
          <w:szCs w:val="22"/>
        </w:rPr>
        <w:tab/>
      </w:r>
      <w:r w:rsidR="00C84DA7">
        <w:rPr>
          <w:rFonts w:ascii="Arial" w:hAnsi="Arial" w:cs="Arial"/>
          <w:sz w:val="22"/>
          <w:szCs w:val="22"/>
        </w:rPr>
        <w:tab/>
      </w:r>
      <w:r w:rsidR="00C84DA7">
        <w:rPr>
          <w:rFonts w:ascii="Arial" w:hAnsi="Arial" w:cs="Arial"/>
          <w:sz w:val="22"/>
          <w:szCs w:val="22"/>
        </w:rPr>
        <w:tab/>
      </w:r>
      <w:r w:rsidR="00C84DA7" w:rsidRPr="00C84DA7">
        <w:rPr>
          <w:rFonts w:ascii="Arial" w:hAnsi="Arial" w:cs="Arial"/>
          <w:sz w:val="22"/>
          <w:szCs w:val="22"/>
        </w:rPr>
        <w:t>47058994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DIČ: </w:t>
      </w:r>
      <w:r w:rsidR="007D189D">
        <w:rPr>
          <w:rFonts w:ascii="Arial" w:hAnsi="Arial" w:cs="Arial"/>
          <w:sz w:val="22"/>
          <w:szCs w:val="22"/>
        </w:rPr>
        <w:tab/>
      </w:r>
      <w:r w:rsidR="007D189D">
        <w:rPr>
          <w:rFonts w:ascii="Arial" w:hAnsi="Arial" w:cs="Arial"/>
          <w:sz w:val="22"/>
          <w:szCs w:val="22"/>
        </w:rPr>
        <w:tab/>
      </w:r>
      <w:r w:rsidR="007D189D">
        <w:rPr>
          <w:rFonts w:ascii="Arial" w:hAnsi="Arial" w:cs="Arial"/>
          <w:sz w:val="22"/>
          <w:szCs w:val="22"/>
        </w:rPr>
        <w:tab/>
      </w:r>
      <w:r w:rsidR="007D189D">
        <w:rPr>
          <w:rFonts w:ascii="Arial" w:hAnsi="Arial" w:cs="Arial"/>
          <w:sz w:val="22"/>
          <w:szCs w:val="22"/>
        </w:rPr>
        <w:tab/>
      </w:r>
      <w:r w:rsidR="007D189D">
        <w:rPr>
          <w:rFonts w:ascii="Arial" w:hAnsi="Arial" w:cs="Arial"/>
          <w:sz w:val="22"/>
          <w:szCs w:val="22"/>
        </w:rPr>
        <w:tab/>
        <w:t>CZ6404050818</w:t>
      </w:r>
    </w:p>
    <w:p w:rsidR="007D189D" w:rsidRDefault="00482734" w:rsidP="007D189D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3AB">
        <w:rPr>
          <w:rFonts w:ascii="Arial" w:hAnsi="Arial" w:cs="Arial"/>
          <w:sz w:val="22"/>
          <w:szCs w:val="22"/>
        </w:rPr>
        <w:t xml:space="preserve">Městský úřad </w:t>
      </w:r>
      <w:r w:rsidR="00FD5567">
        <w:rPr>
          <w:rFonts w:ascii="Arial" w:hAnsi="Arial" w:cs="Arial"/>
          <w:sz w:val="22"/>
          <w:szCs w:val="22"/>
        </w:rPr>
        <w:t>Dobříš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189D" w:rsidRPr="002920B5" w:rsidRDefault="00482734" w:rsidP="007D189D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57724C" w:rsidRPr="002920B5" w:rsidRDefault="0057724C" w:rsidP="0057724C">
      <w:pPr>
        <w:rPr>
          <w:rFonts w:ascii="Arial" w:hAnsi="Arial" w:cs="Arial"/>
          <w:b/>
          <w:bCs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 (dále jen jako „zhotovitelé“)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uzavírají níže uvedeného dne, měsíce a roku tuto rámcovou </w:t>
      </w:r>
      <w:r>
        <w:rPr>
          <w:rFonts w:ascii="Arial" w:hAnsi="Arial" w:cs="Arial"/>
          <w:sz w:val="22"/>
          <w:szCs w:val="22"/>
        </w:rPr>
        <w:t>dohodu</w:t>
      </w:r>
      <w:r w:rsidRPr="002920B5">
        <w:rPr>
          <w:rFonts w:ascii="Arial" w:hAnsi="Arial" w:cs="Arial"/>
          <w:sz w:val="22"/>
          <w:szCs w:val="22"/>
        </w:rPr>
        <w:t xml:space="preserve"> (dále jen</w:t>
      </w:r>
      <w:r>
        <w:rPr>
          <w:rFonts w:ascii="Arial" w:hAnsi="Arial" w:cs="Arial"/>
          <w:sz w:val="22"/>
          <w:szCs w:val="22"/>
        </w:rPr>
        <w:t xml:space="preserve"> “rámcová dohoda“</w:t>
      </w:r>
      <w:r w:rsidRPr="002920B5">
        <w:rPr>
          <w:rFonts w:ascii="Arial" w:hAnsi="Arial" w:cs="Arial"/>
          <w:sz w:val="22"/>
          <w:szCs w:val="22"/>
        </w:rPr>
        <w:t>):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I.</w:t>
      </w: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Preambule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1.1 Zhotovitelé prohlašují, že splňují veškeré podmínky a požadavky v této </w:t>
      </w:r>
      <w:r>
        <w:rPr>
          <w:rFonts w:ascii="Arial" w:hAnsi="Arial" w:cs="Arial"/>
          <w:sz w:val="22"/>
          <w:szCs w:val="22"/>
        </w:rPr>
        <w:t>rámcové dohodě</w:t>
      </w:r>
      <w:r w:rsidRPr="002920B5">
        <w:rPr>
          <w:rFonts w:ascii="Arial" w:hAnsi="Arial" w:cs="Arial"/>
          <w:sz w:val="22"/>
          <w:szCs w:val="22"/>
        </w:rPr>
        <w:t xml:space="preserve"> stanovené a jsou oprávněni tuto </w:t>
      </w:r>
      <w:r>
        <w:rPr>
          <w:rFonts w:ascii="Arial" w:hAnsi="Arial" w:cs="Arial"/>
          <w:sz w:val="22"/>
          <w:szCs w:val="22"/>
        </w:rPr>
        <w:t xml:space="preserve">rámcovou </w:t>
      </w:r>
      <w:r w:rsidRPr="005A2C48">
        <w:rPr>
          <w:rFonts w:ascii="Arial" w:hAnsi="Arial" w:cs="Arial"/>
          <w:sz w:val="22"/>
          <w:szCs w:val="22"/>
        </w:rPr>
        <w:t xml:space="preserve">dohodu </w:t>
      </w:r>
      <w:r w:rsidRPr="002920B5">
        <w:rPr>
          <w:rFonts w:ascii="Arial" w:hAnsi="Arial" w:cs="Arial"/>
          <w:sz w:val="22"/>
          <w:szCs w:val="22"/>
        </w:rPr>
        <w:t xml:space="preserve">uzavřít a řádně plnit závazky v ní obsažené.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1.2 Objednatel prohlašuje, že je organizační složkou státu zřízenou zákonem č. 201/2002 Sb.,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o Úřadu pro zastupování státu ve věcech majetkových, ve znění pozdějších předpisů,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s příslušností hospodařit s majetkem státu nebo namísto organizačních složek státu, které jsou příslušné hospodařit s předmětným majetkem státu, podle zákona č. 219/2000Sb., o majetku </w:t>
      </w:r>
      <w:r w:rsidRPr="005A2C48">
        <w:rPr>
          <w:rFonts w:ascii="Arial" w:hAnsi="Arial" w:cs="Arial"/>
          <w:sz w:val="22"/>
          <w:szCs w:val="22"/>
        </w:rPr>
        <w:t xml:space="preserve">České republiky a jejím vystupování v právních vztazích, ve znění pozdějších předpisů, a je oprávněn tuto </w:t>
      </w:r>
      <w:r>
        <w:rPr>
          <w:rFonts w:ascii="Arial" w:hAnsi="Arial" w:cs="Arial"/>
          <w:sz w:val="22"/>
          <w:szCs w:val="22"/>
        </w:rPr>
        <w:t xml:space="preserve">rámcovou </w:t>
      </w:r>
      <w:r w:rsidRPr="005A2C48">
        <w:rPr>
          <w:rFonts w:ascii="Arial" w:hAnsi="Arial" w:cs="Arial"/>
          <w:sz w:val="22"/>
          <w:szCs w:val="22"/>
        </w:rPr>
        <w:t xml:space="preserve">dohodu uzavřít a řádně plnit závazky v ní obsažené. 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1.3 Smluvní strany také prohlašují, že pokud tato rámcová dohoda nestanoví jinak, bude postupováno v souladu s příslušnými ustanoveními občanského zákoníku a v souladu </w:t>
      </w:r>
      <w:r w:rsidRPr="005A2C48">
        <w:rPr>
          <w:rFonts w:ascii="Arial" w:hAnsi="Arial" w:cs="Arial"/>
          <w:sz w:val="22"/>
          <w:szCs w:val="22"/>
        </w:rPr>
        <w:br/>
        <w:t xml:space="preserve">s dalšími právními předpisy, které se vztahují na předmět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5A2C48">
        <w:rPr>
          <w:rFonts w:ascii="Arial" w:hAnsi="Arial" w:cs="Arial"/>
          <w:sz w:val="22"/>
          <w:szCs w:val="22"/>
        </w:rPr>
        <w:t>dohody.</w:t>
      </w: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II.</w:t>
      </w: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Předmět rámcové </w:t>
      </w:r>
      <w:r>
        <w:rPr>
          <w:rFonts w:ascii="Arial" w:hAnsi="Arial" w:cs="Arial"/>
          <w:b/>
          <w:bCs/>
          <w:sz w:val="22"/>
          <w:szCs w:val="22"/>
        </w:rPr>
        <w:t>dohody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2.1 Předmětem</w:t>
      </w:r>
      <w:r>
        <w:rPr>
          <w:rFonts w:ascii="Arial" w:hAnsi="Arial" w:cs="Arial"/>
          <w:sz w:val="22"/>
          <w:szCs w:val="22"/>
        </w:rPr>
        <w:t xml:space="preserve"> této</w:t>
      </w:r>
      <w:r w:rsidRPr="002920B5">
        <w:rPr>
          <w:rFonts w:ascii="Arial" w:hAnsi="Arial" w:cs="Arial"/>
          <w:sz w:val="22"/>
          <w:szCs w:val="22"/>
        </w:rPr>
        <w:t xml:space="preserve">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 je zpracovávání znaleckých posudků, jejichž obsahem bude oceňování nemovitých věcí</w:t>
      </w:r>
      <w:r>
        <w:rPr>
          <w:rFonts w:ascii="Arial" w:hAnsi="Arial" w:cs="Arial"/>
          <w:sz w:val="22"/>
          <w:szCs w:val="22"/>
        </w:rPr>
        <w:t>, s nimiž je nebo bude</w:t>
      </w:r>
      <w:r w:rsidRPr="00292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příslušný</w:t>
      </w:r>
      <w:r w:rsidRPr="002920B5">
        <w:rPr>
          <w:rFonts w:ascii="Arial" w:hAnsi="Arial" w:cs="Arial"/>
          <w:sz w:val="22"/>
          <w:szCs w:val="22"/>
        </w:rPr>
        <w:t xml:space="preserve"> hospodařit ÚZSVM, v rámci působnosti Územního pracoviště Střední Čechy, a to pro odbor Hospodaření s majetkem státu, </w:t>
      </w:r>
      <w:r w:rsidRPr="005D1A44">
        <w:rPr>
          <w:rFonts w:ascii="Arial" w:hAnsi="Arial" w:cs="Arial"/>
          <w:sz w:val="22"/>
          <w:szCs w:val="22"/>
        </w:rPr>
        <w:t>odbor Hospodářsko správní</w:t>
      </w:r>
      <w:r w:rsidRPr="002920B5">
        <w:rPr>
          <w:rFonts w:ascii="Arial" w:hAnsi="Arial" w:cs="Arial"/>
          <w:sz w:val="22"/>
          <w:szCs w:val="22"/>
        </w:rPr>
        <w:t xml:space="preserve">, odbor Odloučené pracoviště Benešov, odbor Odloučené pracoviště Beroun, odbor Odloučené pracoviště Kladno, odbor Odloučené pracoviště Kolín, odbor Odloučené pracoviště Mladá Boleslav a odbor Odloučené pracoviště Příbram.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2.2 Tato rámcová </w:t>
      </w:r>
      <w:r>
        <w:rPr>
          <w:rFonts w:ascii="Arial" w:hAnsi="Arial" w:cs="Arial"/>
          <w:sz w:val="22"/>
          <w:szCs w:val="22"/>
        </w:rPr>
        <w:t>dohoda</w:t>
      </w:r>
      <w:r w:rsidRPr="002920B5">
        <w:rPr>
          <w:rFonts w:ascii="Arial" w:hAnsi="Arial" w:cs="Arial"/>
          <w:sz w:val="22"/>
          <w:szCs w:val="22"/>
        </w:rPr>
        <w:t xml:space="preserve"> upravuje podmínky zadávání jednotlivých dílčích </w:t>
      </w:r>
      <w:r>
        <w:rPr>
          <w:rFonts w:ascii="Arial" w:hAnsi="Arial" w:cs="Arial"/>
          <w:sz w:val="22"/>
          <w:szCs w:val="22"/>
        </w:rPr>
        <w:t>objednávek</w:t>
      </w:r>
      <w:r w:rsidRPr="002920B5">
        <w:rPr>
          <w:rFonts w:ascii="Arial" w:hAnsi="Arial" w:cs="Arial"/>
          <w:sz w:val="22"/>
          <w:szCs w:val="22"/>
        </w:rPr>
        <w:t xml:space="preserve"> zpracovávání znaleckých posudků</w:t>
      </w:r>
      <w:r>
        <w:rPr>
          <w:rFonts w:ascii="Arial" w:hAnsi="Arial" w:cs="Arial"/>
          <w:sz w:val="22"/>
          <w:szCs w:val="22"/>
        </w:rPr>
        <w:t xml:space="preserve"> </w:t>
      </w:r>
      <w:r w:rsidRPr="002920B5">
        <w:rPr>
          <w:rFonts w:ascii="Arial" w:hAnsi="Arial" w:cs="Arial"/>
          <w:sz w:val="22"/>
          <w:szCs w:val="22"/>
        </w:rPr>
        <w:t xml:space="preserve">po dobu platnosti této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 s tím, že objednatel bude zadávat jednotlivé dílčí </w:t>
      </w:r>
      <w:r>
        <w:rPr>
          <w:rFonts w:ascii="Arial" w:hAnsi="Arial" w:cs="Arial"/>
          <w:sz w:val="22"/>
          <w:szCs w:val="22"/>
        </w:rPr>
        <w:t>objednávky</w:t>
      </w:r>
      <w:r w:rsidRPr="002920B5">
        <w:rPr>
          <w:rFonts w:ascii="Arial" w:hAnsi="Arial" w:cs="Arial"/>
          <w:sz w:val="22"/>
          <w:szCs w:val="22"/>
        </w:rPr>
        <w:t xml:space="preserve"> na základě písemných objednávek (dále jen „objednávka“ nebo „objednávky“) zaslaných zhotovitelům, kdy jejich přijetím zhotovitelem dojde mezi smluvními stranami k uzavření smlouvy o dílo dle § 2586 a násl. občanského zákoníku. </w:t>
      </w:r>
      <w:r>
        <w:rPr>
          <w:rFonts w:ascii="Arial" w:hAnsi="Arial" w:cs="Arial"/>
          <w:sz w:val="22"/>
          <w:szCs w:val="22"/>
        </w:rPr>
        <w:t>Konkrétní zhotovitel jednotlivé dílčí objednávky bude vždy vybrán formou minitendru, kdy objednatel osloví výzvou min. tři zhotovitele k podání cenové nabídky na zpracování dílčí objednávky. Písemná objednávka pak bude zaslána zhotoviteli, který v minitendru podá nejvýhodnější cenovou nabídku.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2.3 Zhotovitelé se </w:t>
      </w:r>
      <w:r w:rsidRPr="005A2C48">
        <w:rPr>
          <w:rFonts w:ascii="Arial" w:hAnsi="Arial" w:cs="Arial"/>
          <w:sz w:val="22"/>
          <w:szCs w:val="22"/>
        </w:rPr>
        <w:t xml:space="preserve">podpisem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5A2C48">
        <w:rPr>
          <w:rFonts w:ascii="Arial" w:hAnsi="Arial" w:cs="Arial"/>
          <w:sz w:val="22"/>
          <w:szCs w:val="22"/>
        </w:rPr>
        <w:t>dohody zavazují zpracovávat znalecké posudky</w:t>
      </w:r>
      <w:r>
        <w:rPr>
          <w:rFonts w:ascii="Arial" w:hAnsi="Arial" w:cs="Arial"/>
          <w:sz w:val="22"/>
          <w:szCs w:val="22"/>
        </w:rPr>
        <w:t>, prováděné zejména</w:t>
      </w:r>
      <w:r w:rsidRPr="005A2C48">
        <w:rPr>
          <w:rFonts w:ascii="Arial" w:hAnsi="Arial" w:cs="Arial"/>
          <w:sz w:val="22"/>
          <w:szCs w:val="22"/>
        </w:rPr>
        <w:t xml:space="preserve"> za účelem převodu vlastnictví nemovité věcí, ocenění věcných břemen, případně stanovení ceny nájemného, nebo pachtovného, pro potřeby ÚZSVM, Územního pracoviště Střední Čechy, kdy podmínky plnění jsou</w:t>
      </w:r>
      <w:r>
        <w:rPr>
          <w:rFonts w:ascii="Arial" w:hAnsi="Arial" w:cs="Arial"/>
          <w:sz w:val="22"/>
          <w:szCs w:val="22"/>
        </w:rPr>
        <w:t xml:space="preserve"> </w:t>
      </w:r>
      <w:r w:rsidRPr="005A2C48">
        <w:rPr>
          <w:rFonts w:ascii="Arial" w:hAnsi="Arial" w:cs="Arial"/>
          <w:sz w:val="22"/>
          <w:szCs w:val="22"/>
        </w:rPr>
        <w:t xml:space="preserve">vymezeny v odst. 2.4 této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5A2C48">
        <w:rPr>
          <w:rFonts w:ascii="Arial" w:hAnsi="Arial" w:cs="Arial"/>
          <w:sz w:val="22"/>
          <w:szCs w:val="22"/>
        </w:rPr>
        <w:t>dohody, a ÚZSVM se zavazuje platit zhotovitelům za zpracovávání znaleckých posudků cenu v souladu s</w:t>
      </w:r>
      <w:r>
        <w:rPr>
          <w:rFonts w:ascii="Arial" w:hAnsi="Arial" w:cs="Arial"/>
          <w:sz w:val="22"/>
          <w:szCs w:val="22"/>
        </w:rPr>
        <w:t> </w:t>
      </w:r>
      <w:r w:rsidRPr="005A2C48">
        <w:rPr>
          <w:rFonts w:ascii="Arial" w:hAnsi="Arial" w:cs="Arial"/>
          <w:sz w:val="22"/>
          <w:szCs w:val="22"/>
        </w:rPr>
        <w:t xml:space="preserve">Čl. IV. této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5A2C48">
        <w:rPr>
          <w:rFonts w:ascii="Arial" w:hAnsi="Arial" w:cs="Arial"/>
          <w:sz w:val="22"/>
          <w:szCs w:val="22"/>
        </w:rPr>
        <w:t>dohody.</w:t>
      </w: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2.4 Smluvní strany se dohodly na těchto podmínkách plnění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: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a) Zhotovitelé se </w:t>
      </w:r>
      <w:r w:rsidRPr="005A2C48">
        <w:rPr>
          <w:rFonts w:ascii="Arial" w:hAnsi="Arial" w:cs="Arial"/>
          <w:sz w:val="22"/>
          <w:szCs w:val="22"/>
        </w:rPr>
        <w:t xml:space="preserve">touto </w:t>
      </w:r>
      <w:r>
        <w:rPr>
          <w:rFonts w:ascii="Arial" w:hAnsi="Arial" w:cs="Arial"/>
          <w:sz w:val="22"/>
          <w:szCs w:val="22"/>
        </w:rPr>
        <w:t xml:space="preserve">rámcovou </w:t>
      </w:r>
      <w:r w:rsidRPr="005A2C48">
        <w:rPr>
          <w:rFonts w:ascii="Arial" w:hAnsi="Arial" w:cs="Arial"/>
          <w:sz w:val="22"/>
          <w:szCs w:val="22"/>
        </w:rPr>
        <w:t xml:space="preserve">dohodou zavazují vypracovat pro objednatele </w:t>
      </w:r>
      <w:r>
        <w:rPr>
          <w:rFonts w:ascii="Arial" w:hAnsi="Arial" w:cs="Arial"/>
          <w:sz w:val="22"/>
          <w:szCs w:val="22"/>
        </w:rPr>
        <w:t xml:space="preserve">znalecký posudek k </w:t>
      </w:r>
      <w:r w:rsidRPr="005A2C48">
        <w:rPr>
          <w:rFonts w:ascii="Arial" w:hAnsi="Arial" w:cs="Arial"/>
          <w:sz w:val="22"/>
          <w:szCs w:val="22"/>
        </w:rPr>
        <w:t>ocenění nemovitých věcí dle jednotlivých objednávek objednatele, které budou</w:t>
      </w:r>
      <w:r>
        <w:rPr>
          <w:rFonts w:ascii="Arial" w:hAnsi="Arial" w:cs="Arial"/>
          <w:sz w:val="22"/>
          <w:szCs w:val="22"/>
        </w:rPr>
        <w:t xml:space="preserve"> </w:t>
      </w:r>
      <w:r w:rsidRPr="005A2C48">
        <w:rPr>
          <w:rFonts w:ascii="Arial" w:hAnsi="Arial" w:cs="Arial"/>
          <w:sz w:val="22"/>
          <w:szCs w:val="22"/>
        </w:rPr>
        <w:t>zhotovitelům</w:t>
      </w:r>
      <w:r>
        <w:rPr>
          <w:rFonts w:ascii="Arial" w:hAnsi="Arial" w:cs="Arial"/>
          <w:sz w:val="22"/>
          <w:szCs w:val="22"/>
        </w:rPr>
        <w:t xml:space="preserve"> </w:t>
      </w:r>
      <w:r w:rsidRPr="005A2C48">
        <w:rPr>
          <w:rFonts w:ascii="Arial" w:hAnsi="Arial" w:cs="Arial"/>
          <w:sz w:val="22"/>
          <w:szCs w:val="22"/>
        </w:rPr>
        <w:t>zasílány a zhotoviteli převzaty, a to dle potřeb objednatele (dále jen „znalecké posudky“).</w:t>
      </w:r>
    </w:p>
    <w:p w:rsidR="0057724C" w:rsidRPr="002920B5" w:rsidRDefault="0057724C" w:rsidP="0057724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b) Součástí každé písemné objednávky musí být minimálně: </w:t>
      </w: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- identifikace nemovité věci (nemovitých věcí) </w:t>
      </w:r>
    </w:p>
    <w:p w:rsidR="0057724C" w:rsidRPr="002920B5" w:rsidRDefault="00482734" w:rsidP="0057724C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- lhůta pro zpracování z</w:t>
      </w:r>
      <w:r>
        <w:rPr>
          <w:rFonts w:ascii="Arial" w:hAnsi="Arial" w:cs="Arial"/>
          <w:sz w:val="22"/>
          <w:szCs w:val="22"/>
        </w:rPr>
        <w:t>naleckého posudku v souladu s Čl</w:t>
      </w:r>
      <w:r w:rsidRPr="002920B5">
        <w:rPr>
          <w:rFonts w:ascii="Arial" w:hAnsi="Arial" w:cs="Arial"/>
          <w:sz w:val="22"/>
          <w:szCs w:val="22"/>
        </w:rPr>
        <w:t xml:space="preserve">. III., odstavec 3.3 této rámcové </w:t>
      </w:r>
      <w:r>
        <w:rPr>
          <w:rFonts w:ascii="Arial" w:hAnsi="Arial" w:cs="Arial"/>
          <w:sz w:val="22"/>
          <w:szCs w:val="22"/>
        </w:rPr>
        <w:t>dohody</w:t>
      </w: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- nejvýše přípustná cena zakázky</w:t>
      </w:r>
    </w:p>
    <w:p w:rsidR="0057724C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- popř. kontakt na zástupce </w:t>
      </w:r>
      <w:r w:rsidRPr="005D1A44">
        <w:rPr>
          <w:rFonts w:ascii="Arial" w:hAnsi="Arial" w:cs="Arial"/>
          <w:sz w:val="22"/>
          <w:szCs w:val="22"/>
        </w:rPr>
        <w:t>objednatele</w:t>
      </w:r>
      <w:r w:rsidRPr="002920B5">
        <w:rPr>
          <w:rFonts w:ascii="Arial" w:hAnsi="Arial" w:cs="Arial"/>
          <w:sz w:val="22"/>
          <w:szCs w:val="22"/>
        </w:rPr>
        <w:t xml:space="preserve">, který umožní prohlídku místa plnění. 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c) Pokud se během provádění prací vyskytnou překážky bránící zhotovitelům </w:t>
      </w:r>
      <w:r>
        <w:rPr>
          <w:rFonts w:ascii="Arial" w:hAnsi="Arial" w:cs="Arial"/>
          <w:sz w:val="22"/>
          <w:szCs w:val="22"/>
        </w:rPr>
        <w:t>zhotovení</w:t>
      </w:r>
      <w:r w:rsidRPr="002920B5">
        <w:rPr>
          <w:rFonts w:ascii="Arial" w:hAnsi="Arial" w:cs="Arial"/>
          <w:sz w:val="22"/>
          <w:szCs w:val="22"/>
        </w:rPr>
        <w:t xml:space="preserve"> objednávky ve stanoveném termínu, oznámí tyto skutečnosti objednateli. Na základě tohoto oznámení a po posouzení povahy překážky se smluvní strany dohodnou na dalších podmínkách realizace prací.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d) Zhotovitelé se zavazují provádět oceňování majetku v souladu s platnou právní úpravou,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tj. zákonem č. 151/1997 Sb., </w:t>
      </w:r>
      <w:r w:rsidRPr="00FE218A">
        <w:rPr>
          <w:rFonts w:ascii="Arial" w:hAnsi="Arial" w:cs="Arial"/>
          <w:sz w:val="22"/>
          <w:szCs w:val="22"/>
        </w:rPr>
        <w:t>o oceňování majetku a o změně některých zákonů (zákon o oceňování majetku</w:t>
      </w:r>
      <w:r>
        <w:rPr>
          <w:rFonts w:ascii="Arial" w:hAnsi="Arial" w:cs="Arial"/>
          <w:sz w:val="22"/>
          <w:szCs w:val="22"/>
        </w:rPr>
        <w:t>), ve znění pozdějších předpisů</w:t>
      </w:r>
      <w:r w:rsidRPr="002920B5">
        <w:rPr>
          <w:rFonts w:ascii="Arial" w:hAnsi="Arial" w:cs="Arial"/>
          <w:sz w:val="22"/>
          <w:szCs w:val="22"/>
        </w:rPr>
        <w:t xml:space="preserve">, v platném znění, případně v souladu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>s jinými souvisejícími předpisy platnými v době zadání dílčí</w:t>
      </w:r>
      <w:r>
        <w:rPr>
          <w:rFonts w:ascii="Arial" w:hAnsi="Arial" w:cs="Arial"/>
          <w:sz w:val="22"/>
          <w:szCs w:val="22"/>
        </w:rPr>
        <w:t xml:space="preserve"> objednávky</w:t>
      </w:r>
      <w:r w:rsidRPr="002920B5">
        <w:rPr>
          <w:rFonts w:ascii="Arial" w:hAnsi="Arial" w:cs="Arial"/>
          <w:sz w:val="22"/>
          <w:szCs w:val="22"/>
        </w:rPr>
        <w:t xml:space="preserve">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e) </w:t>
      </w:r>
      <w:r w:rsidRPr="005A2C48">
        <w:rPr>
          <w:rFonts w:ascii="Arial" w:hAnsi="Arial" w:cs="Arial"/>
          <w:sz w:val="22"/>
          <w:szCs w:val="22"/>
        </w:rPr>
        <w:t xml:space="preserve">Zhotovitelé se zavazují provádět oceňování nemovitých věcí v souladu s dokumentem „Specifikace požadavků na zpracování znaleckého posudku“ a s přihlédnutím k doporučení ÚZSVM na použití interní cenové metodiky ÚZSVM </w:t>
      </w:r>
      <w:r w:rsidRPr="002920B5">
        <w:rPr>
          <w:rFonts w:ascii="Arial" w:hAnsi="Arial" w:cs="Arial"/>
          <w:sz w:val="22"/>
          <w:szCs w:val="22"/>
        </w:rPr>
        <w:t xml:space="preserve">vedené pod názvem „Postupy při oceňování majetku státu“, oba jmenované dokumenty tvoří přílohu </w:t>
      </w:r>
      <w:r w:rsidRPr="005D1A44">
        <w:rPr>
          <w:rFonts w:ascii="Arial" w:hAnsi="Arial" w:cs="Arial"/>
          <w:sz w:val="22"/>
          <w:szCs w:val="22"/>
        </w:rPr>
        <w:t>č. 1 a 2 této</w:t>
      </w:r>
      <w:r w:rsidRPr="00292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a v případě jakékoliv jejich změny se ÚZSVM zavazuje nové znění dokumentů písemně sdělit, a to bez potřeby </w:t>
      </w:r>
      <w:r w:rsidRPr="005A2C48">
        <w:rPr>
          <w:rFonts w:ascii="Arial" w:hAnsi="Arial" w:cs="Arial"/>
          <w:sz w:val="22"/>
          <w:szCs w:val="22"/>
        </w:rPr>
        <w:t xml:space="preserve">vyhotovení dodatku k této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5A2C48">
        <w:rPr>
          <w:rFonts w:ascii="Arial" w:hAnsi="Arial" w:cs="Arial"/>
          <w:sz w:val="22"/>
          <w:szCs w:val="22"/>
        </w:rPr>
        <w:t xml:space="preserve">dohodě. </w:t>
      </w:r>
    </w:p>
    <w:p w:rsidR="0057724C" w:rsidRPr="005A2C48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f) Zhotovitelé se zavazují dodržovat strukturu a charakter znaleckých posudků pro zpracování ceny obvyklé v místě a čase, a to v rámci zákona č. 219/2000 Sb., o majetku České republiky </w:t>
      </w:r>
      <w:r w:rsidRPr="005A2C48">
        <w:rPr>
          <w:rFonts w:ascii="Arial" w:hAnsi="Arial" w:cs="Arial"/>
          <w:sz w:val="22"/>
          <w:szCs w:val="22"/>
        </w:rPr>
        <w:br/>
        <w:t xml:space="preserve">a jejím vystupování v právních vztazích, ve znění pozdějších předpisů, a dle platných cenových předpisů. 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g) Vypracované znalecké posudky musí splňovat požadavky vyplývající </w:t>
      </w:r>
      <w:r w:rsidRPr="005A2C48">
        <w:rPr>
          <w:rFonts w:ascii="Arial" w:hAnsi="Arial" w:cs="Arial"/>
          <w:sz w:val="22"/>
          <w:szCs w:val="22"/>
        </w:rPr>
        <w:br/>
        <w:t xml:space="preserve">z ustanovení § 127a zákona č. 99/1963 Sb., občanský soudní řád, v platném znění, tj. musí obsahovat všechny zákonem požadované náležitosti a doložku znalce o tom, že si je vědom následků vědomě nepravdivého znaleckého posudku. </w:t>
      </w:r>
    </w:p>
    <w:p w:rsidR="0057724C" w:rsidRPr="005A2C48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h) Zhotovitelé souhlasí se zveřejňováním znaleckých posudků. 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i) Zhotovitelé se zavazují k poskytnutí bezplatné součinnosti ÚZSVM v případě uplatnění jakýchkoliv připomínek ze strany třetích osob. </w:t>
      </w:r>
    </w:p>
    <w:p w:rsidR="0057724C" w:rsidRPr="005A2C48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j) Zhotovitelé jsou povinni postupovat při zpracování posudku nezávisle s odbornou péčí </w:t>
      </w:r>
      <w:r w:rsidRPr="005A2C48">
        <w:rPr>
          <w:rFonts w:ascii="Arial" w:hAnsi="Arial" w:cs="Arial"/>
          <w:sz w:val="22"/>
          <w:szCs w:val="22"/>
        </w:rPr>
        <w:br/>
        <w:t xml:space="preserve">a v souladu s podmínkami této rámcové dohody. Bude-li ve znaleckém posudku chyba nebo nebude-li posudek vypracován v souladu s rámcovou dohodou nebo se zadáním </w:t>
      </w:r>
      <w:r w:rsidRPr="005A2C48">
        <w:rPr>
          <w:rFonts w:ascii="Arial" w:hAnsi="Arial" w:cs="Arial"/>
          <w:sz w:val="22"/>
          <w:szCs w:val="22"/>
        </w:rPr>
        <w:br/>
        <w:t xml:space="preserve">v objednávce, má objednatel právo znalecký posudek jeho zhotoviteli vrátit a požadovat </w:t>
      </w:r>
      <w:r w:rsidRPr="005A2C48">
        <w:rPr>
          <w:rFonts w:ascii="Arial" w:hAnsi="Arial" w:cs="Arial"/>
          <w:sz w:val="22"/>
          <w:szCs w:val="22"/>
        </w:rPr>
        <w:br/>
        <w:t xml:space="preserve">na něm jeho přepracování na vlastní náklady. </w:t>
      </w:r>
    </w:p>
    <w:p w:rsidR="0057724C" w:rsidRPr="005A2C48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2.5 Za konkrétního vybraného zhotovitele se považuje vždy jeden ze znalců, který ve věci plnění této </w:t>
      </w:r>
      <w:r>
        <w:rPr>
          <w:rFonts w:ascii="Arial" w:hAnsi="Arial" w:cs="Arial"/>
          <w:sz w:val="22"/>
          <w:szCs w:val="22"/>
        </w:rPr>
        <w:t xml:space="preserve">rámcové </w:t>
      </w:r>
      <w:r w:rsidRPr="005A2C48">
        <w:rPr>
          <w:rFonts w:ascii="Arial" w:hAnsi="Arial" w:cs="Arial"/>
          <w:sz w:val="22"/>
          <w:szCs w:val="22"/>
        </w:rPr>
        <w:t>dohody vystupuje vždy samostatně.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Pr="005A2C48" w:rsidRDefault="00FD6E5D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2C48">
        <w:rPr>
          <w:rFonts w:ascii="Arial" w:hAnsi="Arial" w:cs="Arial"/>
          <w:b/>
          <w:bCs/>
          <w:sz w:val="22"/>
          <w:szCs w:val="22"/>
        </w:rPr>
        <w:t>Článek III.</w:t>
      </w:r>
    </w:p>
    <w:p w:rsidR="0057724C" w:rsidRPr="005A2C48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2C48">
        <w:rPr>
          <w:rFonts w:ascii="Arial" w:hAnsi="Arial" w:cs="Arial"/>
          <w:b/>
          <w:bCs/>
          <w:sz w:val="22"/>
          <w:szCs w:val="22"/>
        </w:rPr>
        <w:t>Místo a lhůta plnění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3.1 Místem plnění předmětu </w:t>
      </w:r>
      <w:r>
        <w:rPr>
          <w:rFonts w:ascii="Arial" w:hAnsi="Arial" w:cs="Arial"/>
          <w:sz w:val="22"/>
          <w:szCs w:val="22"/>
        </w:rPr>
        <w:t>rámcové dohody</w:t>
      </w:r>
      <w:r w:rsidRPr="005A2C48">
        <w:rPr>
          <w:rFonts w:ascii="Arial" w:hAnsi="Arial" w:cs="Arial"/>
          <w:sz w:val="22"/>
          <w:szCs w:val="22"/>
        </w:rPr>
        <w:t xml:space="preserve"> je příslušný </w:t>
      </w:r>
      <w:r>
        <w:rPr>
          <w:rFonts w:ascii="Arial" w:hAnsi="Arial" w:cs="Arial"/>
          <w:sz w:val="22"/>
          <w:szCs w:val="22"/>
        </w:rPr>
        <w:t>odbor</w:t>
      </w:r>
      <w:r w:rsidRPr="005A2C48">
        <w:rPr>
          <w:rFonts w:ascii="Arial" w:hAnsi="Arial" w:cs="Arial"/>
          <w:sz w:val="22"/>
          <w:szCs w:val="22"/>
        </w:rPr>
        <w:t xml:space="preserve"> objednatele, který vystavil dílčí písemnou objednávku. 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>3.2 Tato</w:t>
      </w:r>
      <w:r>
        <w:rPr>
          <w:rFonts w:ascii="Arial" w:hAnsi="Arial" w:cs="Arial"/>
          <w:sz w:val="22"/>
          <w:szCs w:val="22"/>
        </w:rPr>
        <w:t xml:space="preserve"> rámcová</w:t>
      </w:r>
      <w:r w:rsidRPr="005A2C48">
        <w:rPr>
          <w:rFonts w:ascii="Arial" w:hAnsi="Arial" w:cs="Arial"/>
          <w:sz w:val="22"/>
          <w:szCs w:val="22"/>
        </w:rPr>
        <w:t xml:space="preserve"> dohoda se uzavírá na dobu určitou do 31. 12. 2023 nebo do vyčerpání finančního limitu ve výši 2,000.000,- Kč bez DPH, tj. 2,420.000,- Kč s DPH (dále jako „finanční limit“) a to podle toho, která z těchto skutečností nastane dříve. Do tohoto finančního limitu budou započítávány veškeré úhrady za oceňování nemovitého majetku poskytnuté všem zhotovitelům dle této rámcové dohody.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3.3 Vybraní zhotovitelé se zavazují vyhotovit a předat ÚZSVM každý znalecký posudek nejpozději do 30 dnů ode dne přijetí závazné písemné objednávky. Objednávky zaslané </w:t>
      </w:r>
      <w:r>
        <w:rPr>
          <w:rFonts w:ascii="Arial" w:hAnsi="Arial" w:cs="Arial"/>
          <w:sz w:val="22"/>
          <w:szCs w:val="22"/>
        </w:rPr>
        <w:t>datovou schránkou nebo e-mailem</w:t>
      </w:r>
      <w:r w:rsidRPr="005A2C48">
        <w:rPr>
          <w:rFonts w:ascii="Arial" w:hAnsi="Arial" w:cs="Arial"/>
          <w:sz w:val="22"/>
          <w:szCs w:val="22"/>
        </w:rPr>
        <w:t xml:space="preserve"> se mají za doručené okamžikem</w:t>
      </w:r>
      <w:r>
        <w:rPr>
          <w:rFonts w:ascii="Arial" w:hAnsi="Arial" w:cs="Arial"/>
          <w:sz w:val="22"/>
          <w:szCs w:val="22"/>
        </w:rPr>
        <w:t xml:space="preserve"> jejich doručení zhotoviteli. </w:t>
      </w:r>
      <w:r>
        <w:rPr>
          <w:rFonts w:ascii="Arial" w:hAnsi="Arial" w:cs="Arial"/>
          <w:sz w:val="22"/>
          <w:szCs w:val="22"/>
        </w:rPr>
        <w:lastRenderedPageBreak/>
        <w:t>V </w:t>
      </w:r>
      <w:r w:rsidRPr="005A2C48">
        <w:rPr>
          <w:rFonts w:ascii="Arial" w:hAnsi="Arial" w:cs="Arial"/>
          <w:sz w:val="22"/>
          <w:szCs w:val="22"/>
        </w:rPr>
        <w:t xml:space="preserve">mimořádných případech lze lhůtu pro vyhotovení a předání znaleckého posudku na základě dohody prodloužit nebo zkrátit. </w:t>
      </w: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3.4 Zhotovitelé splní povinnost provést ocenění ve lhůtě stanovené v souladu s odst. 3.3 tohoto článku předáním řádně zpracovaného znaleckého posudku objednateli. Lhůta se považuje </w:t>
      </w:r>
      <w:r w:rsidRPr="005A2C48">
        <w:rPr>
          <w:rFonts w:ascii="Arial" w:hAnsi="Arial" w:cs="Arial"/>
          <w:sz w:val="22"/>
          <w:szCs w:val="22"/>
        </w:rPr>
        <w:br/>
        <w:t xml:space="preserve">za splněnou doručením znaleckého posudku do místa plnění, kterým je sídlo odboru Hospodaření s majetkem státu, odboru Hospodářsko správního nebo odboru Odloučeného pracoviště Územního pracoviště Střední Čechy.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Pr="005A2C48" w:rsidRDefault="00FD6E5D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2C48">
        <w:rPr>
          <w:rFonts w:ascii="Arial" w:hAnsi="Arial" w:cs="Arial"/>
          <w:b/>
          <w:bCs/>
          <w:sz w:val="22"/>
          <w:szCs w:val="22"/>
        </w:rPr>
        <w:t>Článek IV.</w:t>
      </w:r>
    </w:p>
    <w:p w:rsidR="0057724C" w:rsidRPr="005A2C48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2C48">
        <w:rPr>
          <w:rFonts w:ascii="Arial" w:hAnsi="Arial" w:cs="Arial"/>
          <w:b/>
          <w:bCs/>
          <w:sz w:val="22"/>
          <w:szCs w:val="22"/>
        </w:rPr>
        <w:t>Cena díla</w:t>
      </w:r>
    </w:p>
    <w:p w:rsidR="0057724C" w:rsidRPr="005A2C48" w:rsidRDefault="0057724C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Pr="005A2C48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>4.1 Celková cena znaleckých posudků zpracovaných v rámci této</w:t>
      </w:r>
      <w:r>
        <w:rPr>
          <w:rFonts w:ascii="Arial" w:hAnsi="Arial" w:cs="Arial"/>
          <w:sz w:val="22"/>
          <w:szCs w:val="22"/>
        </w:rPr>
        <w:t xml:space="preserve"> rámcové</w:t>
      </w:r>
      <w:r w:rsidRPr="005A2C48">
        <w:rPr>
          <w:rFonts w:ascii="Arial" w:hAnsi="Arial" w:cs="Arial"/>
          <w:sz w:val="22"/>
          <w:szCs w:val="22"/>
        </w:rPr>
        <w:t xml:space="preserve"> dohody po dobu její platnosti dle Článku 3.2 činí maximálně 2,000.000,- Kč bez DPH, tj. 2,420.000,- Kč s DPH. Tuto cenu nelze překročit. </w:t>
      </w:r>
    </w:p>
    <w:p w:rsidR="0057724C" w:rsidRPr="005A2C48" w:rsidRDefault="00482734" w:rsidP="0057724C">
      <w:pPr>
        <w:tabs>
          <w:tab w:val="right" w:pos="94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57724C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5A2C48">
        <w:rPr>
          <w:rFonts w:ascii="Arial" w:hAnsi="Arial" w:cs="Arial"/>
          <w:sz w:val="22"/>
          <w:szCs w:val="22"/>
        </w:rPr>
        <w:t xml:space="preserve">4.2 Smluvní ceny každého ze zhotovitelů odpovídají nabídkovým cenám předloženým </w:t>
      </w:r>
      <w:r w:rsidRPr="005A2C48">
        <w:rPr>
          <w:rFonts w:ascii="Arial" w:hAnsi="Arial" w:cs="Arial"/>
          <w:sz w:val="22"/>
          <w:szCs w:val="22"/>
        </w:rPr>
        <w:br/>
        <w:t>v krycím listu nabídky.</w:t>
      </w: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AA0162" w:rsidRPr="00A40CD9" w:rsidRDefault="00482734" w:rsidP="00AA016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4.2a) 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Znalec </w:t>
      </w:r>
      <w:r w:rsidR="004150B7" w:rsidRPr="004150B7">
        <w:rPr>
          <w:rFonts w:ascii="Arial" w:hAnsi="Arial" w:cs="Arial"/>
          <w:i/>
          <w:iCs/>
          <w:sz w:val="22"/>
          <w:szCs w:val="22"/>
        </w:rPr>
        <w:t xml:space="preserve">Petr Zítek 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je oprávněn v souladu s nabídkou ze dne </w:t>
      </w:r>
      <w:r w:rsidR="004150B7" w:rsidRPr="004150B7">
        <w:rPr>
          <w:rFonts w:ascii="Arial" w:hAnsi="Arial" w:cs="Arial"/>
          <w:i/>
          <w:iCs/>
          <w:sz w:val="22"/>
          <w:szCs w:val="22"/>
        </w:rPr>
        <w:t>31.</w:t>
      </w:r>
      <w:r w:rsidR="004150B7">
        <w:rPr>
          <w:rFonts w:ascii="Arial" w:hAnsi="Arial" w:cs="Arial"/>
          <w:i/>
          <w:iCs/>
          <w:sz w:val="22"/>
          <w:szCs w:val="22"/>
        </w:rPr>
        <w:t xml:space="preserve"> </w:t>
      </w:r>
      <w:r w:rsidR="004150B7" w:rsidRPr="004150B7">
        <w:rPr>
          <w:rFonts w:ascii="Arial" w:hAnsi="Arial" w:cs="Arial"/>
          <w:i/>
          <w:iCs/>
          <w:sz w:val="22"/>
          <w:szCs w:val="22"/>
        </w:rPr>
        <w:t>5.</w:t>
      </w:r>
      <w:r w:rsidR="004150B7">
        <w:rPr>
          <w:rFonts w:ascii="Arial" w:hAnsi="Arial" w:cs="Arial"/>
          <w:i/>
          <w:iCs/>
          <w:sz w:val="22"/>
          <w:szCs w:val="22"/>
        </w:rPr>
        <w:t xml:space="preserve"> </w:t>
      </w:r>
      <w:r w:rsidR="004150B7" w:rsidRPr="004150B7">
        <w:rPr>
          <w:rFonts w:ascii="Arial" w:hAnsi="Arial" w:cs="Arial"/>
          <w:i/>
          <w:iCs/>
          <w:sz w:val="22"/>
          <w:szCs w:val="22"/>
        </w:rPr>
        <w:t>2020</w:t>
      </w:r>
      <w:r>
        <w:rPr>
          <w:rFonts w:ascii="Arial" w:hAnsi="Arial" w:cs="Arial"/>
          <w:i/>
          <w:iCs/>
          <w:sz w:val="22"/>
          <w:szCs w:val="22"/>
        </w:rPr>
        <w:t xml:space="preserve"> podanou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150B7">
        <w:rPr>
          <w:rFonts w:ascii="Arial" w:hAnsi="Arial" w:cs="Arial"/>
          <w:i/>
          <w:iCs/>
          <w:sz w:val="22"/>
          <w:szCs w:val="22"/>
        </w:rPr>
        <w:t>290</w:t>
      </w:r>
      <w:r w:rsidRPr="00A40CD9">
        <w:rPr>
          <w:rFonts w:ascii="Arial" w:hAnsi="Arial" w:cs="Arial"/>
          <w:i/>
          <w:iCs/>
          <w:sz w:val="22"/>
          <w:szCs w:val="22"/>
        </w:rPr>
        <w:t>,- Kč za jednu hodinu práce vč. DPH. (znalec není plátcem DPH) a stane-li se znalec plátcem DPH nepřesáhne celková cena vč. DPH (ve výši dle platných předpisů) uvedenou hodinovou smluvní cenu.</w:t>
      </w:r>
    </w:p>
    <w:p w:rsidR="00AA0162" w:rsidRDefault="00AA0162" w:rsidP="0057724C">
      <w:pPr>
        <w:jc w:val="both"/>
        <w:rPr>
          <w:rFonts w:ascii="Arial" w:hAnsi="Arial" w:cs="Arial"/>
          <w:sz w:val="22"/>
          <w:szCs w:val="22"/>
        </w:rPr>
      </w:pPr>
    </w:p>
    <w:p w:rsidR="0008628D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b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08628D">
        <w:rPr>
          <w:rFonts w:ascii="Arial" w:hAnsi="Arial" w:cs="Arial"/>
          <w:i/>
          <w:iCs/>
          <w:sz w:val="22"/>
          <w:szCs w:val="22"/>
        </w:rPr>
        <w:t>Pražská znalecká kancelář, s.r.o.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v souladu s nabídkou ze dne </w:t>
      </w:r>
      <w:r w:rsidRPr="0008628D">
        <w:rPr>
          <w:rFonts w:ascii="Arial" w:hAnsi="Arial" w:cs="Arial"/>
          <w:i/>
          <w:iCs/>
          <w:sz w:val="22"/>
          <w:szCs w:val="22"/>
        </w:rPr>
        <w:t>26.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8628D">
        <w:rPr>
          <w:rFonts w:ascii="Arial" w:hAnsi="Arial" w:cs="Arial"/>
          <w:i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8628D">
        <w:rPr>
          <w:rFonts w:ascii="Arial" w:hAnsi="Arial" w:cs="Arial"/>
          <w:i/>
          <w:iCs/>
          <w:sz w:val="22"/>
          <w:szCs w:val="22"/>
        </w:rPr>
        <w:t>2020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podanou</w:t>
      </w:r>
      <w:r>
        <w:rPr>
          <w:rFonts w:ascii="Arial" w:hAnsi="Arial" w:cs="Arial"/>
          <w:i/>
          <w:iCs/>
          <w:sz w:val="22"/>
          <w:szCs w:val="22"/>
        </w:rPr>
        <w:t xml:space="preserve">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290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,- Kč za jednu hodinu práce bez DPH, </w:t>
      </w:r>
      <w:r>
        <w:rPr>
          <w:rFonts w:ascii="Arial" w:hAnsi="Arial" w:cs="Arial"/>
          <w:i/>
          <w:iCs/>
          <w:sz w:val="22"/>
          <w:szCs w:val="22"/>
        </w:rPr>
        <w:t>350,90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Kč vč. 21% DPH (</w:t>
      </w:r>
      <w:r>
        <w:rPr>
          <w:rFonts w:ascii="Arial" w:hAnsi="Arial" w:cs="Arial"/>
          <w:i/>
          <w:iCs/>
          <w:sz w:val="22"/>
          <w:szCs w:val="22"/>
        </w:rPr>
        <w:t>společnost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plátcem DPH).</w:t>
      </w:r>
    </w:p>
    <w:p w:rsidR="0008628D" w:rsidRDefault="0008628D" w:rsidP="0057724C">
      <w:pPr>
        <w:jc w:val="both"/>
        <w:rPr>
          <w:rFonts w:ascii="Arial" w:hAnsi="Arial" w:cs="Arial"/>
          <w:sz w:val="22"/>
          <w:szCs w:val="22"/>
        </w:rPr>
      </w:pPr>
    </w:p>
    <w:p w:rsidR="000E7051" w:rsidRDefault="00482734" w:rsidP="000E705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c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0E7051">
        <w:rPr>
          <w:rFonts w:ascii="Arial" w:hAnsi="Arial" w:cs="Arial"/>
          <w:i/>
          <w:iCs/>
          <w:sz w:val="22"/>
          <w:szCs w:val="22"/>
        </w:rPr>
        <w:t>XP invest, s.r.o.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v souladu s nabídkou ze dne </w:t>
      </w:r>
      <w:r w:rsidRPr="000E7051">
        <w:rPr>
          <w:rFonts w:ascii="Arial" w:hAnsi="Arial" w:cs="Arial"/>
          <w:i/>
          <w:iCs/>
          <w:sz w:val="22"/>
          <w:szCs w:val="22"/>
        </w:rPr>
        <w:t>28.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E7051">
        <w:rPr>
          <w:rFonts w:ascii="Arial" w:hAnsi="Arial" w:cs="Arial"/>
          <w:i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E7051">
        <w:rPr>
          <w:rFonts w:ascii="Arial" w:hAnsi="Arial" w:cs="Arial"/>
          <w:i/>
          <w:iCs/>
          <w:sz w:val="22"/>
          <w:szCs w:val="22"/>
        </w:rPr>
        <w:t>2020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podanou</w:t>
      </w:r>
      <w:r>
        <w:rPr>
          <w:rFonts w:ascii="Arial" w:hAnsi="Arial" w:cs="Arial"/>
          <w:i/>
          <w:iCs/>
          <w:sz w:val="22"/>
          <w:szCs w:val="22"/>
        </w:rPr>
        <w:t xml:space="preserve">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290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,- Kč za jednu hodinu práce bez DPH, </w:t>
      </w:r>
      <w:r>
        <w:rPr>
          <w:rFonts w:ascii="Arial" w:hAnsi="Arial" w:cs="Arial"/>
          <w:i/>
          <w:iCs/>
          <w:sz w:val="22"/>
          <w:szCs w:val="22"/>
        </w:rPr>
        <w:t>350,90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Kč vč. 21% DPH (</w:t>
      </w:r>
      <w:r>
        <w:rPr>
          <w:rFonts w:ascii="Arial" w:hAnsi="Arial" w:cs="Arial"/>
          <w:i/>
          <w:iCs/>
          <w:sz w:val="22"/>
          <w:szCs w:val="22"/>
        </w:rPr>
        <w:t>společnost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plátcem DPH).</w:t>
      </w:r>
    </w:p>
    <w:p w:rsidR="000E7051" w:rsidRDefault="000E7051" w:rsidP="0057724C">
      <w:pPr>
        <w:jc w:val="both"/>
        <w:rPr>
          <w:rFonts w:ascii="Arial" w:hAnsi="Arial" w:cs="Arial"/>
          <w:sz w:val="22"/>
          <w:szCs w:val="22"/>
        </w:rPr>
      </w:pPr>
    </w:p>
    <w:p w:rsidR="0042302E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d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Znalec </w:t>
      </w:r>
      <w:r w:rsidR="00120C84">
        <w:rPr>
          <w:rFonts w:ascii="Arial" w:hAnsi="Arial" w:cs="Arial"/>
          <w:i/>
          <w:iCs/>
          <w:sz w:val="22"/>
          <w:szCs w:val="22"/>
        </w:rPr>
        <w:t xml:space="preserve">ING. </w:t>
      </w:r>
      <w:r w:rsidRPr="0042302E">
        <w:rPr>
          <w:rFonts w:ascii="Arial" w:hAnsi="Arial" w:cs="Arial"/>
          <w:i/>
          <w:iCs/>
          <w:sz w:val="22"/>
          <w:szCs w:val="22"/>
        </w:rPr>
        <w:t>LUCIE CIHELKOVÁ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je oprávněn v souladu s nabídkou ze dne </w:t>
      </w:r>
      <w:r w:rsidRPr="0042302E">
        <w:rPr>
          <w:rFonts w:ascii="Arial" w:hAnsi="Arial" w:cs="Arial"/>
          <w:i/>
          <w:iCs/>
          <w:sz w:val="22"/>
          <w:szCs w:val="22"/>
        </w:rPr>
        <w:t>28.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2302E">
        <w:rPr>
          <w:rFonts w:ascii="Arial" w:hAnsi="Arial" w:cs="Arial"/>
          <w:i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2302E">
        <w:rPr>
          <w:rFonts w:ascii="Arial" w:hAnsi="Arial" w:cs="Arial"/>
          <w:i/>
          <w:iCs/>
          <w:sz w:val="22"/>
          <w:szCs w:val="22"/>
        </w:rPr>
        <w:t>2020</w:t>
      </w:r>
      <w:r>
        <w:rPr>
          <w:rFonts w:ascii="Arial" w:hAnsi="Arial" w:cs="Arial"/>
          <w:i/>
          <w:iCs/>
          <w:sz w:val="22"/>
          <w:szCs w:val="22"/>
        </w:rPr>
        <w:t xml:space="preserve"> podanou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360</w:t>
      </w:r>
      <w:r w:rsidRPr="00A40CD9">
        <w:rPr>
          <w:rFonts w:ascii="Arial" w:hAnsi="Arial" w:cs="Arial"/>
          <w:i/>
          <w:iCs/>
          <w:sz w:val="22"/>
          <w:szCs w:val="22"/>
        </w:rPr>
        <w:t>,- Kč za jednu hodinu práce vč. DPH. (znalec není plátcem DPH) a stane-li se znalec plátcem DPH nepřesáhne celková cena vč. DPH (ve výši dle platných předpisů) uvedenou hodinovou smluvní cenu.</w:t>
      </w:r>
    </w:p>
    <w:p w:rsidR="0042302E" w:rsidRDefault="0042302E" w:rsidP="0057724C">
      <w:pPr>
        <w:jc w:val="both"/>
        <w:rPr>
          <w:rFonts w:ascii="Arial" w:hAnsi="Arial" w:cs="Arial"/>
          <w:sz w:val="22"/>
          <w:szCs w:val="22"/>
        </w:rPr>
      </w:pPr>
    </w:p>
    <w:p w:rsidR="00120C84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e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A40CD9">
        <w:rPr>
          <w:rFonts w:ascii="Arial" w:hAnsi="Arial" w:cs="Arial"/>
          <w:i/>
          <w:iCs/>
          <w:sz w:val="22"/>
          <w:szCs w:val="22"/>
        </w:rPr>
        <w:t>Znalec</w:t>
      </w:r>
      <w:r w:rsidRPr="00120C84">
        <w:t xml:space="preserve"> </w:t>
      </w:r>
      <w:r w:rsidRPr="00120C84">
        <w:rPr>
          <w:rFonts w:ascii="Arial" w:hAnsi="Arial" w:cs="Arial"/>
          <w:i/>
          <w:iCs/>
          <w:sz w:val="22"/>
          <w:szCs w:val="22"/>
        </w:rPr>
        <w:t>ING. ZDENĚK BUREŠ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 v souladu s nabídkou ze dne </w:t>
      </w:r>
      <w:r w:rsidRPr="00120C84">
        <w:rPr>
          <w:rFonts w:ascii="Arial" w:hAnsi="Arial" w:cs="Arial"/>
          <w:i/>
          <w:iCs/>
          <w:sz w:val="22"/>
          <w:szCs w:val="22"/>
        </w:rPr>
        <w:t>2.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20C84">
        <w:rPr>
          <w:rFonts w:ascii="Arial" w:hAnsi="Arial" w:cs="Arial"/>
          <w:i/>
          <w:iCs/>
          <w:sz w:val="22"/>
          <w:szCs w:val="22"/>
        </w:rPr>
        <w:t>6.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20C84">
        <w:rPr>
          <w:rFonts w:ascii="Arial" w:hAnsi="Arial" w:cs="Arial"/>
          <w:i/>
          <w:iCs/>
          <w:sz w:val="22"/>
          <w:szCs w:val="22"/>
        </w:rPr>
        <w:t>2020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podanou</w:t>
      </w:r>
      <w:r>
        <w:rPr>
          <w:rFonts w:ascii="Arial" w:hAnsi="Arial" w:cs="Arial"/>
          <w:i/>
          <w:iCs/>
          <w:sz w:val="22"/>
          <w:szCs w:val="22"/>
        </w:rPr>
        <w:t xml:space="preserve">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 w:rsidR="00A62F9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300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,- Kč za jednu hodinu práce bez DPH, </w:t>
      </w:r>
      <w:r>
        <w:rPr>
          <w:rFonts w:ascii="Arial" w:hAnsi="Arial" w:cs="Arial"/>
          <w:i/>
          <w:iCs/>
          <w:sz w:val="22"/>
          <w:szCs w:val="22"/>
        </w:rPr>
        <w:t>363</w:t>
      </w:r>
      <w:r w:rsidRPr="00A40CD9">
        <w:rPr>
          <w:rFonts w:ascii="Arial" w:hAnsi="Arial" w:cs="Arial"/>
          <w:i/>
          <w:iCs/>
          <w:sz w:val="22"/>
          <w:szCs w:val="22"/>
        </w:rPr>
        <w:t>,- Kč vč. 21% DPH (znalec je plátcem DPH).</w:t>
      </w:r>
    </w:p>
    <w:p w:rsidR="00120C84" w:rsidRDefault="00120C84" w:rsidP="0057724C">
      <w:pPr>
        <w:jc w:val="both"/>
        <w:rPr>
          <w:rFonts w:ascii="Arial" w:hAnsi="Arial" w:cs="Arial"/>
          <w:sz w:val="22"/>
          <w:szCs w:val="22"/>
        </w:rPr>
      </w:pPr>
    </w:p>
    <w:p w:rsidR="00032F64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f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A40CD9">
        <w:rPr>
          <w:rFonts w:ascii="Arial" w:hAnsi="Arial" w:cs="Arial"/>
          <w:i/>
          <w:iCs/>
          <w:sz w:val="22"/>
          <w:szCs w:val="22"/>
        </w:rPr>
        <w:t>Znalec</w:t>
      </w:r>
      <w:r w:rsidRPr="00032F64">
        <w:t xml:space="preserve"> </w:t>
      </w:r>
      <w:r w:rsidRPr="00032F64">
        <w:rPr>
          <w:rFonts w:ascii="Arial" w:hAnsi="Arial" w:cs="Arial"/>
          <w:i/>
          <w:iCs/>
          <w:sz w:val="22"/>
          <w:szCs w:val="22"/>
        </w:rPr>
        <w:t>Ing. Milan Lang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 v souladu s nabídkou ze dne </w:t>
      </w:r>
      <w:r w:rsidRPr="00032F64">
        <w:rPr>
          <w:rFonts w:ascii="Arial" w:hAnsi="Arial" w:cs="Arial"/>
          <w:i/>
          <w:iCs/>
          <w:sz w:val="22"/>
          <w:szCs w:val="22"/>
        </w:rPr>
        <w:t>1.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32F64">
        <w:rPr>
          <w:rFonts w:ascii="Arial" w:hAnsi="Arial" w:cs="Arial"/>
          <w:i/>
          <w:iCs/>
          <w:sz w:val="22"/>
          <w:szCs w:val="22"/>
        </w:rPr>
        <w:t>6.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32F64">
        <w:rPr>
          <w:rFonts w:ascii="Arial" w:hAnsi="Arial" w:cs="Arial"/>
          <w:i/>
          <w:iCs/>
          <w:sz w:val="22"/>
          <w:szCs w:val="22"/>
        </w:rPr>
        <w:t>2020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podanou</w:t>
      </w:r>
      <w:r>
        <w:rPr>
          <w:rFonts w:ascii="Arial" w:hAnsi="Arial" w:cs="Arial"/>
          <w:i/>
          <w:iCs/>
          <w:sz w:val="22"/>
          <w:szCs w:val="22"/>
        </w:rPr>
        <w:t xml:space="preserve">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330,60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Kč za jednu hodinu práce bez DPH, </w:t>
      </w:r>
      <w:r>
        <w:rPr>
          <w:rFonts w:ascii="Arial" w:hAnsi="Arial" w:cs="Arial"/>
          <w:i/>
          <w:iCs/>
          <w:sz w:val="22"/>
          <w:szCs w:val="22"/>
        </w:rPr>
        <w:t>400</w:t>
      </w:r>
      <w:r w:rsidRPr="00A40CD9">
        <w:rPr>
          <w:rFonts w:ascii="Arial" w:hAnsi="Arial" w:cs="Arial"/>
          <w:i/>
          <w:iCs/>
          <w:sz w:val="22"/>
          <w:szCs w:val="22"/>
        </w:rPr>
        <w:t>,- Kč vč. 21% DPH (znalec je plátcem DPH).</w:t>
      </w:r>
    </w:p>
    <w:p w:rsidR="00032F64" w:rsidRDefault="00032F64" w:rsidP="0057724C">
      <w:pPr>
        <w:jc w:val="both"/>
        <w:rPr>
          <w:rFonts w:ascii="Arial" w:hAnsi="Arial" w:cs="Arial"/>
          <w:sz w:val="22"/>
          <w:szCs w:val="22"/>
        </w:rPr>
      </w:pPr>
    </w:p>
    <w:p w:rsidR="001723AB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g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A40CD9">
        <w:rPr>
          <w:rFonts w:ascii="Arial" w:hAnsi="Arial" w:cs="Arial"/>
          <w:i/>
          <w:iCs/>
          <w:sz w:val="22"/>
          <w:szCs w:val="22"/>
        </w:rPr>
        <w:t>Znalec</w:t>
      </w:r>
      <w:r w:rsidRPr="001723AB">
        <w:t xml:space="preserve"> </w:t>
      </w:r>
      <w:r w:rsidRPr="001723AB">
        <w:rPr>
          <w:rFonts w:ascii="Arial" w:hAnsi="Arial" w:cs="Arial"/>
          <w:i/>
          <w:iCs/>
          <w:sz w:val="22"/>
          <w:szCs w:val="22"/>
        </w:rPr>
        <w:t>Ing. Dagmar Leebová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 v souladu s nabídkou ze dne </w:t>
      </w:r>
      <w:r w:rsidRPr="001723AB">
        <w:rPr>
          <w:rFonts w:ascii="Arial" w:hAnsi="Arial" w:cs="Arial"/>
          <w:i/>
          <w:iCs/>
          <w:sz w:val="22"/>
          <w:szCs w:val="22"/>
        </w:rPr>
        <w:t>28.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723AB">
        <w:rPr>
          <w:rFonts w:ascii="Arial" w:hAnsi="Arial" w:cs="Arial"/>
          <w:i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723AB">
        <w:rPr>
          <w:rFonts w:ascii="Arial" w:hAnsi="Arial" w:cs="Arial"/>
          <w:i/>
          <w:iCs/>
          <w:sz w:val="22"/>
          <w:szCs w:val="22"/>
        </w:rPr>
        <w:t>2020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podanou</w:t>
      </w:r>
      <w:r>
        <w:rPr>
          <w:rFonts w:ascii="Arial" w:hAnsi="Arial" w:cs="Arial"/>
          <w:i/>
          <w:iCs/>
          <w:sz w:val="22"/>
          <w:szCs w:val="22"/>
        </w:rPr>
        <w:t xml:space="preserve">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350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,- Kč za jednu hodinu práce bez DPH, </w:t>
      </w:r>
      <w:r>
        <w:rPr>
          <w:rFonts w:ascii="Arial" w:hAnsi="Arial" w:cs="Arial"/>
          <w:i/>
          <w:iCs/>
          <w:sz w:val="22"/>
          <w:szCs w:val="22"/>
        </w:rPr>
        <w:t>423,50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Kč vč. 21% DPH (znalec je plátcem DPH).</w:t>
      </w:r>
    </w:p>
    <w:p w:rsidR="001723AB" w:rsidRDefault="001723AB" w:rsidP="0057724C">
      <w:pPr>
        <w:jc w:val="both"/>
        <w:rPr>
          <w:rFonts w:ascii="Arial" w:hAnsi="Arial" w:cs="Arial"/>
          <w:sz w:val="22"/>
          <w:szCs w:val="22"/>
        </w:rPr>
      </w:pPr>
    </w:p>
    <w:p w:rsidR="001040BD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h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Znalec </w:t>
      </w:r>
      <w:r w:rsidRPr="001040BD">
        <w:rPr>
          <w:rFonts w:ascii="Arial" w:hAnsi="Arial" w:cs="Arial"/>
          <w:i/>
          <w:iCs/>
          <w:sz w:val="22"/>
          <w:szCs w:val="22"/>
        </w:rPr>
        <w:t>Ing. Štěpán Štarha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 v souladu s nabídkou ze dne </w:t>
      </w:r>
      <w:r w:rsidRPr="001040BD">
        <w:rPr>
          <w:rFonts w:ascii="Arial" w:hAnsi="Arial" w:cs="Arial"/>
          <w:i/>
          <w:iCs/>
          <w:sz w:val="22"/>
          <w:szCs w:val="22"/>
        </w:rPr>
        <w:t>2.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040BD">
        <w:rPr>
          <w:rFonts w:ascii="Arial" w:hAnsi="Arial" w:cs="Arial"/>
          <w:i/>
          <w:iCs/>
          <w:sz w:val="22"/>
          <w:szCs w:val="22"/>
        </w:rPr>
        <w:t>6.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040BD">
        <w:rPr>
          <w:rFonts w:ascii="Arial" w:hAnsi="Arial" w:cs="Arial"/>
          <w:i/>
          <w:iCs/>
          <w:sz w:val="22"/>
          <w:szCs w:val="22"/>
        </w:rPr>
        <w:t>2020</w:t>
      </w:r>
      <w:r>
        <w:rPr>
          <w:rFonts w:ascii="Arial" w:hAnsi="Arial" w:cs="Arial"/>
          <w:i/>
          <w:iCs/>
          <w:sz w:val="22"/>
          <w:szCs w:val="22"/>
        </w:rPr>
        <w:t xml:space="preserve"> podanou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450</w:t>
      </w:r>
      <w:r w:rsidRPr="00A40CD9">
        <w:rPr>
          <w:rFonts w:ascii="Arial" w:hAnsi="Arial" w:cs="Arial"/>
          <w:i/>
          <w:iCs/>
          <w:sz w:val="22"/>
          <w:szCs w:val="22"/>
        </w:rPr>
        <w:t>,- Kč za jednu hodinu práce vč. DPH. (znalec není plátcem DPH) a stane-li se znalec plátcem DPH nepřesáhne celková cena vč. DPH (ve výši dle platných předpisů) uvedenou hodinovou smluvní cenu.</w:t>
      </w:r>
    </w:p>
    <w:p w:rsidR="001040BD" w:rsidRDefault="001040BD" w:rsidP="0057724C">
      <w:pPr>
        <w:jc w:val="both"/>
        <w:rPr>
          <w:rFonts w:ascii="Arial" w:hAnsi="Arial" w:cs="Arial"/>
          <w:sz w:val="22"/>
          <w:szCs w:val="22"/>
        </w:rPr>
      </w:pPr>
    </w:p>
    <w:p w:rsidR="004940D1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>i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Pr="00A40CD9">
        <w:rPr>
          <w:rFonts w:ascii="Arial" w:hAnsi="Arial" w:cs="Arial"/>
          <w:i/>
          <w:iCs/>
          <w:sz w:val="22"/>
          <w:szCs w:val="22"/>
        </w:rPr>
        <w:t>Znalec</w:t>
      </w:r>
      <w:r w:rsidRPr="004940D1">
        <w:t xml:space="preserve"> </w:t>
      </w:r>
      <w:r w:rsidRPr="004940D1">
        <w:rPr>
          <w:rFonts w:ascii="Arial" w:hAnsi="Arial" w:cs="Arial"/>
          <w:i/>
          <w:iCs/>
          <w:sz w:val="22"/>
          <w:szCs w:val="22"/>
        </w:rPr>
        <w:t>Ing. Vladimír Leeb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je oprávněn v souladu s nabídkou ze dne </w:t>
      </w:r>
      <w:r w:rsidRPr="004940D1">
        <w:rPr>
          <w:rFonts w:ascii="Arial" w:hAnsi="Arial" w:cs="Arial"/>
          <w:i/>
          <w:iCs/>
          <w:sz w:val="22"/>
          <w:szCs w:val="22"/>
        </w:rPr>
        <w:t>28.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940D1">
        <w:rPr>
          <w:rFonts w:ascii="Arial" w:hAnsi="Arial" w:cs="Arial"/>
          <w:i/>
          <w:iCs/>
          <w:sz w:val="22"/>
          <w:szCs w:val="22"/>
        </w:rPr>
        <w:t>5.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940D1">
        <w:rPr>
          <w:rFonts w:ascii="Arial" w:hAnsi="Arial" w:cs="Arial"/>
          <w:i/>
          <w:iCs/>
          <w:sz w:val="22"/>
          <w:szCs w:val="22"/>
        </w:rPr>
        <w:t>2020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podanou</w:t>
      </w:r>
      <w:r>
        <w:rPr>
          <w:rFonts w:ascii="Arial" w:hAnsi="Arial" w:cs="Arial"/>
          <w:i/>
          <w:iCs/>
          <w:sz w:val="22"/>
          <w:szCs w:val="22"/>
        </w:rPr>
        <w:t xml:space="preserve"> do </w:t>
      </w:r>
      <w:r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>
        <w:rPr>
          <w:rFonts w:ascii="Arial" w:hAnsi="Arial" w:cs="Arial"/>
          <w:i/>
          <w:iCs/>
          <w:sz w:val="22"/>
          <w:szCs w:val="22"/>
        </w:rPr>
        <w:t xml:space="preserve"> 380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,- Kč za jednu hodinu práce bez DPH, </w:t>
      </w:r>
      <w:r>
        <w:rPr>
          <w:rFonts w:ascii="Arial" w:hAnsi="Arial" w:cs="Arial"/>
          <w:i/>
          <w:iCs/>
          <w:sz w:val="22"/>
          <w:szCs w:val="22"/>
        </w:rPr>
        <w:t>459,80</w:t>
      </w:r>
      <w:r w:rsidRPr="00A40CD9">
        <w:rPr>
          <w:rFonts w:ascii="Arial" w:hAnsi="Arial" w:cs="Arial"/>
          <w:i/>
          <w:iCs/>
          <w:sz w:val="22"/>
          <w:szCs w:val="22"/>
        </w:rPr>
        <w:t xml:space="preserve"> Kč vč. 21% DPH (znalec je plátcem DPH).</w:t>
      </w:r>
    </w:p>
    <w:p w:rsidR="004940D1" w:rsidRDefault="004940D1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4.2</w:t>
      </w:r>
      <w:r w:rsidR="007D189D">
        <w:rPr>
          <w:rFonts w:ascii="Arial" w:hAnsi="Arial" w:cs="Arial"/>
          <w:sz w:val="22"/>
          <w:szCs w:val="22"/>
        </w:rPr>
        <w:t>j</w:t>
      </w:r>
      <w:r w:rsidRPr="002920B5">
        <w:rPr>
          <w:rFonts w:ascii="Arial" w:hAnsi="Arial" w:cs="Arial"/>
          <w:sz w:val="22"/>
          <w:szCs w:val="22"/>
        </w:rPr>
        <w:t xml:space="preserve">) </w:t>
      </w:r>
      <w:r w:rsidR="00320B43" w:rsidRPr="00A40CD9">
        <w:rPr>
          <w:rFonts w:ascii="Arial" w:hAnsi="Arial" w:cs="Arial"/>
          <w:i/>
          <w:iCs/>
          <w:sz w:val="22"/>
          <w:szCs w:val="22"/>
        </w:rPr>
        <w:t xml:space="preserve">Znalec </w:t>
      </w:r>
      <w:r w:rsidR="007D189D" w:rsidRPr="007D189D">
        <w:rPr>
          <w:rFonts w:ascii="Arial" w:hAnsi="Arial" w:cs="Arial"/>
          <w:i/>
          <w:iCs/>
          <w:sz w:val="22"/>
          <w:szCs w:val="22"/>
        </w:rPr>
        <w:t>Ing. Pavel Pech</w:t>
      </w:r>
      <w:r w:rsidR="00320B43" w:rsidRPr="00A40CD9">
        <w:rPr>
          <w:rFonts w:ascii="Arial" w:hAnsi="Arial" w:cs="Arial"/>
          <w:i/>
          <w:iCs/>
          <w:sz w:val="22"/>
          <w:szCs w:val="22"/>
        </w:rPr>
        <w:t xml:space="preserve"> je oprávněn v souladu s nabídkou ze dne </w:t>
      </w:r>
      <w:r w:rsidR="007D189D" w:rsidRPr="007D189D">
        <w:rPr>
          <w:rFonts w:ascii="Arial" w:hAnsi="Arial" w:cs="Arial"/>
          <w:i/>
          <w:iCs/>
          <w:sz w:val="22"/>
          <w:szCs w:val="22"/>
        </w:rPr>
        <w:t>2.</w:t>
      </w:r>
      <w:r w:rsidR="007D189D">
        <w:rPr>
          <w:rFonts w:ascii="Arial" w:hAnsi="Arial" w:cs="Arial"/>
          <w:i/>
          <w:iCs/>
          <w:sz w:val="22"/>
          <w:szCs w:val="22"/>
        </w:rPr>
        <w:t xml:space="preserve"> </w:t>
      </w:r>
      <w:r w:rsidR="007D189D" w:rsidRPr="007D189D">
        <w:rPr>
          <w:rFonts w:ascii="Arial" w:hAnsi="Arial" w:cs="Arial"/>
          <w:i/>
          <w:iCs/>
          <w:sz w:val="22"/>
          <w:szCs w:val="22"/>
        </w:rPr>
        <w:t>6.</w:t>
      </w:r>
      <w:r w:rsidR="007D189D">
        <w:rPr>
          <w:rFonts w:ascii="Arial" w:hAnsi="Arial" w:cs="Arial"/>
          <w:i/>
          <w:iCs/>
          <w:sz w:val="22"/>
          <w:szCs w:val="22"/>
        </w:rPr>
        <w:t xml:space="preserve"> </w:t>
      </w:r>
      <w:r w:rsidR="007D189D" w:rsidRPr="007D189D">
        <w:rPr>
          <w:rFonts w:ascii="Arial" w:hAnsi="Arial" w:cs="Arial"/>
          <w:i/>
          <w:iCs/>
          <w:sz w:val="22"/>
          <w:szCs w:val="22"/>
        </w:rPr>
        <w:t>2020</w:t>
      </w:r>
      <w:r w:rsidR="00320B43">
        <w:rPr>
          <w:rFonts w:ascii="Arial" w:hAnsi="Arial" w:cs="Arial"/>
          <w:i/>
          <w:iCs/>
          <w:sz w:val="22"/>
          <w:szCs w:val="22"/>
        </w:rPr>
        <w:t xml:space="preserve"> podanou do </w:t>
      </w:r>
      <w:r w:rsidR="00320B43" w:rsidRPr="00A40CD9">
        <w:rPr>
          <w:rFonts w:ascii="Arial" w:hAnsi="Arial" w:cs="Arial"/>
          <w:i/>
          <w:iCs/>
          <w:sz w:val="22"/>
          <w:szCs w:val="22"/>
        </w:rPr>
        <w:t>výběrového řízení, účtovat smluvní cenu</w:t>
      </w:r>
      <w:r w:rsidR="00320B43">
        <w:rPr>
          <w:rFonts w:ascii="Arial" w:hAnsi="Arial" w:cs="Arial"/>
          <w:i/>
          <w:iCs/>
          <w:sz w:val="22"/>
          <w:szCs w:val="22"/>
        </w:rPr>
        <w:t xml:space="preserve"> </w:t>
      </w:r>
      <w:r w:rsidR="007D189D">
        <w:rPr>
          <w:rFonts w:ascii="Arial" w:hAnsi="Arial" w:cs="Arial"/>
          <w:i/>
          <w:iCs/>
          <w:sz w:val="22"/>
          <w:szCs w:val="22"/>
        </w:rPr>
        <w:t>550</w:t>
      </w:r>
      <w:r w:rsidR="00320B43" w:rsidRPr="00A40CD9">
        <w:rPr>
          <w:rFonts w:ascii="Arial" w:hAnsi="Arial" w:cs="Arial"/>
          <w:i/>
          <w:iCs/>
          <w:sz w:val="22"/>
          <w:szCs w:val="22"/>
        </w:rPr>
        <w:t>,- Kč za jednu hodinu práce vč. DPH. (znalec není plátcem DPH) a stane-li se znalec plátcem DPH nepřesáhne celková cena vč. DPH (ve výši dle platných předpisů) uvedenou hodinovou smluvní cenu.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4.3 Smluvní cena za každou dílčí </w:t>
      </w:r>
      <w:r>
        <w:rPr>
          <w:rFonts w:ascii="Arial" w:hAnsi="Arial" w:cs="Arial"/>
          <w:sz w:val="22"/>
          <w:szCs w:val="22"/>
        </w:rPr>
        <w:t>objednávku</w:t>
      </w:r>
      <w:r w:rsidRPr="002920B5">
        <w:rPr>
          <w:rFonts w:ascii="Arial" w:hAnsi="Arial" w:cs="Arial"/>
          <w:sz w:val="22"/>
          <w:szCs w:val="22"/>
        </w:rPr>
        <w:t xml:space="preserve"> obsahuje veškeré</w:t>
      </w:r>
      <w:r>
        <w:rPr>
          <w:rFonts w:ascii="Arial" w:hAnsi="Arial" w:cs="Arial"/>
          <w:sz w:val="22"/>
          <w:szCs w:val="22"/>
        </w:rPr>
        <w:t xml:space="preserve"> náklady a</w:t>
      </w:r>
      <w:r w:rsidRPr="002920B5">
        <w:rPr>
          <w:rFonts w:ascii="Arial" w:hAnsi="Arial" w:cs="Arial"/>
          <w:sz w:val="22"/>
          <w:szCs w:val="22"/>
        </w:rPr>
        <w:t xml:space="preserve"> výdaje za materiál, dopravu, pohonné hmoty, poplatky, pojištění, administrativu, náklady potřebné k zajištění dokumentace, práce, služby, dodávky a jiné aktivity nebo či</w:t>
      </w:r>
      <w:r>
        <w:rPr>
          <w:rFonts w:ascii="Arial" w:hAnsi="Arial" w:cs="Arial"/>
          <w:sz w:val="22"/>
          <w:szCs w:val="22"/>
        </w:rPr>
        <w:t>nnosti zhotovitele související s </w:t>
      </w:r>
      <w:r w:rsidRPr="002920B5">
        <w:rPr>
          <w:rFonts w:ascii="Arial" w:hAnsi="Arial" w:cs="Arial"/>
          <w:sz w:val="22"/>
          <w:szCs w:val="22"/>
        </w:rPr>
        <w:t xml:space="preserve">komplexním zajištěním celého předmětu této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4.4 Smluvní ceny dle odst. 4.2 tohoto článku je možné upravit pouze v souvislosti se změnou daňových předpisů, a to o výši, která bude odpovídat příslušné legislativní změně ke dni zdanitelného plnění.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4.5. </w:t>
      </w:r>
      <w:r w:rsidRPr="00A40CD9">
        <w:rPr>
          <w:rFonts w:ascii="Arial" w:hAnsi="Arial" w:cs="Arial"/>
          <w:sz w:val="22"/>
          <w:szCs w:val="22"/>
        </w:rPr>
        <w:t xml:space="preserve">Smluvní strany souhlasně prohlašují, že tato </w:t>
      </w:r>
      <w:r>
        <w:rPr>
          <w:rFonts w:ascii="Arial" w:hAnsi="Arial" w:cs="Arial"/>
          <w:sz w:val="22"/>
          <w:szCs w:val="22"/>
        </w:rPr>
        <w:t>rámcová dohoda nezavazuje objednatele k </w:t>
      </w:r>
      <w:r w:rsidRPr="005A2C48">
        <w:rPr>
          <w:rFonts w:ascii="Arial" w:hAnsi="Arial" w:cs="Arial"/>
          <w:sz w:val="22"/>
          <w:szCs w:val="22"/>
        </w:rPr>
        <w:t xml:space="preserve">podání objednávek k vyhotovení znaleckých posudků v celkové výši </w:t>
      </w:r>
      <w:r>
        <w:rPr>
          <w:rFonts w:ascii="Arial" w:hAnsi="Arial" w:cs="Arial"/>
          <w:sz w:val="22"/>
          <w:szCs w:val="22"/>
        </w:rPr>
        <w:t xml:space="preserve">ceny díla </w:t>
      </w:r>
      <w:r w:rsidRPr="005A2C48">
        <w:rPr>
          <w:rFonts w:ascii="Arial" w:hAnsi="Arial" w:cs="Arial"/>
          <w:sz w:val="22"/>
          <w:szCs w:val="22"/>
        </w:rPr>
        <w:t>dle odst. 4.1 této</w:t>
      </w:r>
      <w:r>
        <w:rPr>
          <w:rFonts w:ascii="Arial" w:hAnsi="Arial" w:cs="Arial"/>
          <w:sz w:val="22"/>
          <w:szCs w:val="22"/>
        </w:rPr>
        <w:t xml:space="preserve"> rámcové</w:t>
      </w:r>
      <w:r w:rsidRPr="005A2C48">
        <w:rPr>
          <w:rFonts w:ascii="Arial" w:hAnsi="Arial" w:cs="Arial"/>
          <w:sz w:val="22"/>
          <w:szCs w:val="22"/>
        </w:rPr>
        <w:t xml:space="preserve"> dohody, ale že je objednatel oprávněn podat objednávky v rozsahu menším, než je stanoveno v odst. 4.1 této </w:t>
      </w:r>
      <w:r>
        <w:rPr>
          <w:rFonts w:ascii="Arial" w:hAnsi="Arial" w:cs="Arial"/>
          <w:sz w:val="22"/>
          <w:szCs w:val="22"/>
        </w:rPr>
        <w:t>rámcové</w:t>
      </w:r>
      <w:r w:rsidRPr="005A2C48">
        <w:rPr>
          <w:rFonts w:ascii="Arial" w:hAnsi="Arial" w:cs="Arial"/>
          <w:sz w:val="22"/>
          <w:szCs w:val="22"/>
        </w:rPr>
        <w:t xml:space="preserve"> dohody a že zhotovitelům touto </w:t>
      </w:r>
      <w:r>
        <w:rPr>
          <w:rFonts w:ascii="Arial" w:hAnsi="Arial" w:cs="Arial"/>
          <w:sz w:val="22"/>
          <w:szCs w:val="22"/>
        </w:rPr>
        <w:t xml:space="preserve">rámcovou </w:t>
      </w:r>
      <w:r w:rsidRPr="005A2C48">
        <w:rPr>
          <w:rFonts w:ascii="Arial" w:hAnsi="Arial" w:cs="Arial"/>
          <w:sz w:val="22"/>
          <w:szCs w:val="22"/>
        </w:rPr>
        <w:t>dohodou nevzniká nárok na podání</w:t>
      </w:r>
      <w:r w:rsidRPr="00A40CD9">
        <w:rPr>
          <w:rFonts w:ascii="Arial" w:hAnsi="Arial" w:cs="Arial"/>
          <w:sz w:val="22"/>
          <w:szCs w:val="22"/>
        </w:rPr>
        <w:t xml:space="preserve"> objednávek k vyhotovení znaleckých posudků v rozsahu plné výše</w:t>
      </w:r>
      <w:r>
        <w:rPr>
          <w:rFonts w:ascii="Arial" w:hAnsi="Arial" w:cs="Arial"/>
          <w:sz w:val="22"/>
          <w:szCs w:val="22"/>
        </w:rPr>
        <w:t xml:space="preserve"> ceny díla dle </w:t>
      </w:r>
      <w:r w:rsidRPr="005A2C48">
        <w:rPr>
          <w:rFonts w:ascii="Arial" w:hAnsi="Arial" w:cs="Arial"/>
          <w:sz w:val="22"/>
          <w:szCs w:val="22"/>
        </w:rPr>
        <w:t xml:space="preserve">odst. 4.1 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V.</w:t>
      </w:r>
    </w:p>
    <w:p w:rsidR="0057724C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Platební podmínky a fakturace</w:t>
      </w:r>
    </w:p>
    <w:p w:rsidR="0057724C" w:rsidRPr="002920B5" w:rsidRDefault="0057724C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5.1 Objednatel se zavazuje zaplatit zhotoviteli sjednanou cenu, a to na základě faktury vystavené zhotovitelem, jejíž přílohou bude objednatelem řádně odsouhlasený znalecký posudek.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5.2 Faktura společně se znaleckým posudkem musí být doručena na adresu objednatele nejpozději do 10 pracovních dní ode dne vyhotovení znaleckého posudku.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5.3 Faktura musí mít náležitosti daňového</w:t>
      </w:r>
      <w:r>
        <w:rPr>
          <w:rFonts w:ascii="Arial" w:hAnsi="Arial" w:cs="Arial"/>
          <w:sz w:val="22"/>
          <w:szCs w:val="22"/>
        </w:rPr>
        <w:t xml:space="preserve"> </w:t>
      </w:r>
      <w:r w:rsidRPr="00D5637C">
        <w:rPr>
          <w:rFonts w:ascii="Arial" w:hAnsi="Arial" w:cs="Arial"/>
          <w:sz w:val="22"/>
          <w:szCs w:val="22"/>
        </w:rPr>
        <w:t>účetního</w:t>
      </w:r>
      <w:r>
        <w:rPr>
          <w:rFonts w:ascii="Arial" w:hAnsi="Arial" w:cs="Arial"/>
          <w:sz w:val="22"/>
          <w:szCs w:val="22"/>
        </w:rPr>
        <w:t xml:space="preserve"> </w:t>
      </w:r>
      <w:r w:rsidRPr="002920B5">
        <w:rPr>
          <w:rFonts w:ascii="Arial" w:hAnsi="Arial" w:cs="Arial"/>
          <w:sz w:val="22"/>
          <w:szCs w:val="22"/>
        </w:rPr>
        <w:t xml:space="preserve">dokladu dle zákona č. 235/2004 Sb., o dani </w:t>
      </w:r>
      <w:r w:rsidRPr="002920B5">
        <w:rPr>
          <w:rFonts w:ascii="Arial" w:hAnsi="Arial" w:cs="Arial"/>
          <w:sz w:val="22"/>
          <w:szCs w:val="22"/>
        </w:rPr>
        <w:br/>
        <w:t>z přidané hodnoty, ve znění pozdějších předpisů. Spla</w:t>
      </w:r>
      <w:r>
        <w:rPr>
          <w:rFonts w:ascii="Arial" w:hAnsi="Arial" w:cs="Arial"/>
          <w:sz w:val="22"/>
          <w:szCs w:val="22"/>
        </w:rPr>
        <w:t>tnost faktury se stanovuje na 21</w:t>
      </w:r>
      <w:r w:rsidRPr="002920B5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ode dne jejího doručení objednateli. Pokud faktura nebude mít náležitosti daňového dokladu nebo bude vykazovat chyby, či přesáhne dohodnutou smluvní cenu, je objednatel oprávněn fakturu vrátit s tím, že </w:t>
      </w:r>
      <w:r>
        <w:rPr>
          <w:rFonts w:ascii="Arial" w:hAnsi="Arial" w:cs="Arial"/>
          <w:sz w:val="22"/>
          <w:szCs w:val="22"/>
        </w:rPr>
        <w:t xml:space="preserve">bude přerušen běh lhůty splatnosti a nová lhůta splatnosti začne běžet okamžikem doručení opravené /doplněné faktury.  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5.4 Fakturace i platby budou prováděny v české měně v souladu s platnými daňovými předpisy. Faktura se považuje za zaplacenou dnem odepsání příslušné částky z účtu objednatele. 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5.5 Zálohy objednatel neposkytuje.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VI.</w:t>
      </w:r>
    </w:p>
    <w:p w:rsidR="0057724C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Sankce</w:t>
      </w:r>
    </w:p>
    <w:p w:rsidR="0057724C" w:rsidRPr="002920B5" w:rsidRDefault="0057724C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6.1 V případě prodlení zhotovitelů, tj. v případě nevyhotovení a nepředání znaleckého posudku ve lhůtě stanovené v objednávce, případně, pokud lhůta nebude v objednávce stanovena,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ve lhůtě dle čl. 3.3 této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, se zhotovitelé zavazují zaplatit objednateli smluvní pokutu ve výši </w:t>
      </w:r>
      <w:r w:rsidRPr="00A00933">
        <w:rPr>
          <w:rFonts w:ascii="Arial" w:hAnsi="Arial" w:cs="Arial"/>
          <w:sz w:val="22"/>
          <w:szCs w:val="22"/>
        </w:rPr>
        <w:t>100,- Kč</w:t>
      </w:r>
      <w:r w:rsidRPr="002920B5">
        <w:rPr>
          <w:rFonts w:ascii="Arial" w:hAnsi="Arial" w:cs="Arial"/>
          <w:sz w:val="22"/>
          <w:szCs w:val="22"/>
        </w:rPr>
        <w:t xml:space="preserve"> za každý kalendářní den prodlení až do dne řádného vyhotovení </w:t>
      </w:r>
      <w:r>
        <w:rPr>
          <w:rFonts w:ascii="Arial" w:hAnsi="Arial" w:cs="Arial"/>
          <w:sz w:val="22"/>
          <w:szCs w:val="22"/>
        </w:rPr>
        <w:br/>
      </w:r>
      <w:r w:rsidRPr="002920B5">
        <w:rPr>
          <w:rFonts w:ascii="Arial" w:hAnsi="Arial" w:cs="Arial"/>
          <w:sz w:val="22"/>
          <w:szCs w:val="22"/>
        </w:rPr>
        <w:t xml:space="preserve">a předání znaleckého posudku objednateli. Zaplacením smluvní pokuty není dotčeno právo objednatele na náhradu škody v plné výši, tedy i ve výši přesahující smluvní pokutu. 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6.2 Zhotovitelé nesou plnou odpovědnost za škodu způsobenou objednateli </w:t>
      </w:r>
      <w:r>
        <w:rPr>
          <w:rFonts w:ascii="Arial" w:hAnsi="Arial" w:cs="Arial"/>
          <w:sz w:val="22"/>
          <w:szCs w:val="22"/>
        </w:rPr>
        <w:t xml:space="preserve">nebo třetí osobě v souvislosti </w:t>
      </w:r>
      <w:r w:rsidRPr="002920B5">
        <w:rPr>
          <w:rFonts w:ascii="Arial" w:hAnsi="Arial" w:cs="Arial"/>
          <w:sz w:val="22"/>
          <w:szCs w:val="22"/>
        </w:rPr>
        <w:t xml:space="preserve">s plněním předmětu této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 a zavazují se takovou škodu objednateli uhradit. Výše náhrady škody není omezena.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lastRenderedPageBreak/>
        <w:t xml:space="preserve">6.3 Objednatel je povinen uhradit zhotovitelům z neoprávněně neuhrazené faktury </w:t>
      </w:r>
      <w:r>
        <w:rPr>
          <w:rFonts w:ascii="Arial" w:hAnsi="Arial" w:cs="Arial"/>
          <w:sz w:val="22"/>
          <w:szCs w:val="22"/>
        </w:rPr>
        <w:t xml:space="preserve">nebo její části </w:t>
      </w:r>
      <w:r w:rsidRPr="002920B5">
        <w:rPr>
          <w:rFonts w:ascii="Arial" w:hAnsi="Arial" w:cs="Arial"/>
          <w:sz w:val="22"/>
          <w:szCs w:val="22"/>
        </w:rPr>
        <w:t>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upravující některé otázky Obchodního věstníku a veřejných rejstříků právnických osob, v</w:t>
      </w:r>
      <w:r>
        <w:rPr>
          <w:rFonts w:ascii="Arial" w:hAnsi="Arial" w:cs="Arial"/>
          <w:sz w:val="22"/>
          <w:szCs w:val="22"/>
        </w:rPr>
        <w:t>e znění pozdějších předpisů, za </w:t>
      </w:r>
      <w:r w:rsidRPr="002920B5">
        <w:rPr>
          <w:rFonts w:ascii="Arial" w:hAnsi="Arial" w:cs="Arial"/>
          <w:sz w:val="22"/>
          <w:szCs w:val="22"/>
        </w:rPr>
        <w:t>každý den prodlení ode dne splatnosti faktury.</w:t>
      </w:r>
    </w:p>
    <w:p w:rsidR="0057724C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B05D3C" w:rsidRDefault="00482734" w:rsidP="00577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6.4 Zhotovitel se zavazuje mít po celou dobu platnosti smlouvy sjednáno a zaplaceno pojištění odpovědnosti za škodu způsobenou zhotovitelem třetí osobě </w:t>
      </w:r>
      <w:r w:rsidRPr="00031BDB">
        <w:rPr>
          <w:rFonts w:ascii="Arial" w:hAnsi="Arial" w:cs="Arial"/>
          <w:sz w:val="22"/>
          <w:szCs w:val="22"/>
        </w:rPr>
        <w:t xml:space="preserve">s limitem pojistného plnění minimálně </w:t>
      </w:r>
      <w:r w:rsidRPr="000323E2">
        <w:rPr>
          <w:rFonts w:ascii="Arial" w:hAnsi="Arial" w:cs="Arial"/>
          <w:sz w:val="22"/>
          <w:szCs w:val="22"/>
        </w:rPr>
        <w:t xml:space="preserve">ve výši 1 mil. Kč </w:t>
      </w:r>
      <w:r>
        <w:rPr>
          <w:rFonts w:ascii="Arial" w:hAnsi="Arial" w:cs="Arial"/>
          <w:sz w:val="22"/>
          <w:szCs w:val="22"/>
        </w:rPr>
        <w:t>v souvislosti s prováděním díla; v případě, že dojde k porušení této smluvní povinnosti, zhotovitel se zavazuje uhradit objednateli smluvní pokutu ve výši 100.000</w:t>
      </w:r>
      <w:r w:rsidRPr="00297252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 a to do 15 kalendářních dnů ode dne, kdy byl objednatelem vyzván; úhradou smluvní pokuty není dotčeno právo objednatele na náhradu škody v plné výši, tedy i ve výši přesahující smluvní pokutu. Zhotovitel odpovídá za veškeré škody, které vzniknou objednateli a třetím osobám porušením povinností zhotovitele uvedených v této smlouvě nebo porušením právních předpisů a norem. Zhotovitel se zavazuje takovou škodu uhradit; výše náhrady škody není omezena. V případě vzniku škody objednateli nebo třetím osobám, je zhotovitel povinen neprodleně informovat objednatele a dohodnout s ním způsob úhrady vzniklé škody nebo způsob jejího odstranění. V případě, že škoda nebude odstraněna zhotovitelem v dohodnuté lhůtě, je objednatel oprávněn pověřit odstraněním škody třetí osobu nebo škodu odstranit sám s tím, a takto vzniklé náklady se zhotovitel zavazuje objednateli uhradit.</w:t>
      </w:r>
    </w:p>
    <w:p w:rsidR="0057724C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Default="00482734" w:rsidP="00577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6.5. </w:t>
      </w:r>
      <w:r w:rsidRPr="0044039F">
        <w:rPr>
          <w:rFonts w:ascii="Arial" w:hAnsi="Arial" w:cs="Arial"/>
          <w:sz w:val="22"/>
          <w:szCs w:val="22"/>
        </w:rPr>
        <w:t>Smluvní pokuty jsou splatné ve lhůtě, která bude zhotoviteli oznámena ve výzvě objednatele k zaplacení, přičemž tato lhůta nebude kratší než 20 kalendářních dnů ode dne odeslání výzvy k úhradě zhotoviteli.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VII.</w:t>
      </w:r>
    </w:p>
    <w:p w:rsidR="0057724C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57724C" w:rsidRPr="002920B5" w:rsidRDefault="0057724C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7.1 Zhotovitelé jsou povinni zachovávat ve vztahu ke třetím osobám mlčenlivost o všech skutečnostech, o kterých se dozvěděli při plnění této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 a bez písemného souhlasu objednatele je nesmí zpřístupnit žádné třetí osobě, ani je použít v rozpo</w:t>
      </w:r>
      <w:r>
        <w:rPr>
          <w:rFonts w:ascii="Arial" w:hAnsi="Arial" w:cs="Arial"/>
          <w:sz w:val="22"/>
          <w:szCs w:val="22"/>
        </w:rPr>
        <w:t>ru s účelem této rámcové dohody</w:t>
      </w:r>
      <w:r w:rsidRPr="002920B5">
        <w:rPr>
          <w:rFonts w:ascii="Arial" w:hAnsi="Arial" w:cs="Arial"/>
          <w:sz w:val="22"/>
          <w:szCs w:val="22"/>
        </w:rPr>
        <w:t xml:space="preserve">, jinak odpovídají za škodu tím způsobenou, ledaže se jedná: 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-  o informace, které jsou veřejně přístupné, nebo </w:t>
      </w: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- o případ, kdy je zpřístupnění informace vyžadováno zákonem nebo závazným rozhodnutím oprávněného orgánu.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7.2 Zhotovitelé jsou povinni zavázat povinností mlčenlivosti podle odstavce 7.1 této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všechny osoby, které se budou podílet na poskytování služeb dle této</w:t>
      </w:r>
      <w:r>
        <w:rPr>
          <w:rFonts w:ascii="Arial" w:hAnsi="Arial" w:cs="Arial"/>
          <w:sz w:val="22"/>
          <w:szCs w:val="22"/>
        </w:rPr>
        <w:t xml:space="preserve"> rámcové</w:t>
      </w:r>
      <w:r w:rsidRPr="00292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. Zhotovitel, jehož osoby se budou podílet na poskytování služeb dle této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, bude odpovídat za porušení povinnosti mlčenlivosti těchto osob, jako by povinnost porušil sám.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Default="00482734" w:rsidP="0057724C">
      <w:pPr>
        <w:tabs>
          <w:tab w:val="right" w:pos="9496"/>
        </w:tabs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7.3 Povinnost mlčenlivosti dle tohoto článku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trv</w:t>
      </w:r>
      <w:r>
        <w:rPr>
          <w:rFonts w:ascii="Arial" w:hAnsi="Arial" w:cs="Arial"/>
          <w:sz w:val="22"/>
          <w:szCs w:val="22"/>
        </w:rPr>
        <w:t>á i po skončení účinnosti této rámcové dohody</w:t>
      </w:r>
      <w:r w:rsidRPr="002920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VIII.</w:t>
      </w: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 xml:space="preserve">Odstoupení od </w:t>
      </w:r>
      <w:r>
        <w:rPr>
          <w:rFonts w:ascii="Arial" w:hAnsi="Arial" w:cs="Arial"/>
          <w:b/>
          <w:bCs/>
          <w:sz w:val="22"/>
          <w:szCs w:val="22"/>
        </w:rPr>
        <w:t>rámcové dohody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8.1 Objednatel je oprávněn odstoupit od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 dle § 2001 a násl. občanského zákoníku vůči </w:t>
      </w:r>
      <w:r w:rsidRPr="00A40CD9">
        <w:rPr>
          <w:rFonts w:ascii="Arial" w:hAnsi="Arial" w:cs="Arial"/>
          <w:sz w:val="22"/>
          <w:szCs w:val="22"/>
        </w:rPr>
        <w:t>každému zhotoviteli</w:t>
      </w:r>
      <w:r w:rsidRPr="002920B5">
        <w:rPr>
          <w:rFonts w:ascii="Arial" w:hAnsi="Arial" w:cs="Arial"/>
          <w:sz w:val="22"/>
          <w:szCs w:val="22"/>
        </w:rPr>
        <w:t xml:space="preserve"> v případech: 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opakovaného prodlení (tj. minimálně dvakrát) zhotovitele s provedením předmětu objednávky, a to o více než 5 kalendářních dnů; </w:t>
      </w:r>
    </w:p>
    <w:p w:rsidR="0057724C" w:rsidRPr="002920B5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opakovaného porušení podmínek této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(tj. minimálně dvakrát); </w:t>
      </w:r>
    </w:p>
    <w:p w:rsidR="0057724C" w:rsidRPr="002920B5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nabytím právní moci rozhodnutí insolvenčního soudu o úpadku zhotovitele.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8.2 </w:t>
      </w:r>
      <w:r w:rsidRPr="00A40CD9">
        <w:rPr>
          <w:rFonts w:ascii="Arial" w:hAnsi="Arial" w:cs="Arial"/>
          <w:sz w:val="22"/>
          <w:szCs w:val="22"/>
        </w:rPr>
        <w:t>Každý ze zhotovitelů je</w:t>
      </w:r>
      <w:r w:rsidRPr="002920B5">
        <w:rPr>
          <w:rFonts w:ascii="Arial" w:hAnsi="Arial" w:cs="Arial"/>
          <w:sz w:val="22"/>
          <w:szCs w:val="22"/>
        </w:rPr>
        <w:t xml:space="preserve"> oprávněn odstoupit od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(dle § 2001 a násl. občanského zákoníku) v případě: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prodlení objednatele s úhradou faktur, a to o více než 60 kalendářních dnů. </w:t>
      </w: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8.3 V případě odstoupení vybraného zhotovitele od </w:t>
      </w:r>
      <w:r>
        <w:rPr>
          <w:rFonts w:ascii="Arial" w:hAnsi="Arial" w:cs="Arial"/>
          <w:sz w:val="22"/>
          <w:szCs w:val="22"/>
        </w:rPr>
        <w:t xml:space="preserve">rámcové dohody </w:t>
      </w:r>
      <w:r w:rsidRPr="00A40CD9">
        <w:rPr>
          <w:rFonts w:ascii="Arial" w:hAnsi="Arial" w:cs="Arial"/>
          <w:sz w:val="22"/>
          <w:szCs w:val="22"/>
        </w:rPr>
        <w:t xml:space="preserve">se tato </w:t>
      </w:r>
      <w:r>
        <w:rPr>
          <w:rFonts w:ascii="Arial" w:hAnsi="Arial" w:cs="Arial"/>
          <w:sz w:val="22"/>
          <w:szCs w:val="22"/>
        </w:rPr>
        <w:t>rámcová dohoda s </w:t>
      </w:r>
      <w:r w:rsidRPr="00A40CD9">
        <w:rPr>
          <w:rFonts w:ascii="Arial" w:hAnsi="Arial" w:cs="Arial"/>
          <w:sz w:val="22"/>
          <w:szCs w:val="22"/>
        </w:rPr>
        <w:t>tímto zhotovitelem ruší ke dni doručení písemného oznámení o odstoupení.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8.4 </w:t>
      </w:r>
      <w:r w:rsidRPr="00A40CD9">
        <w:rPr>
          <w:rFonts w:ascii="Arial" w:hAnsi="Arial" w:cs="Arial"/>
          <w:sz w:val="22"/>
          <w:szCs w:val="22"/>
        </w:rPr>
        <w:t xml:space="preserve">Odstoupení vybraného zhotovitele nemá vliv na platnost </w:t>
      </w:r>
      <w:r>
        <w:rPr>
          <w:rFonts w:ascii="Arial" w:hAnsi="Arial" w:cs="Arial"/>
          <w:sz w:val="22"/>
          <w:szCs w:val="22"/>
        </w:rPr>
        <w:t>rámcové dohody</w:t>
      </w:r>
      <w:r w:rsidRPr="00A40CD9">
        <w:rPr>
          <w:rFonts w:ascii="Arial" w:hAnsi="Arial" w:cs="Arial"/>
          <w:sz w:val="22"/>
          <w:szCs w:val="22"/>
        </w:rPr>
        <w:t xml:space="preserve"> s ostatními zhotoviteli.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8</w:t>
      </w:r>
      <w:r w:rsidRPr="00A40CD9">
        <w:rPr>
          <w:rFonts w:ascii="Arial" w:hAnsi="Arial" w:cs="Arial"/>
          <w:sz w:val="22"/>
          <w:szCs w:val="22"/>
        </w:rPr>
        <w:t>.5</w:t>
      </w:r>
      <w:r w:rsidRPr="002920B5">
        <w:rPr>
          <w:rFonts w:ascii="Arial" w:hAnsi="Arial" w:cs="Arial"/>
          <w:sz w:val="22"/>
          <w:szCs w:val="22"/>
        </w:rPr>
        <w:t xml:space="preserve"> Odstoupení </w:t>
      </w:r>
      <w:r w:rsidRPr="00A40CD9">
        <w:rPr>
          <w:rFonts w:ascii="Arial" w:hAnsi="Arial" w:cs="Arial"/>
          <w:sz w:val="22"/>
          <w:szCs w:val="22"/>
        </w:rPr>
        <w:t>objednatele</w:t>
      </w:r>
      <w:r w:rsidRPr="002920B5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je účinné okamžikem doručení písemného odstoupení </w:t>
      </w:r>
      <w:r w:rsidRPr="00A40CD9">
        <w:rPr>
          <w:rFonts w:ascii="Arial" w:hAnsi="Arial" w:cs="Arial"/>
          <w:sz w:val="22"/>
          <w:szCs w:val="22"/>
        </w:rPr>
        <w:t>vybranému zhotoviteli.</w:t>
      </w:r>
      <w:r w:rsidRPr="002920B5">
        <w:rPr>
          <w:rFonts w:ascii="Arial" w:hAnsi="Arial" w:cs="Arial"/>
          <w:sz w:val="22"/>
          <w:szCs w:val="22"/>
        </w:rPr>
        <w:t xml:space="preserve"> </w:t>
      </w:r>
    </w:p>
    <w:p w:rsidR="0057724C" w:rsidRPr="002920B5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>8.</w:t>
      </w:r>
      <w:r w:rsidRPr="00A40CD9">
        <w:rPr>
          <w:rFonts w:ascii="Arial" w:hAnsi="Arial" w:cs="Arial"/>
          <w:sz w:val="22"/>
          <w:szCs w:val="22"/>
        </w:rPr>
        <w:t>6</w:t>
      </w:r>
      <w:r w:rsidRPr="002920B5">
        <w:rPr>
          <w:rFonts w:ascii="Arial" w:hAnsi="Arial" w:cs="Arial"/>
          <w:sz w:val="22"/>
          <w:szCs w:val="22"/>
        </w:rPr>
        <w:t xml:space="preserve"> Odstoupení od </w:t>
      </w:r>
      <w:r>
        <w:rPr>
          <w:rFonts w:ascii="Arial" w:hAnsi="Arial" w:cs="Arial"/>
          <w:sz w:val="22"/>
          <w:szCs w:val="22"/>
        </w:rPr>
        <w:t>rámcové dohody</w:t>
      </w:r>
      <w:r w:rsidRPr="002920B5">
        <w:rPr>
          <w:rFonts w:ascii="Arial" w:hAnsi="Arial" w:cs="Arial"/>
          <w:sz w:val="22"/>
          <w:szCs w:val="22"/>
        </w:rPr>
        <w:t xml:space="preserve"> se nedotýká nároku na úhradu všech peněžitých plnění </w:t>
      </w:r>
      <w:r w:rsidRPr="002920B5">
        <w:rPr>
          <w:rFonts w:ascii="Arial" w:hAnsi="Arial" w:cs="Arial"/>
          <w:sz w:val="22"/>
          <w:szCs w:val="22"/>
        </w:rPr>
        <w:br/>
        <w:t xml:space="preserve">(zejm. smluvních pokut a náhrad škod), na které vznikl smluvní straně nárok na základě této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.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57724C">
      <w:pPr>
        <w:rPr>
          <w:rFonts w:ascii="Arial" w:hAnsi="Arial" w:cs="Arial"/>
          <w:sz w:val="22"/>
          <w:szCs w:val="22"/>
        </w:rPr>
      </w:pPr>
    </w:p>
    <w:p w:rsidR="0057724C" w:rsidRPr="002920B5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Článek IX.</w:t>
      </w:r>
    </w:p>
    <w:p w:rsidR="0057724C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20B5">
        <w:rPr>
          <w:rFonts w:ascii="Arial" w:hAnsi="Arial" w:cs="Arial"/>
          <w:b/>
          <w:bCs/>
          <w:sz w:val="22"/>
          <w:szCs w:val="22"/>
        </w:rPr>
        <w:t>Součinnost smluvních stran</w:t>
      </w:r>
    </w:p>
    <w:p w:rsidR="0057724C" w:rsidRPr="002920B5" w:rsidRDefault="0057724C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724C" w:rsidRPr="002920B5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2920B5">
        <w:rPr>
          <w:rFonts w:ascii="Arial" w:hAnsi="Arial" w:cs="Arial"/>
          <w:sz w:val="22"/>
          <w:szCs w:val="22"/>
        </w:rPr>
        <w:t xml:space="preserve">9.1 Každá ze smluvních stran jmenuje v odstavcích níže oprávněnou osobu či oprávněné osoby (dále jen „oprávněné osoby“). Oprávněné osoby budou zastupovat smluvní stranu </w:t>
      </w:r>
      <w:r w:rsidRPr="002920B5">
        <w:rPr>
          <w:rFonts w:ascii="Arial" w:hAnsi="Arial" w:cs="Arial"/>
          <w:sz w:val="22"/>
          <w:szCs w:val="22"/>
        </w:rPr>
        <w:br/>
        <w:t xml:space="preserve">v záležitostech souvisejících s plněním této rámcové </w:t>
      </w:r>
      <w:r>
        <w:rPr>
          <w:rFonts w:ascii="Arial" w:hAnsi="Arial" w:cs="Arial"/>
          <w:sz w:val="22"/>
          <w:szCs w:val="22"/>
        </w:rPr>
        <w:t>dohody</w:t>
      </w:r>
      <w:r w:rsidRPr="002920B5">
        <w:rPr>
          <w:rFonts w:ascii="Arial" w:hAnsi="Arial" w:cs="Arial"/>
          <w:sz w:val="22"/>
          <w:szCs w:val="22"/>
        </w:rPr>
        <w:t xml:space="preserve">. Oprávněné osoby nejsou oprávněny tuto </w:t>
      </w:r>
      <w:r>
        <w:rPr>
          <w:rFonts w:ascii="Arial" w:hAnsi="Arial" w:cs="Arial"/>
          <w:sz w:val="22"/>
          <w:szCs w:val="22"/>
        </w:rPr>
        <w:t>rámcovou dohodu</w:t>
      </w:r>
      <w:r w:rsidRPr="002920B5">
        <w:rPr>
          <w:rFonts w:ascii="Arial" w:hAnsi="Arial" w:cs="Arial"/>
          <w:sz w:val="22"/>
          <w:szCs w:val="22"/>
        </w:rPr>
        <w:t xml:space="preserve"> měnit ani ji doplňovat, nejsou-li statutárními orgány. </w:t>
      </w:r>
    </w:p>
    <w:p w:rsidR="0057724C" w:rsidRPr="002920B5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9.2 Oprávněnými osobami za objednatele jsou: 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RNDr. Miroslav Šimon, ředitel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odbor Hospodaření s majetkem státu, Rašínovo nábřeží 390/42, 128 00 Praha 2, 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Ing. Ivan Matys, ředitel odboru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odbor Hospodařsko správní, Rašínovo nábřeží 390/42, 128 00 Praha 2,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Ing. Marie Hájková, ředitelka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odbor Odloučené pracoviště Benešov, Poštovní 2079, 256 01 Benešov,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Mgr. Martin Hampl, ředitel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 odbor Odloučené pracoviště Beroun, Politických vězňů 20, 266 01 Beroun,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Ivan Mertlík, ředitel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odbor Odloučené pracoviště Kladno, nám. 17. listopadu 2840, 272 01 Kladno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5A2C48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Ing. </w:t>
      </w:r>
      <w:r w:rsidRPr="005A2C48">
        <w:rPr>
          <w:rFonts w:ascii="Arial" w:hAnsi="Arial" w:cs="Arial"/>
          <w:sz w:val="22"/>
          <w:szCs w:val="22"/>
        </w:rPr>
        <w:t xml:space="preserve">Karel Žáček, ředitel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odbor Odloučené pracoviště Kolín, Karlovo nám. 45, 280 50 Kolín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Ing. Jiřina Novotná, ředitelka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odbor Odloučené pracoviště Mladá Boleslav, V. Klementa 467, 293 01 Mladá Boleslav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Ing. Milan Voříšek, ředitel odboru </w:t>
      </w:r>
    </w:p>
    <w:p w:rsidR="0057724C" w:rsidRPr="00A40CD9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odbor Odloučené pracoviště Příbram, nám. T.G. Masaryka 145, 261 01 Příbram</w:t>
      </w: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9.3 Oprávněnými osobami za zhotovitele jsou: </w:t>
      </w:r>
    </w:p>
    <w:p w:rsidR="003B71D2" w:rsidRDefault="003B71D2" w:rsidP="003B71D2">
      <w:pPr>
        <w:spacing w:before="120"/>
        <w:rPr>
          <w:rFonts w:ascii="Arial" w:hAnsi="Arial" w:cs="Arial"/>
          <w:sz w:val="22"/>
          <w:szCs w:val="22"/>
        </w:rPr>
        <w:sectPr w:rsidR="003B71D2" w:rsidSect="0057724C">
          <w:footerReference w:type="default" r:id="rId9"/>
          <w:pgSz w:w="11906" w:h="16838"/>
          <w:pgMar w:top="851" w:right="1134" w:bottom="851" w:left="1276" w:header="709" w:footer="403" w:gutter="0"/>
          <w:cols w:space="708"/>
          <w:docGrid w:linePitch="360"/>
        </w:sectPr>
      </w:pPr>
    </w:p>
    <w:p w:rsidR="0057724C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 xml:space="preserve">- za zhotovitele č. 1 </w:t>
      </w:r>
    </w:p>
    <w:p w:rsidR="000E7051" w:rsidRDefault="00482734" w:rsidP="00E43689">
      <w:pPr>
        <w:rPr>
          <w:rFonts w:ascii="Arial" w:hAnsi="Arial" w:cs="Arial"/>
          <w:sz w:val="22"/>
          <w:szCs w:val="22"/>
        </w:rPr>
      </w:pPr>
      <w:r w:rsidRPr="00AA0162">
        <w:rPr>
          <w:rFonts w:ascii="Arial" w:hAnsi="Arial" w:cs="Arial"/>
          <w:sz w:val="22"/>
          <w:szCs w:val="22"/>
        </w:rPr>
        <w:t>Petr Zítek</w:t>
      </w:r>
      <w:r w:rsidR="0008628D">
        <w:rPr>
          <w:rFonts w:ascii="Arial" w:hAnsi="Arial" w:cs="Arial"/>
          <w:sz w:val="22"/>
          <w:szCs w:val="22"/>
        </w:rPr>
        <w:t xml:space="preserve">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 xml:space="preserve">- za zhotovitele č. </w:t>
      </w:r>
      <w:r>
        <w:rPr>
          <w:rFonts w:ascii="Arial" w:hAnsi="Arial" w:cs="Arial"/>
          <w:sz w:val="22"/>
          <w:szCs w:val="22"/>
        </w:rPr>
        <w:t>2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0E7051" w:rsidRDefault="00482734" w:rsidP="00E436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Milan Karásek,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 xml:space="preserve">- za zhotovitele č. </w:t>
      </w:r>
      <w:r>
        <w:rPr>
          <w:rFonts w:ascii="Arial" w:hAnsi="Arial" w:cs="Arial"/>
          <w:sz w:val="22"/>
          <w:szCs w:val="22"/>
        </w:rPr>
        <w:t>3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0E7051" w:rsidRDefault="00482734" w:rsidP="00E436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Veronika Chroustová,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0E7051" w:rsidRDefault="00482734" w:rsidP="000E70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 Málek, </w:t>
      </w:r>
      <w:hyperlink r:id="rId10" w:history="1">
        <w:r w:rsidR="008F00C4" w:rsidRPr="008F00C4">
          <w:rPr>
            <w:rFonts w:ascii="Arial" w:hAnsi="Arial" w:cs="Arial"/>
            <w:sz w:val="22"/>
            <w:szCs w:val="22"/>
          </w:rPr>
          <w:t xml:space="preserve"> </w:t>
        </w:r>
        <w:r w:rsidR="008F00C4">
          <w:rPr>
            <w:rFonts w:ascii="Arial" w:hAnsi="Arial" w:cs="Arial"/>
            <w:sz w:val="22"/>
            <w:szCs w:val="22"/>
          </w:rPr>
          <w:t>XXXXXXXXXX</w:t>
        </w:r>
        <w:r w:rsidR="008F00C4" w:rsidRPr="00833ADF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</w:hyperlink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- za zhotovitele č. </w:t>
      </w:r>
      <w:r>
        <w:rPr>
          <w:rFonts w:ascii="Arial" w:hAnsi="Arial" w:cs="Arial"/>
          <w:sz w:val="22"/>
          <w:szCs w:val="22"/>
        </w:rPr>
        <w:t>4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42302E" w:rsidRDefault="00482734" w:rsidP="00E436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Lucie Cihelková,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- za zhotovitele č. </w:t>
      </w:r>
      <w:r>
        <w:rPr>
          <w:rFonts w:ascii="Arial" w:hAnsi="Arial" w:cs="Arial"/>
          <w:sz w:val="22"/>
          <w:szCs w:val="22"/>
        </w:rPr>
        <w:t>5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120C84" w:rsidRDefault="00482734" w:rsidP="00E436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Zdeněk Bureš,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 - za zhotovitele č. </w:t>
      </w:r>
      <w:r>
        <w:rPr>
          <w:rFonts w:ascii="Arial" w:hAnsi="Arial" w:cs="Arial"/>
          <w:sz w:val="22"/>
          <w:szCs w:val="22"/>
        </w:rPr>
        <w:t>6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E43689" w:rsidRDefault="00482734" w:rsidP="00E43689">
      <w:pPr>
        <w:rPr>
          <w:rFonts w:ascii="Arial" w:hAnsi="Arial" w:cs="Arial"/>
          <w:sz w:val="22"/>
          <w:szCs w:val="22"/>
        </w:rPr>
      </w:pPr>
      <w:r w:rsidRPr="00E43689">
        <w:rPr>
          <w:rFonts w:ascii="Arial" w:hAnsi="Arial" w:cs="Arial"/>
          <w:sz w:val="22"/>
          <w:szCs w:val="22"/>
        </w:rPr>
        <w:t>Ing. Milan Lang</w:t>
      </w:r>
      <w:r>
        <w:rPr>
          <w:rFonts w:ascii="Arial" w:hAnsi="Arial" w:cs="Arial"/>
          <w:sz w:val="22"/>
          <w:szCs w:val="22"/>
        </w:rPr>
        <w:t xml:space="preserve">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FD6E5D" w:rsidRDefault="00FD6E5D" w:rsidP="003B71D2">
      <w:pPr>
        <w:spacing w:before="120"/>
        <w:rPr>
          <w:rFonts w:ascii="Arial" w:hAnsi="Arial" w:cs="Arial"/>
          <w:sz w:val="22"/>
          <w:szCs w:val="22"/>
        </w:rPr>
      </w:pPr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 xml:space="preserve">- za zhotovitele č. </w:t>
      </w:r>
      <w:r>
        <w:rPr>
          <w:rFonts w:ascii="Arial" w:hAnsi="Arial" w:cs="Arial"/>
          <w:sz w:val="22"/>
          <w:szCs w:val="22"/>
        </w:rPr>
        <w:t>7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1723AB" w:rsidRDefault="00482734" w:rsidP="001723AB">
      <w:pPr>
        <w:rPr>
          <w:rFonts w:ascii="Arial" w:hAnsi="Arial" w:cs="Arial"/>
          <w:sz w:val="22"/>
          <w:szCs w:val="22"/>
        </w:rPr>
      </w:pPr>
      <w:r w:rsidRPr="001723AB">
        <w:rPr>
          <w:rFonts w:ascii="Arial" w:hAnsi="Arial" w:cs="Arial"/>
          <w:sz w:val="22"/>
          <w:szCs w:val="22"/>
        </w:rPr>
        <w:t>Ing. Dagmar Leebová</w:t>
      </w:r>
      <w:r>
        <w:rPr>
          <w:rFonts w:ascii="Arial" w:hAnsi="Arial" w:cs="Arial"/>
          <w:sz w:val="22"/>
          <w:szCs w:val="22"/>
        </w:rPr>
        <w:t xml:space="preserve">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3B71D2" w:rsidRPr="00A40CD9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- za zhotovitele č. </w:t>
      </w:r>
      <w:r>
        <w:rPr>
          <w:rFonts w:ascii="Arial" w:hAnsi="Arial" w:cs="Arial"/>
          <w:sz w:val="22"/>
          <w:szCs w:val="22"/>
        </w:rPr>
        <w:t>8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1040BD" w:rsidRDefault="00482734" w:rsidP="001040BD">
      <w:pPr>
        <w:rPr>
          <w:rFonts w:ascii="Arial" w:hAnsi="Arial" w:cs="Arial"/>
          <w:sz w:val="22"/>
          <w:szCs w:val="22"/>
        </w:rPr>
      </w:pPr>
      <w:r w:rsidRPr="001040BD">
        <w:rPr>
          <w:rFonts w:ascii="Arial" w:hAnsi="Arial" w:cs="Arial"/>
          <w:sz w:val="22"/>
          <w:szCs w:val="22"/>
        </w:rPr>
        <w:t>Ing. Štěpán Štarha</w:t>
      </w:r>
      <w:r>
        <w:rPr>
          <w:rFonts w:ascii="Arial" w:hAnsi="Arial" w:cs="Arial"/>
          <w:sz w:val="22"/>
          <w:szCs w:val="22"/>
        </w:rPr>
        <w:t xml:space="preserve">, </w:t>
      </w:r>
      <w:r w:rsidR="008F00C4">
        <w:rPr>
          <w:rFonts w:ascii="Arial" w:hAnsi="Arial" w:cs="Arial"/>
          <w:sz w:val="22"/>
          <w:szCs w:val="22"/>
        </w:rPr>
        <w:t>XXXXXXXXXX</w:t>
      </w:r>
    </w:p>
    <w:p w:rsidR="003B71D2" w:rsidRPr="00A40CD9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- za zhotovitele č. </w:t>
      </w:r>
      <w:r>
        <w:rPr>
          <w:rFonts w:ascii="Arial" w:hAnsi="Arial" w:cs="Arial"/>
          <w:sz w:val="22"/>
          <w:szCs w:val="22"/>
        </w:rPr>
        <w:t>9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3B71D2" w:rsidRPr="00A40CD9" w:rsidRDefault="00482734" w:rsidP="004940D1">
      <w:pPr>
        <w:rPr>
          <w:rFonts w:ascii="Arial" w:hAnsi="Arial" w:cs="Arial"/>
          <w:sz w:val="22"/>
          <w:szCs w:val="22"/>
        </w:rPr>
      </w:pPr>
      <w:r w:rsidRPr="004940D1">
        <w:rPr>
          <w:rFonts w:ascii="Arial" w:hAnsi="Arial" w:cs="Arial"/>
          <w:sz w:val="22"/>
          <w:szCs w:val="22"/>
        </w:rPr>
        <w:t xml:space="preserve">Ing. Vladimír </w:t>
      </w:r>
      <w:proofErr w:type="spellStart"/>
      <w:r w:rsidRPr="004940D1">
        <w:rPr>
          <w:rFonts w:ascii="Arial" w:hAnsi="Arial" w:cs="Arial"/>
          <w:sz w:val="22"/>
          <w:szCs w:val="22"/>
        </w:rPr>
        <w:t>Leeb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F00C4">
        <w:rPr>
          <w:rFonts w:ascii="Arial" w:hAnsi="Arial" w:cs="Arial"/>
          <w:sz w:val="22"/>
          <w:szCs w:val="22"/>
        </w:rPr>
        <w:t>XXXXXXXXXX</w:t>
      </w: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7D189D" w:rsidRDefault="00482734" w:rsidP="003B71D2">
      <w:pPr>
        <w:spacing w:before="12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- za zhotovitele č. 1</w:t>
      </w:r>
      <w:r>
        <w:rPr>
          <w:rFonts w:ascii="Arial" w:hAnsi="Arial" w:cs="Arial"/>
          <w:sz w:val="22"/>
          <w:szCs w:val="22"/>
        </w:rPr>
        <w:t>0</w:t>
      </w:r>
    </w:p>
    <w:p w:rsidR="00FD6E5D" w:rsidRDefault="00482734" w:rsidP="007D189D">
      <w:pPr>
        <w:rPr>
          <w:rFonts w:ascii="Arial" w:hAnsi="Arial" w:cs="Arial"/>
          <w:sz w:val="22"/>
          <w:szCs w:val="22"/>
        </w:rPr>
      </w:pPr>
      <w:r w:rsidRPr="007D189D">
        <w:rPr>
          <w:rFonts w:ascii="Arial" w:hAnsi="Arial" w:cs="Arial"/>
          <w:sz w:val="22"/>
          <w:szCs w:val="22"/>
        </w:rPr>
        <w:t>Ing. Pavel Pech</w:t>
      </w:r>
      <w:r>
        <w:rPr>
          <w:rFonts w:ascii="Arial" w:hAnsi="Arial" w:cs="Arial"/>
          <w:sz w:val="22"/>
          <w:szCs w:val="22"/>
        </w:rPr>
        <w:t xml:space="preserve">, </w:t>
      </w:r>
      <w:r w:rsidR="008F00C4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</w:p>
    <w:p w:rsidR="003B71D2" w:rsidRPr="00A40CD9" w:rsidRDefault="00482734" w:rsidP="007D189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 </w:t>
      </w:r>
    </w:p>
    <w:p w:rsidR="003B71D2" w:rsidRDefault="003B71D2" w:rsidP="007D189D">
      <w:pPr>
        <w:rPr>
          <w:rFonts w:ascii="Arial" w:hAnsi="Arial" w:cs="Arial"/>
          <w:sz w:val="22"/>
          <w:szCs w:val="22"/>
        </w:rPr>
        <w:sectPr w:rsidR="003B71D2" w:rsidSect="003B71D2">
          <w:type w:val="continuous"/>
          <w:pgSz w:w="11906" w:h="16838"/>
          <w:pgMar w:top="851" w:right="1134" w:bottom="851" w:left="1276" w:header="709" w:footer="403" w:gutter="0"/>
          <w:cols w:num="2" w:space="708"/>
          <w:docGrid w:linePitch="360"/>
        </w:sectPr>
      </w:pP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A40CD9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0CD9">
        <w:rPr>
          <w:rFonts w:ascii="Arial" w:hAnsi="Arial" w:cs="Arial"/>
          <w:b/>
          <w:bCs/>
          <w:sz w:val="22"/>
          <w:szCs w:val="22"/>
        </w:rPr>
        <w:t>Článek X.</w:t>
      </w:r>
    </w:p>
    <w:p w:rsidR="0057724C" w:rsidRPr="00A40CD9" w:rsidRDefault="00482734" w:rsidP="005772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0CD9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57724C" w:rsidRPr="00A40CD9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>10.1 V souvislosti s možnými úpravami státního rozpočtu si objednatel vyhrazuje právo zastavit průběh plnění předmětu veřejné zakázky, resp. rámcové dohody, a rovněž jednostranně rámcovou dohodu ukončit, a to bez jakékoliv sankce či náhrady za nedokončené plnění; objednatel se zavazuje, že dílčí plnění objednané písemným pokynem před termínem ukončení rámcové dohody uhradí podle dojednaných podmínek.</w:t>
      </w:r>
    </w:p>
    <w:p w:rsidR="0057724C" w:rsidRPr="00DA421E" w:rsidRDefault="0057724C" w:rsidP="0057724C">
      <w:pPr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10.2 </w:t>
      </w:r>
      <w:r w:rsidRPr="00DA421E">
        <w:rPr>
          <w:rStyle w:val="FontStyle16"/>
          <w:sz w:val="22"/>
          <w:szCs w:val="22"/>
        </w:rPr>
        <w:t xml:space="preserve">Objednatel může rámcovou dohodu vypovědět z jakéhokoliv důvodu, resp. bez udání důvodu, a to s výpovědní lhůtou 30 dnů s tím, že výpovědní lhůta začne běžet od prvního dne měsíce následujícího po měsíci, v němž bude </w:t>
      </w:r>
      <w:r w:rsidRPr="00DA421E">
        <w:rPr>
          <w:rFonts w:ascii="Arial" w:hAnsi="Arial" w:cs="Arial"/>
          <w:sz w:val="22"/>
          <w:szCs w:val="22"/>
        </w:rPr>
        <w:t>každému ze zhotovitelů</w:t>
      </w:r>
      <w:r w:rsidRPr="00DA421E">
        <w:rPr>
          <w:rStyle w:val="FontStyle16"/>
          <w:sz w:val="22"/>
          <w:szCs w:val="22"/>
        </w:rPr>
        <w:t xml:space="preserve"> výpověď doručena.</w:t>
      </w:r>
      <w:r w:rsidRPr="00DA421E">
        <w:rPr>
          <w:rFonts w:ascii="Arial" w:hAnsi="Arial" w:cs="Arial"/>
          <w:sz w:val="22"/>
          <w:szCs w:val="22"/>
        </w:rPr>
        <w:t xml:space="preserve"> Objednatel se zavazuje, že dílčí plnění poskytnuté před dnem ukončení této rámcové dohody uhradí dle podmínek této rámcové dohody. </w:t>
      </w:r>
    </w:p>
    <w:p w:rsidR="0057724C" w:rsidRPr="00DA421E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10.3 V případě, že zhotovitelé použijí byť i jen k plnění určité části předmětu rámcové dohody poddodavatele, odpovídají objednateli za plnění poskytnuté poddodavatelem, jako by toto plnění poskytovali zhotovitelé sami. </w:t>
      </w:r>
    </w:p>
    <w:p w:rsidR="0057724C" w:rsidRPr="00DA421E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 10.4 Zhotovitelé vyslovují souhlas s tím, že ÚZSVM v rámci transparentnosti zveřejní rámcovou dohodu (včetně případných dodatků) na internetových stránkách ÚZSVM a na profilu zadavatele. </w:t>
      </w:r>
    </w:p>
    <w:p w:rsidR="0057724C" w:rsidRPr="00DA421E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10.5 Tato rámcová dohoda podléhá zveřejnění v registru smluv podle zákona č. 340/2015 Sb., o zvláštních podmínkách účinnosti některých smluv, uveřejňování těchto smluv a o registru smluv (zákon o registru smluv). Objednatel zašle tuto smlouvu správci registru smluv k uveřejnění bez zbytečného odkladu, nejpozději však do 30 dnů od uzavření rámcové dohody. </w:t>
      </w:r>
    </w:p>
    <w:p w:rsidR="0057724C" w:rsidRPr="00DA421E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>10.6 Jakékoliv změny či doplnění rámcové dohody je možné činit výhradně formou písemných</w:t>
      </w:r>
      <w:r w:rsidR="00A62F9D">
        <w:rPr>
          <w:rFonts w:ascii="Arial" w:hAnsi="Arial" w:cs="Arial"/>
          <w:sz w:val="22"/>
          <w:szCs w:val="22"/>
        </w:rPr>
        <w:t xml:space="preserve"> </w:t>
      </w:r>
      <w:r w:rsidRPr="00DA421E">
        <w:rPr>
          <w:rFonts w:ascii="Arial" w:hAnsi="Arial" w:cs="Arial"/>
          <w:sz w:val="22"/>
          <w:szCs w:val="22"/>
        </w:rPr>
        <w:t xml:space="preserve">a číselně označených dodatků k rámcové dohodě schválených oběma smluvními stranami, </w:t>
      </w:r>
      <w:r w:rsidRPr="00DA421E">
        <w:rPr>
          <w:rFonts w:ascii="Arial" w:hAnsi="Arial" w:cs="Arial"/>
          <w:sz w:val="22"/>
          <w:szCs w:val="22"/>
        </w:rPr>
        <w:br/>
        <w:t xml:space="preserve">a to s výjimkou změn přílohy č. 1 a 2 dle Čl. II, odst. 2.4 písm. e) této rámcové dohody, které se považují za změněné dnem doručení písemného oznámení o takové změně druhé smluvní straně, tedy změna se neprovádí formou písemného dodatku k této rámcové dohodě. </w:t>
      </w:r>
    </w:p>
    <w:p w:rsidR="0057724C" w:rsidRPr="00DA421E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10.7 Rámcová dohoda je uzavřena a nabývá platnosti dnem jejího podpisu všemi smluvními stranami a účinnosti dnem jejího uveřejnění v registru smluv v souladu se zákonem o registru smluv. </w:t>
      </w:r>
    </w:p>
    <w:p w:rsidR="0057724C" w:rsidRPr="00DA421E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10.8 Smluvní strany shodně prohlašují, že si tuto rámcovou dohodu před jejím podpisem přečetly, že byla uzavřena po vzájemném projednání podle jejich pravé a svobodné vůle, určitě, vážně a srozumitelně. </w:t>
      </w:r>
    </w:p>
    <w:p w:rsidR="0057724C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FD6E5D" w:rsidRDefault="00FD6E5D" w:rsidP="0057724C">
      <w:pPr>
        <w:jc w:val="both"/>
        <w:rPr>
          <w:rFonts w:ascii="Arial" w:hAnsi="Arial" w:cs="Arial"/>
          <w:sz w:val="22"/>
          <w:szCs w:val="22"/>
        </w:rPr>
      </w:pPr>
    </w:p>
    <w:p w:rsidR="00FD6E5D" w:rsidRPr="00DA421E" w:rsidRDefault="00FD6E5D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DA421E" w:rsidRDefault="00482734" w:rsidP="0057724C">
      <w:pPr>
        <w:jc w:val="both"/>
        <w:rPr>
          <w:rFonts w:ascii="Arial" w:hAnsi="Arial" w:cs="Arial"/>
          <w:sz w:val="22"/>
          <w:szCs w:val="22"/>
        </w:rPr>
      </w:pPr>
      <w:r w:rsidRPr="00DA421E">
        <w:rPr>
          <w:rFonts w:ascii="Arial" w:hAnsi="Arial" w:cs="Arial"/>
          <w:sz w:val="22"/>
          <w:szCs w:val="22"/>
        </w:rPr>
        <w:t xml:space="preserve">10.9 Tato rámcová dohoda je vyhotovena v </w:t>
      </w:r>
      <w:r w:rsidR="009E6DBF">
        <w:rPr>
          <w:rFonts w:ascii="Arial" w:hAnsi="Arial" w:cs="Arial"/>
          <w:sz w:val="22"/>
          <w:szCs w:val="22"/>
        </w:rPr>
        <w:t>13</w:t>
      </w:r>
      <w:r w:rsidRPr="00DA421E">
        <w:rPr>
          <w:rFonts w:ascii="Arial" w:hAnsi="Arial" w:cs="Arial"/>
          <w:sz w:val="22"/>
          <w:szCs w:val="22"/>
        </w:rPr>
        <w:t xml:space="preserve"> stejnopisech s platností originálu, z nichž 3 vyhotovení obdrží objednatel a jedno vyhotovení každý ze zhotovitelů. </w:t>
      </w:r>
    </w:p>
    <w:p w:rsidR="0057724C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Pr="00A40CD9" w:rsidRDefault="0057724C" w:rsidP="0057724C">
      <w:pPr>
        <w:jc w:val="both"/>
        <w:rPr>
          <w:rFonts w:ascii="Arial" w:hAnsi="Arial" w:cs="Arial"/>
          <w:sz w:val="22"/>
          <w:szCs w:val="22"/>
        </w:rPr>
      </w:pPr>
    </w:p>
    <w:p w:rsidR="0057724C" w:rsidRDefault="00482734" w:rsidP="0057724C">
      <w:pPr>
        <w:rPr>
          <w:rFonts w:ascii="Arial" w:hAnsi="Arial" w:cs="Arial"/>
          <w:sz w:val="22"/>
          <w:szCs w:val="22"/>
        </w:rPr>
      </w:pPr>
      <w:r w:rsidRPr="00211EA1">
        <w:rPr>
          <w:rFonts w:ascii="Arial" w:hAnsi="Arial" w:cs="Arial"/>
          <w:sz w:val="22"/>
          <w:szCs w:val="22"/>
        </w:rPr>
        <w:t>Příloha:</w:t>
      </w:r>
    </w:p>
    <w:p w:rsidR="0057724C" w:rsidRPr="00211EA1" w:rsidRDefault="00482734" w:rsidP="0057724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1EA1">
        <w:rPr>
          <w:rFonts w:ascii="Arial" w:hAnsi="Arial" w:cs="Arial"/>
          <w:sz w:val="22"/>
          <w:szCs w:val="22"/>
        </w:rPr>
        <w:t xml:space="preserve">Specifikace požadavků na zpracování znaleckého posudku </w:t>
      </w:r>
    </w:p>
    <w:p w:rsidR="0057724C" w:rsidRPr="00211EA1" w:rsidRDefault="00482734" w:rsidP="0057724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1EA1">
        <w:rPr>
          <w:rFonts w:ascii="Arial" w:hAnsi="Arial" w:cs="Arial"/>
          <w:sz w:val="22"/>
          <w:szCs w:val="22"/>
        </w:rPr>
        <w:t xml:space="preserve">Postupy při oceňování majetku státu </w:t>
      </w:r>
    </w:p>
    <w:p w:rsidR="0057724C" w:rsidRDefault="0057724C" w:rsidP="0057724C">
      <w:pPr>
        <w:rPr>
          <w:rFonts w:ascii="Arial" w:hAnsi="Arial" w:cs="Arial"/>
          <w:sz w:val="22"/>
          <w:szCs w:val="22"/>
        </w:rPr>
      </w:pPr>
    </w:p>
    <w:p w:rsidR="003B71D2" w:rsidRDefault="003B71D2" w:rsidP="0057724C">
      <w:pPr>
        <w:rPr>
          <w:rFonts w:ascii="Arial" w:hAnsi="Arial" w:cs="Arial"/>
          <w:sz w:val="22"/>
          <w:szCs w:val="22"/>
        </w:rPr>
      </w:pPr>
    </w:p>
    <w:p w:rsidR="00FD6E5D" w:rsidRPr="00A40CD9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 xml:space="preserve">V Praze dne                                                              V Praze dne                      </w:t>
      </w:r>
    </w:p>
    <w:p w:rsidR="00FD6E5D" w:rsidRPr="00A40CD9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Ing. Vladimír Hůlka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AA0162">
        <w:rPr>
          <w:rFonts w:ascii="Arial" w:hAnsi="Arial" w:cs="Arial"/>
          <w:sz w:val="22"/>
          <w:szCs w:val="22"/>
        </w:rPr>
        <w:t>Petr Zítek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FD6E5D" w:rsidRPr="007E2ACA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Územního pracoviště Střední Čechy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  <w:sectPr w:rsidR="00FD6E5D" w:rsidSect="00FD6E5D">
          <w:type w:val="continuous"/>
          <w:pgSz w:w="11906" w:h="16838"/>
          <w:pgMar w:top="851" w:right="1134" w:bottom="851" w:left="1276" w:header="709" w:footer="403" w:gutter="0"/>
          <w:cols w:space="708"/>
          <w:docGrid w:linePitch="360"/>
        </w:sectPr>
      </w:pPr>
    </w:p>
    <w:p w:rsidR="00FD6E5D" w:rsidRPr="002920B5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9E6DBF">
        <w:rPr>
          <w:rFonts w:ascii="Arial" w:hAnsi="Arial" w:cs="Arial"/>
          <w:sz w:val="22"/>
          <w:szCs w:val="22"/>
        </w:rPr>
        <w:t>Ing. Vít Lidinský, jednatel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Lucie Cihelková                                          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4141A7">
        <w:rPr>
          <w:rFonts w:ascii="Arial" w:hAnsi="Arial" w:cs="Arial"/>
          <w:sz w:val="22"/>
          <w:szCs w:val="22"/>
        </w:rPr>
        <w:t>Ing. Milan Lang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B26D8">
        <w:rPr>
          <w:rFonts w:ascii="Arial" w:hAnsi="Arial" w:cs="Arial"/>
          <w:sz w:val="22"/>
          <w:szCs w:val="22"/>
        </w:rPr>
        <w:t xml:space="preserve">      Martin Málek</w:t>
      </w:r>
      <w:r>
        <w:rPr>
          <w:rFonts w:ascii="Arial" w:hAnsi="Arial" w:cs="Arial"/>
          <w:sz w:val="22"/>
          <w:szCs w:val="22"/>
        </w:rPr>
        <w:t>, jednatel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FD6E5D" w:rsidRPr="002920B5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V Praze dne</w:t>
      </w: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Zdeněk Bureš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t>V Praze dne</w:t>
      </w: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2920B5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0F17AB">
        <w:rPr>
          <w:rFonts w:ascii="Arial" w:hAnsi="Arial" w:cs="Arial"/>
          <w:sz w:val="22"/>
          <w:szCs w:val="22"/>
        </w:rPr>
        <w:t>Ing. Dagmar Leebová</w:t>
      </w:r>
    </w:p>
    <w:p w:rsidR="00FD6E5D" w:rsidRDefault="00482734" w:rsidP="00FD6E5D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  <w:sectPr w:rsidR="00FD6E5D" w:rsidSect="0055644B">
          <w:type w:val="continuous"/>
          <w:pgSz w:w="11906" w:h="16838"/>
          <w:pgMar w:top="851" w:right="1134" w:bottom="851" w:left="1276" w:header="709" w:footer="403" w:gutter="0"/>
          <w:cols w:num="2" w:space="708"/>
          <w:docGrid w:linePitch="360"/>
        </w:sect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 w:rsidRPr="00A40CD9">
        <w:rPr>
          <w:rFonts w:ascii="Arial" w:hAnsi="Arial" w:cs="Arial"/>
          <w:sz w:val="22"/>
          <w:szCs w:val="22"/>
        </w:rPr>
        <w:lastRenderedPageBreak/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A40CD9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F17AB">
        <w:rPr>
          <w:rFonts w:ascii="Arial" w:hAnsi="Arial" w:cs="Arial"/>
          <w:sz w:val="22"/>
          <w:szCs w:val="22"/>
        </w:rPr>
        <w:t>Ing. Štěpán Štarha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r w:rsidRPr="00A40CD9">
        <w:rPr>
          <w:rFonts w:ascii="Arial" w:hAnsi="Arial" w:cs="Arial"/>
          <w:sz w:val="22"/>
          <w:szCs w:val="22"/>
        </w:rPr>
        <w:lastRenderedPageBreak/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A40CD9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F76D7F">
        <w:rPr>
          <w:rFonts w:ascii="Arial" w:hAnsi="Arial" w:cs="Arial"/>
          <w:sz w:val="22"/>
          <w:szCs w:val="22"/>
        </w:rPr>
        <w:t>Ing. Vladimír Leeb</w:t>
      </w:r>
    </w:p>
    <w:p w:rsidR="00FD6E5D" w:rsidRDefault="00FD6E5D" w:rsidP="00FD6E5D">
      <w:pPr>
        <w:sectPr w:rsidR="00FD6E5D" w:rsidSect="0055644B">
          <w:type w:val="continuous"/>
          <w:pgSz w:w="11906" w:h="16838"/>
          <w:pgMar w:top="851" w:right="1134" w:bottom="851" w:left="1276" w:header="709" w:footer="403" w:gutter="0"/>
          <w:cols w:num="2" w:space="708"/>
          <w:docGrid w:linePitch="360"/>
        </w:sectPr>
      </w:pPr>
    </w:p>
    <w:p w:rsidR="00FD6E5D" w:rsidRDefault="00482734" w:rsidP="00FD6E5D">
      <w:r w:rsidRPr="00A40CD9">
        <w:rPr>
          <w:rFonts w:ascii="Arial" w:hAnsi="Arial" w:cs="Arial"/>
          <w:sz w:val="22"/>
          <w:szCs w:val="22"/>
        </w:rPr>
        <w:lastRenderedPageBreak/>
        <w:t>V Praze dne</w:t>
      </w: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Pr="00A40CD9" w:rsidRDefault="00FD6E5D" w:rsidP="00FD6E5D">
      <w:pPr>
        <w:rPr>
          <w:rFonts w:ascii="Arial" w:hAnsi="Arial" w:cs="Arial"/>
          <w:sz w:val="22"/>
          <w:szCs w:val="22"/>
        </w:rPr>
      </w:pPr>
    </w:p>
    <w:p w:rsidR="00FD6E5D" w:rsidRDefault="00482734" w:rsidP="00FD6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..………………………………………........</w:t>
      </w:r>
    </w:p>
    <w:p w:rsidR="0057724C" w:rsidRPr="00A40CD9" w:rsidRDefault="00482734" w:rsidP="00577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F76D7F">
        <w:rPr>
          <w:rFonts w:ascii="Arial" w:hAnsi="Arial" w:cs="Arial"/>
          <w:sz w:val="22"/>
          <w:szCs w:val="22"/>
        </w:rPr>
        <w:t>Ing. Pavel Pech</w:t>
      </w:r>
    </w:p>
    <w:sectPr w:rsidR="0057724C" w:rsidRPr="00A40CD9" w:rsidSect="00763A4D">
      <w:type w:val="continuous"/>
      <w:pgSz w:w="11906" w:h="16838"/>
      <w:pgMar w:top="851" w:right="1134" w:bottom="851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AD" w:rsidRDefault="00482734">
      <w:r>
        <w:separator/>
      </w:r>
    </w:p>
  </w:endnote>
  <w:endnote w:type="continuationSeparator" w:id="0">
    <w:p w:rsidR="000D00AD" w:rsidRDefault="0048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26550"/>
      <w:docPartObj>
        <w:docPartGallery w:val="Page Numbers (Bottom of Page)"/>
        <w:docPartUnique/>
      </w:docPartObj>
    </w:sdtPr>
    <w:sdtEndPr/>
    <w:sdtContent>
      <w:sdt>
        <w:sdtPr>
          <w:id w:val="666597892"/>
          <w:docPartObj>
            <w:docPartGallery w:val="Page Numbers (Top of Page)"/>
            <w:docPartUnique/>
          </w:docPartObj>
        </w:sdtPr>
        <w:sdtEndPr/>
        <w:sdtContent>
          <w:p w:rsidR="00320B43" w:rsidRDefault="00482734" w:rsidP="0057724C">
            <w:pPr>
              <w:pStyle w:val="Zpat"/>
              <w:jc w:val="center"/>
            </w:pPr>
            <w:r>
              <w:t xml:space="preserve">stránka </w:t>
            </w:r>
            <w:r w:rsidRPr="0057724C">
              <w:rPr>
                <w:bCs/>
              </w:rPr>
              <w:fldChar w:fldCharType="begin"/>
            </w:r>
            <w:r w:rsidRPr="0057724C">
              <w:rPr>
                <w:bCs/>
              </w:rPr>
              <w:instrText>PAGE</w:instrText>
            </w:r>
            <w:r w:rsidRPr="0057724C">
              <w:rPr>
                <w:bCs/>
              </w:rPr>
              <w:fldChar w:fldCharType="separate"/>
            </w:r>
            <w:r w:rsidR="008F00C4">
              <w:rPr>
                <w:bCs/>
                <w:noProof/>
              </w:rPr>
              <w:t>10</w:t>
            </w:r>
            <w:r w:rsidRPr="0057724C">
              <w:rPr>
                <w:bCs/>
              </w:rPr>
              <w:fldChar w:fldCharType="end"/>
            </w:r>
            <w:r>
              <w:t xml:space="preserve"> z (celkem </w:t>
            </w:r>
            <w:r w:rsidRPr="0057724C">
              <w:rPr>
                <w:bCs/>
              </w:rPr>
              <w:fldChar w:fldCharType="begin"/>
            </w:r>
            <w:r w:rsidRPr="0057724C">
              <w:rPr>
                <w:bCs/>
              </w:rPr>
              <w:instrText>NUMPAGES</w:instrText>
            </w:r>
            <w:r w:rsidRPr="0057724C">
              <w:rPr>
                <w:bCs/>
              </w:rPr>
              <w:fldChar w:fldCharType="separate"/>
            </w:r>
            <w:r w:rsidR="008F00C4">
              <w:rPr>
                <w:bCs/>
                <w:noProof/>
              </w:rPr>
              <w:t>10</w:t>
            </w:r>
            <w:r w:rsidRPr="0057724C">
              <w:rPr>
                <w:bCs/>
              </w:rPr>
              <w:fldChar w:fldCharType="end"/>
            </w:r>
            <w:r w:rsidRPr="0057724C">
              <w:rPr>
                <w:bCs/>
              </w:rPr>
              <w:t>)</w:t>
            </w:r>
          </w:p>
        </w:sdtContent>
      </w:sdt>
    </w:sdtContent>
  </w:sdt>
  <w:p w:rsidR="00320B43" w:rsidRDefault="00320B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AD" w:rsidRDefault="00482734">
      <w:r>
        <w:separator/>
      </w:r>
    </w:p>
  </w:footnote>
  <w:footnote w:type="continuationSeparator" w:id="0">
    <w:p w:rsidR="000D00AD" w:rsidRDefault="0048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5DE"/>
    <w:multiLevelType w:val="hybridMultilevel"/>
    <w:tmpl w:val="F162CD34"/>
    <w:lvl w:ilvl="0" w:tplc="4E101B90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AAF89750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7AD83E94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282CA2B8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B0C3EC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684452C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22F8E1DA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EEA4C816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956FACE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5ACB6C59"/>
    <w:multiLevelType w:val="hybridMultilevel"/>
    <w:tmpl w:val="E3724528"/>
    <w:lvl w:ilvl="0" w:tplc="DA08DD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B32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4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0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2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429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27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0D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E9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C9"/>
    <w:rsid w:val="00006124"/>
    <w:rsid w:val="00031BDB"/>
    <w:rsid w:val="000323E2"/>
    <w:rsid w:val="00032F64"/>
    <w:rsid w:val="00074C6C"/>
    <w:rsid w:val="000756E8"/>
    <w:rsid w:val="00080313"/>
    <w:rsid w:val="000850C0"/>
    <w:rsid w:val="0008628D"/>
    <w:rsid w:val="0008691A"/>
    <w:rsid w:val="000A1C44"/>
    <w:rsid w:val="000B60E1"/>
    <w:rsid w:val="000D00AD"/>
    <w:rsid w:val="000E7051"/>
    <w:rsid w:val="000F17AB"/>
    <w:rsid w:val="001040BD"/>
    <w:rsid w:val="00120C84"/>
    <w:rsid w:val="001440AB"/>
    <w:rsid w:val="00150919"/>
    <w:rsid w:val="001723AB"/>
    <w:rsid w:val="00172FE5"/>
    <w:rsid w:val="00181D76"/>
    <w:rsid w:val="001C2F46"/>
    <w:rsid w:val="001E1671"/>
    <w:rsid w:val="001E5FA4"/>
    <w:rsid w:val="001F7A01"/>
    <w:rsid w:val="00201A27"/>
    <w:rsid w:val="00211EA1"/>
    <w:rsid w:val="0022347A"/>
    <w:rsid w:val="00245AA4"/>
    <w:rsid w:val="002920B5"/>
    <w:rsid w:val="00297252"/>
    <w:rsid w:val="0031045F"/>
    <w:rsid w:val="00320B43"/>
    <w:rsid w:val="00330C95"/>
    <w:rsid w:val="00340C2E"/>
    <w:rsid w:val="00345881"/>
    <w:rsid w:val="003810A5"/>
    <w:rsid w:val="00397BA0"/>
    <w:rsid w:val="003A32E9"/>
    <w:rsid w:val="003B71D2"/>
    <w:rsid w:val="003C27D2"/>
    <w:rsid w:val="003E45C2"/>
    <w:rsid w:val="004141A7"/>
    <w:rsid w:val="004150B7"/>
    <w:rsid w:val="0042302E"/>
    <w:rsid w:val="00423D91"/>
    <w:rsid w:val="0043735F"/>
    <w:rsid w:val="0044039F"/>
    <w:rsid w:val="00442699"/>
    <w:rsid w:val="00442F87"/>
    <w:rsid w:val="00465355"/>
    <w:rsid w:val="00470BDF"/>
    <w:rsid w:val="00482734"/>
    <w:rsid w:val="00486F1B"/>
    <w:rsid w:val="004940D1"/>
    <w:rsid w:val="00494AC8"/>
    <w:rsid w:val="004C4F20"/>
    <w:rsid w:val="004E3209"/>
    <w:rsid w:val="004F0D3F"/>
    <w:rsid w:val="00514E1D"/>
    <w:rsid w:val="00530E77"/>
    <w:rsid w:val="00555134"/>
    <w:rsid w:val="00567A4F"/>
    <w:rsid w:val="00572A14"/>
    <w:rsid w:val="0057724C"/>
    <w:rsid w:val="005A2C48"/>
    <w:rsid w:val="005D1A44"/>
    <w:rsid w:val="005E7EA1"/>
    <w:rsid w:val="006119F4"/>
    <w:rsid w:val="006261B5"/>
    <w:rsid w:val="00630907"/>
    <w:rsid w:val="00652748"/>
    <w:rsid w:val="006870A8"/>
    <w:rsid w:val="006B5A0C"/>
    <w:rsid w:val="00710088"/>
    <w:rsid w:val="0071682A"/>
    <w:rsid w:val="00742876"/>
    <w:rsid w:val="00745B89"/>
    <w:rsid w:val="0076328B"/>
    <w:rsid w:val="00763A4D"/>
    <w:rsid w:val="007A662F"/>
    <w:rsid w:val="007B26D8"/>
    <w:rsid w:val="007B5E91"/>
    <w:rsid w:val="007D189D"/>
    <w:rsid w:val="007E2ACA"/>
    <w:rsid w:val="00805892"/>
    <w:rsid w:val="00810CC2"/>
    <w:rsid w:val="008214AA"/>
    <w:rsid w:val="00833ADF"/>
    <w:rsid w:val="00860F94"/>
    <w:rsid w:val="00861145"/>
    <w:rsid w:val="00864973"/>
    <w:rsid w:val="008706FC"/>
    <w:rsid w:val="0087674F"/>
    <w:rsid w:val="00885F6E"/>
    <w:rsid w:val="008B1374"/>
    <w:rsid w:val="008C06E2"/>
    <w:rsid w:val="008D63AD"/>
    <w:rsid w:val="008D750B"/>
    <w:rsid w:val="008E2E34"/>
    <w:rsid w:val="008F00C4"/>
    <w:rsid w:val="00931562"/>
    <w:rsid w:val="00935FFB"/>
    <w:rsid w:val="00960620"/>
    <w:rsid w:val="00975498"/>
    <w:rsid w:val="0098294A"/>
    <w:rsid w:val="009C0B16"/>
    <w:rsid w:val="009E6DBF"/>
    <w:rsid w:val="00A00933"/>
    <w:rsid w:val="00A34317"/>
    <w:rsid w:val="00A40CD9"/>
    <w:rsid w:val="00A43C1C"/>
    <w:rsid w:val="00A464E3"/>
    <w:rsid w:val="00A57848"/>
    <w:rsid w:val="00A62F9D"/>
    <w:rsid w:val="00A6667F"/>
    <w:rsid w:val="00AA0162"/>
    <w:rsid w:val="00B05D3C"/>
    <w:rsid w:val="00B12B3B"/>
    <w:rsid w:val="00B15FE9"/>
    <w:rsid w:val="00B3019C"/>
    <w:rsid w:val="00B31592"/>
    <w:rsid w:val="00B330B0"/>
    <w:rsid w:val="00B63C26"/>
    <w:rsid w:val="00B96DB6"/>
    <w:rsid w:val="00BC2E73"/>
    <w:rsid w:val="00BD13C5"/>
    <w:rsid w:val="00BD7B45"/>
    <w:rsid w:val="00BE39EC"/>
    <w:rsid w:val="00BF6E12"/>
    <w:rsid w:val="00C11CA4"/>
    <w:rsid w:val="00C41738"/>
    <w:rsid w:val="00C4713B"/>
    <w:rsid w:val="00C84DA7"/>
    <w:rsid w:val="00C93AF6"/>
    <w:rsid w:val="00CA3E79"/>
    <w:rsid w:val="00CA54D8"/>
    <w:rsid w:val="00CE765E"/>
    <w:rsid w:val="00D00279"/>
    <w:rsid w:val="00D066F0"/>
    <w:rsid w:val="00D1179D"/>
    <w:rsid w:val="00D45009"/>
    <w:rsid w:val="00D45E56"/>
    <w:rsid w:val="00D5637C"/>
    <w:rsid w:val="00D71111"/>
    <w:rsid w:val="00D85CFD"/>
    <w:rsid w:val="00D96F26"/>
    <w:rsid w:val="00DA421E"/>
    <w:rsid w:val="00DD17A3"/>
    <w:rsid w:val="00DF12DF"/>
    <w:rsid w:val="00E07B64"/>
    <w:rsid w:val="00E1670F"/>
    <w:rsid w:val="00E22C86"/>
    <w:rsid w:val="00E23836"/>
    <w:rsid w:val="00E42E14"/>
    <w:rsid w:val="00E43689"/>
    <w:rsid w:val="00E57DD7"/>
    <w:rsid w:val="00E834F4"/>
    <w:rsid w:val="00F04730"/>
    <w:rsid w:val="00F179C9"/>
    <w:rsid w:val="00F445EC"/>
    <w:rsid w:val="00F76D7F"/>
    <w:rsid w:val="00F821FE"/>
    <w:rsid w:val="00F97DB8"/>
    <w:rsid w:val="00FD5567"/>
    <w:rsid w:val="00FD6E5D"/>
    <w:rsid w:val="00FE218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2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7724C"/>
    <w:pPr>
      <w:ind w:left="720"/>
    </w:pPr>
  </w:style>
  <w:style w:type="character" w:customStyle="1" w:styleId="FontStyle16">
    <w:name w:val="Font Style16"/>
    <w:uiPriority w:val="99"/>
    <w:rsid w:val="0057724C"/>
    <w:rPr>
      <w:rFonts w:ascii="Arial" w:hAnsi="Arial" w:cs="Arial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7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2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0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2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7724C"/>
    <w:pPr>
      <w:ind w:left="720"/>
    </w:pPr>
  </w:style>
  <w:style w:type="character" w:customStyle="1" w:styleId="FontStyle16">
    <w:name w:val="Font Style16"/>
    <w:uiPriority w:val="99"/>
    <w:rsid w:val="0057724C"/>
    <w:rPr>
      <w:rFonts w:ascii="Arial" w:hAnsi="Arial" w:cs="Arial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7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2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.malek@xpinves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3874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SimicovaJ</cp:lastModifiedBy>
  <cp:revision>2</cp:revision>
  <cp:lastPrinted>2020-06-24T10:29:00Z</cp:lastPrinted>
  <dcterms:created xsi:type="dcterms:W3CDTF">2020-10-01T11:36:00Z</dcterms:created>
  <dcterms:modified xsi:type="dcterms:W3CDTF">2020-10-01T11:36:00Z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UZSVM/S/6533/2020-HMS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PŘÍPRAVA sml. vztahu (předaudit) a odeslání k podpisu - Oceňování nemovitého majetku ÚP Střední Čechy 2020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Šimicová Jitka</vt:lpwstr>
  </property>
  <property fmtid="{D5CDD505-2E9C-101B-9397-08002B2CF9AE}" pid="41" name="CUSTOM.VLASTNIK_JMENO_TISK">
    <vt:lpwstr/>
  </property>
  <property fmtid="{D5CDD505-2E9C-101B-9397-08002B2CF9AE}" pid="42" name="CUSTOM.VLASTNIK_MAIL">
    <vt:lpwstr>Jitka.Simicova@uzsvm.cz</vt:lpwstr>
  </property>
  <property fmtid="{D5CDD505-2E9C-101B-9397-08002B2CF9AE}" pid="43" name="CUSTOM.VLASTNIK_TELEFON">
    <vt:lpwstr>+420 225 776 833</vt:lpwstr>
  </property>
  <property fmtid="{D5CDD505-2E9C-101B-9397-08002B2CF9AE}" pid="44" name="CUSTOM.VYTVOREN_DNE">
    <vt:lpwstr>18.06.2020</vt:lpwstr>
  </property>
  <property fmtid="{D5CDD505-2E9C-101B-9397-08002B2CF9AE}" pid="45" name="KOD.KOD_CJ">
    <vt:lpwstr>UZSVM/S/9628/2020-HSPH</vt:lpwstr>
  </property>
  <property fmtid="{D5CDD505-2E9C-101B-9397-08002B2CF9AE}" pid="46" name="KOD.KOD_EVC">
    <vt:lpwstr>15273/S/2020-HSPH</vt:lpwstr>
  </property>
  <property fmtid="{D5CDD505-2E9C-101B-9397-08002B2CF9AE}" pid="47" name="KOD.KOD_EVC_BARCODE">
    <vt:lpwstr>µ#15273/S/2020-HSPH@*¸</vt:lpwstr>
  </property>
  <property fmtid="{D5CDD505-2E9C-101B-9397-08002B2CF9AE}" pid="48" name="KOD.KOD_IU_CODE">
    <vt:lpwstr>2012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275b47ec-1229-4891-8bbb-ad2e78497d18</vt:lpwstr>
  </property>
  <property fmtid="{D5CDD505-2E9C-101B-9397-08002B2CF9AE}" pid="52" name="KrbDmsIdForm">
    <vt:lpwstr>275b47ec-1229-4891-8bbb-ad2e78497d18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