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58" w:rsidRPr="00DB0CFE" w:rsidRDefault="00591958" w:rsidP="00846956">
      <w:pPr>
        <w:spacing w:before="120"/>
        <w:jc w:val="center"/>
        <w:rPr>
          <w:rFonts w:ascii="Times" w:hAnsi="Times"/>
          <w:b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KUPNÍ SMLOUVA č. 17001</w:t>
      </w:r>
    </w:p>
    <w:p w:rsidR="00591958" w:rsidRDefault="00591958" w:rsidP="00846956">
      <w:pPr>
        <w:spacing w:before="120" w:after="60" w:line="276" w:lineRule="auto"/>
        <w:jc w:val="center"/>
        <w:rPr>
          <w:rFonts w:cs="Calibri"/>
          <w:b/>
          <w:i/>
          <w:sz w:val="22"/>
          <w:szCs w:val="20"/>
        </w:rPr>
      </w:pPr>
      <w:r w:rsidRPr="00D41D53">
        <w:rPr>
          <w:rFonts w:cs="Calibri"/>
          <w:b/>
          <w:i/>
          <w:sz w:val="22"/>
          <w:szCs w:val="20"/>
        </w:rPr>
        <w:t xml:space="preserve">uzavřená ve smyslu § </w:t>
      </w:r>
      <w:smartTag w:uri="urn:schemas-microsoft-com:office:smarttags" w:element="metricconverter">
        <w:smartTagPr>
          <w:attr w:name="ProductID" w:val="2079 a"/>
        </w:smartTagPr>
        <w:r w:rsidRPr="00D41D53">
          <w:rPr>
            <w:rFonts w:cs="Calibri"/>
            <w:b/>
            <w:i/>
            <w:sz w:val="22"/>
            <w:szCs w:val="20"/>
          </w:rPr>
          <w:t>2079 a</w:t>
        </w:r>
      </w:smartTag>
      <w:r w:rsidRPr="00D41D53">
        <w:rPr>
          <w:rFonts w:cs="Calibri"/>
          <w:b/>
          <w:i/>
          <w:sz w:val="22"/>
          <w:szCs w:val="20"/>
        </w:rPr>
        <w:t xml:space="preserve"> násl. zákona č. 89/2012 Sb., občanský zákoník, </w:t>
      </w:r>
    </w:p>
    <w:p w:rsidR="00591958" w:rsidRPr="00D41D53" w:rsidRDefault="00591958" w:rsidP="00846956">
      <w:pPr>
        <w:spacing w:before="120" w:after="60" w:line="276" w:lineRule="auto"/>
        <w:jc w:val="center"/>
        <w:rPr>
          <w:rFonts w:cs="Calibri"/>
          <w:b/>
          <w:i/>
          <w:sz w:val="22"/>
          <w:szCs w:val="20"/>
        </w:rPr>
      </w:pPr>
      <w:r w:rsidRPr="00D41D53">
        <w:rPr>
          <w:rFonts w:cs="Calibri"/>
          <w:b/>
          <w:i/>
          <w:sz w:val="22"/>
          <w:szCs w:val="20"/>
        </w:rPr>
        <w:t>ve znění pozdějších předpisů (dále jen „ObčZ“)</w:t>
      </w:r>
    </w:p>
    <w:p w:rsidR="00591958" w:rsidRPr="00DB0CFE" w:rsidRDefault="00591958" w:rsidP="00846956">
      <w:pPr>
        <w:spacing w:before="120"/>
        <w:jc w:val="center"/>
        <w:rPr>
          <w:rFonts w:ascii="Times" w:hAnsi="Times"/>
          <w:b/>
          <w:i/>
          <w:snapToGrid w:val="0"/>
        </w:rPr>
      </w:pPr>
    </w:p>
    <w:p w:rsidR="00591958" w:rsidRPr="00DB0CFE" w:rsidRDefault="00591958" w:rsidP="00846956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jc w:val="center"/>
        <w:rPr>
          <w:rFonts w:ascii="Times" w:hAnsi="Times"/>
          <w:b/>
          <w:i/>
          <w:snapToGrid w:val="0"/>
          <w:u w:val="single"/>
        </w:rPr>
      </w:pPr>
      <w:r>
        <w:rPr>
          <w:rFonts w:ascii="Times" w:hAnsi="Times"/>
          <w:b/>
          <w:i/>
          <w:snapToGrid w:val="0"/>
          <w:u w:val="single"/>
        </w:rPr>
        <w:t xml:space="preserve"> </w:t>
      </w:r>
      <w:r w:rsidRPr="00DB0CFE">
        <w:rPr>
          <w:rFonts w:ascii="Times" w:hAnsi="Times"/>
          <w:b/>
          <w:i/>
          <w:snapToGrid w:val="0"/>
          <w:u w:val="single"/>
        </w:rPr>
        <w:t>Smluvní strany</w:t>
      </w:r>
    </w:p>
    <w:p w:rsidR="00591958" w:rsidRPr="00DB0CFE" w:rsidRDefault="00591958" w:rsidP="00846956">
      <w:pPr>
        <w:spacing w:before="120"/>
        <w:ind w:left="720"/>
        <w:rPr>
          <w:rFonts w:ascii="Times" w:hAnsi="Times"/>
          <w:b/>
          <w:i/>
          <w:snapToGrid w:val="0"/>
          <w:u w:val="single"/>
        </w:rPr>
      </w:pPr>
    </w:p>
    <w:p w:rsidR="00591958" w:rsidRPr="00DB0CFE" w:rsidRDefault="00591958" w:rsidP="00846956">
      <w:pPr>
        <w:pStyle w:val="Standardn"/>
        <w:jc w:val="both"/>
        <w:rPr>
          <w:rFonts w:ascii="Times" w:hAnsi="Times"/>
          <w:color w:val="auto"/>
        </w:rPr>
      </w:pPr>
      <w:r w:rsidRPr="00DB0CFE">
        <w:rPr>
          <w:rFonts w:ascii="Times" w:hAnsi="Times"/>
          <w:b/>
        </w:rPr>
        <w:t>Prodávající:</w:t>
      </w:r>
      <w:r w:rsidRPr="00DB0CFE">
        <w:rPr>
          <w:rFonts w:ascii="Times" w:hAnsi="Times"/>
        </w:rPr>
        <w:tab/>
      </w:r>
      <w:r w:rsidRPr="00804437">
        <w:rPr>
          <w:rFonts w:ascii="Times" w:hAnsi="Times"/>
          <w:b/>
          <w:color w:val="auto"/>
          <w:highlight w:val="black"/>
        </w:rPr>
        <w:t>Hypokramed s.r.o.</w:t>
      </w:r>
    </w:p>
    <w:p w:rsidR="00591958" w:rsidRPr="00DB0CFE" w:rsidRDefault="00591958" w:rsidP="00846956">
      <w:pPr>
        <w:pStyle w:val="Standardn"/>
        <w:ind w:left="708" w:firstLine="708"/>
        <w:jc w:val="both"/>
        <w:rPr>
          <w:rFonts w:ascii="Times" w:hAnsi="Times"/>
          <w:color w:val="auto"/>
        </w:rPr>
      </w:pPr>
      <w:r w:rsidRPr="00DB0CFE">
        <w:rPr>
          <w:rFonts w:ascii="Times" w:hAnsi="Times"/>
        </w:rPr>
        <w:t xml:space="preserve">se sídlem: </w:t>
      </w:r>
      <w:r w:rsidRPr="00804437">
        <w:rPr>
          <w:rFonts w:ascii="Times" w:hAnsi="Times"/>
          <w:color w:val="auto"/>
          <w:highlight w:val="black"/>
        </w:rPr>
        <w:t>Plzeňská 113, 150 00 Praha 5</w:t>
      </w:r>
    </w:p>
    <w:p w:rsidR="00591958" w:rsidRPr="00DB0CFE" w:rsidRDefault="00591958" w:rsidP="00846956">
      <w:pPr>
        <w:pStyle w:val="Standardn"/>
        <w:jc w:val="both"/>
        <w:rPr>
          <w:rFonts w:ascii="Times" w:hAnsi="Times"/>
          <w:color w:val="auto"/>
        </w:rPr>
      </w:pPr>
      <w:r w:rsidRPr="00DB0CFE">
        <w:rPr>
          <w:rFonts w:ascii="Times" w:hAnsi="Times"/>
          <w:b/>
          <w:color w:val="FF0000"/>
        </w:rPr>
        <w:tab/>
      </w:r>
      <w:r w:rsidRPr="00DB0CFE">
        <w:rPr>
          <w:rFonts w:ascii="Times" w:hAnsi="Times"/>
          <w:b/>
          <w:color w:val="FF0000"/>
        </w:rPr>
        <w:tab/>
      </w:r>
      <w:r w:rsidRPr="00DB0CFE">
        <w:rPr>
          <w:rFonts w:ascii="Times" w:hAnsi="Times"/>
          <w:color w:val="auto"/>
        </w:rPr>
        <w:t xml:space="preserve">IČ: </w:t>
      </w:r>
      <w:r w:rsidRPr="00804437">
        <w:rPr>
          <w:rFonts w:ascii="Times" w:hAnsi="Times"/>
          <w:color w:val="auto"/>
          <w:highlight w:val="black"/>
        </w:rPr>
        <w:t>496 16 528</w:t>
      </w:r>
      <w:r w:rsidRPr="00DB0CFE">
        <w:rPr>
          <w:rFonts w:ascii="Times" w:hAnsi="Times"/>
          <w:color w:val="auto"/>
        </w:rPr>
        <w:t xml:space="preserve">      </w:t>
      </w:r>
      <w:r w:rsidRPr="00DB0CFE">
        <w:rPr>
          <w:rFonts w:ascii="Times" w:hAnsi="Times"/>
          <w:color w:val="auto"/>
        </w:rPr>
        <w:tab/>
        <w:t xml:space="preserve">DIČ: </w:t>
      </w:r>
      <w:r w:rsidRPr="00804437">
        <w:rPr>
          <w:rFonts w:ascii="Times" w:hAnsi="Times"/>
          <w:color w:val="auto"/>
          <w:highlight w:val="black"/>
        </w:rPr>
        <w:t>CZ49616528</w:t>
      </w:r>
    </w:p>
    <w:p w:rsidR="00591958" w:rsidRPr="00DB0CFE" w:rsidRDefault="00591958" w:rsidP="00846956">
      <w:pPr>
        <w:pStyle w:val="Standardn"/>
        <w:ind w:left="1416"/>
        <w:jc w:val="both"/>
        <w:rPr>
          <w:rFonts w:ascii="Times" w:hAnsi="Times"/>
          <w:color w:val="FF0000"/>
        </w:rPr>
      </w:pPr>
      <w:r w:rsidRPr="00DB0CFE">
        <w:rPr>
          <w:rFonts w:ascii="Times" w:hAnsi="Times"/>
          <w:snapToGrid w:val="0"/>
        </w:rPr>
        <w:t xml:space="preserve">společnost zapsána v </w:t>
      </w:r>
      <w:r w:rsidRPr="00DB0CFE">
        <w:rPr>
          <w:rFonts w:ascii="Times" w:hAnsi="Times"/>
        </w:rPr>
        <w:t xml:space="preserve">obchodním rejstříku vedeném </w:t>
      </w:r>
      <w:r w:rsidRPr="00DB0CFE">
        <w:rPr>
          <w:rFonts w:ascii="Times" w:hAnsi="Times"/>
          <w:color w:val="auto"/>
        </w:rPr>
        <w:t xml:space="preserve">Městským soudem v Praze, oddíl </w:t>
      </w:r>
      <w:r w:rsidRPr="00804437">
        <w:rPr>
          <w:rFonts w:ascii="Times" w:hAnsi="Times"/>
          <w:color w:val="auto"/>
          <w:highlight w:val="black"/>
        </w:rPr>
        <w:t>C, vložka 21313</w:t>
      </w:r>
    </w:p>
    <w:p w:rsidR="00591958" w:rsidRPr="00DB0CFE" w:rsidRDefault="00591958" w:rsidP="00846956">
      <w:pPr>
        <w:pStyle w:val="Standardn"/>
        <w:ind w:left="708" w:firstLine="708"/>
        <w:jc w:val="both"/>
        <w:rPr>
          <w:rFonts w:ascii="Times" w:hAnsi="Times"/>
          <w:color w:val="auto"/>
        </w:rPr>
      </w:pPr>
      <w:r w:rsidRPr="00DB0CFE">
        <w:rPr>
          <w:rFonts w:ascii="Times" w:hAnsi="Times"/>
        </w:rPr>
        <w:t xml:space="preserve">jednající: </w:t>
      </w:r>
      <w:r w:rsidRPr="00804437">
        <w:rPr>
          <w:rFonts w:ascii="Times" w:hAnsi="Times"/>
          <w:highlight w:val="black"/>
        </w:rPr>
        <w:t xml:space="preserve">Vratislav Roubal, jednatel </w:t>
      </w:r>
      <w:r w:rsidRPr="00804437">
        <w:rPr>
          <w:rFonts w:ascii="Times" w:hAnsi="Times"/>
          <w:color w:val="auto"/>
          <w:highlight w:val="black"/>
        </w:rPr>
        <w:t>společnosti</w:t>
      </w:r>
    </w:p>
    <w:p w:rsidR="00591958" w:rsidRPr="00DB0CFE" w:rsidRDefault="00591958" w:rsidP="00846956">
      <w:pPr>
        <w:pStyle w:val="Standardn"/>
        <w:ind w:left="708"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Telefon: </w:t>
      </w:r>
      <w:r w:rsidRPr="00804437">
        <w:rPr>
          <w:rFonts w:ascii="Times" w:hAnsi="Times"/>
          <w:highlight w:val="black"/>
        </w:rPr>
        <w:t>211 150 451</w:t>
      </w:r>
      <w:r>
        <w:rPr>
          <w:rFonts w:ascii="Times" w:hAnsi="Times"/>
        </w:rPr>
        <w:t xml:space="preserve">, Fax: </w:t>
      </w:r>
      <w:r w:rsidRPr="00804437">
        <w:rPr>
          <w:rFonts w:ascii="Times" w:hAnsi="Times"/>
          <w:highlight w:val="black"/>
        </w:rPr>
        <w:t>211 150 450</w:t>
      </w:r>
      <w:r w:rsidRPr="00DB0CFE">
        <w:rPr>
          <w:rFonts w:ascii="Times" w:hAnsi="Times"/>
        </w:rPr>
        <w:t xml:space="preserve">, e-mail: </w:t>
      </w:r>
    </w:p>
    <w:p w:rsidR="00591958" w:rsidRPr="00DB0CFE" w:rsidRDefault="00591958" w:rsidP="00846956">
      <w:pPr>
        <w:pStyle w:val="Standardn"/>
        <w:tabs>
          <w:tab w:val="left" w:pos="3600"/>
        </w:tabs>
        <w:ind w:left="708" w:firstLine="708"/>
        <w:rPr>
          <w:rFonts w:ascii="Times" w:hAnsi="Times"/>
        </w:rPr>
      </w:pPr>
      <w:r w:rsidRPr="00DB0CFE">
        <w:rPr>
          <w:rFonts w:ascii="Times" w:hAnsi="Times"/>
        </w:rPr>
        <w:t>(dále jen „prodávající“)</w:t>
      </w:r>
    </w:p>
    <w:p w:rsidR="00591958" w:rsidRPr="00DB0CFE" w:rsidRDefault="00591958" w:rsidP="00846956">
      <w:pPr>
        <w:rPr>
          <w:rFonts w:ascii="Times" w:hAnsi="Times"/>
          <w:b/>
          <w:snapToGrid w:val="0"/>
        </w:rPr>
      </w:pPr>
    </w:p>
    <w:p w:rsidR="00591958" w:rsidRPr="00DB0CFE" w:rsidRDefault="00591958" w:rsidP="00846956">
      <w:pPr>
        <w:rPr>
          <w:rFonts w:ascii="Times" w:hAnsi="Times"/>
        </w:rPr>
      </w:pPr>
      <w:r w:rsidRPr="00DB0CFE">
        <w:rPr>
          <w:rFonts w:ascii="Times" w:hAnsi="Times"/>
          <w:b/>
          <w:snapToGrid w:val="0"/>
        </w:rPr>
        <w:t>Kupující:</w:t>
      </w:r>
      <w:r w:rsidRPr="00DB0CFE"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Oblastní nemocnice Kolín,a.s.nemocnice Středočeského kraje</w:t>
      </w:r>
    </w:p>
    <w:p w:rsidR="00591958" w:rsidRPr="00DB0CFE" w:rsidRDefault="00591958" w:rsidP="00846956">
      <w:pPr>
        <w:ind w:left="1413" w:firstLine="3"/>
        <w:rPr>
          <w:rFonts w:ascii="Times" w:hAnsi="Times"/>
        </w:rPr>
      </w:pPr>
      <w:r>
        <w:rPr>
          <w:rFonts w:ascii="Times" w:hAnsi="Times"/>
        </w:rPr>
        <w:t>se sídlem: Žižkova 146,280 02 Kolín</w:t>
      </w:r>
      <w:r w:rsidRPr="00DB0CFE">
        <w:rPr>
          <w:rFonts w:ascii="Times" w:hAnsi="Times"/>
        </w:rPr>
        <w:tab/>
      </w:r>
      <w:r w:rsidRPr="00DB0CFE">
        <w:rPr>
          <w:rFonts w:ascii="Times" w:hAnsi="Times"/>
        </w:rPr>
        <w:tab/>
      </w:r>
      <w:r w:rsidRPr="00DB0CFE">
        <w:rPr>
          <w:rFonts w:ascii="Times" w:hAnsi="Times"/>
        </w:rPr>
        <w:tab/>
      </w:r>
      <w:r w:rsidRPr="00DB0CFE">
        <w:rPr>
          <w:rFonts w:ascii="Times" w:hAnsi="Times"/>
        </w:rPr>
        <w:tab/>
      </w:r>
    </w:p>
    <w:p w:rsidR="00591958" w:rsidRPr="00DB0CFE" w:rsidRDefault="00591958" w:rsidP="00846956">
      <w:pPr>
        <w:ind w:left="1413" w:firstLine="3"/>
        <w:rPr>
          <w:rFonts w:ascii="Times" w:hAnsi="Times"/>
        </w:rPr>
      </w:pPr>
      <w:r>
        <w:rPr>
          <w:rFonts w:ascii="Times" w:hAnsi="Times"/>
        </w:rPr>
        <w:t>IČ:  27256391</w:t>
      </w:r>
      <w:r>
        <w:rPr>
          <w:rFonts w:ascii="Times" w:hAnsi="Times"/>
        </w:rPr>
        <w:tab/>
        <w:t>DIČ: CZ27256391</w:t>
      </w:r>
    </w:p>
    <w:p w:rsidR="00591958" w:rsidRPr="00DB0CFE" w:rsidRDefault="00591958" w:rsidP="00846956">
      <w:pPr>
        <w:ind w:left="1413" w:firstLine="3"/>
        <w:rPr>
          <w:rFonts w:ascii="Times" w:hAnsi="Times"/>
        </w:rPr>
      </w:pPr>
      <w:r w:rsidRPr="00DB0CFE">
        <w:rPr>
          <w:rFonts w:ascii="Times" w:hAnsi="Times"/>
        </w:rPr>
        <w:t>společnost zapsána v o</w:t>
      </w:r>
      <w:r>
        <w:rPr>
          <w:rFonts w:ascii="Times" w:hAnsi="Times"/>
        </w:rPr>
        <w:t>bchodním rejstříku vedeném Městským  soudem v Praze , oddíl B, vložka 10018</w:t>
      </w:r>
    </w:p>
    <w:p w:rsidR="00591958" w:rsidRPr="0074072B" w:rsidRDefault="00591958" w:rsidP="00846956">
      <w:pPr>
        <w:ind w:left="1413" w:firstLine="3"/>
        <w:rPr>
          <w:rFonts w:ascii="Times" w:hAnsi="Times"/>
        </w:rPr>
      </w:pPr>
      <w:r w:rsidRPr="0074072B">
        <w:rPr>
          <w:rFonts w:ascii="Times" w:hAnsi="Times"/>
        </w:rPr>
        <w:t>jednající: ………………………</w:t>
      </w:r>
    </w:p>
    <w:p w:rsidR="00591958" w:rsidRPr="0074072B" w:rsidRDefault="00591958" w:rsidP="00846956">
      <w:pPr>
        <w:rPr>
          <w:rFonts w:ascii="Times" w:hAnsi="Times"/>
        </w:rPr>
      </w:pPr>
      <w:r w:rsidRPr="0074072B">
        <w:rPr>
          <w:rFonts w:ascii="Times" w:hAnsi="Times"/>
        </w:rPr>
        <w:tab/>
      </w:r>
      <w:r w:rsidRPr="0074072B">
        <w:rPr>
          <w:rFonts w:ascii="Times" w:hAnsi="Times"/>
        </w:rPr>
        <w:tab/>
        <w:t>telefon: ……………, Fax: ………………, E-mail: ………………………</w:t>
      </w:r>
    </w:p>
    <w:p w:rsidR="00591958" w:rsidRPr="00DB0CFE" w:rsidRDefault="00591958" w:rsidP="00846956">
      <w:pPr>
        <w:tabs>
          <w:tab w:val="left" w:pos="3600"/>
        </w:tabs>
        <w:ind w:left="708" w:firstLine="708"/>
        <w:rPr>
          <w:rFonts w:ascii="Times" w:hAnsi="Times"/>
        </w:rPr>
      </w:pPr>
      <w:r w:rsidRPr="0074072B">
        <w:rPr>
          <w:rFonts w:ascii="Times" w:hAnsi="Times"/>
        </w:rPr>
        <w:t>(dále jen „kupující“)</w:t>
      </w:r>
    </w:p>
    <w:p w:rsidR="00591958" w:rsidRPr="00DB0CFE" w:rsidRDefault="00591958" w:rsidP="00846956">
      <w:pPr>
        <w:pStyle w:val="Standardn"/>
        <w:jc w:val="both"/>
        <w:rPr>
          <w:rFonts w:ascii="Times" w:hAnsi="Times"/>
          <w:b/>
        </w:rPr>
      </w:pPr>
    </w:p>
    <w:p w:rsidR="00591958" w:rsidRPr="00DB0CFE" w:rsidRDefault="00591958" w:rsidP="00846956">
      <w:pPr>
        <w:pStyle w:val="Standardn"/>
        <w:tabs>
          <w:tab w:val="left" w:pos="3600"/>
        </w:tabs>
        <w:ind w:left="708" w:firstLine="708"/>
        <w:rPr>
          <w:rFonts w:ascii="Times" w:hAnsi="Times"/>
        </w:rPr>
      </w:pPr>
    </w:p>
    <w:p w:rsidR="00591958" w:rsidRPr="00DB0CFE" w:rsidRDefault="00591958" w:rsidP="00846956">
      <w:pPr>
        <w:pStyle w:val="Standardn"/>
        <w:jc w:val="both"/>
        <w:rPr>
          <w:rFonts w:ascii="Times" w:hAnsi="Times"/>
        </w:rPr>
      </w:pPr>
      <w:r w:rsidRPr="00DB0CFE">
        <w:rPr>
          <w:rFonts w:ascii="Times" w:hAnsi="Times"/>
        </w:rPr>
        <w:t>(Prodávající a kupující jsou dále jednotlivě uváděni též jako „smluvní strana“ a společně jako „smluvní strany“; tato smlouva je dále označována jako „smlouva“)</w:t>
      </w:r>
    </w:p>
    <w:p w:rsidR="00591958" w:rsidRPr="00DB0CFE" w:rsidRDefault="00591958" w:rsidP="00846956">
      <w:pPr>
        <w:pStyle w:val="Standardn"/>
        <w:jc w:val="both"/>
        <w:rPr>
          <w:rFonts w:ascii="Times" w:hAnsi="Times"/>
        </w:rPr>
      </w:pPr>
    </w:p>
    <w:p w:rsidR="00591958" w:rsidRPr="00DB0CFE" w:rsidRDefault="00591958" w:rsidP="00846956">
      <w:pPr>
        <w:pStyle w:val="BodyText"/>
        <w:jc w:val="center"/>
        <w:rPr>
          <w:rFonts w:ascii="Times" w:hAnsi="Times"/>
          <w:b/>
          <w:i/>
          <w:u w:val="single"/>
          <w:lang w:val="cs-CZ"/>
        </w:rPr>
      </w:pPr>
      <w:r>
        <w:rPr>
          <w:rFonts w:ascii="Times" w:hAnsi="Times"/>
          <w:b/>
          <w:i/>
          <w:u w:val="single"/>
          <w:lang w:val="cs-CZ"/>
        </w:rPr>
        <w:t xml:space="preserve">2. </w:t>
      </w:r>
      <w:r w:rsidRPr="00DB0CFE">
        <w:rPr>
          <w:rFonts w:ascii="Times" w:hAnsi="Times"/>
          <w:b/>
          <w:i/>
          <w:u w:val="single"/>
          <w:lang w:val="cs-CZ"/>
        </w:rPr>
        <w:t>Předmět kupní smlouvy</w:t>
      </w:r>
    </w:p>
    <w:p w:rsidR="00591958" w:rsidRPr="00DB0CFE" w:rsidRDefault="00591958" w:rsidP="00846956">
      <w:pPr>
        <w:pStyle w:val="BodyText"/>
        <w:ind w:left="720"/>
        <w:rPr>
          <w:rFonts w:ascii="Times" w:hAnsi="Times"/>
          <w:b/>
          <w:i/>
          <w:u w:val="single"/>
          <w:lang w:val="cs-CZ"/>
        </w:rPr>
      </w:pPr>
    </w:p>
    <w:p w:rsidR="00591958" w:rsidRPr="00DB0CFE" w:rsidRDefault="00591958" w:rsidP="00846956">
      <w:pPr>
        <w:jc w:val="both"/>
        <w:rPr>
          <w:rFonts w:ascii="Times" w:hAnsi="Times"/>
        </w:rPr>
      </w:pPr>
      <w:r w:rsidRPr="00DB0CFE">
        <w:rPr>
          <w:rFonts w:ascii="Times" w:hAnsi="Times"/>
          <w:szCs w:val="22"/>
        </w:rPr>
        <w:t xml:space="preserve">Předmětem této smlouvy je závazek prodávajícího dodat, zkompletovat a nainstalovat </w:t>
      </w:r>
      <w:r>
        <w:rPr>
          <w:rFonts w:ascii="Times" w:hAnsi="Times"/>
          <w:szCs w:val="22"/>
        </w:rPr>
        <w:t>1</w:t>
      </w:r>
      <w:r w:rsidRPr="00DB0CFE">
        <w:rPr>
          <w:rFonts w:ascii="Times" w:hAnsi="Times"/>
          <w:szCs w:val="22"/>
        </w:rPr>
        <w:t xml:space="preserve"> ks </w:t>
      </w:r>
      <w:r>
        <w:rPr>
          <w:szCs w:val="22"/>
        </w:rPr>
        <w:t xml:space="preserve">operačního světla </w:t>
      </w:r>
      <w:r w:rsidRPr="00503693">
        <w:rPr>
          <w:szCs w:val="22"/>
        </w:rPr>
        <w:t xml:space="preserve"> TRUMPF</w:t>
      </w:r>
      <w:r>
        <w:rPr>
          <w:rFonts w:ascii="Times" w:hAnsi="Times"/>
          <w:szCs w:val="22"/>
        </w:rPr>
        <w:t xml:space="preserve"> TruLight 3000</w:t>
      </w:r>
      <w:r w:rsidRPr="00DB0CFE">
        <w:rPr>
          <w:rFonts w:ascii="Times" w:hAnsi="Times"/>
          <w:szCs w:val="22"/>
        </w:rPr>
        <w:t>, včetně příslušenství</w:t>
      </w:r>
      <w:r w:rsidRPr="00DB0CFE">
        <w:rPr>
          <w:rFonts w:ascii="Times" w:hAnsi="Times"/>
        </w:rPr>
        <w:t xml:space="preserve">, podle specifikace uvedené v příloze č. 1 této smlouvy, která je její nedílnou </w:t>
      </w:r>
      <w:r>
        <w:rPr>
          <w:rFonts w:ascii="Times" w:hAnsi="Times"/>
        </w:rPr>
        <w:t>součástí (dále též jen „zboží</w:t>
      </w:r>
      <w:r w:rsidRPr="00DB0CFE">
        <w:rPr>
          <w:rFonts w:ascii="Times" w:hAnsi="Times"/>
        </w:rPr>
        <w:t xml:space="preserve">“), a to spolu s doklady, které se vztahují k uvedenému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(návod k obsluze v českém jazyce, záruční list, prohlášení o shodě apod.) a závazek kupujícího převzít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a zaplatit prodávajícímu za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kupní cenu sjednanou touto smlouvou.</w:t>
      </w:r>
    </w:p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pStyle w:val="BodyText"/>
        <w:tabs>
          <w:tab w:val="left" w:pos="0"/>
        </w:tabs>
        <w:jc w:val="center"/>
        <w:rPr>
          <w:rFonts w:ascii="Times" w:hAnsi="Times"/>
          <w:b/>
          <w:i/>
          <w:u w:val="single"/>
          <w:lang w:val="cs-CZ"/>
        </w:rPr>
      </w:pPr>
      <w:r>
        <w:rPr>
          <w:rFonts w:ascii="Times" w:hAnsi="Times"/>
          <w:b/>
          <w:i/>
          <w:u w:val="single"/>
          <w:lang w:val="cs-CZ"/>
        </w:rPr>
        <w:t>3. Kupní cena</w:t>
      </w:r>
    </w:p>
    <w:p w:rsidR="00591958" w:rsidRPr="00DB0CFE" w:rsidRDefault="00591958" w:rsidP="00846956">
      <w:pPr>
        <w:pStyle w:val="BodyText"/>
        <w:rPr>
          <w:rFonts w:ascii="Times" w:hAnsi="Times"/>
          <w:i/>
          <w:lang w:val="cs-CZ"/>
        </w:rPr>
      </w:pPr>
    </w:p>
    <w:tbl>
      <w:tblPr>
        <w:tblW w:w="0" w:type="auto"/>
        <w:tblLook w:val="00A0"/>
      </w:tblPr>
      <w:tblGrid>
        <w:gridCol w:w="4889"/>
        <w:gridCol w:w="4150"/>
      </w:tblGrid>
      <w:tr w:rsidR="00591958" w:rsidRPr="00DB0CFE">
        <w:tc>
          <w:tcPr>
            <w:tcW w:w="4889" w:type="dxa"/>
          </w:tcPr>
          <w:p w:rsidR="00591958" w:rsidRPr="00DB0CFE" w:rsidRDefault="00591958" w:rsidP="00846956">
            <w:pPr>
              <w:pStyle w:val="BodyText"/>
              <w:rPr>
                <w:rFonts w:ascii="Times" w:hAnsi="Times"/>
                <w:b/>
                <w:lang w:val="cs-CZ"/>
              </w:rPr>
            </w:pPr>
            <w:r w:rsidRPr="00DB0CFE">
              <w:rPr>
                <w:rFonts w:ascii="Times" w:hAnsi="Times"/>
                <w:lang w:val="cs-CZ"/>
              </w:rPr>
              <w:t xml:space="preserve">Kupní cena bez DPH  </w:t>
            </w:r>
            <w:r>
              <w:rPr>
                <w:rFonts w:ascii="Times" w:hAnsi="Times"/>
                <w:lang w:val="cs-CZ"/>
              </w:rPr>
              <w:t xml:space="preserve">                     246.911,-Kč</w:t>
            </w:r>
          </w:p>
        </w:tc>
        <w:tc>
          <w:tcPr>
            <w:tcW w:w="4150" w:type="dxa"/>
          </w:tcPr>
          <w:p w:rsidR="00591958" w:rsidRPr="00DB0CFE" w:rsidRDefault="00591958" w:rsidP="00846956">
            <w:pPr>
              <w:pStyle w:val="BodyText"/>
              <w:jc w:val="right"/>
              <w:rPr>
                <w:rFonts w:ascii="Times" w:hAnsi="Times"/>
                <w:b/>
                <w:szCs w:val="24"/>
                <w:lang w:val="cs-CZ"/>
              </w:rPr>
            </w:pPr>
          </w:p>
        </w:tc>
      </w:tr>
      <w:tr w:rsidR="00591958" w:rsidRPr="00DB0CFE">
        <w:tc>
          <w:tcPr>
            <w:tcW w:w="4889" w:type="dxa"/>
          </w:tcPr>
          <w:p w:rsidR="00591958" w:rsidRPr="00DB0CFE" w:rsidRDefault="00591958" w:rsidP="00846956">
            <w:pPr>
              <w:pStyle w:val="BodyText"/>
              <w:rPr>
                <w:rFonts w:ascii="Times" w:hAnsi="Times"/>
                <w:b/>
                <w:lang w:val="cs-CZ"/>
              </w:rPr>
            </w:pPr>
            <w:r>
              <w:rPr>
                <w:rFonts w:ascii="Times" w:hAnsi="Times"/>
                <w:lang w:val="cs-CZ"/>
              </w:rPr>
              <w:t>DPH 21</w:t>
            </w:r>
            <w:r w:rsidRPr="00DB0CFE">
              <w:rPr>
                <w:rFonts w:ascii="Times" w:hAnsi="Times"/>
                <w:lang w:val="cs-CZ"/>
              </w:rPr>
              <w:t xml:space="preserve"> %</w:t>
            </w:r>
            <w:r>
              <w:rPr>
                <w:rFonts w:ascii="Times" w:hAnsi="Times"/>
                <w:lang w:val="cs-CZ"/>
              </w:rPr>
              <w:t xml:space="preserve">                                          51.851,-Kč           </w:t>
            </w:r>
          </w:p>
        </w:tc>
        <w:tc>
          <w:tcPr>
            <w:tcW w:w="4150" w:type="dxa"/>
          </w:tcPr>
          <w:p w:rsidR="00591958" w:rsidRPr="00DB0CFE" w:rsidRDefault="00591958" w:rsidP="00846956">
            <w:pPr>
              <w:pStyle w:val="BodyText"/>
              <w:jc w:val="right"/>
              <w:rPr>
                <w:rFonts w:ascii="Times" w:hAnsi="Times"/>
                <w:b/>
                <w:szCs w:val="24"/>
                <w:lang w:val="cs-CZ"/>
              </w:rPr>
            </w:pPr>
          </w:p>
        </w:tc>
      </w:tr>
      <w:tr w:rsidR="00591958" w:rsidRPr="00DB0CFE">
        <w:tc>
          <w:tcPr>
            <w:tcW w:w="4889" w:type="dxa"/>
          </w:tcPr>
          <w:p w:rsidR="00591958" w:rsidRPr="00DB0CFE" w:rsidRDefault="00591958" w:rsidP="00846956">
            <w:pPr>
              <w:pStyle w:val="BodyText"/>
              <w:rPr>
                <w:rFonts w:ascii="Times" w:hAnsi="Times"/>
                <w:b/>
                <w:lang w:val="cs-CZ"/>
              </w:rPr>
            </w:pPr>
            <w:r w:rsidRPr="00DB0CFE">
              <w:rPr>
                <w:rFonts w:ascii="Times" w:hAnsi="Times"/>
                <w:b/>
                <w:lang w:val="cs-CZ"/>
              </w:rPr>
              <w:t>CELKOVÁ CENA vč. DPH</w:t>
            </w:r>
            <w:r>
              <w:rPr>
                <w:rFonts w:ascii="Times" w:hAnsi="Times"/>
                <w:b/>
                <w:lang w:val="cs-CZ"/>
              </w:rPr>
              <w:t xml:space="preserve">         298.762,-Kč</w:t>
            </w:r>
          </w:p>
        </w:tc>
        <w:tc>
          <w:tcPr>
            <w:tcW w:w="4150" w:type="dxa"/>
          </w:tcPr>
          <w:p w:rsidR="00591958" w:rsidRPr="00DB0CFE" w:rsidRDefault="00591958" w:rsidP="00846956">
            <w:pPr>
              <w:pStyle w:val="BodyText"/>
              <w:jc w:val="right"/>
              <w:rPr>
                <w:rFonts w:ascii="Times" w:hAnsi="Times"/>
                <w:b/>
                <w:szCs w:val="24"/>
                <w:lang w:val="cs-CZ"/>
              </w:rPr>
            </w:pPr>
          </w:p>
        </w:tc>
      </w:tr>
    </w:tbl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jc w:val="both"/>
        <w:rPr>
          <w:rFonts w:ascii="Times" w:hAnsi="Times"/>
        </w:rPr>
      </w:pPr>
      <w:r w:rsidRPr="00DB0CFE">
        <w:rPr>
          <w:rFonts w:ascii="Times" w:hAnsi="Times"/>
        </w:rPr>
        <w:t xml:space="preserve">Uvedená cena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je sjednána dohodou smluvních stran jako pevná, nejvýše přípustná a obsahující všechny náklady</w:t>
      </w:r>
      <w:r w:rsidRPr="00A73094">
        <w:rPr>
          <w:rFonts w:ascii="Times" w:hAnsi="Times"/>
        </w:rPr>
        <w:t xml:space="preserve"> </w:t>
      </w:r>
      <w:r w:rsidRPr="00DB0CFE">
        <w:rPr>
          <w:rFonts w:ascii="Times" w:hAnsi="Times"/>
        </w:rPr>
        <w:t xml:space="preserve">prodávajícího nutné k uvedení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do provozu. Tato cena může být měněna pouze písemnou dohodou smluvních stran a jen za předpokladu věcného omezení nebo rozšíření předmětu koupě, vymezeného přílohou této smlouvy; nebo dojde-li v době plnění smlouvy ke změnám v ČR platných předpisů pro účtování DPH.</w:t>
      </w:r>
    </w:p>
    <w:p w:rsidR="00591958" w:rsidRPr="00DB0CFE" w:rsidRDefault="00591958" w:rsidP="00846956">
      <w:pPr>
        <w:rPr>
          <w:rFonts w:ascii="Times" w:hAnsi="Times"/>
        </w:rPr>
      </w:pPr>
    </w:p>
    <w:p w:rsidR="00591958" w:rsidRPr="00DB0CFE" w:rsidRDefault="00591958" w:rsidP="00846956">
      <w:pPr>
        <w:rPr>
          <w:rFonts w:ascii="Times" w:hAnsi="Times"/>
        </w:rPr>
      </w:pPr>
    </w:p>
    <w:p w:rsidR="00591958" w:rsidRPr="00DB0CFE" w:rsidRDefault="00591958" w:rsidP="00846956">
      <w:pPr>
        <w:pStyle w:val="Heading4"/>
        <w:tabs>
          <w:tab w:val="left" w:pos="360"/>
        </w:tabs>
        <w:rPr>
          <w:rFonts w:ascii="Times" w:hAnsi="Times"/>
        </w:rPr>
      </w:pPr>
      <w:r w:rsidRPr="00DB0CFE">
        <w:rPr>
          <w:rFonts w:ascii="Times" w:hAnsi="Times"/>
        </w:rPr>
        <w:t>4. Místo plnění</w:t>
      </w:r>
    </w:p>
    <w:p w:rsidR="00591958" w:rsidRPr="00DB0CFE" w:rsidRDefault="00591958" w:rsidP="00846956">
      <w:pPr>
        <w:pStyle w:val="BodyText"/>
        <w:tabs>
          <w:tab w:val="left" w:pos="360"/>
        </w:tabs>
        <w:rPr>
          <w:rFonts w:ascii="Times" w:hAnsi="Times"/>
          <w:b/>
          <w:i/>
          <w:u w:val="single"/>
          <w:lang w:val="cs-CZ"/>
        </w:rPr>
      </w:pPr>
    </w:p>
    <w:p w:rsidR="00591958" w:rsidRPr="00DB0CFE" w:rsidRDefault="00591958" w:rsidP="00846956">
      <w:pPr>
        <w:pStyle w:val="Standardn"/>
        <w:jc w:val="both"/>
        <w:rPr>
          <w:rFonts w:ascii="Times" w:hAnsi="Times"/>
          <w:b/>
          <w:bCs/>
          <w:snapToGrid w:val="0"/>
        </w:rPr>
      </w:pPr>
      <w:r w:rsidRPr="00DB0CFE">
        <w:rPr>
          <w:rFonts w:ascii="Times" w:hAnsi="Times"/>
        </w:rPr>
        <w:t xml:space="preserve">Prodávající se zavazuje dodat, zkompletovat a nainstalovat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dle dispozic kupujícího do </w:t>
      </w:r>
      <w:r>
        <w:rPr>
          <w:rFonts w:ascii="Times" w:hAnsi="Times"/>
          <w:bCs/>
        </w:rPr>
        <w:t>Oblastní nemocnice Kolín,a.s.nemocnice Středočeského kraje</w:t>
      </w:r>
      <w:r w:rsidRPr="00DB0CFE">
        <w:rPr>
          <w:rFonts w:ascii="Times" w:hAnsi="Times"/>
          <w:bCs/>
        </w:rPr>
        <w:t>,</w:t>
      </w:r>
      <w:r>
        <w:rPr>
          <w:rFonts w:ascii="Times" w:hAnsi="Times"/>
        </w:rPr>
        <w:t xml:space="preserve"> operační sál pro sekce a jednodenní zákroky Gynekologicko-porodnické oddělení.</w:t>
      </w:r>
      <w:r w:rsidRPr="00DB0CFE">
        <w:rPr>
          <w:rFonts w:ascii="Times" w:hAnsi="Times"/>
        </w:rPr>
        <w:t xml:space="preserve">  </w:t>
      </w:r>
    </w:p>
    <w:p w:rsidR="00591958" w:rsidRPr="00DB0CFE" w:rsidRDefault="00591958" w:rsidP="00846956">
      <w:pPr>
        <w:pStyle w:val="BodyText"/>
        <w:rPr>
          <w:rFonts w:ascii="Times" w:hAnsi="Times"/>
          <w:lang w:val="cs-CZ"/>
        </w:rPr>
      </w:pPr>
    </w:p>
    <w:p w:rsidR="00591958" w:rsidRPr="00DB0CFE" w:rsidRDefault="00591958" w:rsidP="00846956">
      <w:pPr>
        <w:pStyle w:val="Heading2"/>
        <w:tabs>
          <w:tab w:val="left" w:pos="0"/>
        </w:tabs>
        <w:rPr>
          <w:rFonts w:ascii="Times" w:hAnsi="Times"/>
          <w:u w:val="single"/>
          <w:lang w:val="cs-CZ"/>
        </w:rPr>
      </w:pPr>
      <w:r w:rsidRPr="00DB0CFE">
        <w:rPr>
          <w:rFonts w:ascii="Times" w:hAnsi="Times"/>
          <w:u w:val="single"/>
          <w:lang w:val="cs-CZ"/>
        </w:rPr>
        <w:t>5. Doba plnění</w:t>
      </w:r>
    </w:p>
    <w:p w:rsidR="00591958" w:rsidRPr="00DB0CFE" w:rsidRDefault="00591958" w:rsidP="00846956">
      <w:pPr>
        <w:rPr>
          <w:rFonts w:ascii="Times" w:hAnsi="Times"/>
        </w:rPr>
      </w:pPr>
    </w:p>
    <w:p w:rsidR="00591958" w:rsidRPr="000D4FA4" w:rsidRDefault="00591958" w:rsidP="00846956">
      <w:pPr>
        <w:pStyle w:val="BodyText"/>
        <w:rPr>
          <w:rFonts w:ascii="Times" w:hAnsi="Times"/>
          <w:color w:val="000000"/>
          <w:lang w:val="cs-CZ"/>
        </w:rPr>
      </w:pPr>
      <w:r w:rsidRPr="000D4FA4">
        <w:rPr>
          <w:rFonts w:ascii="Times" w:hAnsi="Times"/>
          <w:color w:val="000000"/>
          <w:lang w:val="cs-CZ"/>
        </w:rPr>
        <w:t xml:space="preserve">Prodávající se zavazuje dodat, zkompletovat a nainstalovat </w:t>
      </w:r>
      <w:r w:rsidRPr="000D4FA4">
        <w:rPr>
          <w:rFonts w:ascii="Times" w:hAnsi="Times"/>
          <w:lang w:val="cs-CZ"/>
        </w:rPr>
        <w:t>zboží</w:t>
      </w:r>
      <w:r w:rsidRPr="000D4FA4">
        <w:rPr>
          <w:rFonts w:ascii="Times" w:hAnsi="Times"/>
          <w:color w:val="000000"/>
          <w:lang w:val="cs-CZ"/>
        </w:rPr>
        <w:t xml:space="preserve"> dle di</w:t>
      </w:r>
      <w:r>
        <w:rPr>
          <w:rFonts w:ascii="Times" w:hAnsi="Times"/>
          <w:color w:val="000000"/>
          <w:lang w:val="cs-CZ"/>
        </w:rPr>
        <w:t>spozic kupujícího nejpozději do 15.3.2017.</w:t>
      </w:r>
    </w:p>
    <w:p w:rsidR="00591958" w:rsidRPr="00DB0CFE" w:rsidRDefault="00591958" w:rsidP="00846956">
      <w:pPr>
        <w:jc w:val="both"/>
        <w:rPr>
          <w:rFonts w:ascii="Times" w:hAnsi="Times"/>
          <w:color w:val="000000"/>
        </w:rPr>
      </w:pPr>
      <w:r w:rsidRPr="00DB0CFE">
        <w:rPr>
          <w:rFonts w:ascii="Times" w:hAnsi="Times"/>
          <w:color w:val="000000"/>
        </w:rPr>
        <w:t xml:space="preserve">Pro instalaci </w:t>
      </w:r>
      <w:r>
        <w:rPr>
          <w:rFonts w:ascii="Times" w:hAnsi="Times"/>
        </w:rPr>
        <w:t>zboží</w:t>
      </w:r>
      <w:r w:rsidRPr="00DB0CFE">
        <w:rPr>
          <w:rFonts w:ascii="Times" w:hAnsi="Times"/>
          <w:color w:val="000000"/>
        </w:rPr>
        <w:t xml:space="preserve"> v místě plnění se kupující zavazuje zajistit kompletní stavební připravenost.</w:t>
      </w:r>
      <w:r w:rsidRPr="00DB0CFE">
        <w:rPr>
          <w:rFonts w:ascii="Times" w:hAnsi="Times"/>
          <w:b/>
          <w:color w:val="000000"/>
        </w:rPr>
        <w:t xml:space="preserve"> </w:t>
      </w:r>
      <w:r w:rsidRPr="00DB0CFE">
        <w:rPr>
          <w:rFonts w:ascii="Times" w:hAnsi="Times"/>
          <w:color w:val="000000"/>
        </w:rPr>
        <w:t xml:space="preserve">Prodávající není v prodlení pokud kupující nezajistí kompletní stavební připravenost a neumožní prodávajícímu zahájení dodávek, kompletace a instalace </w:t>
      </w:r>
      <w:r>
        <w:rPr>
          <w:rFonts w:ascii="Times" w:hAnsi="Times"/>
        </w:rPr>
        <w:t>zboží</w:t>
      </w:r>
      <w:r w:rsidRPr="00DB0CFE">
        <w:rPr>
          <w:rFonts w:ascii="Times" w:hAnsi="Times"/>
          <w:color w:val="000000"/>
        </w:rPr>
        <w:t xml:space="preserve"> nejméně </w:t>
      </w:r>
      <w:r>
        <w:rPr>
          <w:rFonts w:ascii="Times" w:hAnsi="Times"/>
          <w:color w:val="000000"/>
        </w:rPr>
        <w:t xml:space="preserve">5 </w:t>
      </w:r>
      <w:r w:rsidRPr="00DB0CFE">
        <w:rPr>
          <w:rFonts w:ascii="Times" w:hAnsi="Times"/>
          <w:color w:val="000000"/>
        </w:rPr>
        <w:t xml:space="preserve">pracovních dnů před </w:t>
      </w:r>
      <w:r w:rsidRPr="00DB0CFE">
        <w:rPr>
          <w:rFonts w:ascii="Times" w:hAnsi="Times"/>
        </w:rPr>
        <w:t>sjednanou dobou plnění.</w:t>
      </w:r>
    </w:p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pStyle w:val="Heading2"/>
        <w:tabs>
          <w:tab w:val="left" w:pos="360"/>
        </w:tabs>
        <w:rPr>
          <w:rFonts w:ascii="Times" w:hAnsi="Times"/>
          <w:u w:val="single"/>
          <w:lang w:val="cs-CZ"/>
        </w:rPr>
      </w:pPr>
      <w:r w:rsidRPr="00DB0CFE">
        <w:rPr>
          <w:rFonts w:ascii="Times" w:hAnsi="Times"/>
          <w:u w:val="single"/>
          <w:lang w:val="cs-CZ"/>
        </w:rPr>
        <w:t>6. Povinnosti prodávajícího</w:t>
      </w:r>
    </w:p>
    <w:p w:rsidR="00591958" w:rsidRPr="00DB0CFE" w:rsidRDefault="00591958" w:rsidP="00846956">
      <w:pPr>
        <w:pStyle w:val="BodyText"/>
        <w:rPr>
          <w:rFonts w:ascii="Times" w:hAnsi="Times"/>
          <w:lang w:val="cs-CZ"/>
        </w:rPr>
      </w:pPr>
    </w:p>
    <w:p w:rsidR="00591958" w:rsidRPr="000D4FA4" w:rsidRDefault="00591958" w:rsidP="00846956">
      <w:pPr>
        <w:pStyle w:val="BodyTextIndent"/>
        <w:rPr>
          <w:rFonts w:ascii="Times" w:hAnsi="Times"/>
          <w:b w:val="0"/>
          <w:lang w:val="cs-CZ"/>
        </w:rPr>
      </w:pPr>
      <w:r w:rsidRPr="000D4FA4">
        <w:rPr>
          <w:rFonts w:ascii="Times" w:hAnsi="Times"/>
          <w:b w:val="0"/>
          <w:lang w:val="cs-CZ"/>
        </w:rPr>
        <w:t>Prodávající se zavazuje dodat, zkompletovat a nainstalovat zboží kupujícímu v místě plnění a sjednané době plnění a dále nainstalované zboží kupujícímu protokolárně předat. Součástí dodávky je také základní zaškolení obsluhujícího personálu i veškeré doklady pro zdravotnické prostředky, vyžadované podle platných právních předpisů.</w:t>
      </w:r>
    </w:p>
    <w:p w:rsidR="00591958" w:rsidRPr="000D4FA4" w:rsidRDefault="00591958" w:rsidP="00846956">
      <w:pPr>
        <w:pStyle w:val="BodyText"/>
        <w:rPr>
          <w:rFonts w:ascii="Times" w:hAnsi="Times"/>
          <w:lang w:val="cs-CZ"/>
        </w:rPr>
      </w:pPr>
    </w:p>
    <w:p w:rsidR="00591958" w:rsidRPr="000D4FA4" w:rsidRDefault="00591958" w:rsidP="00846956">
      <w:pPr>
        <w:pStyle w:val="BodyTextIndent"/>
        <w:rPr>
          <w:rFonts w:ascii="Times" w:hAnsi="Times"/>
          <w:b w:val="0"/>
          <w:lang w:val="cs-CZ"/>
        </w:rPr>
      </w:pPr>
      <w:r w:rsidRPr="000D4FA4">
        <w:rPr>
          <w:rFonts w:ascii="Times" w:hAnsi="Times"/>
          <w:b w:val="0"/>
          <w:lang w:val="cs-CZ"/>
        </w:rPr>
        <w:t>V případě prodlení prodávajícího s dodáním,</w:t>
      </w:r>
      <w:r w:rsidRPr="000D4FA4">
        <w:rPr>
          <w:rFonts w:ascii="Times" w:hAnsi="Times"/>
          <w:b w:val="0"/>
          <w:color w:val="000000"/>
          <w:lang w:val="cs-CZ"/>
        </w:rPr>
        <w:t xml:space="preserve"> kompletací a nainstalováním</w:t>
      </w:r>
      <w:r w:rsidRPr="000D4FA4">
        <w:rPr>
          <w:rFonts w:ascii="Times" w:hAnsi="Times"/>
          <w:b w:val="0"/>
          <w:lang w:val="cs-CZ"/>
        </w:rPr>
        <w:t xml:space="preserve"> zboží ve lhůtě podle čl. 5 této smlouvy a za podmínek sjednaných v čl. 6 této smlouvy se prodávající zavazuje uhradit kupujícímu smluvní pokutu ve výši </w:t>
      </w:r>
      <w:r w:rsidRPr="000D4FA4">
        <w:rPr>
          <w:b w:val="0"/>
          <w:lang w:val="cs-CZ"/>
        </w:rPr>
        <w:t xml:space="preserve">0,01 % z kupní ceny nedodaného zboží za každý den prodlení, </w:t>
      </w:r>
      <w:r w:rsidRPr="000D4FA4">
        <w:rPr>
          <w:b w:val="0"/>
          <w:szCs w:val="24"/>
          <w:lang w:val="cs-CZ"/>
        </w:rPr>
        <w:t>nejvýše však 3 % z kupní ceny</w:t>
      </w:r>
      <w:r w:rsidRPr="000D4FA4">
        <w:rPr>
          <w:rFonts w:ascii="Times" w:hAnsi="Times"/>
          <w:b w:val="0"/>
          <w:szCs w:val="24"/>
          <w:lang w:val="cs-CZ"/>
        </w:rPr>
        <w:t>.</w:t>
      </w:r>
    </w:p>
    <w:p w:rsidR="00591958" w:rsidRPr="00DB0CFE" w:rsidRDefault="00591958" w:rsidP="00846956">
      <w:pPr>
        <w:pStyle w:val="BodyTextIndent"/>
        <w:rPr>
          <w:rFonts w:ascii="Times" w:hAnsi="Times"/>
          <w:b w:val="0"/>
          <w:lang w:val="cs-CZ"/>
        </w:rPr>
      </w:pPr>
    </w:p>
    <w:p w:rsidR="00591958" w:rsidRPr="00DB0CFE" w:rsidRDefault="00591958" w:rsidP="00846956">
      <w:pPr>
        <w:pStyle w:val="Heading2"/>
        <w:tabs>
          <w:tab w:val="left" w:pos="360"/>
        </w:tabs>
        <w:rPr>
          <w:rFonts w:ascii="Times" w:hAnsi="Times"/>
          <w:u w:val="single"/>
          <w:lang w:val="cs-CZ"/>
        </w:rPr>
      </w:pPr>
      <w:r w:rsidRPr="00DB0CFE">
        <w:rPr>
          <w:rFonts w:ascii="Times" w:hAnsi="Times"/>
          <w:u w:val="single"/>
          <w:lang w:val="cs-CZ"/>
        </w:rPr>
        <w:t>7. Povinnosti kupujícího</w:t>
      </w:r>
    </w:p>
    <w:p w:rsidR="00591958" w:rsidRPr="00DB0CFE" w:rsidRDefault="00591958" w:rsidP="00846956">
      <w:pPr>
        <w:pStyle w:val="BodyText"/>
        <w:rPr>
          <w:rFonts w:ascii="Times" w:hAnsi="Times"/>
          <w:lang w:val="cs-CZ"/>
        </w:rPr>
      </w:pPr>
    </w:p>
    <w:p w:rsidR="00591958" w:rsidRPr="000D4FA4" w:rsidRDefault="00591958" w:rsidP="00846956">
      <w:pPr>
        <w:pStyle w:val="BodyText"/>
        <w:rPr>
          <w:rFonts w:ascii="Times" w:hAnsi="Times"/>
          <w:b/>
          <w:lang w:val="cs-CZ"/>
        </w:rPr>
      </w:pPr>
      <w:r w:rsidRPr="000D4FA4">
        <w:rPr>
          <w:rFonts w:ascii="Times" w:hAnsi="Times"/>
          <w:lang w:val="cs-CZ"/>
        </w:rPr>
        <w:t>Kupující se zavazuje dle podmínek uvedených v této smlouvě umožnit prodávajícímu dodání,</w:t>
      </w:r>
      <w:r w:rsidRPr="000D4FA4">
        <w:rPr>
          <w:rFonts w:ascii="Times" w:hAnsi="Times"/>
          <w:color w:val="000000"/>
          <w:lang w:val="cs-CZ"/>
        </w:rPr>
        <w:t xml:space="preserve"> kompletaci a nainstalování</w:t>
      </w:r>
      <w:r w:rsidRPr="000D4FA4">
        <w:rPr>
          <w:rFonts w:ascii="Times" w:hAnsi="Times"/>
          <w:lang w:val="cs-CZ"/>
        </w:rPr>
        <w:t xml:space="preserve"> zboží,</w:t>
      </w:r>
      <w:r w:rsidRPr="000D4FA4">
        <w:rPr>
          <w:rFonts w:ascii="Times" w:hAnsi="Times"/>
          <w:b/>
          <w:lang w:val="cs-CZ"/>
        </w:rPr>
        <w:t xml:space="preserve"> </w:t>
      </w:r>
      <w:r w:rsidRPr="000D4FA4">
        <w:rPr>
          <w:rFonts w:ascii="Times" w:hAnsi="Times"/>
          <w:lang w:val="cs-CZ"/>
        </w:rPr>
        <w:t>a dále</w:t>
      </w:r>
      <w:r w:rsidRPr="000D4FA4">
        <w:rPr>
          <w:rFonts w:ascii="Times" w:hAnsi="Times"/>
          <w:b/>
          <w:lang w:val="cs-CZ"/>
        </w:rPr>
        <w:t xml:space="preserve"> </w:t>
      </w:r>
      <w:r w:rsidRPr="000D4FA4">
        <w:rPr>
          <w:rFonts w:ascii="Times" w:hAnsi="Times"/>
          <w:lang w:val="cs-CZ"/>
        </w:rPr>
        <w:t>nainstalované zboží od prodávajícího protokolárně převzít a zaplatit sjednanou kupní cenu se splatností podle čl. 8 této smlouvy.</w:t>
      </w:r>
      <w:r w:rsidRPr="000D4FA4">
        <w:rPr>
          <w:rFonts w:ascii="Times" w:hAnsi="Times"/>
          <w:color w:val="000000"/>
          <w:lang w:val="cs-CZ"/>
        </w:rPr>
        <w:t xml:space="preserve"> </w:t>
      </w:r>
    </w:p>
    <w:p w:rsidR="00591958" w:rsidRPr="00DB0CFE" w:rsidRDefault="00591958" w:rsidP="00846956">
      <w:pPr>
        <w:spacing w:before="120"/>
        <w:jc w:val="both"/>
        <w:rPr>
          <w:rFonts w:ascii="Times" w:hAnsi="Times"/>
        </w:rPr>
      </w:pPr>
      <w:r w:rsidRPr="00DB0CFE">
        <w:rPr>
          <w:rFonts w:ascii="Times" w:hAnsi="Times"/>
        </w:rPr>
        <w:t>V případě prodlení</w:t>
      </w:r>
      <w:r w:rsidRPr="00DB0CFE">
        <w:rPr>
          <w:rFonts w:ascii="Times" w:hAnsi="Times"/>
          <w:b/>
        </w:rPr>
        <w:t xml:space="preserve"> </w:t>
      </w:r>
      <w:r w:rsidRPr="00DB0CFE">
        <w:rPr>
          <w:rFonts w:ascii="Times" w:hAnsi="Times"/>
        </w:rPr>
        <w:t xml:space="preserve">se zaplacením sjednané kupní ceny ve sjednané lhůtě, se kupující zavazuje uhradit prodávajícímu úrok z prodlení ve smyslu nařízení vlády č. </w:t>
      </w:r>
      <w:r>
        <w:rPr>
          <w:rFonts w:ascii="Times" w:hAnsi="Times"/>
        </w:rPr>
        <w:t>351/2013</w:t>
      </w:r>
      <w:r w:rsidRPr="00DB0CFE">
        <w:rPr>
          <w:rFonts w:ascii="Times" w:hAnsi="Times"/>
        </w:rPr>
        <w:t xml:space="preserve"> Sb., kterým </w:t>
      </w:r>
      <w:r>
        <w:rPr>
          <w:rFonts w:ascii="Times" w:hAnsi="Times"/>
        </w:rPr>
        <w:t>se stanoví výše úroků</w:t>
      </w:r>
      <w:r w:rsidRPr="00DB0CFE">
        <w:rPr>
          <w:rFonts w:ascii="Times" w:hAnsi="Times"/>
        </w:rPr>
        <w:t xml:space="preserve"> z prodlení.</w:t>
      </w:r>
    </w:p>
    <w:p w:rsidR="00591958" w:rsidRPr="00DB0CFE" w:rsidRDefault="00591958" w:rsidP="00846956">
      <w:pPr>
        <w:pStyle w:val="BodyTextIndent"/>
        <w:rPr>
          <w:rFonts w:ascii="Times" w:hAnsi="Times"/>
          <w:b w:val="0"/>
          <w:szCs w:val="24"/>
          <w:lang w:val="cs-CZ"/>
        </w:rPr>
      </w:pPr>
    </w:p>
    <w:p w:rsidR="00591958" w:rsidRPr="00DB0CFE" w:rsidRDefault="00591958" w:rsidP="00846956">
      <w:pPr>
        <w:pStyle w:val="Heading4"/>
        <w:tabs>
          <w:tab w:val="left" w:pos="360"/>
        </w:tabs>
        <w:rPr>
          <w:rFonts w:ascii="Times" w:hAnsi="Times"/>
        </w:rPr>
      </w:pPr>
      <w:r w:rsidRPr="00DB0CFE">
        <w:rPr>
          <w:rFonts w:ascii="Times" w:hAnsi="Times"/>
        </w:rPr>
        <w:t>8. Platební podmínky</w:t>
      </w:r>
    </w:p>
    <w:p w:rsidR="00591958" w:rsidRPr="00DB0CFE" w:rsidRDefault="00591958" w:rsidP="00846956">
      <w:pPr>
        <w:rPr>
          <w:rFonts w:ascii="Times" w:hAnsi="Times"/>
          <w:color w:val="FF0000"/>
        </w:rPr>
      </w:pPr>
    </w:p>
    <w:p w:rsidR="00591958" w:rsidRPr="00DB0CFE" w:rsidRDefault="00591958" w:rsidP="00846956">
      <w:pPr>
        <w:tabs>
          <w:tab w:val="left" w:pos="720"/>
        </w:tabs>
        <w:ind w:right="98"/>
        <w:jc w:val="both"/>
        <w:rPr>
          <w:rFonts w:ascii="Times" w:hAnsi="Times"/>
        </w:rPr>
      </w:pPr>
      <w:r w:rsidRPr="00DB0CFE">
        <w:rPr>
          <w:rFonts w:ascii="Times" w:hAnsi="Times"/>
        </w:rPr>
        <w:t xml:space="preserve">Kupující se zavazuje uhradit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na základě faktury prodávajícího do </w:t>
      </w:r>
      <w:r>
        <w:rPr>
          <w:rFonts w:ascii="Times" w:hAnsi="Times"/>
        </w:rPr>
        <w:t xml:space="preserve">60 </w:t>
      </w:r>
      <w:r w:rsidRPr="00DB0CFE">
        <w:rPr>
          <w:rFonts w:ascii="Times" w:hAnsi="Times"/>
        </w:rPr>
        <w:t xml:space="preserve">dnů po jeho instalaci a protokolárním předání a převzetí v místě plnění. Faktura vystavená prodávajícím musí mít náležitosti daňového dokladu. </w:t>
      </w:r>
    </w:p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pStyle w:val="BodyTextIndent"/>
        <w:rPr>
          <w:rFonts w:ascii="Times" w:hAnsi="Times"/>
          <w:b w:val="0"/>
          <w:lang w:val="cs-CZ"/>
        </w:rPr>
      </w:pPr>
      <w:r w:rsidRPr="00DB0CFE">
        <w:rPr>
          <w:rFonts w:ascii="Times" w:hAnsi="Times"/>
          <w:b w:val="0"/>
          <w:lang w:val="cs-CZ"/>
        </w:rPr>
        <w:t xml:space="preserve">Platba bude kupujícím provedena bankovním převodem na účet prodávajícího u Komerční banky </w:t>
      </w:r>
      <w:r w:rsidRPr="00804437">
        <w:rPr>
          <w:rFonts w:ascii="Times" w:hAnsi="Times"/>
          <w:b w:val="0"/>
          <w:highlight w:val="black"/>
          <w:lang w:val="cs-CZ"/>
        </w:rPr>
        <w:t>a.s., pobočka Praha 5, číslo účtu 47407051/0100.</w:t>
      </w:r>
      <w:r w:rsidRPr="00DB0CFE">
        <w:rPr>
          <w:rFonts w:ascii="Times" w:hAnsi="Times"/>
          <w:b w:val="0"/>
          <w:lang w:val="cs-CZ"/>
        </w:rPr>
        <w:t xml:space="preserve"> </w:t>
      </w:r>
    </w:p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jc w:val="both"/>
        <w:rPr>
          <w:rFonts w:ascii="Times" w:hAnsi="Times"/>
        </w:rPr>
      </w:pPr>
      <w:r w:rsidRPr="00DB0CFE">
        <w:rPr>
          <w:rFonts w:ascii="Times" w:hAnsi="Times"/>
        </w:rPr>
        <w:t xml:space="preserve">Vlastnické právo k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přechází na kupujícího dnem podpisu protokolu o předání a převzetí nainstalovaného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v místě plnění, který se obě smluvní strany zavazují podepsat.</w:t>
      </w:r>
      <w:r w:rsidRPr="00A73094">
        <w:rPr>
          <w:rFonts w:ascii="Times" w:hAnsi="Times"/>
        </w:rPr>
        <w:t xml:space="preserve"> </w:t>
      </w:r>
      <w:r w:rsidRPr="00DB0CFE">
        <w:rPr>
          <w:rFonts w:ascii="Times" w:hAnsi="Times"/>
        </w:rPr>
        <w:t xml:space="preserve">Nebezpečí  vzniku škody na </w:t>
      </w:r>
      <w:r>
        <w:rPr>
          <w:rFonts w:ascii="Times" w:hAnsi="Times"/>
        </w:rPr>
        <w:t>zboží</w:t>
      </w:r>
      <w:r w:rsidRPr="00DB0CFE">
        <w:rPr>
          <w:rFonts w:ascii="Times" w:hAnsi="Times"/>
        </w:rPr>
        <w:t xml:space="preserve"> přechází na kupujícího dnem dodání – podpisem dodacího listu. </w:t>
      </w:r>
    </w:p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pStyle w:val="Heading2"/>
        <w:tabs>
          <w:tab w:val="left" w:pos="360"/>
        </w:tabs>
        <w:rPr>
          <w:rFonts w:ascii="Times" w:hAnsi="Times"/>
          <w:u w:val="single"/>
          <w:lang w:val="cs-CZ"/>
        </w:rPr>
      </w:pPr>
      <w:r w:rsidRPr="00DB0CFE">
        <w:rPr>
          <w:rFonts w:ascii="Times" w:hAnsi="Times"/>
          <w:u w:val="single"/>
          <w:lang w:val="cs-CZ"/>
        </w:rPr>
        <w:t>9. Záruka a servis, odpovědnost za vady</w:t>
      </w:r>
    </w:p>
    <w:p w:rsidR="00591958" w:rsidRPr="00DB0CFE" w:rsidRDefault="00591958" w:rsidP="00846956">
      <w:pPr>
        <w:rPr>
          <w:rFonts w:ascii="Times" w:hAnsi="Times"/>
        </w:rPr>
      </w:pPr>
    </w:p>
    <w:p w:rsidR="00591958" w:rsidRPr="000D4FA4" w:rsidRDefault="00591958" w:rsidP="00846956">
      <w:pPr>
        <w:pStyle w:val="BodyText"/>
        <w:rPr>
          <w:rFonts w:ascii="Times" w:hAnsi="Times"/>
          <w:szCs w:val="22"/>
          <w:lang w:val="cs-CZ"/>
        </w:rPr>
      </w:pPr>
      <w:r w:rsidRPr="000D4FA4">
        <w:rPr>
          <w:rFonts w:ascii="Times" w:hAnsi="Times" w:cs="Arial"/>
          <w:snapToGrid w:val="0"/>
          <w:szCs w:val="16"/>
          <w:lang w:val="cs-CZ"/>
        </w:rPr>
        <w:t xml:space="preserve">Prodávající odpovídá za vady, jež má </w:t>
      </w:r>
      <w:r w:rsidRPr="000D4FA4">
        <w:rPr>
          <w:rFonts w:ascii="Times" w:hAnsi="Times"/>
          <w:lang w:val="cs-CZ"/>
        </w:rPr>
        <w:t>zboží</w:t>
      </w:r>
      <w:r w:rsidRPr="000D4FA4">
        <w:rPr>
          <w:rFonts w:ascii="Times" w:hAnsi="Times" w:cs="Arial"/>
          <w:snapToGrid w:val="0"/>
          <w:szCs w:val="16"/>
          <w:lang w:val="cs-CZ"/>
        </w:rPr>
        <w:t xml:space="preserve"> v době jeho předání a dále odpovídá za vady </w:t>
      </w:r>
      <w:r w:rsidRPr="000D4FA4">
        <w:rPr>
          <w:rFonts w:ascii="Times" w:hAnsi="Times"/>
          <w:lang w:val="cs-CZ"/>
        </w:rPr>
        <w:t>zboží</w:t>
      </w:r>
      <w:r w:rsidRPr="000D4FA4">
        <w:rPr>
          <w:rFonts w:ascii="Times" w:hAnsi="Times" w:cs="Arial"/>
          <w:snapToGrid w:val="0"/>
          <w:szCs w:val="16"/>
          <w:lang w:val="cs-CZ"/>
        </w:rPr>
        <w:t xml:space="preserve"> zjištěné v záruční době (záruka za jakost). Z</w:t>
      </w:r>
      <w:r>
        <w:rPr>
          <w:rFonts w:ascii="Times" w:hAnsi="Times"/>
          <w:szCs w:val="22"/>
          <w:lang w:val="cs-CZ"/>
        </w:rPr>
        <w:t xml:space="preserve">áruční doba </w:t>
      </w:r>
      <w:r w:rsidRPr="000D4FA4">
        <w:rPr>
          <w:rFonts w:ascii="Times" w:hAnsi="Times"/>
          <w:szCs w:val="22"/>
          <w:lang w:val="cs-CZ"/>
        </w:rPr>
        <w:t xml:space="preserve">je sjednána v délce </w:t>
      </w:r>
      <w:r>
        <w:rPr>
          <w:rFonts w:ascii="Times" w:hAnsi="Times"/>
          <w:b/>
          <w:szCs w:val="22"/>
          <w:lang w:val="cs-CZ"/>
        </w:rPr>
        <w:t xml:space="preserve">24 </w:t>
      </w:r>
      <w:r w:rsidRPr="000D4FA4">
        <w:rPr>
          <w:rFonts w:ascii="Times" w:hAnsi="Times"/>
          <w:b/>
          <w:szCs w:val="22"/>
          <w:lang w:val="cs-CZ"/>
        </w:rPr>
        <w:t>měsíců</w:t>
      </w:r>
      <w:r>
        <w:rPr>
          <w:rFonts w:ascii="Times" w:hAnsi="Times"/>
          <w:szCs w:val="22"/>
          <w:lang w:val="cs-CZ"/>
        </w:rPr>
        <w:t xml:space="preserve">. </w:t>
      </w:r>
      <w:r w:rsidRPr="000D4FA4">
        <w:rPr>
          <w:rFonts w:ascii="Times" w:hAnsi="Times" w:cs="Arial"/>
          <w:snapToGrid w:val="0"/>
          <w:szCs w:val="16"/>
          <w:lang w:val="cs-CZ"/>
        </w:rPr>
        <w:t xml:space="preserve">Záruční doba počíná běžet dnem </w:t>
      </w:r>
      <w:r w:rsidRPr="000D4FA4">
        <w:rPr>
          <w:rFonts w:ascii="Times" w:hAnsi="Times"/>
          <w:lang w:val="cs-CZ"/>
        </w:rPr>
        <w:t>podpisu protokolu o předání a převzetí nainstalovaného zboží v místě plnění.</w:t>
      </w:r>
    </w:p>
    <w:p w:rsidR="00591958" w:rsidRPr="000D4FA4" w:rsidRDefault="00591958" w:rsidP="00846956">
      <w:pPr>
        <w:pStyle w:val="BodyText"/>
        <w:rPr>
          <w:rFonts w:ascii="Times" w:hAnsi="Times"/>
          <w:szCs w:val="22"/>
          <w:lang w:val="cs-CZ"/>
        </w:rPr>
      </w:pPr>
    </w:p>
    <w:p w:rsidR="00591958" w:rsidRPr="000D4FA4" w:rsidRDefault="00591958" w:rsidP="00846956">
      <w:pPr>
        <w:pStyle w:val="BodyText"/>
        <w:rPr>
          <w:rFonts w:ascii="Times" w:hAnsi="Times"/>
          <w:szCs w:val="22"/>
          <w:lang w:val="cs-CZ"/>
        </w:rPr>
      </w:pPr>
      <w:r w:rsidRPr="000D4FA4">
        <w:rPr>
          <w:rFonts w:ascii="Times" w:hAnsi="Times"/>
          <w:szCs w:val="22"/>
          <w:lang w:val="cs-CZ"/>
        </w:rPr>
        <w:t xml:space="preserve">Poskytovaná záruka za jakost se nevztahuje na běžné opotřebení součástek </w:t>
      </w:r>
      <w:r w:rsidRPr="000D4FA4">
        <w:rPr>
          <w:rFonts w:ascii="Times" w:hAnsi="Times"/>
          <w:lang w:val="cs-CZ"/>
        </w:rPr>
        <w:t>zboží</w:t>
      </w:r>
      <w:r w:rsidRPr="000D4FA4">
        <w:rPr>
          <w:rFonts w:ascii="Times" w:hAnsi="Times"/>
          <w:szCs w:val="22"/>
          <w:lang w:val="cs-CZ"/>
        </w:rPr>
        <w:t xml:space="preserve">. Záruka za jakost se také nevztahuje na škody způsobené vyšší mocí nebo užíváním, které je v rozporu se způsobem užívání </w:t>
      </w:r>
      <w:r w:rsidRPr="000D4FA4">
        <w:rPr>
          <w:rFonts w:ascii="Times" w:hAnsi="Times"/>
          <w:lang w:val="cs-CZ"/>
        </w:rPr>
        <w:t>zboží</w:t>
      </w:r>
      <w:r w:rsidRPr="000D4FA4">
        <w:rPr>
          <w:rFonts w:ascii="Times" w:hAnsi="Times"/>
          <w:szCs w:val="22"/>
          <w:lang w:val="cs-CZ"/>
        </w:rPr>
        <w:t xml:space="preserve"> podle návodu výrobce předaného spolu se </w:t>
      </w:r>
      <w:r w:rsidRPr="000D4FA4">
        <w:rPr>
          <w:rFonts w:ascii="Times" w:hAnsi="Times"/>
          <w:lang w:val="cs-CZ"/>
        </w:rPr>
        <w:t>zboží</w:t>
      </w:r>
      <w:r w:rsidRPr="000D4FA4">
        <w:rPr>
          <w:rFonts w:ascii="Times" w:hAnsi="Times"/>
          <w:szCs w:val="22"/>
          <w:lang w:val="cs-CZ"/>
        </w:rPr>
        <w:t xml:space="preserve"> kupujícímu. </w:t>
      </w:r>
    </w:p>
    <w:p w:rsidR="00591958" w:rsidRPr="000D4FA4" w:rsidRDefault="00591958" w:rsidP="00846956">
      <w:pPr>
        <w:pStyle w:val="BodyText"/>
        <w:rPr>
          <w:rFonts w:ascii="Times" w:hAnsi="Times"/>
          <w:b/>
          <w:szCs w:val="22"/>
          <w:lang w:val="cs-CZ"/>
        </w:rPr>
      </w:pPr>
      <w:r w:rsidRPr="000D4FA4">
        <w:rPr>
          <w:rFonts w:ascii="Times" w:hAnsi="Times"/>
          <w:b/>
          <w:szCs w:val="22"/>
          <w:lang w:val="cs-CZ"/>
        </w:rPr>
        <w:t xml:space="preserve"> </w:t>
      </w:r>
      <w:bookmarkStart w:id="0" w:name="_GoBack"/>
      <w:bookmarkEnd w:id="0"/>
    </w:p>
    <w:p w:rsidR="00591958" w:rsidRPr="0020465F" w:rsidRDefault="00591958" w:rsidP="00846956">
      <w:pPr>
        <w:pStyle w:val="BodyText"/>
        <w:rPr>
          <w:rFonts w:ascii="Times" w:hAnsi="Times"/>
          <w:szCs w:val="22"/>
          <w:lang w:val="cs-CZ"/>
        </w:rPr>
      </w:pPr>
      <w:r w:rsidRPr="0020465F">
        <w:rPr>
          <w:rFonts w:ascii="Times" w:hAnsi="Times"/>
          <w:szCs w:val="22"/>
          <w:lang w:val="cs-CZ"/>
        </w:rPr>
        <w:t>Po dobu záruční doby budou práce sp</w:t>
      </w:r>
      <w:r>
        <w:rPr>
          <w:rFonts w:ascii="Times" w:hAnsi="Times"/>
          <w:szCs w:val="22"/>
          <w:lang w:val="cs-CZ"/>
        </w:rPr>
        <w:t>ojené s pravidelnými BTK - bezpečnostně technickými kontrolami</w:t>
      </w:r>
      <w:r w:rsidRPr="0020465F">
        <w:rPr>
          <w:rFonts w:ascii="Times" w:hAnsi="Times"/>
          <w:szCs w:val="22"/>
          <w:lang w:val="cs-CZ"/>
        </w:rPr>
        <w:t xml:space="preserve"> prováděny bezplatně</w:t>
      </w:r>
      <w:r>
        <w:rPr>
          <w:rFonts w:ascii="Times" w:hAnsi="Times"/>
          <w:szCs w:val="22"/>
          <w:lang w:val="cs-CZ"/>
        </w:rPr>
        <w:t>. Včetně v</w:t>
      </w:r>
      <w:r w:rsidRPr="0020465F">
        <w:rPr>
          <w:rFonts w:ascii="Times" w:hAnsi="Times"/>
          <w:szCs w:val="22"/>
          <w:lang w:val="cs-CZ"/>
        </w:rPr>
        <w:t>ystavení protokolů v souladu požadavky zákona č</w:t>
      </w:r>
      <w:r w:rsidRPr="00EA6AD6">
        <w:rPr>
          <w:rFonts w:ascii="Times" w:hAnsi="Times"/>
          <w:szCs w:val="22"/>
          <w:lang w:val="cs-CZ"/>
        </w:rPr>
        <w:t xml:space="preserve">. </w:t>
      </w:r>
      <w:r w:rsidRPr="00EA6AD6">
        <w:rPr>
          <w:szCs w:val="24"/>
          <w:lang w:val="cs-CZ" w:eastAsia="en-US"/>
        </w:rPr>
        <w:t>258/2014</w:t>
      </w:r>
      <w:r w:rsidRPr="00EA6AD6">
        <w:rPr>
          <w:rFonts w:ascii="Calibri" w:hAnsi="Calibri" w:cs="Calibri"/>
          <w:sz w:val="28"/>
          <w:szCs w:val="28"/>
          <w:lang w:val="cs-CZ" w:eastAsia="en-US"/>
        </w:rPr>
        <w:t xml:space="preserve"> </w:t>
      </w:r>
      <w:r w:rsidRPr="00EA6AD6">
        <w:rPr>
          <w:rFonts w:ascii="Times" w:hAnsi="Times"/>
          <w:szCs w:val="22"/>
          <w:lang w:val="cs-CZ"/>
        </w:rPr>
        <w:t>Sb</w:t>
      </w:r>
      <w:r w:rsidRPr="0020465F">
        <w:rPr>
          <w:rFonts w:ascii="Times" w:hAnsi="Times"/>
          <w:szCs w:val="22"/>
          <w:lang w:val="cs-CZ"/>
        </w:rPr>
        <w:t>., o zdravotnických prostředcích, ve znění pozdějších předpisů.</w:t>
      </w:r>
    </w:p>
    <w:p w:rsidR="00591958" w:rsidRPr="000D4FA4" w:rsidRDefault="00591958" w:rsidP="00846956">
      <w:pPr>
        <w:jc w:val="both"/>
        <w:rPr>
          <w:rFonts w:ascii="Times" w:hAnsi="Times"/>
          <w:szCs w:val="22"/>
        </w:rPr>
      </w:pPr>
    </w:p>
    <w:p w:rsidR="00591958" w:rsidRPr="000D4FA4" w:rsidRDefault="00591958" w:rsidP="00846956">
      <w:pPr>
        <w:jc w:val="both"/>
        <w:rPr>
          <w:rFonts w:ascii="Times" w:hAnsi="Times"/>
          <w:szCs w:val="22"/>
        </w:rPr>
      </w:pPr>
      <w:r w:rsidRPr="000D4FA4">
        <w:rPr>
          <w:rFonts w:ascii="Times" w:hAnsi="Times"/>
          <w:szCs w:val="22"/>
        </w:rPr>
        <w:t xml:space="preserve">Doba nástupu technika po dobu záruční doby – do </w:t>
      </w:r>
      <w:r>
        <w:rPr>
          <w:rFonts w:ascii="Times" w:hAnsi="Times"/>
          <w:szCs w:val="22"/>
        </w:rPr>
        <w:t xml:space="preserve">48 </w:t>
      </w:r>
      <w:r w:rsidRPr="000D4FA4">
        <w:rPr>
          <w:rFonts w:ascii="Times" w:hAnsi="Times"/>
          <w:szCs w:val="22"/>
        </w:rPr>
        <w:t>hodin od prokazatelného nahlášení závady (písemně, faxem, e-mailem), a to v pracovních dnech v době od 8 do 16 hodin. Do lhůty se nezapočítávají dny pracovního volna, pracovního klidu a státem uznané svátky.</w:t>
      </w:r>
    </w:p>
    <w:p w:rsidR="00591958" w:rsidRPr="000D4FA4" w:rsidRDefault="00591958" w:rsidP="00846956">
      <w:pPr>
        <w:jc w:val="both"/>
        <w:rPr>
          <w:rFonts w:ascii="Times" w:hAnsi="Times"/>
          <w:szCs w:val="22"/>
        </w:rPr>
      </w:pPr>
    </w:p>
    <w:p w:rsidR="00591958" w:rsidRPr="000D4FA4" w:rsidRDefault="00591958" w:rsidP="00846956">
      <w:pPr>
        <w:jc w:val="both"/>
        <w:rPr>
          <w:rFonts w:ascii="Times" w:hAnsi="Times"/>
          <w:szCs w:val="22"/>
        </w:rPr>
      </w:pPr>
      <w:r w:rsidRPr="000D4FA4">
        <w:rPr>
          <w:rFonts w:ascii="Times" w:hAnsi="Times"/>
          <w:szCs w:val="22"/>
        </w:rPr>
        <w:t xml:space="preserve">Oprávnění k řešení servisních požadavků – servisní technici prodávajícího na </w:t>
      </w:r>
      <w:r w:rsidRPr="00804437">
        <w:rPr>
          <w:rFonts w:ascii="Times" w:hAnsi="Times"/>
          <w:szCs w:val="22"/>
          <w:highlight w:val="black"/>
        </w:rPr>
        <w:t>adrese Hypokramed s.r.o., Plzeňská 113, 150 00 Praha 5, Tel.: 211 150 451, Fax: 211 150 450</w:t>
      </w:r>
      <w:r w:rsidRPr="000D4FA4">
        <w:rPr>
          <w:rFonts w:ascii="Times" w:hAnsi="Times"/>
          <w:szCs w:val="22"/>
        </w:rPr>
        <w:t>. Práva z odpovědnosti za vady a záruky za jakost se řídí příslušnými ustanoveními</w:t>
      </w:r>
      <w:r w:rsidRPr="000D4FA4">
        <w:rPr>
          <w:rFonts w:ascii="Times" w:hAnsi="Times"/>
        </w:rPr>
        <w:t xml:space="preserve"> zákona č. 89/2012 Sb., občanským zákoníkem ve znění pozdějších předpisů</w:t>
      </w:r>
      <w:r w:rsidRPr="000D4FA4">
        <w:rPr>
          <w:rFonts w:ascii="Times" w:hAnsi="Times"/>
          <w:szCs w:val="22"/>
        </w:rPr>
        <w:t>. Pozáruční servis (bude-li sjednán) je zajištěn dodavatelem s plnou odborností a za ceny v místě obvyklé.</w:t>
      </w:r>
    </w:p>
    <w:p w:rsidR="00591958" w:rsidRPr="000D4FA4" w:rsidRDefault="00591958" w:rsidP="00846956">
      <w:pPr>
        <w:pStyle w:val="Heading2"/>
        <w:rPr>
          <w:rFonts w:ascii="Times" w:hAnsi="Times"/>
          <w:lang w:val="cs-CZ"/>
        </w:rPr>
      </w:pPr>
    </w:p>
    <w:p w:rsidR="00591958" w:rsidRPr="00DB0CFE" w:rsidRDefault="00591958" w:rsidP="00846956">
      <w:pPr>
        <w:pStyle w:val="Heading2"/>
        <w:tabs>
          <w:tab w:val="left" w:pos="360"/>
        </w:tabs>
        <w:rPr>
          <w:rFonts w:ascii="Times" w:hAnsi="Times"/>
          <w:u w:val="single"/>
          <w:lang w:val="cs-CZ"/>
        </w:rPr>
      </w:pPr>
      <w:r w:rsidRPr="00DB0CFE">
        <w:rPr>
          <w:rFonts w:ascii="Times" w:hAnsi="Times"/>
          <w:u w:val="single"/>
          <w:lang w:val="cs-CZ"/>
        </w:rPr>
        <w:t>10. Závěrečná ustanovení</w:t>
      </w:r>
    </w:p>
    <w:p w:rsidR="00591958" w:rsidRPr="00DB0CFE" w:rsidRDefault="00591958" w:rsidP="00846956">
      <w:pPr>
        <w:rPr>
          <w:rFonts w:ascii="Times" w:hAnsi="Times"/>
        </w:rPr>
      </w:pPr>
    </w:p>
    <w:p w:rsidR="00591958" w:rsidRPr="00DB0CFE" w:rsidRDefault="00591958" w:rsidP="00846956">
      <w:pPr>
        <w:pStyle w:val="BodyText"/>
        <w:rPr>
          <w:rFonts w:ascii="Times" w:hAnsi="Times"/>
          <w:lang w:val="cs-CZ"/>
        </w:rPr>
      </w:pPr>
      <w:r w:rsidRPr="00DB0CFE">
        <w:rPr>
          <w:rFonts w:ascii="Times" w:hAnsi="Times"/>
          <w:lang w:val="cs-CZ"/>
        </w:rPr>
        <w:t>Smlouva je vypracována a podepsána ve dvou stejnopisech s platností originálu, z nichž každá strana obdrží po jednom vyhotovení. Smlouva nabývá platnosti a účinnosti dnem podpisu oběma smluvními stranami. Změny nebo doplňky této smlouvy mohou být provedeny pouze písemnými číslovanými dodatky na základě dohody smluvních stran a podepsanými oprávněnými zástupci obou smluvních stran.</w:t>
      </w:r>
    </w:p>
    <w:p w:rsidR="00591958" w:rsidRPr="00DB0CFE" w:rsidRDefault="00591958" w:rsidP="00846956">
      <w:pPr>
        <w:pStyle w:val="BodyText"/>
        <w:rPr>
          <w:rFonts w:ascii="Times" w:hAnsi="Times"/>
          <w:lang w:val="cs-CZ"/>
        </w:rPr>
      </w:pPr>
    </w:p>
    <w:p w:rsidR="00591958" w:rsidRPr="00DB0CFE" w:rsidRDefault="00591958" w:rsidP="00846956">
      <w:pPr>
        <w:jc w:val="both"/>
        <w:rPr>
          <w:rFonts w:ascii="Times" w:hAnsi="Times"/>
        </w:rPr>
      </w:pPr>
      <w:r w:rsidRPr="00DB0CFE">
        <w:rPr>
          <w:rFonts w:ascii="Times" w:hAnsi="Times"/>
        </w:rPr>
        <w:t xml:space="preserve">Právní vztahy smluvních stran výslovně v této smlouvě neupravené se řídí obecně závaznými právními předpisy, </w:t>
      </w:r>
      <w:r w:rsidRPr="00836755">
        <w:rPr>
          <w:rFonts w:ascii="Times" w:hAnsi="Times"/>
        </w:rPr>
        <w:t xml:space="preserve">zejména zákonem č. </w:t>
      </w:r>
      <w:r>
        <w:rPr>
          <w:rFonts w:ascii="Times" w:hAnsi="Times"/>
        </w:rPr>
        <w:t>89/2012 Sb., občanským zákoníkem</w:t>
      </w:r>
      <w:r w:rsidRPr="00836755">
        <w:rPr>
          <w:rFonts w:ascii="Times" w:hAnsi="Times"/>
        </w:rPr>
        <w:t xml:space="preserve"> ve znění pozdějších předpisů</w:t>
      </w:r>
      <w:r w:rsidRPr="00DB0CFE">
        <w:rPr>
          <w:rFonts w:ascii="Times" w:hAnsi="Times"/>
        </w:rPr>
        <w:t>. K projednání sporů mezi smluvními stranami jsou příslušné české soudy.</w:t>
      </w:r>
    </w:p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jc w:val="both"/>
        <w:rPr>
          <w:rFonts w:ascii="Times" w:hAnsi="Times"/>
        </w:rPr>
      </w:pPr>
      <w:r w:rsidRPr="00DB0CFE">
        <w:rPr>
          <w:rFonts w:ascii="Times" w:hAnsi="Times"/>
        </w:rPr>
        <w:t>Smluvní strany se dohodly, že v případě změny sídla, statutárního zástupce atd. budou do 30 dnů informovat o změně druhou smluvní stranu.</w:t>
      </w:r>
    </w:p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jc w:val="both"/>
        <w:rPr>
          <w:rFonts w:ascii="Times" w:hAnsi="Times"/>
        </w:rPr>
      </w:pPr>
      <w:r w:rsidRPr="00DB0CFE">
        <w:rPr>
          <w:rFonts w:ascii="Times" w:hAnsi="Times"/>
        </w:rPr>
        <w:t>Oprávnění zástupci obou smluvních stran prohlašují, že si tuto smlouvu přečetli, že souhlasí s jejím obsahem, že tato smlouva byla sepsána na základě pravdivých údajů a jejich svobodné vůle a že nebyla ujednána v tísni ani za jinak jednostranně nevýhodných podmínek. Na důkaz toho stvrzují tuto smlouvu svými vlastnoručními podpisy.</w:t>
      </w:r>
    </w:p>
    <w:p w:rsidR="00591958" w:rsidRPr="00DB0CFE" w:rsidRDefault="00591958" w:rsidP="00846956">
      <w:pPr>
        <w:jc w:val="both"/>
        <w:rPr>
          <w:rFonts w:ascii="Times" w:hAnsi="Times"/>
        </w:rPr>
      </w:pPr>
    </w:p>
    <w:p w:rsidR="00591958" w:rsidRPr="00DB0CFE" w:rsidRDefault="00591958" w:rsidP="00846956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V Praze dne: </w:t>
      </w:r>
      <w:r>
        <w:rPr>
          <w:rFonts w:ascii="Times" w:hAnsi="Times"/>
          <w:b/>
        </w:rPr>
        <w:tab/>
        <w:t>…… 2017</w:t>
      </w:r>
      <w:r w:rsidRPr="00DB0CFE">
        <w:rPr>
          <w:rFonts w:ascii="Times" w:hAnsi="Times"/>
          <w:b/>
        </w:rPr>
        <w:tab/>
        <w:t xml:space="preserve">                      </w:t>
      </w:r>
      <w:r>
        <w:rPr>
          <w:rFonts w:ascii="Times" w:hAnsi="Times"/>
          <w:b/>
        </w:rPr>
        <w:t xml:space="preserve">   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V Praze dne: …… 2017</w:t>
      </w:r>
    </w:p>
    <w:p w:rsidR="00591958" w:rsidRPr="00DB0CFE" w:rsidRDefault="00591958" w:rsidP="00846956">
      <w:pPr>
        <w:rPr>
          <w:rFonts w:ascii="Times" w:hAnsi="Times"/>
        </w:rPr>
      </w:pPr>
      <w:r w:rsidRPr="00DB0CFE">
        <w:rPr>
          <w:rFonts w:ascii="Times" w:hAnsi="Times"/>
        </w:rPr>
        <w:t xml:space="preserve"> </w:t>
      </w:r>
    </w:p>
    <w:p w:rsidR="00591958" w:rsidRPr="00DB0CFE" w:rsidRDefault="00591958" w:rsidP="00846956">
      <w:pPr>
        <w:rPr>
          <w:rFonts w:ascii="Times" w:hAnsi="Times"/>
        </w:rPr>
      </w:pPr>
      <w:r w:rsidRPr="00DB0CFE">
        <w:rPr>
          <w:rFonts w:ascii="Times" w:hAnsi="Times"/>
        </w:rPr>
        <w:t xml:space="preserve">Prodávající: </w:t>
      </w:r>
      <w:r w:rsidRPr="00DB0CFE">
        <w:rPr>
          <w:rFonts w:ascii="Times" w:hAnsi="Times"/>
        </w:rPr>
        <w:tab/>
      </w:r>
      <w:r w:rsidRPr="00DB0CFE">
        <w:rPr>
          <w:rFonts w:ascii="Times" w:hAnsi="Times"/>
        </w:rPr>
        <w:tab/>
        <w:t xml:space="preserve">                                          </w:t>
      </w:r>
      <w:r w:rsidRPr="00DB0CFE">
        <w:rPr>
          <w:rFonts w:ascii="Times" w:hAnsi="Times"/>
        </w:rPr>
        <w:tab/>
        <w:t xml:space="preserve">    </w:t>
      </w:r>
      <w:r w:rsidRPr="00DB0CFE">
        <w:rPr>
          <w:rFonts w:ascii="Times" w:hAnsi="Times"/>
        </w:rPr>
        <w:tab/>
        <w:t>Kupující:</w:t>
      </w:r>
    </w:p>
    <w:p w:rsidR="00591958" w:rsidRPr="00DB0CFE" w:rsidRDefault="00591958" w:rsidP="00846956">
      <w:pPr>
        <w:rPr>
          <w:rFonts w:ascii="Times" w:hAnsi="Times"/>
        </w:rPr>
      </w:pPr>
    </w:p>
    <w:p w:rsidR="00591958" w:rsidRPr="00DB0CFE" w:rsidRDefault="00591958" w:rsidP="00846956">
      <w:pPr>
        <w:ind w:left="708" w:firstLine="708"/>
        <w:rPr>
          <w:rFonts w:ascii="Times" w:hAnsi="Times"/>
        </w:rPr>
      </w:pPr>
      <w:r w:rsidRPr="00DB0CFE">
        <w:rPr>
          <w:rFonts w:ascii="Times" w:hAnsi="Times"/>
        </w:rPr>
        <w:t xml:space="preserve">Hypokramed s. r. o. </w:t>
      </w:r>
    </w:p>
    <w:p w:rsidR="00591958" w:rsidRPr="00DB0CFE" w:rsidRDefault="00591958" w:rsidP="00846956">
      <w:pPr>
        <w:rPr>
          <w:rFonts w:ascii="Times" w:hAnsi="Times"/>
        </w:rPr>
      </w:pPr>
    </w:p>
    <w:p w:rsidR="00591958" w:rsidRPr="00DB0CFE" w:rsidRDefault="00591958" w:rsidP="00846956">
      <w:pPr>
        <w:rPr>
          <w:rFonts w:ascii="Times" w:hAnsi="Times"/>
        </w:rPr>
      </w:pPr>
    </w:p>
    <w:p w:rsidR="00591958" w:rsidRPr="00DB0CFE" w:rsidRDefault="00591958" w:rsidP="00846956">
      <w:pPr>
        <w:rPr>
          <w:rFonts w:ascii="Times" w:hAnsi="Times"/>
        </w:rPr>
      </w:pPr>
    </w:p>
    <w:p w:rsidR="00591958" w:rsidRPr="00DB0CFE" w:rsidRDefault="00591958" w:rsidP="00846956">
      <w:pPr>
        <w:rPr>
          <w:rFonts w:ascii="Times" w:hAnsi="Times"/>
        </w:rPr>
      </w:pPr>
    </w:p>
    <w:tbl>
      <w:tblPr>
        <w:tblW w:w="0" w:type="auto"/>
        <w:jc w:val="center"/>
        <w:tblLook w:val="00A0"/>
      </w:tblPr>
      <w:tblGrid>
        <w:gridCol w:w="4889"/>
        <w:gridCol w:w="4889"/>
      </w:tblGrid>
      <w:tr w:rsidR="00591958" w:rsidRPr="00DB0CFE">
        <w:trPr>
          <w:jc w:val="center"/>
        </w:trPr>
        <w:tc>
          <w:tcPr>
            <w:tcW w:w="4889" w:type="dxa"/>
          </w:tcPr>
          <w:p w:rsidR="00591958" w:rsidRPr="00DB0CFE" w:rsidRDefault="00591958" w:rsidP="00846956">
            <w:pPr>
              <w:jc w:val="center"/>
              <w:rPr>
                <w:rFonts w:ascii="Times" w:hAnsi="Times"/>
              </w:rPr>
            </w:pPr>
            <w:r w:rsidRPr="00DB0CFE">
              <w:rPr>
                <w:rFonts w:ascii="Times" w:hAnsi="Times"/>
              </w:rPr>
              <w:t>………………………………………</w:t>
            </w:r>
          </w:p>
        </w:tc>
        <w:tc>
          <w:tcPr>
            <w:tcW w:w="4889" w:type="dxa"/>
          </w:tcPr>
          <w:p w:rsidR="00591958" w:rsidRPr="00DB0CFE" w:rsidRDefault="00591958" w:rsidP="00846956">
            <w:pPr>
              <w:jc w:val="center"/>
              <w:rPr>
                <w:rFonts w:ascii="Times" w:hAnsi="Times"/>
              </w:rPr>
            </w:pPr>
            <w:r w:rsidRPr="00DB0CFE">
              <w:rPr>
                <w:rFonts w:ascii="Times" w:hAnsi="Times"/>
              </w:rPr>
              <w:t>………………………………………</w:t>
            </w:r>
          </w:p>
        </w:tc>
      </w:tr>
      <w:tr w:rsidR="00591958" w:rsidRPr="00DB0CFE">
        <w:trPr>
          <w:jc w:val="center"/>
        </w:trPr>
        <w:tc>
          <w:tcPr>
            <w:tcW w:w="4889" w:type="dxa"/>
          </w:tcPr>
          <w:p w:rsidR="00591958" w:rsidRPr="00804437" w:rsidRDefault="00591958" w:rsidP="00846956">
            <w:pPr>
              <w:jc w:val="center"/>
              <w:rPr>
                <w:rFonts w:ascii="Times" w:hAnsi="Times"/>
                <w:highlight w:val="black"/>
              </w:rPr>
            </w:pPr>
            <w:r w:rsidRPr="00804437">
              <w:rPr>
                <w:rFonts w:ascii="Times" w:hAnsi="Times"/>
                <w:highlight w:val="black"/>
              </w:rPr>
              <w:t>Vratislav Roubal</w:t>
            </w:r>
          </w:p>
        </w:tc>
        <w:tc>
          <w:tcPr>
            <w:tcW w:w="4889" w:type="dxa"/>
          </w:tcPr>
          <w:p w:rsidR="00591958" w:rsidRPr="00DB0CFE" w:rsidRDefault="00591958" w:rsidP="00846956">
            <w:pPr>
              <w:jc w:val="center"/>
              <w:rPr>
                <w:rFonts w:ascii="Times" w:hAnsi="Times"/>
              </w:rPr>
            </w:pPr>
          </w:p>
        </w:tc>
      </w:tr>
      <w:tr w:rsidR="00591958" w:rsidRPr="00DB0CFE">
        <w:trPr>
          <w:jc w:val="center"/>
        </w:trPr>
        <w:tc>
          <w:tcPr>
            <w:tcW w:w="4889" w:type="dxa"/>
          </w:tcPr>
          <w:p w:rsidR="00591958" w:rsidRPr="00804437" w:rsidRDefault="00591958" w:rsidP="00846956">
            <w:pPr>
              <w:jc w:val="center"/>
              <w:rPr>
                <w:rFonts w:ascii="Times" w:hAnsi="Times"/>
                <w:highlight w:val="black"/>
              </w:rPr>
            </w:pPr>
            <w:r w:rsidRPr="00804437">
              <w:rPr>
                <w:rFonts w:ascii="Times" w:hAnsi="Times"/>
                <w:highlight w:val="black"/>
              </w:rPr>
              <w:t>jednatel společnosti</w:t>
            </w:r>
          </w:p>
        </w:tc>
        <w:tc>
          <w:tcPr>
            <w:tcW w:w="4889" w:type="dxa"/>
          </w:tcPr>
          <w:p w:rsidR="00591958" w:rsidRPr="00DB0CFE" w:rsidRDefault="00591958" w:rsidP="00846956">
            <w:pPr>
              <w:jc w:val="center"/>
              <w:rPr>
                <w:rFonts w:ascii="Times" w:hAnsi="Times"/>
              </w:rPr>
            </w:pPr>
          </w:p>
        </w:tc>
      </w:tr>
    </w:tbl>
    <w:p w:rsidR="00591958" w:rsidRPr="00DB0CFE" w:rsidRDefault="00591958" w:rsidP="00846956">
      <w:pPr>
        <w:rPr>
          <w:rFonts w:ascii="Times" w:hAnsi="Times"/>
        </w:rPr>
      </w:pPr>
    </w:p>
    <w:p w:rsidR="00591958" w:rsidRPr="00DB0CFE" w:rsidRDefault="00591958" w:rsidP="00846956">
      <w:pPr>
        <w:rPr>
          <w:rFonts w:ascii="Times" w:hAnsi="Times"/>
        </w:rPr>
      </w:pPr>
    </w:p>
    <w:p w:rsidR="00591958" w:rsidRDefault="00591958">
      <w:pPr>
        <w:rPr>
          <w:rFonts w:ascii="Times" w:hAnsi="Times"/>
          <w:szCs w:val="22"/>
        </w:rPr>
      </w:pPr>
      <w:r>
        <w:rPr>
          <w:rFonts w:ascii="Times" w:hAnsi="Times"/>
        </w:rPr>
        <w:t>Příloha č.1: Specifikace operační svítidlo TRUMPF TruLight 3000</w:t>
      </w:r>
      <w:r>
        <w:rPr>
          <w:rFonts w:ascii="Times" w:hAnsi="Times"/>
          <w:szCs w:val="22"/>
        </w:rPr>
        <w:t>, včetně příslušenství</w:t>
      </w:r>
    </w:p>
    <w:p w:rsidR="00591958" w:rsidRPr="00DB0CFE" w:rsidRDefault="00591958">
      <w:pPr>
        <w:rPr>
          <w:rFonts w:ascii="Times" w:hAnsi="Times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"/>
        <w:gridCol w:w="60"/>
        <w:gridCol w:w="1363"/>
        <w:gridCol w:w="965"/>
        <w:gridCol w:w="6245"/>
      </w:tblGrid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hMerge w:val="restart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Oblastní nemocnice Kolín</w:t>
            </w:r>
          </w:p>
        </w:tc>
        <w:tc>
          <w:tcPr>
            <w:tcW w:w="965" w:type="dxa"/>
            <w:gridSpan w:val="3"/>
            <w:hMerge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hMerge w:val="restart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Gynekologicko-porodnické oddělení</w:t>
            </w:r>
          </w:p>
        </w:tc>
        <w:tc>
          <w:tcPr>
            <w:tcW w:w="965" w:type="dxa"/>
            <w:hMerge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gridSpan w:val="3"/>
            <w:hMerge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Operační svítidlo dvouramenné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TruLight 3000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katal.číslo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1583530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Hlavní operační  svítidlo TL 3000; 140000lx, 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1583530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Vedlejší operační svítidlo TL 3000; 140000lx, 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337603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Kotevní platle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0337578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Kotevní tubus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0337602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Kotevní mezikusy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1532379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Ramena ke svítidlům (duo)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1615668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 pro svítidla - 230V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337642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Resterilizovatelné držáky ke svítidlům (3ks v balení)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246 911 Kč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51 851 Kč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298 762 Kč</w:t>
            </w:r>
          </w:p>
        </w:tc>
      </w:tr>
      <w:tr w:rsidR="005919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591958" w:rsidRDefault="005919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91958" w:rsidRPr="00DB0CFE" w:rsidRDefault="00591958">
      <w:pPr>
        <w:rPr>
          <w:rFonts w:ascii="Times" w:hAnsi="Times"/>
          <w:szCs w:val="22"/>
        </w:rPr>
      </w:pPr>
    </w:p>
    <w:sectPr w:rsidR="00591958" w:rsidRPr="00DB0CFE" w:rsidSect="00846956">
      <w:footerReference w:type="even" r:id="rId7"/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58" w:rsidRDefault="00591958">
      <w:r>
        <w:separator/>
      </w:r>
    </w:p>
  </w:endnote>
  <w:endnote w:type="continuationSeparator" w:id="0">
    <w:p w:rsidR="00591958" w:rsidRDefault="0059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58" w:rsidRDefault="00591958" w:rsidP="00846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958" w:rsidRDefault="00591958" w:rsidP="008469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58" w:rsidRDefault="00591958" w:rsidP="008469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58" w:rsidRDefault="00591958">
      <w:r>
        <w:separator/>
      </w:r>
    </w:p>
  </w:footnote>
  <w:footnote w:type="continuationSeparator" w:id="0">
    <w:p w:rsidR="00591958" w:rsidRDefault="00591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5A2"/>
    <w:multiLevelType w:val="multilevel"/>
    <w:tmpl w:val="EE500046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8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">
    <w:nsid w:val="3CE6741A"/>
    <w:multiLevelType w:val="hybridMultilevel"/>
    <w:tmpl w:val="359881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280"/>
    <w:rsid w:val="000D4FA4"/>
    <w:rsid w:val="000F0171"/>
    <w:rsid w:val="001E6280"/>
    <w:rsid w:val="0020465F"/>
    <w:rsid w:val="002B73D1"/>
    <w:rsid w:val="002D1527"/>
    <w:rsid w:val="002D56EC"/>
    <w:rsid w:val="00362228"/>
    <w:rsid w:val="003D1C63"/>
    <w:rsid w:val="004079DF"/>
    <w:rsid w:val="004E2DC8"/>
    <w:rsid w:val="00503693"/>
    <w:rsid w:val="0058366F"/>
    <w:rsid w:val="00591958"/>
    <w:rsid w:val="0074072B"/>
    <w:rsid w:val="00804437"/>
    <w:rsid w:val="00836755"/>
    <w:rsid w:val="00846956"/>
    <w:rsid w:val="00862F4B"/>
    <w:rsid w:val="008A2852"/>
    <w:rsid w:val="008B62E3"/>
    <w:rsid w:val="009510FC"/>
    <w:rsid w:val="009B6CCF"/>
    <w:rsid w:val="009F6636"/>
    <w:rsid w:val="00A73094"/>
    <w:rsid w:val="00CE5CFF"/>
    <w:rsid w:val="00D411F5"/>
    <w:rsid w:val="00D41D53"/>
    <w:rsid w:val="00D95461"/>
    <w:rsid w:val="00DB0CFE"/>
    <w:rsid w:val="00EA6AD6"/>
    <w:rsid w:val="00F32C28"/>
    <w:rsid w:val="00F811BC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i/>
      <w:szCs w:val="20"/>
      <w:lang w:val="de-D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i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14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4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andardn">
    <w:name w:val="Standardn"/>
    <w:uiPriority w:val="99"/>
    <w:pPr>
      <w:autoSpaceDE w:val="0"/>
      <w:autoSpaceDN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4B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jc w:val="both"/>
    </w:pPr>
    <w:rPr>
      <w:b/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4B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4B3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4B3"/>
    <w:rPr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465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65F"/>
    <w:rPr>
      <w:rFonts w:ascii="Lucida Grande CE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1198</Words>
  <Characters>7070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</dc:creator>
  <cp:keywords/>
  <dc:description/>
  <cp:lastModifiedBy>plihalovam</cp:lastModifiedBy>
  <cp:revision>8</cp:revision>
  <cp:lastPrinted>2010-02-10T08:13:00Z</cp:lastPrinted>
  <dcterms:created xsi:type="dcterms:W3CDTF">2017-01-03T13:38:00Z</dcterms:created>
  <dcterms:modified xsi:type="dcterms:W3CDTF">2017-02-10T08:01:00Z</dcterms:modified>
</cp:coreProperties>
</file>