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A8" w:rsidRDefault="00BE58B3" w:rsidP="002979B5">
      <w:pPr>
        <w:jc w:val="center"/>
        <w:rPr>
          <w:b/>
          <w:sz w:val="36"/>
          <w:szCs w:val="36"/>
        </w:rPr>
      </w:pPr>
      <w:r w:rsidRPr="002979B5">
        <w:rPr>
          <w:b/>
          <w:sz w:val="36"/>
          <w:szCs w:val="36"/>
        </w:rPr>
        <w:t>Smlouva</w:t>
      </w:r>
    </w:p>
    <w:p w:rsidR="002979B5" w:rsidRDefault="002979B5" w:rsidP="002979B5">
      <w:pPr>
        <w:jc w:val="center"/>
        <w:rPr>
          <w:b/>
          <w:sz w:val="28"/>
          <w:szCs w:val="28"/>
        </w:rPr>
      </w:pPr>
      <w:r w:rsidRPr="002979B5">
        <w:rPr>
          <w:b/>
          <w:sz w:val="28"/>
          <w:szCs w:val="28"/>
        </w:rPr>
        <w:t>o zajištění školního stravování</w:t>
      </w:r>
    </w:p>
    <w:p w:rsidR="00DE40B3" w:rsidRPr="00DE40B3" w:rsidRDefault="00DE40B3" w:rsidP="002979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dle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1746 o</w:t>
      </w:r>
      <w:r w:rsidRPr="00DE40B3">
        <w:rPr>
          <w:sz w:val="20"/>
          <w:szCs w:val="20"/>
        </w:rPr>
        <w:t>dst. 2 NOZ</w:t>
      </w:r>
    </w:p>
    <w:p w:rsidR="002979B5" w:rsidRDefault="002979B5" w:rsidP="002979B5">
      <w:pPr>
        <w:jc w:val="center"/>
        <w:rPr>
          <w:b/>
          <w:sz w:val="28"/>
          <w:szCs w:val="28"/>
        </w:rPr>
      </w:pP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Odběratel:             Základní škola, Jičín, Husova 170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Zastoupený:           Mgr. Romanem Marešem, ředitelem školy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Adresa:                    Husova 170, Jičín, 506 01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IČO:                          70886849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DIČ:                          CZ70886849</w:t>
      </w:r>
    </w:p>
    <w:p w:rsidR="002979B5" w:rsidRDefault="002979B5" w:rsidP="002979B5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Dodavatel:               Základní škola, Jičín, Poděbradova 18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 xml:space="preserve">Zastoupený:             Mgr. Michaelou </w:t>
      </w:r>
      <w:proofErr w:type="spellStart"/>
      <w:r>
        <w:rPr>
          <w:sz w:val="24"/>
          <w:szCs w:val="24"/>
        </w:rPr>
        <w:t>Štálovou</w:t>
      </w:r>
      <w:proofErr w:type="spellEnd"/>
      <w:r>
        <w:rPr>
          <w:sz w:val="24"/>
          <w:szCs w:val="24"/>
        </w:rPr>
        <w:t>, ředitelkou školy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Adresa:                      Poděbradova 18, Jičín, 506 01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IČO:                            75019485</w:t>
      </w:r>
    </w:p>
    <w:p w:rsidR="002979B5" w:rsidRP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DIČ:                            CZ75019485</w:t>
      </w:r>
    </w:p>
    <w:p w:rsidR="00BD18C2" w:rsidRDefault="00BD18C2" w:rsidP="002979B5">
      <w:pPr>
        <w:jc w:val="center"/>
        <w:rPr>
          <w:b/>
          <w:sz w:val="24"/>
          <w:szCs w:val="24"/>
        </w:rPr>
      </w:pPr>
    </w:p>
    <w:p w:rsidR="0078430A" w:rsidRPr="006E1C0A" w:rsidRDefault="006E1C0A" w:rsidP="00C70886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s ohledem na rekonstrukci školní budovy v ZŠ Jičín, Husova 170 a tím uzavřený provoz této jídelny dohodly na uzavření této smlouvy o zajištění </w:t>
      </w:r>
      <w:proofErr w:type="gramStart"/>
      <w:r>
        <w:rPr>
          <w:sz w:val="24"/>
          <w:szCs w:val="24"/>
        </w:rPr>
        <w:t>stravování.</w:t>
      </w:r>
      <w:proofErr w:type="gramEnd"/>
    </w:p>
    <w:p w:rsidR="00F52B37" w:rsidRDefault="00F52B37" w:rsidP="006E1C0A">
      <w:pPr>
        <w:jc w:val="center"/>
        <w:rPr>
          <w:b/>
          <w:sz w:val="24"/>
          <w:szCs w:val="24"/>
        </w:rPr>
      </w:pPr>
    </w:p>
    <w:p w:rsidR="00247BA6" w:rsidRDefault="006E1C0A" w:rsidP="006E1C0A">
      <w:pPr>
        <w:jc w:val="center"/>
        <w:rPr>
          <w:b/>
          <w:sz w:val="24"/>
          <w:szCs w:val="24"/>
        </w:rPr>
      </w:pPr>
      <w:r w:rsidRPr="006E1C0A">
        <w:rPr>
          <w:b/>
          <w:sz w:val="24"/>
          <w:szCs w:val="24"/>
        </w:rPr>
        <w:t xml:space="preserve">I. </w:t>
      </w:r>
    </w:p>
    <w:p w:rsidR="0078430A" w:rsidRDefault="006E1C0A" w:rsidP="006E1C0A">
      <w:pPr>
        <w:jc w:val="center"/>
        <w:rPr>
          <w:b/>
          <w:sz w:val="24"/>
          <w:szCs w:val="24"/>
        </w:rPr>
      </w:pPr>
      <w:r w:rsidRPr="006E1C0A">
        <w:rPr>
          <w:b/>
          <w:sz w:val="24"/>
          <w:szCs w:val="24"/>
        </w:rPr>
        <w:t>Obsah smlouvy</w:t>
      </w:r>
    </w:p>
    <w:p w:rsidR="006E1C0A" w:rsidRDefault="006E1C0A" w:rsidP="00C70886">
      <w:pPr>
        <w:jc w:val="both"/>
        <w:rPr>
          <w:sz w:val="24"/>
          <w:szCs w:val="24"/>
        </w:rPr>
      </w:pPr>
      <w:r w:rsidRPr="00F82DDE">
        <w:rPr>
          <w:sz w:val="24"/>
          <w:szCs w:val="24"/>
        </w:rPr>
        <w:t xml:space="preserve">Smluvní strany se dohodly, že v termínu od </w:t>
      </w:r>
      <w:proofErr w:type="gramStart"/>
      <w:r w:rsidRPr="00F82DDE">
        <w:rPr>
          <w:sz w:val="24"/>
          <w:szCs w:val="24"/>
        </w:rPr>
        <w:t>1.9.2020</w:t>
      </w:r>
      <w:proofErr w:type="gramEnd"/>
      <w:r w:rsidRPr="00F82DDE">
        <w:rPr>
          <w:sz w:val="24"/>
          <w:szCs w:val="24"/>
        </w:rPr>
        <w:t xml:space="preserve"> po dobu rekonstrukce školní budovy nad jídelnou v ZŠ Jičín, Husova 170 zajistí dodavatel  ve své školní kuchyni přípravu ob</w:t>
      </w:r>
      <w:r w:rsidR="00F82DDE" w:rsidRPr="00F82DDE">
        <w:rPr>
          <w:sz w:val="24"/>
          <w:szCs w:val="24"/>
        </w:rPr>
        <w:t>ěd</w:t>
      </w:r>
      <w:r w:rsidR="00C70886">
        <w:rPr>
          <w:sz w:val="24"/>
          <w:szCs w:val="24"/>
        </w:rPr>
        <w:t>ů pro žáky 2. a 3. ročníků (</w:t>
      </w:r>
      <w:r w:rsidR="00F82DDE" w:rsidRPr="00F82DDE">
        <w:rPr>
          <w:sz w:val="24"/>
          <w:szCs w:val="24"/>
        </w:rPr>
        <w:t xml:space="preserve"> v maximálním počtu 120 žáků</w:t>
      </w:r>
      <w:r w:rsidR="00C70886">
        <w:rPr>
          <w:sz w:val="24"/>
          <w:szCs w:val="24"/>
        </w:rPr>
        <w:t>)</w:t>
      </w:r>
      <w:r w:rsidR="00F82DDE" w:rsidRPr="00F82DDE">
        <w:rPr>
          <w:sz w:val="24"/>
          <w:szCs w:val="24"/>
        </w:rPr>
        <w:t xml:space="preserve"> odběratele.</w:t>
      </w:r>
    </w:p>
    <w:p w:rsidR="00F52B37" w:rsidRDefault="00F52B37" w:rsidP="00C70886">
      <w:pPr>
        <w:jc w:val="both"/>
        <w:rPr>
          <w:sz w:val="24"/>
          <w:szCs w:val="24"/>
        </w:rPr>
      </w:pPr>
    </w:p>
    <w:p w:rsidR="00F52B37" w:rsidRPr="00F82DDE" w:rsidRDefault="00F52B37" w:rsidP="00C70886">
      <w:pPr>
        <w:jc w:val="both"/>
        <w:rPr>
          <w:sz w:val="24"/>
          <w:szCs w:val="24"/>
        </w:rPr>
      </w:pPr>
      <w:r>
        <w:rPr>
          <w:sz w:val="24"/>
          <w:szCs w:val="24"/>
        </w:rPr>
        <w:t>ZŠ Jičín, Husova 170 poskytne z řad svých zaměstnanců 1 (jednu) kuchařku, která se bude podílet na přípravě a výdeji jídel. Kuchařka bude proškolena z BOZP paní Evou Maškovou, vedoucí školní jídelny dodavatele. Ohledně přidělení zaměstnanců k výkonu těchto prací bude samostatně uzavřena Dohoda o přidělení zaměstnance k jinému zaměstnavateli.</w:t>
      </w:r>
    </w:p>
    <w:p w:rsidR="006E1C0A" w:rsidRDefault="006E1C0A" w:rsidP="00CB7C3C">
      <w:pPr>
        <w:jc w:val="both"/>
        <w:rPr>
          <w:sz w:val="24"/>
          <w:szCs w:val="24"/>
        </w:rPr>
      </w:pPr>
    </w:p>
    <w:p w:rsidR="00F52B37" w:rsidRDefault="00F52B37" w:rsidP="00F82DDE">
      <w:pPr>
        <w:jc w:val="center"/>
        <w:rPr>
          <w:b/>
          <w:sz w:val="24"/>
          <w:szCs w:val="24"/>
        </w:rPr>
      </w:pPr>
    </w:p>
    <w:p w:rsidR="00F52B37" w:rsidRDefault="00F52B37" w:rsidP="00F82DDE">
      <w:pPr>
        <w:jc w:val="center"/>
        <w:rPr>
          <w:b/>
          <w:sz w:val="24"/>
          <w:szCs w:val="24"/>
        </w:rPr>
      </w:pPr>
    </w:p>
    <w:p w:rsidR="00F52B37" w:rsidRDefault="00F52B37" w:rsidP="00F82DDE">
      <w:pPr>
        <w:jc w:val="center"/>
        <w:rPr>
          <w:b/>
          <w:sz w:val="24"/>
          <w:szCs w:val="24"/>
        </w:rPr>
      </w:pPr>
    </w:p>
    <w:p w:rsidR="00247BA6" w:rsidRDefault="00F82DDE" w:rsidP="00F82DDE">
      <w:pPr>
        <w:jc w:val="center"/>
        <w:rPr>
          <w:b/>
          <w:sz w:val="24"/>
          <w:szCs w:val="24"/>
        </w:rPr>
      </w:pPr>
      <w:r w:rsidRPr="00F82DDE">
        <w:rPr>
          <w:b/>
          <w:sz w:val="24"/>
          <w:szCs w:val="24"/>
        </w:rPr>
        <w:t xml:space="preserve">II. </w:t>
      </w:r>
    </w:p>
    <w:p w:rsidR="0078430A" w:rsidRDefault="00F82DDE" w:rsidP="00F82DDE">
      <w:pPr>
        <w:jc w:val="center"/>
        <w:rPr>
          <w:b/>
          <w:sz w:val="24"/>
          <w:szCs w:val="24"/>
        </w:rPr>
      </w:pPr>
      <w:r w:rsidRPr="00F82DDE">
        <w:rPr>
          <w:b/>
          <w:sz w:val="24"/>
          <w:szCs w:val="24"/>
        </w:rPr>
        <w:t>Platební podmínky</w:t>
      </w:r>
    </w:p>
    <w:p w:rsidR="00F52B37" w:rsidRPr="00F82DDE" w:rsidRDefault="00F52B37" w:rsidP="00F82DDE">
      <w:pPr>
        <w:jc w:val="center"/>
        <w:rPr>
          <w:b/>
          <w:sz w:val="24"/>
          <w:szCs w:val="24"/>
        </w:rPr>
      </w:pPr>
    </w:p>
    <w:p w:rsidR="0078430A" w:rsidRDefault="00F82DDE" w:rsidP="00CB7C3C">
      <w:pPr>
        <w:jc w:val="both"/>
        <w:rPr>
          <w:sz w:val="24"/>
          <w:szCs w:val="24"/>
        </w:rPr>
      </w:pPr>
      <w:r>
        <w:rPr>
          <w:sz w:val="24"/>
          <w:szCs w:val="24"/>
        </w:rPr>
        <w:t>Cena obědů dle kategorie:</w:t>
      </w:r>
    </w:p>
    <w:p w:rsidR="00F82DDE" w:rsidRDefault="00F82DDE" w:rsidP="00CB7C3C">
      <w:pPr>
        <w:jc w:val="both"/>
        <w:rPr>
          <w:sz w:val="24"/>
          <w:szCs w:val="24"/>
        </w:rPr>
      </w:pPr>
      <w:r>
        <w:rPr>
          <w:sz w:val="24"/>
          <w:szCs w:val="24"/>
        </w:rPr>
        <w:t>1. kategorie (7-10 let)     potraviny   27,- Kč</w:t>
      </w:r>
    </w:p>
    <w:p w:rsidR="00F82DDE" w:rsidRDefault="00F82DDE" w:rsidP="00C70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Fakturace bude realizována takto: cena potravin bude hrazena z účtu 2132541/0100. </w:t>
      </w:r>
    </w:p>
    <w:p w:rsidR="00C70886" w:rsidRDefault="00F82DDE" w:rsidP="00C70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 vystavení daňových dokladů s vyúčtováním ceny potravin dojde do 2. dne následujícího měsíce.                                              </w:t>
      </w:r>
    </w:p>
    <w:p w:rsidR="00F52B37" w:rsidRDefault="00F52B37" w:rsidP="00247BA6">
      <w:pPr>
        <w:jc w:val="center"/>
        <w:rPr>
          <w:b/>
          <w:sz w:val="24"/>
          <w:szCs w:val="24"/>
        </w:rPr>
      </w:pPr>
    </w:p>
    <w:p w:rsidR="00247BA6" w:rsidRDefault="001A3893" w:rsidP="00247B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247BA6">
        <w:rPr>
          <w:b/>
          <w:sz w:val="24"/>
          <w:szCs w:val="24"/>
        </w:rPr>
        <w:t>.</w:t>
      </w:r>
    </w:p>
    <w:p w:rsidR="00247BA6" w:rsidRDefault="001A3893" w:rsidP="00247B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Výdej obědů</w:t>
      </w:r>
      <w:r w:rsidR="00247BA6">
        <w:rPr>
          <w:b/>
          <w:sz w:val="24"/>
          <w:szCs w:val="24"/>
        </w:rPr>
        <w:t xml:space="preserve"> </w:t>
      </w:r>
    </w:p>
    <w:p w:rsidR="001A3893" w:rsidRDefault="001A3893" w:rsidP="001A3893">
      <w:pPr>
        <w:jc w:val="both"/>
        <w:rPr>
          <w:sz w:val="24"/>
          <w:szCs w:val="24"/>
        </w:rPr>
      </w:pPr>
      <w:r w:rsidRPr="001A3893">
        <w:rPr>
          <w:sz w:val="24"/>
          <w:szCs w:val="24"/>
        </w:rPr>
        <w:t>Výdej obědů zajistí odběratel ve výd</w:t>
      </w:r>
      <w:r>
        <w:rPr>
          <w:sz w:val="24"/>
          <w:szCs w:val="24"/>
        </w:rPr>
        <w:t>ejně ZŠ Jičín, 17. listopadu 109. Dodavatel zajistí dovoz obědů v náležitém množství a kvalitě.</w:t>
      </w:r>
    </w:p>
    <w:p w:rsidR="00F52B37" w:rsidRDefault="00123F11" w:rsidP="001A3893">
      <w:pPr>
        <w:jc w:val="center"/>
        <w:rPr>
          <w:b/>
          <w:sz w:val="24"/>
          <w:szCs w:val="24"/>
        </w:rPr>
      </w:pPr>
      <w:r w:rsidRPr="00247BA6">
        <w:rPr>
          <w:b/>
          <w:sz w:val="24"/>
          <w:szCs w:val="24"/>
        </w:rPr>
        <w:br/>
      </w:r>
    </w:p>
    <w:p w:rsidR="00C70886" w:rsidRPr="00C70886" w:rsidRDefault="001A3893" w:rsidP="001A389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C70886">
        <w:rPr>
          <w:b/>
          <w:sz w:val="24"/>
          <w:szCs w:val="24"/>
        </w:rPr>
        <w:t>V</w:t>
      </w:r>
      <w:r w:rsidR="00C70886" w:rsidRPr="00C70886">
        <w:rPr>
          <w:b/>
          <w:sz w:val="24"/>
          <w:szCs w:val="24"/>
        </w:rPr>
        <w:t>.</w:t>
      </w:r>
    </w:p>
    <w:p w:rsidR="00C70886" w:rsidRPr="00C70886" w:rsidRDefault="00C70886" w:rsidP="00C70886">
      <w:pPr>
        <w:jc w:val="center"/>
        <w:rPr>
          <w:b/>
          <w:sz w:val="24"/>
          <w:szCs w:val="24"/>
        </w:rPr>
      </w:pPr>
      <w:r w:rsidRPr="00C70886">
        <w:rPr>
          <w:b/>
          <w:sz w:val="24"/>
          <w:szCs w:val="24"/>
        </w:rPr>
        <w:t>Platnost smlouvy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</w:t>
      </w:r>
    </w:p>
    <w:p w:rsidR="00C70886" w:rsidRPr="00C70886" w:rsidRDefault="00C70886" w:rsidP="00C70886">
      <w:pPr>
        <w:jc w:val="center"/>
        <w:rPr>
          <w:b/>
          <w:sz w:val="24"/>
          <w:szCs w:val="24"/>
        </w:rPr>
      </w:pPr>
    </w:p>
    <w:p w:rsidR="00F52B37" w:rsidRDefault="00F52B37" w:rsidP="00C70886">
      <w:pPr>
        <w:jc w:val="center"/>
        <w:rPr>
          <w:b/>
          <w:sz w:val="24"/>
          <w:szCs w:val="24"/>
        </w:rPr>
      </w:pPr>
    </w:p>
    <w:p w:rsidR="00C70886" w:rsidRPr="00C70886" w:rsidRDefault="001A3893" w:rsidP="00C70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</w:t>
      </w:r>
      <w:r w:rsidR="00C70886" w:rsidRPr="00C70886">
        <w:rPr>
          <w:b/>
          <w:sz w:val="24"/>
          <w:szCs w:val="24"/>
        </w:rPr>
        <w:t>.</w:t>
      </w:r>
    </w:p>
    <w:p w:rsidR="00C70886" w:rsidRPr="00C70886" w:rsidRDefault="00C70886" w:rsidP="00C70886">
      <w:pPr>
        <w:jc w:val="center"/>
        <w:rPr>
          <w:b/>
          <w:sz w:val="24"/>
          <w:szCs w:val="24"/>
        </w:rPr>
      </w:pPr>
      <w:r w:rsidRPr="00C70886">
        <w:rPr>
          <w:b/>
          <w:sz w:val="24"/>
          <w:szCs w:val="24"/>
        </w:rPr>
        <w:t>Ochrana údajů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Základní škola, Jičín, </w:t>
      </w:r>
      <w:r w:rsidR="00487C76">
        <w:rPr>
          <w:sz w:val="24"/>
          <w:szCs w:val="24"/>
        </w:rPr>
        <w:t>Husova 170</w:t>
      </w:r>
      <w:r w:rsidRPr="00C70886">
        <w:rPr>
          <w:sz w:val="24"/>
          <w:szCs w:val="24"/>
        </w:rPr>
        <w:t xml:space="preserve">, jenž je povinným subjektem dle </w:t>
      </w:r>
      <w:proofErr w:type="spellStart"/>
      <w:r w:rsidRPr="00C70886">
        <w:rPr>
          <w:sz w:val="24"/>
          <w:szCs w:val="24"/>
        </w:rPr>
        <w:t>ust</w:t>
      </w:r>
      <w:proofErr w:type="spellEnd"/>
      <w:r w:rsidRPr="00C70886">
        <w:rPr>
          <w:sz w:val="24"/>
          <w:szCs w:val="24"/>
        </w:rPr>
        <w:t xml:space="preserve">. § 2 odst. 1 tohoto zákona, zašle nejpozději do 30 dnů od uzavření smlouvy včetně </w:t>
      </w:r>
      <w:proofErr w:type="spellStart"/>
      <w:r w:rsidRPr="00C70886">
        <w:rPr>
          <w:sz w:val="24"/>
          <w:szCs w:val="24"/>
        </w:rPr>
        <w:t>metadat</w:t>
      </w:r>
      <w:proofErr w:type="spellEnd"/>
      <w:r w:rsidRPr="00C70886">
        <w:rPr>
          <w:sz w:val="24"/>
          <w:szCs w:val="24"/>
        </w:rPr>
        <w:t xml:space="preserve"> ve smyslu </w:t>
      </w:r>
      <w:proofErr w:type="spellStart"/>
      <w:r w:rsidRPr="00C70886">
        <w:rPr>
          <w:sz w:val="24"/>
          <w:szCs w:val="24"/>
        </w:rPr>
        <w:t>ust</w:t>
      </w:r>
      <w:proofErr w:type="spellEnd"/>
      <w:r w:rsidRPr="00C70886">
        <w:rPr>
          <w:sz w:val="24"/>
          <w:szCs w:val="24"/>
        </w:rPr>
        <w:t>. § 5 odst. 2 a 5 zákona správci registru smluv k uveřejnění, s vyloučením, resp. znečitelněním  těch informací, které jsou ze zákona vyňaty z povinnosti uveřejnění.</w:t>
      </w:r>
      <w:r w:rsidRPr="00C70886">
        <w:rPr>
          <w:sz w:val="24"/>
          <w:szCs w:val="24"/>
        </w:rPr>
        <w:tab/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lastRenderedPageBreak/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</w:t>
      </w:r>
      <w:r w:rsidR="00487C76">
        <w:rPr>
          <w:sz w:val="24"/>
          <w:szCs w:val="24"/>
        </w:rPr>
        <w:t>, a které nejsou obsaženy v této smlouvě,</w:t>
      </w:r>
      <w:r w:rsidRPr="00C70886">
        <w:rPr>
          <w:sz w:val="24"/>
          <w:szCs w:val="24"/>
        </w:rPr>
        <w:t xml:space="preserve"> předem Základní škole, Jičín, </w:t>
      </w:r>
      <w:r w:rsidR="00487C76">
        <w:rPr>
          <w:sz w:val="24"/>
          <w:szCs w:val="24"/>
        </w:rPr>
        <w:t>Husova 170</w:t>
      </w:r>
      <w:r w:rsidRPr="00C70886">
        <w:rPr>
          <w:sz w:val="24"/>
          <w:szCs w:val="24"/>
        </w:rPr>
        <w:t xml:space="preserve"> písemně a jasně označi</w:t>
      </w:r>
      <w:r w:rsidR="00487C76">
        <w:rPr>
          <w:sz w:val="24"/>
          <w:szCs w:val="24"/>
        </w:rPr>
        <w:t>t</w:t>
      </w:r>
      <w:r w:rsidRPr="00C70886">
        <w:rPr>
          <w:sz w:val="24"/>
          <w:szCs w:val="24"/>
        </w:rPr>
        <w:t xml:space="preserve">. 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>Pro případ, kdy by došlo k situaci předvídané v </w:t>
      </w:r>
      <w:proofErr w:type="spellStart"/>
      <w:r w:rsidRPr="00C70886">
        <w:rPr>
          <w:sz w:val="24"/>
          <w:szCs w:val="24"/>
        </w:rPr>
        <w:t>ust</w:t>
      </w:r>
      <w:proofErr w:type="spellEnd"/>
      <w:r w:rsidRPr="00C70886">
        <w:rPr>
          <w:sz w:val="24"/>
          <w:szCs w:val="24"/>
        </w:rPr>
        <w:t xml:space="preserve">. § 7 odst. 1 nebo 2 zákona o registru smluv (zrušení smlouvy od počátku) se smluvní strany zavazují jednat takovým způsobem, aby došlo ke </w:t>
      </w:r>
      <w:proofErr w:type="spellStart"/>
      <w:r w:rsidRPr="00C70886">
        <w:rPr>
          <w:sz w:val="24"/>
          <w:szCs w:val="24"/>
        </w:rPr>
        <w:t>konvalidaci</w:t>
      </w:r>
      <w:proofErr w:type="spellEnd"/>
      <w:r w:rsidRPr="00C70886">
        <w:rPr>
          <w:sz w:val="24"/>
          <w:szCs w:val="24"/>
        </w:rPr>
        <w:t xml:space="preserve"> následků, zejména dohodou upravit již poskytnutá plnění (tj. plnění ze zrušené smlouvy), popř. upravit plnění, které má být teprve poskytnuto.</w:t>
      </w:r>
    </w:p>
    <w:p w:rsidR="00C70886" w:rsidRPr="007418AE" w:rsidRDefault="00C70886" w:rsidP="00C70886"/>
    <w:p w:rsidR="00C70886" w:rsidRPr="00247BA6" w:rsidRDefault="00C70886" w:rsidP="00C70886">
      <w:pPr>
        <w:jc w:val="center"/>
        <w:rPr>
          <w:b/>
          <w:sz w:val="24"/>
          <w:szCs w:val="24"/>
        </w:rPr>
      </w:pPr>
      <w:r w:rsidRPr="00247BA6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247BA6">
        <w:rPr>
          <w:b/>
          <w:sz w:val="24"/>
          <w:szCs w:val="24"/>
        </w:rPr>
        <w:t>.</w:t>
      </w:r>
    </w:p>
    <w:p w:rsidR="00C70886" w:rsidRDefault="00C70886" w:rsidP="00C70886">
      <w:pPr>
        <w:jc w:val="center"/>
        <w:rPr>
          <w:b/>
          <w:sz w:val="24"/>
          <w:szCs w:val="24"/>
        </w:rPr>
      </w:pPr>
      <w:r w:rsidRPr="00247BA6">
        <w:rPr>
          <w:b/>
          <w:sz w:val="24"/>
          <w:szCs w:val="24"/>
        </w:rPr>
        <w:t xml:space="preserve">Další ustanovení 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>Platnost smlouvy končí dnem zprovoznění školní jídelny v ZŠ Jičín, Husova 170.</w:t>
      </w:r>
    </w:p>
    <w:p w:rsidR="00BE58B3" w:rsidRPr="00C70886" w:rsidRDefault="00BE58B3" w:rsidP="00C70886">
      <w:pPr>
        <w:jc w:val="both"/>
        <w:rPr>
          <w:rFonts w:ascii="Calibri" w:hAnsi="Calibri" w:cs="Calibri"/>
          <w:sz w:val="24"/>
          <w:szCs w:val="24"/>
        </w:rPr>
      </w:pPr>
      <w:r w:rsidRPr="00C70886">
        <w:rPr>
          <w:rFonts w:ascii="Calibri" w:hAnsi="Calibri"/>
          <w:sz w:val="24"/>
          <w:szCs w:val="24"/>
        </w:rPr>
        <w:t xml:space="preserve">Tato smlouva se vyhotovuje ve dvou (2) stejnopisech v českém jazyce. Každá ze stran obdrží po jednom. </w:t>
      </w:r>
    </w:p>
    <w:p w:rsidR="00BE58B3" w:rsidRPr="00C70886" w:rsidRDefault="00BE58B3" w:rsidP="00C70886">
      <w:pPr>
        <w:pStyle w:val="Default"/>
        <w:jc w:val="both"/>
        <w:rPr>
          <w:rFonts w:ascii="Calibri" w:hAnsi="Calibri"/>
        </w:rPr>
      </w:pPr>
      <w:r w:rsidRPr="00C70886">
        <w:rPr>
          <w:rFonts w:ascii="Calibri" w:hAnsi="Calibri"/>
        </w:rPr>
        <w:t xml:space="preserve">Jakékoli změny nebo doplňky této smlouvy je možno provádět jen písemně, se souhlasem obou smluvních stran. </w:t>
      </w:r>
    </w:p>
    <w:p w:rsidR="00C70886" w:rsidRPr="00C70886" w:rsidRDefault="00C70886" w:rsidP="00C70886">
      <w:pPr>
        <w:pStyle w:val="Default"/>
        <w:jc w:val="both"/>
        <w:rPr>
          <w:rFonts w:ascii="Calibri" w:hAnsi="Calibri"/>
        </w:rPr>
      </w:pPr>
    </w:p>
    <w:p w:rsidR="00BE58B3" w:rsidRPr="00C70886" w:rsidRDefault="00BE58B3" w:rsidP="00C70886">
      <w:pPr>
        <w:pStyle w:val="Default"/>
        <w:jc w:val="both"/>
        <w:rPr>
          <w:rFonts w:ascii="Calibri" w:hAnsi="Calibri"/>
        </w:rPr>
      </w:pPr>
      <w:r w:rsidRPr="00C70886">
        <w:rPr>
          <w:rFonts w:ascii="Calibri" w:hAnsi="Calibri"/>
        </w:rPr>
        <w:t xml:space="preserve">Smluvní strany prohlašují, že si tuto smlouvu přečetly a s jejím obsahem souhlasí. Smluvní strany prohlašují, že tuto smlouvu uzavírají ze své vážné a svobodné vůle, nikoliv v tísni nebo za nápadně nevýhodných podmínek. Na důkaz výše uvedeného prohlášení připojují zástupci smluvních stran své podpisy. </w:t>
      </w:r>
    </w:p>
    <w:p w:rsidR="00BE58B3" w:rsidRDefault="00BE58B3" w:rsidP="00CB7C3C">
      <w:pPr>
        <w:rPr>
          <w:sz w:val="24"/>
          <w:szCs w:val="24"/>
        </w:rPr>
      </w:pPr>
    </w:p>
    <w:p w:rsidR="00C70886" w:rsidRDefault="00C70886">
      <w:pPr>
        <w:rPr>
          <w:sz w:val="24"/>
          <w:szCs w:val="24"/>
        </w:rPr>
      </w:pPr>
    </w:p>
    <w:p w:rsidR="0050567A" w:rsidRDefault="0050567A">
      <w:pPr>
        <w:rPr>
          <w:sz w:val="24"/>
          <w:szCs w:val="24"/>
        </w:rPr>
      </w:pPr>
      <w:r>
        <w:rPr>
          <w:sz w:val="24"/>
          <w:szCs w:val="24"/>
        </w:rPr>
        <w:t>V Jičíně dne</w:t>
      </w:r>
      <w:r w:rsidR="00CB7C3C">
        <w:rPr>
          <w:sz w:val="24"/>
          <w:szCs w:val="24"/>
        </w:rPr>
        <w:t xml:space="preserve"> </w:t>
      </w:r>
      <w:r w:rsidR="00487C76">
        <w:rPr>
          <w:sz w:val="24"/>
          <w:szCs w:val="24"/>
        </w:rPr>
        <w:t>31</w:t>
      </w:r>
      <w:r w:rsidR="00247BA6">
        <w:rPr>
          <w:sz w:val="24"/>
          <w:szCs w:val="24"/>
        </w:rPr>
        <w:t>. 8</w:t>
      </w:r>
      <w:r w:rsidR="005A2FB3">
        <w:rPr>
          <w:sz w:val="24"/>
          <w:szCs w:val="24"/>
        </w:rPr>
        <w:t>. 2020</w:t>
      </w:r>
    </w:p>
    <w:p w:rsidR="00C70886" w:rsidRDefault="00C70886">
      <w:pPr>
        <w:rPr>
          <w:sz w:val="24"/>
          <w:szCs w:val="24"/>
        </w:rPr>
      </w:pPr>
    </w:p>
    <w:p w:rsidR="0050567A" w:rsidRDefault="0050567A">
      <w:pPr>
        <w:rPr>
          <w:sz w:val="24"/>
          <w:szCs w:val="24"/>
        </w:rPr>
      </w:pPr>
    </w:p>
    <w:p w:rsidR="0050567A" w:rsidRDefault="0050567A">
      <w:pPr>
        <w:rPr>
          <w:sz w:val="24"/>
          <w:szCs w:val="24"/>
        </w:rPr>
      </w:pPr>
    </w:p>
    <w:p w:rsidR="007E5393" w:rsidRDefault="0050567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                                            …………………………………………</w:t>
      </w:r>
      <w:r>
        <w:rPr>
          <w:sz w:val="24"/>
          <w:szCs w:val="24"/>
        </w:rPr>
        <w:br/>
      </w:r>
      <w:r w:rsidR="00CB7C3C">
        <w:rPr>
          <w:sz w:val="24"/>
          <w:szCs w:val="24"/>
        </w:rPr>
        <w:t xml:space="preserve">     </w:t>
      </w:r>
      <w:r w:rsidR="00C70886">
        <w:rPr>
          <w:sz w:val="24"/>
          <w:szCs w:val="24"/>
        </w:rPr>
        <w:t xml:space="preserve"> </w:t>
      </w:r>
      <w:r w:rsidR="00CB7C3C">
        <w:rPr>
          <w:sz w:val="24"/>
          <w:szCs w:val="24"/>
        </w:rPr>
        <w:t xml:space="preserve"> z</w:t>
      </w:r>
      <w:r>
        <w:rPr>
          <w:sz w:val="24"/>
          <w:szCs w:val="24"/>
        </w:rPr>
        <w:t>a odběratele</w:t>
      </w:r>
      <w:r w:rsidR="00C70886">
        <w:rPr>
          <w:sz w:val="24"/>
          <w:szCs w:val="24"/>
        </w:rPr>
        <w:t xml:space="preserve">                                                                                                 </w:t>
      </w:r>
      <w:r w:rsidR="007E5393">
        <w:rPr>
          <w:sz w:val="24"/>
          <w:szCs w:val="24"/>
        </w:rPr>
        <w:t>za dodavatele</w:t>
      </w:r>
    </w:p>
    <w:p w:rsidR="00C70886" w:rsidRDefault="00C70886">
      <w:pPr>
        <w:rPr>
          <w:sz w:val="24"/>
          <w:szCs w:val="24"/>
        </w:rPr>
      </w:pPr>
      <w:r>
        <w:rPr>
          <w:sz w:val="24"/>
          <w:szCs w:val="24"/>
        </w:rPr>
        <w:t>Mgr. Roman Mareš</w:t>
      </w:r>
      <w:r w:rsidR="0050567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Mgr. Michaela </w:t>
      </w:r>
      <w:proofErr w:type="spellStart"/>
      <w:r>
        <w:rPr>
          <w:sz w:val="24"/>
          <w:szCs w:val="24"/>
        </w:rPr>
        <w:t>Štálová</w:t>
      </w:r>
      <w:proofErr w:type="spellEnd"/>
      <w:r w:rsidR="0050567A">
        <w:rPr>
          <w:sz w:val="24"/>
          <w:szCs w:val="24"/>
        </w:rPr>
        <w:t xml:space="preserve"> </w:t>
      </w:r>
    </w:p>
    <w:p w:rsidR="00E50A85" w:rsidRDefault="007E539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886">
        <w:rPr>
          <w:sz w:val="24"/>
          <w:szCs w:val="24"/>
        </w:rPr>
        <w:t xml:space="preserve">ředitel školy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C70886">
        <w:rPr>
          <w:sz w:val="24"/>
          <w:szCs w:val="24"/>
        </w:rPr>
        <w:t>ředitelka školy</w:t>
      </w:r>
      <w:r w:rsidR="0050567A">
        <w:rPr>
          <w:sz w:val="24"/>
          <w:szCs w:val="24"/>
        </w:rPr>
        <w:t xml:space="preserve">    </w:t>
      </w:r>
    </w:p>
    <w:p w:rsidR="00665F24" w:rsidRDefault="0050567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</w:t>
      </w:r>
      <w:r w:rsidR="00CB7C3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:rsidR="00857454" w:rsidRDefault="00857454">
      <w:pPr>
        <w:rPr>
          <w:sz w:val="24"/>
          <w:szCs w:val="24"/>
        </w:rPr>
      </w:pPr>
    </w:p>
    <w:p w:rsidR="0050567A" w:rsidRPr="0050567A" w:rsidRDefault="0050567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</w:p>
    <w:p w:rsidR="00123F11" w:rsidRPr="0050567A" w:rsidRDefault="00123F11">
      <w:pPr>
        <w:rPr>
          <w:sz w:val="24"/>
          <w:szCs w:val="24"/>
        </w:rPr>
      </w:pPr>
    </w:p>
    <w:p w:rsidR="00BD18C2" w:rsidRDefault="00BD18C2">
      <w:pPr>
        <w:rPr>
          <w:b/>
          <w:sz w:val="24"/>
          <w:szCs w:val="24"/>
        </w:rPr>
      </w:pPr>
    </w:p>
    <w:p w:rsidR="00BD18C2" w:rsidRPr="00BD18C2" w:rsidRDefault="00BD18C2">
      <w:pPr>
        <w:rPr>
          <w:b/>
          <w:sz w:val="24"/>
          <w:szCs w:val="24"/>
        </w:rPr>
      </w:pPr>
    </w:p>
    <w:sectPr w:rsidR="00BD18C2" w:rsidRPr="00BD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7A2"/>
    <w:multiLevelType w:val="hybridMultilevel"/>
    <w:tmpl w:val="E8768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C2"/>
    <w:rsid w:val="000903A3"/>
    <w:rsid w:val="00123F11"/>
    <w:rsid w:val="0013348C"/>
    <w:rsid w:val="001A3893"/>
    <w:rsid w:val="002367CA"/>
    <w:rsid w:val="00247BA6"/>
    <w:rsid w:val="002979B5"/>
    <w:rsid w:val="00304236"/>
    <w:rsid w:val="00356EB2"/>
    <w:rsid w:val="003D19B6"/>
    <w:rsid w:val="00414E99"/>
    <w:rsid w:val="00487C76"/>
    <w:rsid w:val="0050567A"/>
    <w:rsid w:val="005A2FB3"/>
    <w:rsid w:val="00641963"/>
    <w:rsid w:val="00665F24"/>
    <w:rsid w:val="006E1C0A"/>
    <w:rsid w:val="0078430A"/>
    <w:rsid w:val="007E5393"/>
    <w:rsid w:val="0080798A"/>
    <w:rsid w:val="00857454"/>
    <w:rsid w:val="00885F1E"/>
    <w:rsid w:val="008D0853"/>
    <w:rsid w:val="009861B9"/>
    <w:rsid w:val="00A228A8"/>
    <w:rsid w:val="00AD3A17"/>
    <w:rsid w:val="00BD18C2"/>
    <w:rsid w:val="00BE58B3"/>
    <w:rsid w:val="00C70886"/>
    <w:rsid w:val="00CB7C3C"/>
    <w:rsid w:val="00DE40B3"/>
    <w:rsid w:val="00E50A85"/>
    <w:rsid w:val="00F52B37"/>
    <w:rsid w:val="00F82DDE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FA19"/>
  <w15:chartTrackingRefBased/>
  <w15:docId w15:val="{D80D574E-63B6-478D-A7E0-C993E75F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58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Mošnová</dc:creator>
  <cp:keywords/>
  <dc:description/>
  <cp:lastModifiedBy>Blanka Mošnová</cp:lastModifiedBy>
  <cp:revision>4</cp:revision>
  <cp:lastPrinted>2020-08-27T11:04:00Z</cp:lastPrinted>
  <dcterms:created xsi:type="dcterms:W3CDTF">2020-08-28T10:31:00Z</dcterms:created>
  <dcterms:modified xsi:type="dcterms:W3CDTF">2020-09-02T09:25:00Z</dcterms:modified>
</cp:coreProperties>
</file>