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D2" w:rsidRDefault="004D1663" w:rsidP="00FB6000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4D1663">
        <w:rPr>
          <w:rFonts w:ascii="Calibri" w:hAnsi="Calibri" w:cs="Calibri"/>
          <w:sz w:val="22"/>
          <w:szCs w:val="22"/>
        </w:rPr>
        <w:t xml:space="preserve">Příloha č. 1 </w:t>
      </w:r>
      <w:r w:rsidR="00DB3A9A">
        <w:rPr>
          <w:rFonts w:ascii="Calibri" w:hAnsi="Calibri" w:cs="Calibri"/>
          <w:sz w:val="22"/>
          <w:szCs w:val="22"/>
        </w:rPr>
        <w:t>smlouvy</w:t>
      </w:r>
      <w:r w:rsidR="00AA5821">
        <w:rPr>
          <w:rFonts w:ascii="Calibri" w:hAnsi="Calibri" w:cs="Calibri"/>
          <w:sz w:val="22"/>
          <w:szCs w:val="22"/>
        </w:rPr>
        <w:tab/>
      </w:r>
      <w:r w:rsidR="00AA5821">
        <w:rPr>
          <w:rFonts w:ascii="Calibri" w:hAnsi="Calibri" w:cs="Calibri"/>
          <w:sz w:val="22"/>
          <w:szCs w:val="22"/>
        </w:rPr>
        <w:tab/>
      </w:r>
      <w:r w:rsidR="00AA5821">
        <w:rPr>
          <w:rFonts w:ascii="Calibri" w:hAnsi="Calibri" w:cs="Calibri"/>
          <w:sz w:val="22"/>
          <w:szCs w:val="22"/>
        </w:rPr>
        <w:tab/>
      </w:r>
      <w:r w:rsidR="00AA5821">
        <w:rPr>
          <w:rFonts w:ascii="Calibri" w:hAnsi="Calibri" w:cs="Calibri"/>
          <w:sz w:val="22"/>
          <w:szCs w:val="22"/>
        </w:rPr>
        <w:tab/>
      </w:r>
      <w:r w:rsidR="00AA5821">
        <w:rPr>
          <w:rFonts w:ascii="Calibri" w:hAnsi="Calibri" w:cs="Calibri"/>
          <w:sz w:val="22"/>
          <w:szCs w:val="22"/>
        </w:rPr>
        <w:tab/>
      </w:r>
      <w:r w:rsidR="00AA5821">
        <w:rPr>
          <w:rFonts w:ascii="Calibri" w:hAnsi="Calibri" w:cs="Calibri"/>
          <w:sz w:val="22"/>
          <w:szCs w:val="22"/>
        </w:rPr>
        <w:tab/>
      </w:r>
      <w:r w:rsidR="00AA5821">
        <w:rPr>
          <w:rFonts w:ascii="Calibri" w:hAnsi="Calibri" w:cs="Calibri"/>
          <w:sz w:val="22"/>
          <w:szCs w:val="22"/>
        </w:rPr>
        <w:tab/>
      </w:r>
      <w:r w:rsidR="00AA5821">
        <w:rPr>
          <w:rFonts w:ascii="Calibri" w:hAnsi="Calibri" w:cs="Calibri"/>
          <w:sz w:val="22"/>
          <w:szCs w:val="22"/>
        </w:rPr>
        <w:tab/>
      </w:r>
      <w:r w:rsidR="00AA5821">
        <w:rPr>
          <w:rFonts w:ascii="Calibri" w:hAnsi="Calibri" w:cs="Calibri"/>
          <w:sz w:val="22"/>
          <w:szCs w:val="22"/>
        </w:rPr>
        <w:tab/>
      </w:r>
    </w:p>
    <w:p w:rsidR="004D1663" w:rsidRDefault="004D1663" w:rsidP="004D1663">
      <w:pPr>
        <w:jc w:val="center"/>
        <w:rPr>
          <w:rFonts w:ascii="Calibri" w:hAnsi="Calibri" w:cs="Calibri"/>
          <w:b/>
          <w:szCs w:val="24"/>
          <w:u w:val="single"/>
        </w:rPr>
      </w:pPr>
    </w:p>
    <w:p w:rsidR="00C174D2" w:rsidRDefault="00FB6000" w:rsidP="004D1663">
      <w:pPr>
        <w:jc w:val="center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t>Technická</w:t>
      </w:r>
      <w:r w:rsidR="004D1663" w:rsidRPr="004D1663">
        <w:rPr>
          <w:rFonts w:ascii="Calibri" w:hAnsi="Calibri" w:cs="Calibri"/>
          <w:b/>
          <w:szCs w:val="24"/>
          <w:u w:val="single"/>
        </w:rPr>
        <w:t xml:space="preserve"> specifikace dodávk</w:t>
      </w:r>
      <w:r>
        <w:rPr>
          <w:rFonts w:ascii="Calibri" w:hAnsi="Calibri" w:cs="Calibri"/>
          <w:b/>
          <w:szCs w:val="24"/>
          <w:u w:val="single"/>
        </w:rPr>
        <w:t>y</w:t>
      </w:r>
      <w:r w:rsidR="004D1663" w:rsidRPr="004D1663">
        <w:rPr>
          <w:rFonts w:ascii="Calibri" w:hAnsi="Calibri" w:cs="Calibri"/>
          <w:b/>
          <w:szCs w:val="24"/>
          <w:u w:val="single"/>
        </w:rPr>
        <w:t xml:space="preserve"> a montáž</w:t>
      </w:r>
      <w:r>
        <w:rPr>
          <w:rFonts w:ascii="Calibri" w:hAnsi="Calibri" w:cs="Calibri"/>
          <w:b/>
          <w:szCs w:val="24"/>
          <w:u w:val="single"/>
        </w:rPr>
        <w:t>e</w:t>
      </w:r>
      <w:r w:rsidR="004D1663" w:rsidRPr="004D1663">
        <w:rPr>
          <w:rFonts w:ascii="Calibri" w:hAnsi="Calibri" w:cs="Calibri"/>
          <w:b/>
          <w:szCs w:val="24"/>
          <w:u w:val="single"/>
        </w:rPr>
        <w:t xml:space="preserve"> telefonní ústředny a opravy nevyhovující </w:t>
      </w:r>
      <w:r w:rsidR="000555DD">
        <w:rPr>
          <w:rFonts w:ascii="Calibri" w:hAnsi="Calibri" w:cs="Calibri"/>
          <w:b/>
          <w:szCs w:val="24"/>
          <w:u w:val="single"/>
        </w:rPr>
        <w:t xml:space="preserve">části </w:t>
      </w:r>
      <w:r w:rsidR="004D1663" w:rsidRPr="004D1663">
        <w:rPr>
          <w:rFonts w:ascii="Calibri" w:hAnsi="Calibri" w:cs="Calibri"/>
          <w:b/>
          <w:szCs w:val="24"/>
          <w:u w:val="single"/>
        </w:rPr>
        <w:t>kabeláže</w:t>
      </w:r>
    </w:p>
    <w:p w:rsidR="004D1663" w:rsidRPr="004D1663" w:rsidRDefault="004D1663" w:rsidP="004D16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4D1663" w:rsidRDefault="004D1663">
      <w:pPr>
        <w:rPr>
          <w:rFonts w:ascii="Calibri" w:hAnsi="Calibri" w:cs="Calibri"/>
          <w:sz w:val="22"/>
          <w:szCs w:val="22"/>
        </w:rPr>
      </w:pPr>
    </w:p>
    <w:p w:rsidR="00C174D2" w:rsidRPr="00FB6000" w:rsidRDefault="00AA5821">
      <w:pPr>
        <w:pStyle w:val="Nadpis1"/>
        <w:numPr>
          <w:ilvl w:val="0"/>
          <w:numId w:val="3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B6000">
        <w:rPr>
          <w:rFonts w:ascii="Calibri" w:hAnsi="Calibri" w:cs="Calibri"/>
          <w:sz w:val="22"/>
          <w:szCs w:val="22"/>
        </w:rPr>
        <w:t xml:space="preserve">Základní specifikace </w:t>
      </w:r>
      <w:r w:rsidR="00926041">
        <w:rPr>
          <w:rFonts w:ascii="Calibri" w:hAnsi="Calibri" w:cs="Calibri"/>
          <w:sz w:val="22"/>
          <w:szCs w:val="22"/>
        </w:rPr>
        <w:t>parametrů</w:t>
      </w:r>
      <w:r w:rsidRPr="00FB6000">
        <w:rPr>
          <w:rFonts w:ascii="Calibri" w:hAnsi="Calibri" w:cs="Calibri"/>
          <w:sz w:val="22"/>
          <w:szCs w:val="22"/>
        </w:rPr>
        <w:t xml:space="preserve"> komun</w:t>
      </w:r>
      <w:r w:rsidR="00926041">
        <w:rPr>
          <w:rFonts w:ascii="Calibri" w:hAnsi="Calibri" w:cs="Calibri"/>
          <w:sz w:val="22"/>
          <w:szCs w:val="22"/>
        </w:rPr>
        <w:t>ikačního</w:t>
      </w:r>
      <w:r w:rsidRPr="00FB6000">
        <w:rPr>
          <w:rFonts w:ascii="Calibri" w:hAnsi="Calibri" w:cs="Calibri"/>
          <w:sz w:val="22"/>
          <w:szCs w:val="22"/>
        </w:rPr>
        <w:t xml:space="preserve"> systém</w:t>
      </w:r>
      <w:r w:rsidR="00926041">
        <w:rPr>
          <w:rFonts w:ascii="Calibri" w:hAnsi="Calibri" w:cs="Calibri"/>
          <w:sz w:val="22"/>
          <w:szCs w:val="22"/>
        </w:rPr>
        <w:t>u</w:t>
      </w:r>
      <w:r w:rsidRPr="00FB6000">
        <w:rPr>
          <w:rFonts w:ascii="Calibri" w:hAnsi="Calibri" w:cs="Calibri"/>
          <w:sz w:val="22"/>
          <w:szCs w:val="22"/>
        </w:rPr>
        <w:t>, instalační a servisní služby</w:t>
      </w:r>
    </w:p>
    <w:p w:rsidR="00C174D2" w:rsidRDefault="004D1663" w:rsidP="004D1663">
      <w:pPr>
        <w:pStyle w:val="Nadpis1"/>
        <w:tabs>
          <w:tab w:val="clear" w:pos="432"/>
          <w:tab w:val="num" w:pos="0"/>
        </w:tabs>
        <w:spacing w:before="0" w:after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Dodávka a montáž</w:t>
      </w:r>
      <w:r w:rsidR="00AA5821">
        <w:rPr>
          <w:rFonts w:ascii="Calibri" w:hAnsi="Calibri" w:cs="Calibri"/>
          <w:b w:val="0"/>
          <w:sz w:val="22"/>
          <w:szCs w:val="22"/>
        </w:rPr>
        <w:t xml:space="preserve"> digitálního telefonního systému s plnou podp</w:t>
      </w:r>
      <w:r>
        <w:rPr>
          <w:rFonts w:ascii="Calibri" w:hAnsi="Calibri" w:cs="Calibri"/>
          <w:b w:val="0"/>
          <w:sz w:val="22"/>
          <w:szCs w:val="22"/>
        </w:rPr>
        <w:t xml:space="preserve">orou i stávajících TDM zařízení </w:t>
      </w:r>
      <w:r w:rsidR="00AA5821">
        <w:rPr>
          <w:rFonts w:ascii="Calibri" w:hAnsi="Calibri" w:cs="Calibri"/>
          <w:b w:val="0"/>
          <w:sz w:val="22"/>
          <w:szCs w:val="22"/>
        </w:rPr>
        <w:t>(analogové telefony, faxy, dveřní komunikátory, apod.), zajišťujícího jednotnou sadu služeb dostupnou všem uživatelům zadavatele, v rámci systému digitálního systému a správu celého systému.</w:t>
      </w:r>
    </w:p>
    <w:p w:rsidR="00C174D2" w:rsidRDefault="00AA5821">
      <w:pPr>
        <w:widowControl/>
        <w:autoSpaceDE w:val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Telefonní systém musí zajistit telefonní funkce minimálně pro </w:t>
      </w:r>
      <w:r w:rsidR="000964A5">
        <w:rPr>
          <w:rFonts w:ascii="Calibri" w:hAnsi="Calibri" w:cs="Calibri"/>
          <w:sz w:val="22"/>
          <w:szCs w:val="22"/>
        </w:rPr>
        <w:t>60</w:t>
      </w:r>
      <w:r>
        <w:rPr>
          <w:rFonts w:ascii="Calibri" w:hAnsi="Calibri" w:cs="Calibri"/>
          <w:sz w:val="22"/>
          <w:szCs w:val="22"/>
        </w:rPr>
        <w:t xml:space="preserve"> uživatelů, s možností dalšího navýšení počtu uživatelů (analogových, digitálních</w:t>
      </w:r>
      <w:r w:rsidR="000964A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DECT nebo IP).</w:t>
      </w:r>
    </w:p>
    <w:p w:rsidR="00C174D2" w:rsidRPr="000964A5" w:rsidRDefault="00AA5821">
      <w:pPr>
        <w:widowControl/>
        <w:autoSpaceDE w:val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964A5">
        <w:rPr>
          <w:rFonts w:ascii="Calibri" w:hAnsi="Calibri" w:cs="Calibri"/>
          <w:sz w:val="22"/>
          <w:szCs w:val="22"/>
          <w:u w:val="single"/>
        </w:rPr>
        <w:t xml:space="preserve">Všechny nabízené komponenty musí být nové, nepoužité a v poslední aktuálně dostupné </w:t>
      </w:r>
      <w:proofErr w:type="gramStart"/>
      <w:r w:rsidRPr="000964A5">
        <w:rPr>
          <w:rFonts w:ascii="Calibri" w:hAnsi="Calibri" w:cs="Calibri"/>
          <w:sz w:val="22"/>
          <w:szCs w:val="22"/>
          <w:u w:val="single"/>
        </w:rPr>
        <w:t>SW</w:t>
      </w:r>
      <w:proofErr w:type="gramEnd"/>
      <w:r w:rsidRPr="000964A5">
        <w:rPr>
          <w:rFonts w:ascii="Calibri" w:hAnsi="Calibri" w:cs="Calibri"/>
          <w:sz w:val="22"/>
          <w:szCs w:val="22"/>
          <w:u w:val="single"/>
        </w:rPr>
        <w:t xml:space="preserve"> verzi určené pro ČR.</w:t>
      </w:r>
    </w:p>
    <w:p w:rsidR="00C174D2" w:rsidRDefault="00C174D2" w:rsidP="00FB600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174D2" w:rsidRPr="00FB6000" w:rsidRDefault="00AA5821" w:rsidP="00FB6000">
      <w:pPr>
        <w:pStyle w:val="BodyText27"/>
        <w:numPr>
          <w:ilvl w:val="1"/>
          <w:numId w:val="3"/>
        </w:numPr>
        <w:tabs>
          <w:tab w:val="left" w:pos="0"/>
          <w:tab w:val="left" w:pos="757"/>
        </w:tabs>
        <w:ind w:left="0" w:firstLine="284"/>
        <w:rPr>
          <w:rFonts w:ascii="Calibri" w:hAnsi="Calibri" w:cs="Calibri"/>
          <w:sz w:val="22"/>
          <w:szCs w:val="22"/>
        </w:rPr>
      </w:pPr>
      <w:r w:rsidRPr="00FB6000">
        <w:rPr>
          <w:rFonts w:ascii="Calibri" w:hAnsi="Calibri" w:cs="Calibri"/>
          <w:b/>
          <w:sz w:val="22"/>
          <w:szCs w:val="22"/>
        </w:rPr>
        <w:t>Telefonní systém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Dodání potřebných SW komponent.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Dodání potřebných HW komponent.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Implementace komunikačního systému v prostorách zadavatele.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Připojení komunikačního systému k veřejné telefonní síti.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Konfigurace a nastavení dle požadavků zadavatele.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Demontáž, odvoz a ekologická likvidace nepotřebných komponent.</w:t>
      </w:r>
    </w:p>
    <w:p w:rsidR="00C174D2" w:rsidRDefault="00C174D2">
      <w:pPr>
        <w:pStyle w:val="BodyText27"/>
        <w:tabs>
          <w:tab w:val="left" w:pos="0"/>
        </w:tabs>
        <w:ind w:left="851"/>
        <w:rPr>
          <w:rFonts w:ascii="Calibri" w:hAnsi="Calibri" w:cs="Calibri"/>
          <w:sz w:val="22"/>
          <w:szCs w:val="22"/>
        </w:rPr>
      </w:pPr>
    </w:p>
    <w:p w:rsidR="00C174D2" w:rsidRDefault="00C174D2">
      <w:pPr>
        <w:pStyle w:val="BodyText27"/>
        <w:tabs>
          <w:tab w:val="left" w:pos="0"/>
        </w:tabs>
        <w:ind w:left="698"/>
        <w:rPr>
          <w:rFonts w:ascii="Calibri" w:hAnsi="Calibri" w:cs="Calibri"/>
          <w:b/>
          <w:sz w:val="22"/>
          <w:szCs w:val="22"/>
        </w:rPr>
      </w:pPr>
    </w:p>
    <w:p w:rsidR="00C174D2" w:rsidRDefault="00AA5821">
      <w:pPr>
        <w:pStyle w:val="Odstavecseseznamem"/>
        <w:numPr>
          <w:ilvl w:val="1"/>
          <w:numId w:val="3"/>
        </w:numPr>
        <w:autoSpaceDE w:val="0"/>
        <w:ind w:hanging="5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Požadované služby v rámci implementace komunikačního systému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Zmapování a převedení vnitřních kabelových rozvodů od stávajícího k novému telefonnímu systému, včetně dodávky a instalace nutného materiálu.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Práce související s připojením komunikačního systému do interní sítě zadavatele.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Zprovoznění systému a nastavení dle požadavků zadavatele.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Instalace a oživení koncových zařízení dle předloženého seznamu uživatelů včetně nastavení uživatelů.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Připojení systému k veřejné telefonní síti a přepojení provozu.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Odpojení a demontáž stávajícího komunikačního systému.</w:t>
      </w:r>
    </w:p>
    <w:p w:rsidR="00C174D2" w:rsidRDefault="00AA5821">
      <w:pPr>
        <w:pStyle w:val="BodyText27"/>
        <w:numPr>
          <w:ilvl w:val="0"/>
          <w:numId w:val="4"/>
        </w:numPr>
        <w:tabs>
          <w:tab w:val="left" w:pos="0"/>
        </w:tabs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Předání systému do provozu.</w:t>
      </w:r>
    </w:p>
    <w:p w:rsidR="00C174D2" w:rsidRDefault="00C174D2">
      <w:pPr>
        <w:jc w:val="both"/>
        <w:rPr>
          <w:rFonts w:ascii="Calibri" w:hAnsi="Calibri" w:cs="Calibri"/>
          <w:sz w:val="22"/>
          <w:szCs w:val="22"/>
        </w:rPr>
      </w:pPr>
    </w:p>
    <w:p w:rsidR="00C174D2" w:rsidRDefault="00AA5821">
      <w:pPr>
        <w:pStyle w:val="Nadpis1"/>
        <w:numPr>
          <w:ilvl w:val="0"/>
          <w:numId w:val="3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Technická specifikace komunikačního systému</w:t>
      </w:r>
    </w:p>
    <w:p w:rsidR="00C174D2" w:rsidRDefault="00C174D2">
      <w:pPr>
        <w:rPr>
          <w:rFonts w:ascii="Calibri" w:hAnsi="Calibri" w:cs="Calibri"/>
          <w:sz w:val="22"/>
          <w:szCs w:val="22"/>
        </w:rPr>
      </w:pPr>
    </w:p>
    <w:p w:rsidR="00C174D2" w:rsidRDefault="00AA582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Následující body uvádí podrobné konkrétní specifikace jednotlivých oblastí předmětu veřejné zakázky. Požadavky uvozené slovem "možnost" </w:t>
      </w:r>
      <w:r w:rsidR="00FB6000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ebudou realizovány</w:t>
      </w:r>
      <w:r w:rsidR="00FB6000">
        <w:rPr>
          <w:rFonts w:ascii="Calibri" w:hAnsi="Calibri" w:cs="Calibri"/>
          <w:sz w:val="22"/>
          <w:szCs w:val="22"/>
        </w:rPr>
        <w:t>, je ovšem nutné, aby je</w:t>
      </w:r>
      <w:r>
        <w:rPr>
          <w:rFonts w:ascii="Calibri" w:hAnsi="Calibri" w:cs="Calibri"/>
          <w:sz w:val="22"/>
          <w:szCs w:val="22"/>
        </w:rPr>
        <w:t xml:space="preserve"> řešení podporovalo, pro splnění předpokládaných budoucích požadavků. Zároveň s těmito požadavky je kladen důraz zejména na způsob řešení vysoké dostupnosti a bezpečnosti navrženého řešení a na minimální energetické i prostorové nároky řešení. </w:t>
      </w:r>
    </w:p>
    <w:p w:rsidR="00C174D2" w:rsidRDefault="00C174D2">
      <w:pPr>
        <w:rPr>
          <w:rFonts w:ascii="Calibri" w:hAnsi="Calibri" w:cs="Calibri"/>
          <w:sz w:val="22"/>
          <w:szCs w:val="22"/>
        </w:rPr>
      </w:pPr>
    </w:p>
    <w:p w:rsidR="00C174D2" w:rsidRDefault="00C174D2">
      <w:pPr>
        <w:pStyle w:val="Nadpis1"/>
        <w:spacing w:before="0" w:after="0"/>
        <w:ind w:left="858" w:firstLine="0"/>
        <w:jc w:val="both"/>
        <w:rPr>
          <w:rFonts w:ascii="Calibri" w:hAnsi="Calibri" w:cs="Calibri"/>
          <w:sz w:val="22"/>
          <w:szCs w:val="22"/>
        </w:rPr>
      </w:pPr>
    </w:p>
    <w:p w:rsidR="00C174D2" w:rsidRDefault="00C174D2">
      <w:pPr>
        <w:rPr>
          <w:rFonts w:ascii="Calibri" w:hAnsi="Calibri" w:cs="Calibri"/>
          <w:sz w:val="22"/>
          <w:szCs w:val="22"/>
        </w:rPr>
      </w:pPr>
    </w:p>
    <w:p w:rsidR="00C174D2" w:rsidRDefault="00AA5821">
      <w:pPr>
        <w:pStyle w:val="Nadpis1"/>
        <w:numPr>
          <w:ilvl w:val="1"/>
          <w:numId w:val="3"/>
        </w:numPr>
        <w:spacing w:before="0" w:after="0"/>
        <w:ind w:hanging="5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Minimální požadované kapacity systému</w:t>
      </w:r>
    </w:p>
    <w:p w:rsidR="00C174D2" w:rsidRDefault="00EC73FE">
      <w:pPr>
        <w:pStyle w:val="Nadpis1"/>
        <w:spacing w:before="0" w:after="0"/>
        <w:ind w:left="858" w:firstLine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2</w:t>
      </w:r>
      <w:r w:rsidR="00AA582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</w:t>
      </w:r>
      <w:r w:rsidR="00AA5821">
        <w:rPr>
          <w:rFonts w:ascii="Calibri" w:hAnsi="Calibri" w:cs="Calibri"/>
          <w:sz w:val="22"/>
          <w:szCs w:val="22"/>
        </w:rPr>
        <w:t>.1 Ústřednová část</w:t>
      </w:r>
    </w:p>
    <w:p w:rsidR="00C174D2" w:rsidRDefault="00AA5821">
      <w:pPr>
        <w:pStyle w:val="Odstavecseseznamem"/>
        <w:numPr>
          <w:ilvl w:val="0"/>
          <w:numId w:val="8"/>
        </w:numPr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Připojení do veřejné telekomunikační sítě (</w:t>
      </w:r>
      <w:proofErr w:type="gramStart"/>
      <w:r>
        <w:rPr>
          <w:rFonts w:ascii="Calibri" w:hAnsi="Calibri" w:cs="Calibri"/>
          <w:sz w:val="22"/>
          <w:szCs w:val="22"/>
          <w:lang w:eastAsia="en-US"/>
        </w:rPr>
        <w:t xml:space="preserve">VTS) – </w:t>
      </w:r>
      <w:r w:rsidR="000964A5">
        <w:rPr>
          <w:rFonts w:ascii="Calibri" w:hAnsi="Calibri" w:cs="Calibri"/>
          <w:sz w:val="22"/>
          <w:szCs w:val="22"/>
          <w:lang w:eastAsia="en-US"/>
        </w:rPr>
        <w:t xml:space="preserve"> 4 x ISDN2</w:t>
      </w:r>
      <w:proofErr w:type="gramEnd"/>
    </w:p>
    <w:p w:rsidR="00C174D2" w:rsidRDefault="000964A5">
      <w:pPr>
        <w:pStyle w:val="Odstavecseseznamem"/>
        <w:numPr>
          <w:ilvl w:val="0"/>
          <w:numId w:val="8"/>
        </w:numPr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52</w:t>
      </w:r>
      <w:r w:rsidR="00AA5821">
        <w:rPr>
          <w:rFonts w:ascii="Calibri" w:hAnsi="Calibri" w:cs="Calibri"/>
          <w:sz w:val="22"/>
          <w:szCs w:val="22"/>
          <w:lang w:eastAsia="en-US"/>
        </w:rPr>
        <w:t xml:space="preserve"> portů pro analogové telefony, modemy a faxy</w:t>
      </w:r>
    </w:p>
    <w:p w:rsidR="00C174D2" w:rsidRDefault="000964A5">
      <w:pPr>
        <w:pStyle w:val="Odstavecseseznamem"/>
        <w:numPr>
          <w:ilvl w:val="0"/>
          <w:numId w:val="8"/>
        </w:numPr>
        <w:ind w:left="1418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>8</w:t>
      </w:r>
      <w:r w:rsidR="00AA5821">
        <w:rPr>
          <w:rFonts w:ascii="Calibri" w:hAnsi="Calibri" w:cs="Calibri"/>
          <w:sz w:val="22"/>
          <w:szCs w:val="22"/>
          <w:lang w:eastAsia="en-US"/>
        </w:rPr>
        <w:t xml:space="preserve"> portů pro digitální telefony</w:t>
      </w:r>
    </w:p>
    <w:p w:rsidR="00C174D2" w:rsidRDefault="00AA5821">
      <w:pPr>
        <w:pStyle w:val="Odstavecseseznamem"/>
        <w:numPr>
          <w:ilvl w:val="0"/>
          <w:numId w:val="8"/>
        </w:numPr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integrovaný systém hlasové pošty, pro všechny účastníky</w:t>
      </w:r>
    </w:p>
    <w:p w:rsidR="00C174D2" w:rsidRDefault="00C174D2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C174D2" w:rsidRDefault="00EC73FE">
      <w:pPr>
        <w:pStyle w:val="Nadpis1"/>
        <w:ind w:left="143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lastRenderedPageBreak/>
        <w:t>2</w:t>
      </w:r>
      <w:r w:rsidR="00AA5821">
        <w:rPr>
          <w:rFonts w:ascii="Calibri" w:hAnsi="Calibri" w:cs="Calibri"/>
          <w:sz w:val="22"/>
          <w:szCs w:val="22"/>
          <w:lang w:eastAsia="en-US"/>
        </w:rPr>
        <w:t>.</w:t>
      </w:r>
      <w:r>
        <w:rPr>
          <w:rFonts w:ascii="Calibri" w:hAnsi="Calibri" w:cs="Calibri"/>
          <w:sz w:val="22"/>
          <w:szCs w:val="22"/>
          <w:lang w:eastAsia="en-US"/>
        </w:rPr>
        <w:t>1</w:t>
      </w:r>
      <w:r w:rsidR="00AA5821">
        <w:rPr>
          <w:rFonts w:ascii="Calibri" w:hAnsi="Calibri" w:cs="Calibri"/>
          <w:sz w:val="22"/>
          <w:szCs w:val="22"/>
          <w:lang w:eastAsia="en-US"/>
        </w:rPr>
        <w:t>.2 Telefony</w:t>
      </w:r>
      <w:r w:rsidR="00EA6DCE">
        <w:rPr>
          <w:rFonts w:ascii="Calibri" w:hAnsi="Calibri" w:cs="Calibri"/>
          <w:sz w:val="22"/>
          <w:szCs w:val="22"/>
          <w:lang w:eastAsia="en-US"/>
        </w:rPr>
        <w:t xml:space="preserve"> a další koncové přístroje</w:t>
      </w:r>
    </w:p>
    <w:p w:rsidR="00C174D2" w:rsidRDefault="000964A5">
      <w:pPr>
        <w:pStyle w:val="Odstavecseseznamem"/>
        <w:numPr>
          <w:ilvl w:val="0"/>
          <w:numId w:val="8"/>
        </w:numPr>
        <w:tabs>
          <w:tab w:val="left" w:pos="0"/>
        </w:tabs>
        <w:ind w:left="1134" w:hanging="425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2</w:t>
      </w:r>
      <w:r w:rsidR="00AA5821">
        <w:rPr>
          <w:rFonts w:ascii="Calibri" w:hAnsi="Calibri" w:cs="Calibri"/>
          <w:sz w:val="22"/>
          <w:szCs w:val="22"/>
          <w:lang w:eastAsia="en-US"/>
        </w:rPr>
        <w:t xml:space="preserve"> komfortní digitální telefony</w:t>
      </w:r>
    </w:p>
    <w:p w:rsidR="00C174D2" w:rsidRDefault="00AA5821">
      <w:pPr>
        <w:pStyle w:val="Odstavecseseznamem"/>
        <w:numPr>
          <w:ilvl w:val="0"/>
          <w:numId w:val="8"/>
        </w:numPr>
        <w:tabs>
          <w:tab w:val="left" w:pos="0"/>
        </w:tabs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>1 komfortní souprava pro pracoviště spojovatelky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964A5" w:rsidRDefault="000964A5">
      <w:pPr>
        <w:pStyle w:val="Odstavecseseznamem"/>
        <w:numPr>
          <w:ilvl w:val="0"/>
          <w:numId w:val="8"/>
        </w:numPr>
        <w:tabs>
          <w:tab w:val="left" w:pos="0"/>
        </w:tabs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 základních digitálních telefonů</w:t>
      </w:r>
    </w:p>
    <w:p w:rsidR="00EA6DCE" w:rsidRDefault="00EA6DCE">
      <w:pPr>
        <w:pStyle w:val="Odstavecseseznamem"/>
        <w:numPr>
          <w:ilvl w:val="0"/>
          <w:numId w:val="8"/>
        </w:numPr>
        <w:tabs>
          <w:tab w:val="left" w:pos="0"/>
        </w:tabs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 kusy ISDN NT terminálů</w:t>
      </w:r>
    </w:p>
    <w:p w:rsidR="00C174D2" w:rsidRDefault="00C174D2">
      <w:pPr>
        <w:pStyle w:val="BodyText27"/>
        <w:tabs>
          <w:tab w:val="left" w:pos="0"/>
        </w:tabs>
        <w:ind w:left="709"/>
        <w:rPr>
          <w:rFonts w:ascii="Calibri" w:hAnsi="Calibri" w:cs="Calibri"/>
          <w:sz w:val="22"/>
          <w:szCs w:val="22"/>
        </w:rPr>
      </w:pPr>
    </w:p>
    <w:p w:rsidR="00EA6DCE" w:rsidRDefault="00EC73FE" w:rsidP="00EA6DCE">
      <w:pPr>
        <w:pStyle w:val="Nadpis1"/>
        <w:ind w:left="143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2</w:t>
      </w:r>
      <w:r w:rsidR="00EA6DCE">
        <w:rPr>
          <w:rFonts w:ascii="Calibri" w:hAnsi="Calibri" w:cs="Calibri"/>
          <w:sz w:val="22"/>
          <w:szCs w:val="22"/>
          <w:lang w:eastAsia="en-US"/>
        </w:rPr>
        <w:t>.</w:t>
      </w:r>
      <w:r>
        <w:rPr>
          <w:rFonts w:ascii="Calibri" w:hAnsi="Calibri" w:cs="Calibri"/>
          <w:sz w:val="22"/>
          <w:szCs w:val="22"/>
          <w:lang w:eastAsia="en-US"/>
        </w:rPr>
        <w:t>1</w:t>
      </w:r>
      <w:r w:rsidR="00EA6DCE">
        <w:rPr>
          <w:rFonts w:ascii="Calibri" w:hAnsi="Calibri" w:cs="Calibri"/>
          <w:sz w:val="22"/>
          <w:szCs w:val="22"/>
          <w:lang w:eastAsia="en-US"/>
        </w:rPr>
        <w:t>.3 Úprav</w:t>
      </w:r>
      <w:r w:rsidR="00FB6000">
        <w:rPr>
          <w:rFonts w:ascii="Calibri" w:hAnsi="Calibri" w:cs="Calibri"/>
          <w:sz w:val="22"/>
          <w:szCs w:val="22"/>
          <w:lang w:eastAsia="en-US"/>
        </w:rPr>
        <w:t>a</w:t>
      </w:r>
      <w:r w:rsidR="00EA6DCE">
        <w:rPr>
          <w:rFonts w:ascii="Calibri" w:hAnsi="Calibri" w:cs="Calibri"/>
          <w:sz w:val="22"/>
          <w:szCs w:val="22"/>
          <w:lang w:eastAsia="en-US"/>
        </w:rPr>
        <w:t xml:space="preserve"> slaboproudých rozvodů</w:t>
      </w:r>
    </w:p>
    <w:p w:rsidR="00EA6DCE" w:rsidRPr="004D1663" w:rsidRDefault="00EA6DCE" w:rsidP="004D1663">
      <w:pPr>
        <w:pStyle w:val="Odstavecseseznamem"/>
        <w:numPr>
          <w:ilvl w:val="0"/>
          <w:numId w:val="8"/>
        </w:numPr>
        <w:tabs>
          <w:tab w:val="left" w:pos="0"/>
        </w:tabs>
        <w:ind w:left="1134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4D1663">
        <w:rPr>
          <w:rFonts w:ascii="Calibri" w:hAnsi="Calibri" w:cs="Calibri"/>
          <w:sz w:val="22"/>
          <w:szCs w:val="22"/>
          <w:lang w:eastAsia="en-US"/>
        </w:rPr>
        <w:t>nový propoj z místa stávající PBX (ředitelství) do místnosti č. 214   SYKFY 25x2x0,5 (náhrada za venkovní vedení závěsem)</w:t>
      </w:r>
    </w:p>
    <w:p w:rsidR="00EA6DCE" w:rsidRPr="004D1663" w:rsidRDefault="00EA6DCE" w:rsidP="004D1663">
      <w:pPr>
        <w:pStyle w:val="Odstavecseseznamem"/>
        <w:numPr>
          <w:ilvl w:val="0"/>
          <w:numId w:val="8"/>
        </w:numPr>
        <w:tabs>
          <w:tab w:val="left" w:pos="0"/>
        </w:tabs>
        <w:ind w:left="1134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4D1663">
        <w:rPr>
          <w:rFonts w:ascii="Calibri" w:hAnsi="Calibri" w:cs="Calibri"/>
          <w:sz w:val="22"/>
          <w:szCs w:val="22"/>
          <w:lang w:eastAsia="en-US"/>
        </w:rPr>
        <w:t>posílení stoupacího vedení a vedení do podkroví o kabel SYKFY  5x2x0,5</w:t>
      </w:r>
    </w:p>
    <w:p w:rsidR="00EA6DCE" w:rsidRPr="004D1663" w:rsidRDefault="00EA6DCE" w:rsidP="004D1663">
      <w:pPr>
        <w:pStyle w:val="Odstavecseseznamem"/>
        <w:numPr>
          <w:ilvl w:val="0"/>
          <w:numId w:val="8"/>
        </w:numPr>
        <w:tabs>
          <w:tab w:val="left" w:pos="0"/>
        </w:tabs>
        <w:ind w:left="1134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4D1663">
        <w:rPr>
          <w:rFonts w:ascii="Calibri" w:hAnsi="Calibri" w:cs="Calibri"/>
          <w:sz w:val="22"/>
          <w:szCs w:val="22"/>
          <w:lang w:eastAsia="en-US"/>
        </w:rPr>
        <w:t>revize a zakreslení skutečného stavu</w:t>
      </w:r>
    </w:p>
    <w:p w:rsidR="00EA6DCE" w:rsidRPr="004D1663" w:rsidRDefault="00EA6DCE" w:rsidP="004D1663">
      <w:pPr>
        <w:pStyle w:val="Odstavecseseznamem"/>
        <w:numPr>
          <w:ilvl w:val="0"/>
          <w:numId w:val="8"/>
        </w:numPr>
        <w:tabs>
          <w:tab w:val="left" w:pos="0"/>
        </w:tabs>
        <w:ind w:left="1134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4D1663">
        <w:rPr>
          <w:rFonts w:ascii="Calibri" w:hAnsi="Calibri" w:cs="Calibri"/>
          <w:sz w:val="22"/>
          <w:szCs w:val="22"/>
          <w:lang w:eastAsia="en-US"/>
        </w:rPr>
        <w:t>výměna stávajících pásků špička/šroubek za svorkovnice Krone</w:t>
      </w:r>
    </w:p>
    <w:p w:rsidR="00EA6DCE" w:rsidRPr="004D1663" w:rsidRDefault="00EA6DCE" w:rsidP="004D1663">
      <w:pPr>
        <w:pStyle w:val="Odstavecseseznamem"/>
        <w:numPr>
          <w:ilvl w:val="0"/>
          <w:numId w:val="8"/>
        </w:numPr>
        <w:tabs>
          <w:tab w:val="left" w:pos="0"/>
        </w:tabs>
        <w:ind w:left="1134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4D1663">
        <w:rPr>
          <w:rFonts w:ascii="Calibri" w:hAnsi="Calibri" w:cs="Calibri"/>
          <w:sz w:val="22"/>
          <w:szCs w:val="22"/>
          <w:lang w:eastAsia="en-US"/>
        </w:rPr>
        <w:t>napojení nového systému</w:t>
      </w:r>
    </w:p>
    <w:p w:rsidR="00EA6DCE" w:rsidRPr="00EA6DCE" w:rsidRDefault="00EA6DCE" w:rsidP="00EA6DCE">
      <w:pPr>
        <w:rPr>
          <w:lang w:eastAsia="en-US"/>
        </w:rPr>
      </w:pPr>
    </w:p>
    <w:p w:rsidR="00EA6DCE" w:rsidRDefault="00EA6DCE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EA6DCE" w:rsidRDefault="00EA6DCE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C174D2" w:rsidRDefault="00AA5821">
      <w:pPr>
        <w:pStyle w:val="Nadpis1"/>
        <w:numPr>
          <w:ilvl w:val="1"/>
          <w:numId w:val="3"/>
        </w:numPr>
        <w:spacing w:before="0" w:after="0"/>
        <w:ind w:hanging="574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Zálohování napájení</w:t>
      </w:r>
    </w:p>
    <w:p w:rsidR="00C174D2" w:rsidRDefault="00AA5821">
      <w:pPr>
        <w:pStyle w:val="Odstavecseseznamem"/>
        <w:numPr>
          <w:ilvl w:val="0"/>
          <w:numId w:val="5"/>
        </w:numPr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součástí systému musí být záložní zdroj pro autonomní napájení </w:t>
      </w:r>
      <w:r w:rsidR="000964A5">
        <w:rPr>
          <w:rFonts w:ascii="Calibri" w:hAnsi="Calibri" w:cs="Calibri"/>
          <w:sz w:val="22"/>
          <w:szCs w:val="22"/>
          <w:lang w:eastAsia="en-US"/>
        </w:rPr>
        <w:t>pro krátkodobé výpadky</w:t>
      </w:r>
    </w:p>
    <w:p w:rsidR="00C174D2" w:rsidRDefault="00C174D2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C174D2" w:rsidRDefault="00C174D2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C174D2" w:rsidRDefault="00AA5821">
      <w:pPr>
        <w:pStyle w:val="Nadpis1"/>
        <w:numPr>
          <w:ilvl w:val="1"/>
          <w:numId w:val="3"/>
        </w:numPr>
        <w:spacing w:before="0" w:after="0"/>
        <w:ind w:hanging="5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Systémové požadavky na komunikační systém, řešení a funkce</w:t>
      </w:r>
    </w:p>
    <w:p w:rsidR="00C174D2" w:rsidRDefault="00FB6000">
      <w:pPr>
        <w:pStyle w:val="Odstavecseseznamem"/>
        <w:numPr>
          <w:ilvl w:val="0"/>
          <w:numId w:val="8"/>
        </w:numPr>
        <w:tabs>
          <w:tab w:val="left" w:pos="851"/>
        </w:tabs>
        <w:ind w:left="851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AA5821">
        <w:rPr>
          <w:rFonts w:ascii="Calibri" w:hAnsi="Calibri" w:cs="Calibri"/>
          <w:sz w:val="22"/>
          <w:szCs w:val="22"/>
        </w:rPr>
        <w:t>odávk</w:t>
      </w:r>
      <w:r>
        <w:rPr>
          <w:rFonts w:ascii="Calibri" w:hAnsi="Calibri" w:cs="Calibri"/>
          <w:sz w:val="22"/>
          <w:szCs w:val="22"/>
        </w:rPr>
        <w:t>a</w:t>
      </w:r>
      <w:r w:rsidR="00AA5821">
        <w:rPr>
          <w:rFonts w:ascii="Calibri" w:hAnsi="Calibri" w:cs="Calibri"/>
          <w:sz w:val="22"/>
          <w:szCs w:val="22"/>
        </w:rPr>
        <w:t xml:space="preserve"> systému konvergované (IP a TDM) telefonie umožňujícího pozdější </w:t>
      </w:r>
      <w:r w:rsidR="004D1663">
        <w:rPr>
          <w:rFonts w:ascii="Calibri" w:hAnsi="Calibri" w:cs="Calibri"/>
          <w:sz w:val="22"/>
          <w:szCs w:val="22"/>
        </w:rPr>
        <w:t xml:space="preserve">případné </w:t>
      </w:r>
      <w:r w:rsidR="00AA5821">
        <w:rPr>
          <w:rFonts w:ascii="Calibri" w:hAnsi="Calibri" w:cs="Calibri"/>
          <w:sz w:val="22"/>
          <w:szCs w:val="22"/>
        </w:rPr>
        <w:t xml:space="preserve">nasazení na </w:t>
      </w:r>
      <w:proofErr w:type="spellStart"/>
      <w:r w:rsidR="00AA5821">
        <w:rPr>
          <w:rFonts w:ascii="Calibri" w:hAnsi="Calibri" w:cs="Calibri"/>
          <w:sz w:val="22"/>
          <w:szCs w:val="22"/>
        </w:rPr>
        <w:t>VoIP</w:t>
      </w:r>
      <w:proofErr w:type="spellEnd"/>
      <w:r w:rsidR="00AA5821">
        <w:rPr>
          <w:rFonts w:ascii="Calibri" w:hAnsi="Calibri" w:cs="Calibri"/>
          <w:sz w:val="22"/>
          <w:szCs w:val="22"/>
        </w:rPr>
        <w:t xml:space="preserve"> technologii</w:t>
      </w:r>
    </w:p>
    <w:p w:rsidR="00C174D2" w:rsidRDefault="00AA5821">
      <w:pPr>
        <w:pStyle w:val="Odstavecseseznamem"/>
        <w:numPr>
          <w:ilvl w:val="0"/>
          <w:numId w:val="8"/>
        </w:numPr>
        <w:tabs>
          <w:tab w:val="left" w:pos="851"/>
        </w:tabs>
        <w:ind w:left="851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Centrální telefonní seznam a možnost jednotného číslovacího plánu v celé síti</w:t>
      </w:r>
    </w:p>
    <w:p w:rsidR="00C174D2" w:rsidRDefault="00AA5821">
      <w:pPr>
        <w:pStyle w:val="Odstavecseseznamem"/>
        <w:numPr>
          <w:ilvl w:val="0"/>
          <w:numId w:val="8"/>
        </w:numPr>
        <w:tabs>
          <w:tab w:val="left" w:pos="851"/>
        </w:tabs>
        <w:ind w:left="851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Jednotný SW pro management pro komunikační servery a telefony.</w:t>
      </w:r>
    </w:p>
    <w:p w:rsidR="00C174D2" w:rsidRDefault="00AA5821">
      <w:pPr>
        <w:pStyle w:val="Odstavecseseznamem"/>
        <w:numPr>
          <w:ilvl w:val="0"/>
          <w:numId w:val="8"/>
        </w:numPr>
        <w:tabs>
          <w:tab w:val="left" w:pos="851"/>
        </w:tabs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LCR – Systém musí umožňovat směrování hovorů cestou nejnižších nákladů v závislosti minimálně na dnu v týdnu, čase volání a volaném čísle</w:t>
      </w:r>
    </w:p>
    <w:p w:rsidR="00C174D2" w:rsidRDefault="00AA5821">
      <w:pPr>
        <w:pStyle w:val="Odstavecseseznamem"/>
        <w:numPr>
          <w:ilvl w:val="0"/>
          <w:numId w:val="8"/>
        </w:numPr>
        <w:tabs>
          <w:tab w:val="left" w:pos="851"/>
        </w:tabs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požadavky na zabezpečení systému</w:t>
      </w:r>
    </w:p>
    <w:p w:rsidR="00C174D2" w:rsidRDefault="00AA5821">
      <w:pPr>
        <w:pStyle w:val="Odstavecseseznamem"/>
        <w:numPr>
          <w:ilvl w:val="1"/>
          <w:numId w:val="8"/>
        </w:numPr>
        <w:tabs>
          <w:tab w:val="left" w:pos="851"/>
        </w:tabs>
        <w:ind w:hanging="56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Přístup k řízení bude možný pouze zabezpečeným kanálem, např. protokolem HTTPS.</w:t>
      </w:r>
    </w:p>
    <w:p w:rsidR="00C174D2" w:rsidRDefault="00AA5821">
      <w:pPr>
        <w:pStyle w:val="Odstavecseseznamem"/>
        <w:numPr>
          <w:ilvl w:val="1"/>
          <w:numId w:val="8"/>
        </w:numPr>
        <w:tabs>
          <w:tab w:val="left" w:pos="851"/>
        </w:tabs>
        <w:ind w:hanging="56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Přihlášení k administraci bude dále vyžadovat minimálně zadání přihlašovacího jména </w:t>
      </w:r>
      <w:r>
        <w:rPr>
          <w:rFonts w:ascii="Calibri" w:hAnsi="Calibri" w:cs="Calibri"/>
          <w:sz w:val="22"/>
          <w:szCs w:val="22"/>
        </w:rPr>
        <w:br/>
        <w:t>a komplexního hesla.</w:t>
      </w:r>
    </w:p>
    <w:p w:rsidR="00C174D2" w:rsidRDefault="00AA5821">
      <w:pPr>
        <w:pStyle w:val="Odstavecseseznamem"/>
        <w:numPr>
          <w:ilvl w:val="1"/>
          <w:numId w:val="8"/>
        </w:numPr>
        <w:tabs>
          <w:tab w:val="left" w:pos="851"/>
        </w:tabs>
        <w:ind w:hanging="56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Práva a možnosti administrátorů budou škálovatelná, minimálně do 3 úrovní</w:t>
      </w:r>
    </w:p>
    <w:p w:rsidR="00C174D2" w:rsidRDefault="00AA5821">
      <w:pPr>
        <w:pStyle w:val="Odstavecseseznamem"/>
        <w:numPr>
          <w:ilvl w:val="1"/>
          <w:numId w:val="8"/>
        </w:numPr>
        <w:tabs>
          <w:tab w:val="left" w:pos="851"/>
        </w:tabs>
        <w:ind w:hanging="56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Přístupy administrátorů budou logované</w:t>
      </w:r>
    </w:p>
    <w:p w:rsidR="00C174D2" w:rsidRDefault="00AA5821">
      <w:pPr>
        <w:pStyle w:val="Odstavecseseznamem"/>
        <w:numPr>
          <w:ilvl w:val="1"/>
          <w:numId w:val="8"/>
        </w:numPr>
        <w:tabs>
          <w:tab w:val="left" w:pos="851"/>
        </w:tabs>
        <w:ind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soukromých hovorů např. </w:t>
      </w:r>
      <w:proofErr w:type="spellStart"/>
      <w:r>
        <w:rPr>
          <w:rFonts w:ascii="Calibri" w:hAnsi="Calibri" w:cs="Calibri"/>
          <w:sz w:val="22"/>
          <w:szCs w:val="22"/>
        </w:rPr>
        <w:t>PINem</w:t>
      </w:r>
      <w:proofErr w:type="spellEnd"/>
    </w:p>
    <w:p w:rsidR="00C174D2" w:rsidRDefault="00AA5821">
      <w:pPr>
        <w:pStyle w:val="Odstavecseseznamem"/>
        <w:numPr>
          <w:ilvl w:val="0"/>
          <w:numId w:val="8"/>
        </w:numPr>
        <w:tabs>
          <w:tab w:val="left" w:pos="851"/>
        </w:tabs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Centralizovaný management - požadavky:</w:t>
      </w:r>
    </w:p>
    <w:p w:rsidR="00C174D2" w:rsidRDefault="00AA5821">
      <w:pPr>
        <w:pStyle w:val="Odstavecseseznamem"/>
        <w:numPr>
          <w:ilvl w:val="1"/>
          <w:numId w:val="8"/>
        </w:numPr>
        <w:tabs>
          <w:tab w:val="left" w:pos="851"/>
        </w:tabs>
        <w:ind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Správa z jednoho centrálního místa</w:t>
      </w:r>
    </w:p>
    <w:p w:rsidR="00C174D2" w:rsidRDefault="00AA5821">
      <w:pPr>
        <w:pStyle w:val="Odstavecseseznamem"/>
        <w:numPr>
          <w:ilvl w:val="1"/>
          <w:numId w:val="8"/>
        </w:numPr>
        <w:tabs>
          <w:tab w:val="left" w:pos="851"/>
        </w:tabs>
        <w:ind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Možnost přímé provolby čísel v neomezené míře (provolba z veřejné sítě – přímá volba na pobočku bez účasti spojovatelky pro účastníky volající z veřejné telefonní sítě)</w:t>
      </w:r>
    </w:p>
    <w:p w:rsidR="00C174D2" w:rsidRDefault="00AA5821">
      <w:pPr>
        <w:pStyle w:val="Odstavecseseznamem"/>
        <w:numPr>
          <w:ilvl w:val="1"/>
          <w:numId w:val="8"/>
        </w:numPr>
        <w:tabs>
          <w:tab w:val="left" w:pos="851"/>
        </w:tabs>
        <w:ind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Hromadné vytváření uživatelů</w:t>
      </w:r>
    </w:p>
    <w:p w:rsidR="00C174D2" w:rsidRDefault="00AA5821">
      <w:pPr>
        <w:pStyle w:val="Odstavecseseznamem"/>
        <w:numPr>
          <w:ilvl w:val="1"/>
          <w:numId w:val="8"/>
        </w:numPr>
        <w:tabs>
          <w:tab w:val="left" w:pos="851"/>
        </w:tabs>
        <w:ind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Možnost programování tlačítek</w:t>
      </w:r>
    </w:p>
    <w:p w:rsidR="00C174D2" w:rsidRDefault="00AA5821">
      <w:pPr>
        <w:pStyle w:val="Odstavecseseznamem"/>
        <w:numPr>
          <w:ilvl w:val="0"/>
          <w:numId w:val="8"/>
        </w:numPr>
        <w:tabs>
          <w:tab w:val="left" w:pos="851"/>
        </w:tabs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Možnost doplnění CTI aplikace pro podporu volby a správu hovorů z PC, plně lokalizované do českého jazyka.</w:t>
      </w:r>
    </w:p>
    <w:p w:rsidR="00C174D2" w:rsidRDefault="00AA5821">
      <w:pPr>
        <w:pStyle w:val="Odstavecseseznamem"/>
        <w:numPr>
          <w:ilvl w:val="0"/>
          <w:numId w:val="8"/>
        </w:numPr>
        <w:tabs>
          <w:tab w:val="left" w:pos="851"/>
        </w:tabs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Možnost připojení mobilních chytrých zařízení (telefony, tablety) – BYOD (</w:t>
      </w:r>
      <w:proofErr w:type="spellStart"/>
      <w:r>
        <w:rPr>
          <w:rFonts w:ascii="Calibri" w:hAnsi="Calibri" w:cs="Calibri"/>
          <w:sz w:val="22"/>
          <w:szCs w:val="22"/>
        </w:rPr>
        <w:t>Bring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own</w:t>
      </w:r>
      <w:proofErr w:type="spellEnd"/>
      <w:r>
        <w:rPr>
          <w:rFonts w:ascii="Calibri" w:hAnsi="Calibri" w:cs="Calibri"/>
          <w:sz w:val="22"/>
          <w:szCs w:val="22"/>
        </w:rPr>
        <w:t xml:space="preserve"> device). Možnost přenesení možností stolního telefonu do mobilního zařízení, možnost směrování hovorů ze stolních telefonů na mobilní zařízení. Možnost konferenčních hovorů z mobilních zařízení.</w:t>
      </w:r>
    </w:p>
    <w:p w:rsidR="00C174D2" w:rsidRDefault="00AA5821">
      <w:pPr>
        <w:pStyle w:val="Odstavecseseznamem"/>
        <w:numPr>
          <w:ilvl w:val="0"/>
          <w:numId w:val="8"/>
        </w:numPr>
        <w:tabs>
          <w:tab w:val="left" w:pos="851"/>
        </w:tabs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Vytáčení telefonních čísel z kontaktů v MS Outlook</w:t>
      </w:r>
    </w:p>
    <w:p w:rsidR="00C174D2" w:rsidRDefault="00C174D2">
      <w:pPr>
        <w:pStyle w:val="Odstavecseseznamem"/>
        <w:tabs>
          <w:tab w:val="left" w:pos="851"/>
        </w:tabs>
        <w:ind w:left="851"/>
        <w:jc w:val="both"/>
        <w:rPr>
          <w:rFonts w:ascii="Calibri" w:hAnsi="Calibri" w:cs="Calibri"/>
          <w:sz w:val="22"/>
          <w:szCs w:val="22"/>
        </w:rPr>
      </w:pPr>
    </w:p>
    <w:p w:rsidR="00C174D2" w:rsidRDefault="00AA5821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C174D2" w:rsidRDefault="00C174D2">
      <w:pPr>
        <w:pStyle w:val="BodyText27"/>
        <w:tabs>
          <w:tab w:val="left" w:pos="0"/>
        </w:tabs>
        <w:ind w:left="1134"/>
        <w:rPr>
          <w:rFonts w:ascii="Calibri" w:hAnsi="Calibri" w:cs="Calibri"/>
          <w:sz w:val="22"/>
          <w:szCs w:val="22"/>
        </w:rPr>
      </w:pPr>
    </w:p>
    <w:p w:rsidR="00C174D2" w:rsidRDefault="00AA5821">
      <w:pPr>
        <w:pStyle w:val="Nadpis1"/>
        <w:numPr>
          <w:ilvl w:val="1"/>
          <w:numId w:val="3"/>
        </w:numPr>
        <w:spacing w:before="0" w:after="0"/>
        <w:ind w:hanging="5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Požadavky na uživatelské služby</w:t>
      </w:r>
    </w:p>
    <w:p w:rsidR="00C174D2" w:rsidRDefault="00AA5821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Základní telefonní služby jako je sestavení a přijetí hovoru, předání hovoru, přesměrování hovoru, parkování hovoru, hudba při čekání a identifikace volajícího (CLIP) jsou považovány jako samozřejmé a v rámci řešení povinné.</w:t>
      </w:r>
    </w:p>
    <w:p w:rsidR="00C174D2" w:rsidRDefault="00AA5821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Dále jsou uvedeny služby požadované nad rámec základních funkcí: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Druhé volání – signalizace a příjem druhého volání, s možností přepínání mezi oběma hovory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Parkování hovoru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Přihlášení k telefonu </w:t>
      </w:r>
      <w:proofErr w:type="spellStart"/>
      <w:r>
        <w:rPr>
          <w:rFonts w:ascii="Calibri" w:hAnsi="Calibri" w:cs="Calibri"/>
          <w:sz w:val="22"/>
          <w:szCs w:val="22"/>
        </w:rPr>
        <w:t>PINem</w:t>
      </w:r>
      <w:proofErr w:type="spellEnd"/>
      <w:r>
        <w:rPr>
          <w:rFonts w:ascii="Calibri" w:hAnsi="Calibri" w:cs="Calibri"/>
          <w:sz w:val="22"/>
          <w:szCs w:val="22"/>
        </w:rPr>
        <w:t xml:space="preserve"> pro digitální i IP terminál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Skupinové vyzvánění (</w:t>
      </w:r>
      <w:proofErr w:type="spellStart"/>
      <w:r>
        <w:rPr>
          <w:rFonts w:ascii="Calibri" w:hAnsi="Calibri" w:cs="Calibri"/>
          <w:sz w:val="22"/>
          <w:szCs w:val="22"/>
        </w:rPr>
        <w:t>Hunting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group</w:t>
      </w:r>
      <w:proofErr w:type="spellEnd"/>
      <w:r>
        <w:rPr>
          <w:rFonts w:ascii="Calibri" w:hAnsi="Calibri" w:cs="Calibri"/>
          <w:sz w:val="22"/>
          <w:szCs w:val="22"/>
        </w:rPr>
        <w:t>) s volbou obsazování účastníků: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cyklicky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lineárně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nejdéle volných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Zpětné volání při: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obsazenosti volaného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 nevyzvednutí volaným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Odmítnutí příchozího hovoru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Odklonění příchozího hovoru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Přesměrování hovoru / čísla – uživatel nebo administrátor systému může nastavit přesměrování dané linky na různá čísla při těchto situacích: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všechna volání, na uživatelem definované číslo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všechna volání, na centrální číslo definované administrátorem systému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obsazenosti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nepřítomnosti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nedostupnosti dané linky, administrátorem definované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závislosti na dnu v týdnu a čase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Cílené převzetí hovoru (</w:t>
      </w:r>
      <w:proofErr w:type="spellStart"/>
      <w:r>
        <w:rPr>
          <w:rFonts w:ascii="Calibri" w:hAnsi="Calibri" w:cs="Calibri"/>
          <w:sz w:val="22"/>
          <w:szCs w:val="22"/>
        </w:rPr>
        <w:t>Directed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Call</w:t>
      </w:r>
      <w:proofErr w:type="spellEnd"/>
      <w:r>
        <w:rPr>
          <w:rFonts w:ascii="Calibri" w:hAnsi="Calibri" w:cs="Calibri"/>
          <w:sz w:val="22"/>
          <w:szCs w:val="22"/>
        </w:rPr>
        <w:t xml:space="preserve"> Pickup) – převzetí příchozího hovoru z jiného koncového přístroje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Hot</w:t>
      </w:r>
      <w:proofErr w:type="spellEnd"/>
      <w:r>
        <w:rPr>
          <w:rFonts w:ascii="Calibri" w:hAnsi="Calibri" w:cs="Calibri"/>
          <w:sz w:val="22"/>
          <w:szCs w:val="22"/>
        </w:rPr>
        <w:t xml:space="preserve"> Line / </w:t>
      </w:r>
      <w:proofErr w:type="spellStart"/>
      <w:r>
        <w:rPr>
          <w:rFonts w:ascii="Calibri" w:hAnsi="Calibri" w:cs="Calibri"/>
          <w:sz w:val="22"/>
          <w:szCs w:val="22"/>
        </w:rPr>
        <w:t>Warm</w:t>
      </w:r>
      <w:proofErr w:type="spellEnd"/>
      <w:r>
        <w:rPr>
          <w:rFonts w:ascii="Calibri" w:hAnsi="Calibri" w:cs="Calibri"/>
          <w:sz w:val="22"/>
          <w:szCs w:val="22"/>
        </w:rPr>
        <w:t xml:space="preserve"> Line – automatické vytočení nastaveného čísla po vyzvednutí linky / automatické vytočení nastaveného čísla s definovanou prodlevou po vyzvednutí linky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Funkce nerušit, s možností přidělení oprávnění ignorování nastavení této funkce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Free </w:t>
      </w:r>
      <w:proofErr w:type="spellStart"/>
      <w:r>
        <w:rPr>
          <w:rFonts w:ascii="Calibri" w:hAnsi="Calibri" w:cs="Calibri"/>
          <w:sz w:val="22"/>
          <w:szCs w:val="22"/>
        </w:rPr>
        <w:t>Sitting</w:t>
      </w:r>
      <w:proofErr w:type="spellEnd"/>
      <w:r>
        <w:rPr>
          <w:rFonts w:ascii="Calibri" w:hAnsi="Calibri" w:cs="Calibri"/>
          <w:sz w:val="22"/>
          <w:szCs w:val="22"/>
        </w:rPr>
        <w:t xml:space="preserve"> – přenos své linky včetně jejího nastavení na jiný koncový přístroj</w:t>
      </w:r>
    </w:p>
    <w:p w:rsidR="00C174D2" w:rsidRDefault="00AA5821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Funkce Šéf-sekretářské soupravy</w:t>
      </w:r>
    </w:p>
    <w:p w:rsidR="00C174D2" w:rsidRDefault="00C174D2">
      <w:pPr>
        <w:pStyle w:val="BodyText27"/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:rsidR="00C174D2" w:rsidRDefault="00C174D2">
      <w:pPr>
        <w:pStyle w:val="BodyText27"/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:rsidR="00C174D2" w:rsidRDefault="00AA5821">
      <w:pPr>
        <w:pStyle w:val="Nadpis1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 pošta</w:t>
      </w:r>
    </w:p>
    <w:p w:rsidR="00C174D2" w:rsidRDefault="00AA582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všechny uživatele funkc</w:t>
      </w:r>
      <w:r w:rsidR="003D17D8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hlasové pošty.</w:t>
      </w:r>
    </w:p>
    <w:p w:rsidR="00C174D2" w:rsidRDefault="00C174D2">
      <w:pPr>
        <w:rPr>
          <w:rFonts w:ascii="Calibri" w:hAnsi="Calibri" w:cs="Calibri"/>
          <w:sz w:val="22"/>
          <w:szCs w:val="22"/>
        </w:rPr>
      </w:pPr>
    </w:p>
    <w:p w:rsidR="00C174D2" w:rsidRDefault="00AA582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 pošta nabízí následující služby záznamníku nebo odpovídače. Oba režimy jsou volitelné uživatelsky, není třeba zásah ze strany administrátora. Hlasová schránka je dostupná pro každého uživatele systému a každý uživatel systému má možnost si individuálně nastavit parametry schránky. Požadované funkce:</w:t>
      </w:r>
    </w:p>
    <w:p w:rsidR="00C174D2" w:rsidRDefault="00AA5821">
      <w:pPr>
        <w:pStyle w:val="Odstavecseseznamem"/>
        <w:numPr>
          <w:ilvl w:val="0"/>
          <w:numId w:val="5"/>
        </w:numPr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uvítací zpráva, případně včetně jména</w:t>
      </w:r>
    </w:p>
    <w:p w:rsidR="00C174D2" w:rsidRDefault="00AA5821">
      <w:pPr>
        <w:pStyle w:val="Odstavecseseznamem"/>
        <w:numPr>
          <w:ilvl w:val="0"/>
          <w:numId w:val="5"/>
        </w:numPr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jazyk hlasové pošty</w:t>
      </w:r>
    </w:p>
    <w:p w:rsidR="00C174D2" w:rsidRDefault="00AA5821">
      <w:pPr>
        <w:pStyle w:val="Odstavecseseznamem"/>
        <w:numPr>
          <w:ilvl w:val="0"/>
          <w:numId w:val="5"/>
        </w:numPr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čtení a mazání zpráv, přístup k předcházejícím a následujícím zprávám, opakované přehrání</w:t>
      </w:r>
    </w:p>
    <w:p w:rsidR="00C174D2" w:rsidRDefault="00AA5821">
      <w:pPr>
        <w:pStyle w:val="Odstavecseseznamem"/>
        <w:numPr>
          <w:ilvl w:val="0"/>
          <w:numId w:val="5"/>
        </w:numPr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přehrávaných zpráv je doplněn datum a čas přijetí (časové razítko)</w:t>
      </w:r>
    </w:p>
    <w:p w:rsidR="00C174D2" w:rsidRDefault="00AA5821">
      <w:pPr>
        <w:pStyle w:val="Odstavecseseznamem"/>
        <w:numPr>
          <w:ilvl w:val="0"/>
          <w:numId w:val="5"/>
        </w:numPr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zpětné volání bez nutnosti vytáčení čísla</w:t>
      </w:r>
    </w:p>
    <w:p w:rsidR="00C174D2" w:rsidRDefault="00AA5821">
      <w:pPr>
        <w:pStyle w:val="Odstavecseseznamem"/>
        <w:numPr>
          <w:ilvl w:val="0"/>
          <w:numId w:val="5"/>
        </w:numPr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upozornění na nové zprávy: 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zprávou na displeji digitálního telefonu nebo IP terminálu</w:t>
      </w:r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hlasovou zprávu </w:t>
      </w:r>
      <w:r w:rsidR="009F2733">
        <w:rPr>
          <w:rFonts w:ascii="Calibri" w:hAnsi="Calibri" w:cs="Calibri"/>
          <w:sz w:val="22"/>
          <w:szCs w:val="22"/>
        </w:rPr>
        <w:t>po vytočení prefixu VMU</w:t>
      </w:r>
      <w:bookmarkStart w:id="0" w:name="_GoBack"/>
      <w:bookmarkEnd w:id="0"/>
    </w:p>
    <w:p w:rsidR="00C174D2" w:rsidRDefault="00AA5821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signalizací LED diod programovatelných tlačítek</w:t>
      </w:r>
    </w:p>
    <w:p w:rsidR="00C174D2" w:rsidRDefault="00AA5821">
      <w:pPr>
        <w:pStyle w:val="Odstavecseseznamem"/>
        <w:numPr>
          <w:ilvl w:val="0"/>
          <w:numId w:val="5"/>
        </w:numPr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nastavení a změna hesla (šifrované čtyřmístné číslo)</w:t>
      </w:r>
    </w:p>
    <w:p w:rsidR="00C174D2" w:rsidRDefault="00C174D2">
      <w:pPr>
        <w:contextualSpacing/>
        <w:jc w:val="both"/>
        <w:rPr>
          <w:rFonts w:ascii="Calibri" w:hAnsi="Calibri" w:cs="Calibri"/>
          <w:sz w:val="22"/>
          <w:szCs w:val="22"/>
        </w:rPr>
      </w:pPr>
    </w:p>
    <w:p w:rsidR="00C174D2" w:rsidRDefault="008B1ECC">
      <w:pPr>
        <w:pStyle w:val="Nadpis1"/>
        <w:keepNext/>
        <w:widowControl/>
        <w:numPr>
          <w:ilvl w:val="0"/>
          <w:numId w:val="3"/>
        </w:numPr>
        <w:spacing w:before="24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</w:t>
      </w:r>
      <w:r w:rsidR="00AA5821">
        <w:rPr>
          <w:rFonts w:ascii="Calibri" w:hAnsi="Calibri" w:cs="Calibri"/>
          <w:sz w:val="22"/>
          <w:szCs w:val="22"/>
        </w:rPr>
        <w:t>mplementace</w:t>
      </w:r>
    </w:p>
    <w:p w:rsidR="00C174D2" w:rsidRDefault="00AA5821">
      <w:pPr>
        <w:jc w:val="both"/>
      </w:pPr>
      <w:r>
        <w:rPr>
          <w:rFonts w:ascii="Calibri" w:hAnsi="Calibri" w:cs="Calibri"/>
          <w:sz w:val="22"/>
          <w:szCs w:val="22"/>
        </w:rPr>
        <w:t xml:space="preserve">V rámci implementace dodavatel zajistí demontáž stávajícího telefonního systému a veškeré dodávky a služby potřebné k zajištění plné funkčnosti dodaného telefonního systému. Přesný termín uvedení telefonního systému do aktivního provozu bude určen po dohodě dodavatele </w:t>
      </w:r>
      <w:r>
        <w:rPr>
          <w:rFonts w:ascii="Calibri" w:hAnsi="Calibri" w:cs="Calibri"/>
          <w:sz w:val="22"/>
          <w:szCs w:val="22"/>
        </w:rPr>
        <w:br/>
        <w:t>se zadavatelem (dodavatel se zavazuje akceptovat i termíny spadající do volných dnů – sobota/neděle).</w:t>
      </w:r>
    </w:p>
    <w:p w:rsidR="00C174D2" w:rsidRDefault="00C174D2">
      <w:pPr>
        <w:jc w:val="both"/>
      </w:pPr>
    </w:p>
    <w:p w:rsidR="00C174D2" w:rsidRDefault="00AA5821">
      <w:pPr>
        <w:pStyle w:val="Nadpis1"/>
        <w:keepNext/>
        <w:widowControl/>
        <w:numPr>
          <w:ilvl w:val="0"/>
          <w:numId w:val="3"/>
        </w:numPr>
        <w:spacing w:before="24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Dokumentace</w:t>
      </w:r>
    </w:p>
    <w:p w:rsidR="00AA5821" w:rsidRDefault="00EF48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Dodání</w:t>
      </w:r>
      <w:r w:rsidR="00AA5821">
        <w:rPr>
          <w:rFonts w:ascii="Calibri" w:hAnsi="Calibri" w:cs="Calibri"/>
          <w:sz w:val="22"/>
          <w:szCs w:val="22"/>
        </w:rPr>
        <w:t xml:space="preserve"> návodů k používání dodaného řešení.</w:t>
      </w:r>
    </w:p>
    <w:sectPr w:rsidR="00AA5821" w:rsidSect="00B335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907" w:footer="6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8D3" w:rsidRDefault="008628D3">
      <w:r>
        <w:separator/>
      </w:r>
    </w:p>
  </w:endnote>
  <w:endnote w:type="continuationSeparator" w:id="0">
    <w:p w:rsidR="008628D3" w:rsidRDefault="00862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D2" w:rsidRDefault="00C174D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D2" w:rsidRDefault="00C174D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8D3" w:rsidRDefault="008628D3">
      <w:r>
        <w:separator/>
      </w:r>
    </w:p>
  </w:footnote>
  <w:footnote w:type="continuationSeparator" w:id="0">
    <w:p w:rsidR="008628D3" w:rsidRDefault="00862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D2" w:rsidRDefault="00C174D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D2" w:rsidRDefault="00C174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iste3fpuces3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</w:abstractNum>
  <w:abstractNum w:abstractNumId="5">
    <w:nsid w:val="00000006"/>
    <w:multiLevelType w:val="multilevel"/>
    <w:tmpl w:val="00000006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80" w:hanging="1440"/>
      </w:pPr>
      <w:rPr>
        <w:rFonts w:hint="default"/>
      </w:r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n-US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EA58C8"/>
    <w:multiLevelType w:val="hybridMultilevel"/>
    <w:tmpl w:val="CD7ED262"/>
    <w:lvl w:ilvl="0" w:tplc="8022235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7D9F084D"/>
    <w:multiLevelType w:val="singleLevel"/>
    <w:tmpl w:val="5D447868"/>
    <w:lvl w:ilvl="0">
      <w:start w:val="1"/>
      <w:numFmt w:val="lowerLetter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4A5"/>
    <w:rsid w:val="000555DD"/>
    <w:rsid w:val="000964A5"/>
    <w:rsid w:val="00147ACD"/>
    <w:rsid w:val="001E5392"/>
    <w:rsid w:val="002B6240"/>
    <w:rsid w:val="00326FB5"/>
    <w:rsid w:val="003D17D8"/>
    <w:rsid w:val="003D3FF1"/>
    <w:rsid w:val="00417556"/>
    <w:rsid w:val="004D1663"/>
    <w:rsid w:val="006C6004"/>
    <w:rsid w:val="00820E45"/>
    <w:rsid w:val="008628D3"/>
    <w:rsid w:val="008950D8"/>
    <w:rsid w:val="008A2D30"/>
    <w:rsid w:val="008B1ECC"/>
    <w:rsid w:val="00926041"/>
    <w:rsid w:val="0099778E"/>
    <w:rsid w:val="009B6014"/>
    <w:rsid w:val="009F2733"/>
    <w:rsid w:val="00AA5821"/>
    <w:rsid w:val="00B3359D"/>
    <w:rsid w:val="00C174D2"/>
    <w:rsid w:val="00DB3A9A"/>
    <w:rsid w:val="00EA6DCE"/>
    <w:rsid w:val="00EC73FE"/>
    <w:rsid w:val="00EF484E"/>
    <w:rsid w:val="00F715CA"/>
    <w:rsid w:val="00FB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59D"/>
    <w:pPr>
      <w:widowControl w:val="0"/>
      <w:suppressAutoHyphens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rsid w:val="00B3359D"/>
    <w:pPr>
      <w:numPr>
        <w:numId w:val="1"/>
      </w:numPr>
      <w:spacing w:before="100" w:after="10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B3359D"/>
    <w:pPr>
      <w:numPr>
        <w:ilvl w:val="1"/>
        <w:numId w:val="1"/>
      </w:numPr>
      <w:outlineLvl w:val="1"/>
    </w:pPr>
    <w:rPr>
      <w:rFonts w:ascii="Arial" w:hAnsi="Arial" w:cs="Arial"/>
      <w:b/>
      <w:caps/>
      <w:sz w:val="18"/>
    </w:rPr>
  </w:style>
  <w:style w:type="paragraph" w:styleId="Nadpis3">
    <w:name w:val="heading 3"/>
    <w:basedOn w:val="Normln"/>
    <w:next w:val="Normln"/>
    <w:qFormat/>
    <w:rsid w:val="00B3359D"/>
    <w:pPr>
      <w:numPr>
        <w:ilvl w:val="2"/>
        <w:numId w:val="1"/>
      </w:numPr>
      <w:jc w:val="both"/>
      <w:outlineLvl w:val="2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3359D"/>
    <w:rPr>
      <w:rFonts w:ascii="Symbol" w:hAnsi="Symbol" w:cs="Symbol"/>
    </w:rPr>
  </w:style>
  <w:style w:type="character" w:customStyle="1" w:styleId="WW8Num2z0">
    <w:name w:val="WW8Num2z0"/>
    <w:rsid w:val="00B3359D"/>
    <w:rPr>
      <w:rFonts w:ascii="Symbol" w:hAnsi="Symbol" w:cs="Symbol"/>
    </w:rPr>
  </w:style>
  <w:style w:type="character" w:customStyle="1" w:styleId="WW8Num3z0">
    <w:name w:val="WW8Num3z0"/>
    <w:rsid w:val="00B3359D"/>
    <w:rPr>
      <w:rFonts w:ascii="Symbol" w:hAnsi="Symbol" w:cs="Symbol"/>
    </w:rPr>
  </w:style>
  <w:style w:type="character" w:customStyle="1" w:styleId="WW8Num4z0">
    <w:name w:val="WW8Num4z0"/>
    <w:rsid w:val="00B3359D"/>
    <w:rPr>
      <w:rFonts w:ascii="Symbol" w:hAnsi="Symbol" w:cs="Symbol"/>
    </w:rPr>
  </w:style>
  <w:style w:type="character" w:customStyle="1" w:styleId="WW8Num5z0">
    <w:name w:val="WW8Num5z0"/>
    <w:rsid w:val="00B3359D"/>
    <w:rPr>
      <w:rFonts w:ascii="Calibri" w:hAnsi="Calibri" w:cs="Calibri" w:hint="default"/>
      <w:sz w:val="22"/>
      <w:szCs w:val="22"/>
    </w:rPr>
  </w:style>
  <w:style w:type="character" w:customStyle="1" w:styleId="WW8Num5z1">
    <w:name w:val="WW8Num5z1"/>
    <w:rsid w:val="00B3359D"/>
    <w:rPr>
      <w:b/>
    </w:rPr>
  </w:style>
  <w:style w:type="character" w:customStyle="1" w:styleId="WW8Num5z2">
    <w:name w:val="WW8Num5z2"/>
    <w:rsid w:val="00B3359D"/>
  </w:style>
  <w:style w:type="character" w:customStyle="1" w:styleId="WW8Num5z3">
    <w:name w:val="WW8Num5z3"/>
    <w:rsid w:val="00B3359D"/>
  </w:style>
  <w:style w:type="character" w:customStyle="1" w:styleId="WW8Num5z4">
    <w:name w:val="WW8Num5z4"/>
    <w:rsid w:val="00B3359D"/>
  </w:style>
  <w:style w:type="character" w:customStyle="1" w:styleId="WW8Num5z5">
    <w:name w:val="WW8Num5z5"/>
    <w:rsid w:val="00B3359D"/>
  </w:style>
  <w:style w:type="character" w:customStyle="1" w:styleId="WW8Num5z6">
    <w:name w:val="WW8Num5z6"/>
    <w:rsid w:val="00B3359D"/>
  </w:style>
  <w:style w:type="character" w:customStyle="1" w:styleId="WW8Num5z7">
    <w:name w:val="WW8Num5z7"/>
    <w:rsid w:val="00B3359D"/>
  </w:style>
  <w:style w:type="character" w:customStyle="1" w:styleId="WW8Num5z8">
    <w:name w:val="WW8Num5z8"/>
    <w:rsid w:val="00B3359D"/>
  </w:style>
  <w:style w:type="character" w:customStyle="1" w:styleId="WW8Num6z0">
    <w:name w:val="WW8Num6z0"/>
    <w:rsid w:val="00B3359D"/>
    <w:rPr>
      <w:rFonts w:ascii="Calibri" w:eastAsia="Times New Roman" w:hAnsi="Calibri" w:cs="Calibri" w:hint="default"/>
      <w:sz w:val="22"/>
      <w:szCs w:val="22"/>
    </w:rPr>
  </w:style>
  <w:style w:type="character" w:customStyle="1" w:styleId="WW8Num6z1">
    <w:name w:val="WW8Num6z1"/>
    <w:rsid w:val="00B3359D"/>
    <w:rPr>
      <w:rFonts w:ascii="Courier New" w:hAnsi="Courier New" w:cs="Courier New" w:hint="default"/>
    </w:rPr>
  </w:style>
  <w:style w:type="character" w:customStyle="1" w:styleId="WW8Num6z2">
    <w:name w:val="WW8Num6z2"/>
    <w:rsid w:val="00B3359D"/>
    <w:rPr>
      <w:rFonts w:ascii="Wingdings" w:hAnsi="Wingdings" w:cs="Wingdings" w:hint="default"/>
    </w:rPr>
  </w:style>
  <w:style w:type="character" w:customStyle="1" w:styleId="WW8Num6z3">
    <w:name w:val="WW8Num6z3"/>
    <w:rsid w:val="00B3359D"/>
    <w:rPr>
      <w:rFonts w:ascii="Symbol" w:hAnsi="Symbol" w:cs="Symbol" w:hint="default"/>
    </w:rPr>
  </w:style>
  <w:style w:type="character" w:customStyle="1" w:styleId="WW8Num7z0">
    <w:name w:val="WW8Num7z0"/>
    <w:rsid w:val="00B3359D"/>
    <w:rPr>
      <w:rFonts w:ascii="Calibri" w:eastAsia="Times New Roman" w:hAnsi="Calibri" w:cs="Calibri" w:hint="default"/>
      <w:sz w:val="22"/>
      <w:szCs w:val="22"/>
    </w:rPr>
  </w:style>
  <w:style w:type="character" w:customStyle="1" w:styleId="WW8Num7z1">
    <w:name w:val="WW8Num7z1"/>
    <w:rsid w:val="00B3359D"/>
    <w:rPr>
      <w:rFonts w:ascii="Courier New" w:hAnsi="Courier New" w:cs="Courier New" w:hint="default"/>
    </w:rPr>
  </w:style>
  <w:style w:type="character" w:customStyle="1" w:styleId="WW8Num7z2">
    <w:name w:val="WW8Num7z2"/>
    <w:rsid w:val="00B3359D"/>
    <w:rPr>
      <w:rFonts w:ascii="Wingdings" w:hAnsi="Wingdings" w:cs="Wingdings" w:hint="default"/>
    </w:rPr>
  </w:style>
  <w:style w:type="character" w:customStyle="1" w:styleId="WW8Num7z3">
    <w:name w:val="WW8Num7z3"/>
    <w:rsid w:val="00B3359D"/>
    <w:rPr>
      <w:rFonts w:ascii="Symbol" w:hAnsi="Symbol" w:cs="Symbol" w:hint="default"/>
    </w:rPr>
  </w:style>
  <w:style w:type="character" w:customStyle="1" w:styleId="WW8Num8z0">
    <w:name w:val="WW8Num8z0"/>
    <w:rsid w:val="00B3359D"/>
    <w:rPr>
      <w:rFonts w:hint="default"/>
    </w:rPr>
  </w:style>
  <w:style w:type="character" w:customStyle="1" w:styleId="WW8Num9z0">
    <w:name w:val="WW8Num9z0"/>
    <w:rsid w:val="00B3359D"/>
    <w:rPr>
      <w:rFonts w:ascii="Calibri" w:eastAsia="Times New Roman" w:hAnsi="Calibri" w:cs="Calibri" w:hint="default"/>
    </w:rPr>
  </w:style>
  <w:style w:type="character" w:customStyle="1" w:styleId="WW8Num9z1">
    <w:name w:val="WW8Num9z1"/>
    <w:rsid w:val="00B3359D"/>
    <w:rPr>
      <w:rFonts w:ascii="Courier New" w:hAnsi="Courier New" w:cs="Courier New" w:hint="default"/>
    </w:rPr>
  </w:style>
  <w:style w:type="character" w:customStyle="1" w:styleId="WW8Num9z2">
    <w:name w:val="WW8Num9z2"/>
    <w:rsid w:val="00B3359D"/>
    <w:rPr>
      <w:rFonts w:ascii="Wingdings" w:hAnsi="Wingdings" w:cs="Wingdings" w:hint="default"/>
    </w:rPr>
  </w:style>
  <w:style w:type="character" w:customStyle="1" w:styleId="WW8Num9z3">
    <w:name w:val="WW8Num9z3"/>
    <w:rsid w:val="00B3359D"/>
    <w:rPr>
      <w:rFonts w:ascii="Symbol" w:hAnsi="Symbol" w:cs="Symbol" w:hint="default"/>
    </w:rPr>
  </w:style>
  <w:style w:type="character" w:customStyle="1" w:styleId="WW8Num10z0">
    <w:name w:val="WW8Num10z0"/>
    <w:rsid w:val="00B3359D"/>
    <w:rPr>
      <w:rFonts w:ascii="Symbol" w:hAnsi="Symbol" w:cs="Symbol" w:hint="default"/>
      <w:color w:val="auto"/>
    </w:rPr>
  </w:style>
  <w:style w:type="character" w:customStyle="1" w:styleId="WW8Num10z1">
    <w:name w:val="WW8Num10z1"/>
    <w:rsid w:val="00B3359D"/>
    <w:rPr>
      <w:rFonts w:ascii="Courier New" w:hAnsi="Courier New" w:cs="Courier New" w:hint="default"/>
    </w:rPr>
  </w:style>
  <w:style w:type="character" w:customStyle="1" w:styleId="WW8Num10z2">
    <w:name w:val="WW8Num10z2"/>
    <w:rsid w:val="00B3359D"/>
    <w:rPr>
      <w:rFonts w:ascii="Wingdings" w:hAnsi="Wingdings" w:cs="Wingdings" w:hint="default"/>
    </w:rPr>
  </w:style>
  <w:style w:type="character" w:customStyle="1" w:styleId="WW8Num10z3">
    <w:name w:val="WW8Num10z3"/>
    <w:rsid w:val="00B3359D"/>
    <w:rPr>
      <w:rFonts w:ascii="Symbol" w:hAnsi="Symbol" w:cs="Symbol" w:hint="default"/>
    </w:rPr>
  </w:style>
  <w:style w:type="character" w:customStyle="1" w:styleId="WW8Num11z0">
    <w:name w:val="WW8Num11z0"/>
    <w:rsid w:val="00B3359D"/>
  </w:style>
  <w:style w:type="character" w:customStyle="1" w:styleId="WW8Num11z1">
    <w:name w:val="WW8Num11z1"/>
    <w:rsid w:val="00B3359D"/>
  </w:style>
  <w:style w:type="character" w:customStyle="1" w:styleId="WW8Num11z2">
    <w:name w:val="WW8Num11z2"/>
    <w:rsid w:val="00B3359D"/>
  </w:style>
  <w:style w:type="character" w:customStyle="1" w:styleId="WW8Num11z3">
    <w:name w:val="WW8Num11z3"/>
    <w:rsid w:val="00B3359D"/>
  </w:style>
  <w:style w:type="character" w:customStyle="1" w:styleId="WW8Num11z4">
    <w:name w:val="WW8Num11z4"/>
    <w:rsid w:val="00B3359D"/>
  </w:style>
  <w:style w:type="character" w:customStyle="1" w:styleId="WW8Num11z5">
    <w:name w:val="WW8Num11z5"/>
    <w:rsid w:val="00B3359D"/>
  </w:style>
  <w:style w:type="character" w:customStyle="1" w:styleId="WW8Num11z6">
    <w:name w:val="WW8Num11z6"/>
    <w:rsid w:val="00B3359D"/>
  </w:style>
  <w:style w:type="character" w:customStyle="1" w:styleId="WW8Num11z7">
    <w:name w:val="WW8Num11z7"/>
    <w:rsid w:val="00B3359D"/>
  </w:style>
  <w:style w:type="character" w:customStyle="1" w:styleId="WW8Num11z8">
    <w:name w:val="WW8Num11z8"/>
    <w:rsid w:val="00B3359D"/>
  </w:style>
  <w:style w:type="character" w:customStyle="1" w:styleId="WW8Num12z0">
    <w:name w:val="WW8Num12z0"/>
    <w:rsid w:val="00B3359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WW8Num12z1">
    <w:name w:val="WW8Num12z1"/>
    <w:rsid w:val="00B3359D"/>
    <w:rPr>
      <w:rFonts w:ascii="Courier New" w:hAnsi="Courier New" w:cs="Courier New" w:hint="default"/>
      <w:sz w:val="22"/>
      <w:szCs w:val="22"/>
    </w:rPr>
  </w:style>
  <w:style w:type="character" w:customStyle="1" w:styleId="WW8Num12z2">
    <w:name w:val="WW8Num12z2"/>
    <w:rsid w:val="00B3359D"/>
    <w:rPr>
      <w:rFonts w:ascii="Wingdings" w:hAnsi="Wingdings" w:cs="Wingdings" w:hint="default"/>
    </w:rPr>
  </w:style>
  <w:style w:type="character" w:customStyle="1" w:styleId="WW8Num12z3">
    <w:name w:val="WW8Num12z3"/>
    <w:rsid w:val="00B3359D"/>
    <w:rPr>
      <w:rFonts w:ascii="Symbol" w:hAnsi="Symbol" w:cs="Symbol" w:hint="default"/>
    </w:rPr>
  </w:style>
  <w:style w:type="character" w:customStyle="1" w:styleId="WW8Num13z0">
    <w:name w:val="WW8Num13z0"/>
    <w:rsid w:val="00B3359D"/>
    <w:rPr>
      <w:rFonts w:ascii="Calibri" w:eastAsia="Times New Roman" w:hAnsi="Calibri" w:cs="Calibri" w:hint="default"/>
    </w:rPr>
  </w:style>
  <w:style w:type="character" w:customStyle="1" w:styleId="WW8Num13z1">
    <w:name w:val="WW8Num13z1"/>
    <w:rsid w:val="00B3359D"/>
    <w:rPr>
      <w:rFonts w:ascii="Courier New" w:hAnsi="Courier New" w:cs="Courier New" w:hint="default"/>
    </w:rPr>
  </w:style>
  <w:style w:type="character" w:customStyle="1" w:styleId="WW8Num13z2">
    <w:name w:val="WW8Num13z2"/>
    <w:rsid w:val="00B3359D"/>
    <w:rPr>
      <w:rFonts w:ascii="Wingdings" w:hAnsi="Wingdings" w:cs="Wingdings" w:hint="default"/>
    </w:rPr>
  </w:style>
  <w:style w:type="character" w:customStyle="1" w:styleId="WW8Num13z3">
    <w:name w:val="WW8Num13z3"/>
    <w:rsid w:val="00B3359D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B3359D"/>
  </w:style>
  <w:style w:type="character" w:customStyle="1" w:styleId="Nadpis1Char">
    <w:name w:val="Nadpis 1 Char"/>
    <w:basedOn w:val="Standardnpsmoodstavce1"/>
    <w:rsid w:val="00B3359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2Char">
    <w:name w:val="Nadpis 2 Char"/>
    <w:basedOn w:val="Standardnpsmoodstavce1"/>
    <w:rsid w:val="00B3359D"/>
    <w:rPr>
      <w:rFonts w:ascii="Arial" w:eastAsia="Times New Roman" w:hAnsi="Arial" w:cs="Times New Roman"/>
      <w:b/>
      <w:caps/>
      <w:sz w:val="18"/>
      <w:szCs w:val="20"/>
    </w:rPr>
  </w:style>
  <w:style w:type="character" w:customStyle="1" w:styleId="Nadpis3Char">
    <w:name w:val="Nadpis 3 Char"/>
    <w:basedOn w:val="Standardnpsmoodstavce1"/>
    <w:rsid w:val="00B3359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ProsttextChar">
    <w:name w:val="Prostý text Char"/>
    <w:basedOn w:val="Standardnpsmoodstavce1"/>
    <w:rsid w:val="00B3359D"/>
    <w:rPr>
      <w:rFonts w:ascii="Courier New" w:eastAsia="Times New Roman" w:hAnsi="Courier New" w:cs="Times New Roman"/>
      <w:sz w:val="20"/>
      <w:szCs w:val="20"/>
    </w:rPr>
  </w:style>
  <w:style w:type="character" w:customStyle="1" w:styleId="ZpatChar">
    <w:name w:val="Zápatí Char"/>
    <w:basedOn w:val="Standardnpsmoodstavce1"/>
    <w:rsid w:val="00B3359D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3Char">
    <w:name w:val="Základní text 3 Char"/>
    <w:basedOn w:val="Standardnpsmoodstavce1"/>
    <w:rsid w:val="00B3359D"/>
    <w:rPr>
      <w:rFonts w:ascii="Arial" w:eastAsia="Times New Roman" w:hAnsi="Arial" w:cs="Times New Roman"/>
      <w:sz w:val="18"/>
      <w:szCs w:val="20"/>
    </w:rPr>
  </w:style>
  <w:style w:type="character" w:customStyle="1" w:styleId="ZhlavChar">
    <w:name w:val="Záhlaví Char"/>
    <w:basedOn w:val="Standardnpsmoodstavce1"/>
    <w:rsid w:val="00B3359D"/>
    <w:rPr>
      <w:rFonts w:ascii="Times New Roman" w:eastAsia="Times New Roman" w:hAnsi="Times New Roman" w:cs="Times New Roman"/>
      <w:sz w:val="24"/>
      <w:szCs w:val="20"/>
    </w:rPr>
  </w:style>
  <w:style w:type="character" w:customStyle="1" w:styleId="TextbublinyChar">
    <w:name w:val="Text bubliny Char"/>
    <w:basedOn w:val="Standardnpsmoodstavce1"/>
    <w:rsid w:val="00B3359D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1"/>
    <w:rsid w:val="00B3359D"/>
    <w:rPr>
      <w:color w:val="0000FF"/>
      <w:u w:val="single"/>
    </w:rPr>
  </w:style>
  <w:style w:type="character" w:customStyle="1" w:styleId="platne1">
    <w:name w:val="platne1"/>
    <w:rsid w:val="00B3359D"/>
    <w:rPr>
      <w:w w:val="120"/>
    </w:rPr>
  </w:style>
  <w:style w:type="character" w:customStyle="1" w:styleId="Odkaznakoment1">
    <w:name w:val="Odkaz na komentář1"/>
    <w:basedOn w:val="Standardnpsmoodstavce1"/>
    <w:rsid w:val="00B3359D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1"/>
    <w:rsid w:val="00B3359D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PedmtkomenteChar">
    <w:name w:val="Předmět komentáře Char"/>
    <w:basedOn w:val="TextkomenteChar"/>
    <w:rsid w:val="00B3359D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ZkladntextChar">
    <w:name w:val="Základní text Char"/>
    <w:basedOn w:val="Standardnpsmoodstavce1"/>
    <w:rsid w:val="00B3359D"/>
    <w:rPr>
      <w:rFonts w:ascii="Times New Roman" w:eastAsia="Times New Roman" w:hAnsi="Times New Roman" w:cs="Times New Roman"/>
      <w:sz w:val="24"/>
      <w:szCs w:val="20"/>
    </w:rPr>
  </w:style>
  <w:style w:type="character" w:customStyle="1" w:styleId="Nabdka-stylodstavceChar">
    <w:name w:val="Nabídka - styl odstavce Char"/>
    <w:rsid w:val="00B3359D"/>
    <w:rPr>
      <w:rFonts w:ascii="Segoe UI Light" w:eastAsia="Meiryo" w:hAnsi="Segoe UI Light" w:cs="Times New Roman"/>
      <w:sz w:val="20"/>
      <w:szCs w:val="20"/>
    </w:rPr>
  </w:style>
  <w:style w:type="character" w:styleId="Siln">
    <w:name w:val="Strong"/>
    <w:uiPriority w:val="22"/>
    <w:qFormat/>
    <w:rsid w:val="00B3359D"/>
    <w:rPr>
      <w:b/>
      <w:bCs/>
    </w:rPr>
  </w:style>
  <w:style w:type="character" w:customStyle="1" w:styleId="spec3">
    <w:name w:val="spec3"/>
    <w:basedOn w:val="Standardnpsmoodstavce1"/>
    <w:rsid w:val="00B3359D"/>
    <w:rPr>
      <w:vanish w:val="0"/>
    </w:rPr>
  </w:style>
  <w:style w:type="character" w:customStyle="1" w:styleId="PodtitulChar">
    <w:name w:val="Podtitul Char"/>
    <w:basedOn w:val="Standardnpsmoodstavce1"/>
    <w:rsid w:val="00B3359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Nadpis">
    <w:name w:val="Nadpis"/>
    <w:basedOn w:val="Normln"/>
    <w:next w:val="Zkladntext"/>
    <w:rsid w:val="00B335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3359D"/>
    <w:pPr>
      <w:spacing w:after="120"/>
    </w:pPr>
  </w:style>
  <w:style w:type="paragraph" w:styleId="Seznam">
    <w:name w:val="List"/>
    <w:basedOn w:val="Zkladntext"/>
    <w:rsid w:val="00B3359D"/>
    <w:rPr>
      <w:rFonts w:cs="Mangal"/>
    </w:rPr>
  </w:style>
  <w:style w:type="paragraph" w:styleId="Titulek">
    <w:name w:val="caption"/>
    <w:basedOn w:val="Normln"/>
    <w:qFormat/>
    <w:rsid w:val="00B3359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B3359D"/>
    <w:pPr>
      <w:suppressLineNumbers/>
    </w:pPr>
    <w:rPr>
      <w:rFonts w:cs="Mangal"/>
    </w:rPr>
  </w:style>
  <w:style w:type="paragraph" w:customStyle="1" w:styleId="Prosttext1">
    <w:name w:val="Prostý text1"/>
    <w:basedOn w:val="Normln"/>
    <w:rsid w:val="00B3359D"/>
    <w:rPr>
      <w:rFonts w:ascii="Courier New" w:hAnsi="Courier New" w:cs="Courier New"/>
      <w:sz w:val="20"/>
    </w:rPr>
  </w:style>
  <w:style w:type="paragraph" w:styleId="Zpat">
    <w:name w:val="footer"/>
    <w:basedOn w:val="Normln"/>
    <w:rsid w:val="00B3359D"/>
  </w:style>
  <w:style w:type="paragraph" w:customStyle="1" w:styleId="Zkladntext31">
    <w:name w:val="Základní text 31"/>
    <w:basedOn w:val="Normln"/>
    <w:rsid w:val="00B3359D"/>
    <w:pPr>
      <w:jc w:val="both"/>
    </w:pPr>
    <w:rPr>
      <w:rFonts w:ascii="Arial" w:hAnsi="Arial" w:cs="Arial"/>
      <w:sz w:val="18"/>
    </w:rPr>
  </w:style>
  <w:style w:type="paragraph" w:styleId="Zhlav">
    <w:name w:val="header"/>
    <w:basedOn w:val="Normln"/>
    <w:rsid w:val="00B3359D"/>
  </w:style>
  <w:style w:type="paragraph" w:customStyle="1" w:styleId="Odstavecseseznamem1">
    <w:name w:val="Odstavec se seznamem1"/>
    <w:basedOn w:val="Normln"/>
    <w:rsid w:val="00B3359D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3359D"/>
    <w:pPr>
      <w:ind w:left="708"/>
    </w:pPr>
  </w:style>
  <w:style w:type="paragraph" w:styleId="Textbubliny">
    <w:name w:val="Balloon Text"/>
    <w:basedOn w:val="Normln"/>
    <w:rsid w:val="00B335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359D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xtkomente1">
    <w:name w:val="Text komentáře1"/>
    <w:basedOn w:val="Normln"/>
    <w:rsid w:val="00B3359D"/>
    <w:pPr>
      <w:widowControl/>
    </w:pPr>
    <w:rPr>
      <w:rFonts w:eastAsia="MS Mincho"/>
      <w:sz w:val="20"/>
      <w:lang w:eastAsia="ja-JP"/>
    </w:rPr>
  </w:style>
  <w:style w:type="paragraph" w:styleId="Pedmtkomente">
    <w:name w:val="annotation subject"/>
    <w:basedOn w:val="Textkomente1"/>
    <w:next w:val="Textkomente1"/>
    <w:rsid w:val="00B3359D"/>
    <w:rPr>
      <w:b/>
      <w:bCs/>
    </w:rPr>
  </w:style>
  <w:style w:type="paragraph" w:customStyle="1" w:styleId="BodyText27">
    <w:name w:val="Body Text 27"/>
    <w:basedOn w:val="Normln"/>
    <w:rsid w:val="00B3359D"/>
    <w:pPr>
      <w:widowControl/>
      <w:overflowPunct w:val="0"/>
      <w:autoSpaceDE w:val="0"/>
      <w:ind w:left="510"/>
      <w:jc w:val="both"/>
      <w:textAlignment w:val="baseline"/>
    </w:pPr>
  </w:style>
  <w:style w:type="paragraph" w:customStyle="1" w:styleId="Nabdka-stylodstavce">
    <w:name w:val="Nabídka - styl odstavce"/>
    <w:basedOn w:val="Normln"/>
    <w:rsid w:val="00B3359D"/>
    <w:pPr>
      <w:widowControl/>
      <w:jc w:val="both"/>
    </w:pPr>
    <w:rPr>
      <w:rFonts w:ascii="Segoe UI Light" w:eastAsia="Meiryo" w:hAnsi="Segoe UI Light" w:cs="Segoe UI Light"/>
      <w:sz w:val="20"/>
      <w:lang/>
    </w:rPr>
  </w:style>
  <w:style w:type="paragraph" w:styleId="Revize">
    <w:name w:val="Revision"/>
    <w:rsid w:val="00B3359D"/>
    <w:pPr>
      <w:suppressAutoHyphens/>
    </w:pPr>
    <w:rPr>
      <w:sz w:val="24"/>
      <w:lang w:eastAsia="zh-CN"/>
    </w:rPr>
  </w:style>
  <w:style w:type="paragraph" w:customStyle="1" w:styleId="P1">
    <w:name w:val="P1"/>
    <w:basedOn w:val="Normln"/>
    <w:rsid w:val="00B3359D"/>
    <w:pPr>
      <w:autoSpaceDE w:val="0"/>
      <w:jc w:val="both"/>
    </w:pPr>
    <w:rPr>
      <w:rFonts w:ascii="Arial" w:hAnsi="Arial" w:cs="Arial"/>
      <w:sz w:val="20"/>
      <w:lang w:val="en-GB"/>
    </w:rPr>
  </w:style>
  <w:style w:type="paragraph" w:customStyle="1" w:styleId="Liste3fpuces3">
    <w:name w:val="Liste à3f puces 3"/>
    <w:basedOn w:val="Normln"/>
    <w:rsid w:val="00B3359D"/>
    <w:pPr>
      <w:numPr>
        <w:numId w:val="2"/>
      </w:numPr>
      <w:autoSpaceDE w:val="0"/>
      <w:jc w:val="both"/>
    </w:pPr>
    <w:rPr>
      <w:rFonts w:ascii="Arial" w:hAnsi="Arial" w:cs="Arial"/>
      <w:sz w:val="20"/>
    </w:rPr>
  </w:style>
  <w:style w:type="paragraph" w:customStyle="1" w:styleId="bullet">
    <w:name w:val="bullet"/>
    <w:basedOn w:val="Normln"/>
    <w:rsid w:val="00B3359D"/>
    <w:pPr>
      <w:numPr>
        <w:numId w:val="7"/>
      </w:numPr>
      <w:autoSpaceDE w:val="0"/>
      <w:ind w:left="851" w:firstLine="0"/>
      <w:jc w:val="both"/>
    </w:pPr>
    <w:rPr>
      <w:rFonts w:ascii="Arial" w:hAnsi="Arial" w:cs="Arial"/>
      <w:sz w:val="20"/>
    </w:rPr>
  </w:style>
  <w:style w:type="paragraph" w:customStyle="1" w:styleId="Liste3fpuces4">
    <w:name w:val="Liste à3f puces 4"/>
    <w:basedOn w:val="Normln"/>
    <w:rsid w:val="00B3359D"/>
    <w:pPr>
      <w:autoSpaceDE w:val="0"/>
      <w:ind w:left="720" w:hanging="720"/>
      <w:jc w:val="both"/>
    </w:pPr>
    <w:rPr>
      <w:rFonts w:ascii="Arial" w:hAnsi="Arial" w:cs="Arial"/>
      <w:sz w:val="20"/>
    </w:rPr>
  </w:style>
  <w:style w:type="paragraph" w:customStyle="1" w:styleId="Retrait2">
    <w:name w:val="Retrait 2"/>
    <w:basedOn w:val="Normln"/>
    <w:rsid w:val="00B3359D"/>
    <w:pPr>
      <w:autoSpaceDE w:val="0"/>
      <w:ind w:left="1134" w:hanging="567"/>
      <w:jc w:val="both"/>
    </w:pPr>
    <w:rPr>
      <w:rFonts w:ascii="Arial" w:hAnsi="Arial" w:cs="Arial"/>
      <w:sz w:val="20"/>
    </w:rPr>
  </w:style>
  <w:style w:type="paragraph" w:styleId="Podtitul">
    <w:name w:val="Subtitle"/>
    <w:basedOn w:val="Normln"/>
    <w:next w:val="Normln"/>
    <w:qFormat/>
    <w:rsid w:val="00B3359D"/>
    <w:rPr>
      <w:rFonts w:ascii="Cambria" w:hAnsi="Cambria"/>
      <w:i/>
      <w:iCs/>
      <w:color w:val="4F81BD"/>
      <w:spacing w:val="15"/>
      <w:szCs w:val="24"/>
    </w:rPr>
  </w:style>
  <w:style w:type="paragraph" w:customStyle="1" w:styleId="Obsahtabulky">
    <w:name w:val="Obsah tabulky"/>
    <w:basedOn w:val="Normln"/>
    <w:rsid w:val="00B3359D"/>
    <w:pPr>
      <w:suppressLineNumbers/>
    </w:pPr>
  </w:style>
  <w:style w:type="paragraph" w:customStyle="1" w:styleId="Nadpistabulky">
    <w:name w:val="Nadpis tabulky"/>
    <w:basedOn w:val="Obsahtabulky"/>
    <w:rsid w:val="00B3359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100" w:after="100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utlineLvl w:val="1"/>
    </w:pPr>
    <w:rPr>
      <w:rFonts w:ascii="Arial" w:hAnsi="Arial" w:cs="Arial"/>
      <w:b/>
      <w:caps/>
      <w:sz w:val="1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jc w:val="both"/>
      <w:outlineLvl w:val="2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Calibri" w:hAnsi="Calibri" w:cs="Calibri" w:hint="default"/>
      <w:sz w:val="22"/>
      <w:szCs w:val="22"/>
    </w:rPr>
  </w:style>
  <w:style w:type="character" w:customStyle="1" w:styleId="WW8Num5z1">
    <w:name w:val="WW8Num5z1"/>
    <w:rPr>
      <w:b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Times New Roman" w:hAnsi="Calibri" w:cs="Calibri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eastAsia="Times New Roman" w:hAnsi="Calibri" w:cs="Calibri" w:hint="default"/>
      <w:sz w:val="22"/>
      <w:szCs w:val="22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Calibri" w:eastAsia="Times New Roman" w:hAnsi="Calibri" w:cs="Calibri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WW8Num12z1">
    <w:name w:val="WW8Num12z1"/>
    <w:rPr>
      <w:rFonts w:ascii="Courier New" w:hAnsi="Courier New" w:cs="Courier New" w:hint="default"/>
      <w:sz w:val="22"/>
      <w:szCs w:val="22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Times New Roman" w:hAnsi="Calibri" w:cs="Calibri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2Char">
    <w:name w:val="Nadpis 2 Char"/>
    <w:basedOn w:val="Standardnpsmoodstavce1"/>
    <w:rPr>
      <w:rFonts w:ascii="Arial" w:eastAsia="Times New Roman" w:hAnsi="Arial" w:cs="Times New Roman"/>
      <w:b/>
      <w:caps/>
      <w:sz w:val="18"/>
      <w:szCs w:val="20"/>
    </w:rPr>
  </w:style>
  <w:style w:type="character" w:customStyle="1" w:styleId="Nadpis3Char">
    <w:name w:val="Nadpis 3 Char"/>
    <w:basedOn w:val="Standardnpsmoodstavce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ProsttextChar">
    <w:name w:val="Prostý text Char"/>
    <w:basedOn w:val="Standardnpsmoodstavce1"/>
    <w:rPr>
      <w:rFonts w:ascii="Courier New" w:eastAsia="Times New Roman" w:hAnsi="Courier New" w:cs="Times New Roman"/>
      <w:sz w:val="20"/>
      <w:szCs w:val="20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3Char">
    <w:name w:val="Základní text 3 Char"/>
    <w:basedOn w:val="Standardnpsmoodstavce1"/>
    <w:rPr>
      <w:rFonts w:ascii="Arial" w:eastAsia="Times New Roman" w:hAnsi="Arial" w:cs="Times New Roman"/>
      <w:sz w:val="18"/>
      <w:szCs w:val="20"/>
    </w:rPr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0"/>
    </w:rPr>
  </w:style>
  <w:style w:type="character" w:customStyle="1" w:styleId="TextbublinyChar">
    <w:name w:val="Text bubliny Char"/>
    <w:basedOn w:val="Standardnpsmoodstavce1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platne1">
    <w:name w:val="platne1"/>
    <w:rPr>
      <w:w w:val="120"/>
    </w:rPr>
  </w:style>
  <w:style w:type="character" w:customStyle="1" w:styleId="Odkaznakoment1">
    <w:name w:val="Odkaz na komentář1"/>
    <w:basedOn w:val="Standardnpsmoodstavce1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1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PedmtkomenteChar">
    <w:name w:val="Předmět komentáře Char"/>
    <w:basedOn w:val="TextkomenteChar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ZkladntextChar">
    <w:name w:val="Základní text Char"/>
    <w:basedOn w:val="Standardnpsmoodstavce1"/>
    <w:rPr>
      <w:rFonts w:ascii="Times New Roman" w:eastAsia="Times New Roman" w:hAnsi="Times New Roman" w:cs="Times New Roman"/>
      <w:sz w:val="24"/>
      <w:szCs w:val="20"/>
    </w:rPr>
  </w:style>
  <w:style w:type="character" w:customStyle="1" w:styleId="Nabdka-stylodstavceChar">
    <w:name w:val="Nabídka - styl odstavce Char"/>
    <w:rPr>
      <w:rFonts w:ascii="Segoe UI Light" w:eastAsia="Meiryo" w:hAnsi="Segoe UI Light" w:cs="Times New Roman"/>
      <w:sz w:val="20"/>
      <w:szCs w:val="20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spec3">
    <w:name w:val="spec3"/>
    <w:basedOn w:val="Standardnpsmoodstavce1"/>
    <w:rPr>
      <w:vanish w:val="0"/>
    </w:rPr>
  </w:style>
  <w:style w:type="character" w:customStyle="1" w:styleId="PodtitulChar">
    <w:name w:val="Podtitul Char"/>
    <w:basedOn w:val="Standardnpsmoodstavce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</w:rPr>
  </w:style>
  <w:style w:type="paragraph" w:styleId="Zpat">
    <w:name w:val="footer"/>
    <w:basedOn w:val="Normln"/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sz w:val="18"/>
    </w:rPr>
  </w:style>
  <w:style w:type="paragraph" w:styleId="Zhlav">
    <w:name w:val="header"/>
    <w:basedOn w:val="Normln"/>
  </w:style>
  <w:style w:type="paragraph" w:customStyle="1" w:styleId="Odstavecseseznamem1">
    <w:name w:val="Odstavec se seznamem1"/>
    <w:basedOn w:val="Normln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xtkomente1">
    <w:name w:val="Text komentáře1"/>
    <w:basedOn w:val="Normln"/>
    <w:pPr>
      <w:widowControl/>
    </w:pPr>
    <w:rPr>
      <w:rFonts w:eastAsia="MS Mincho"/>
      <w:sz w:val="20"/>
      <w:lang w:eastAsia="ja-JP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BodyText27">
    <w:name w:val="Body Text 27"/>
    <w:basedOn w:val="Normln"/>
    <w:pPr>
      <w:widowControl/>
      <w:overflowPunct w:val="0"/>
      <w:autoSpaceDE w:val="0"/>
      <w:ind w:left="510"/>
      <w:jc w:val="both"/>
      <w:textAlignment w:val="baseline"/>
    </w:pPr>
  </w:style>
  <w:style w:type="paragraph" w:customStyle="1" w:styleId="Nabdka-stylodstavce">
    <w:name w:val="Nabídka - styl odstavce"/>
    <w:basedOn w:val="Normln"/>
    <w:pPr>
      <w:widowControl/>
      <w:jc w:val="both"/>
    </w:pPr>
    <w:rPr>
      <w:rFonts w:ascii="Segoe UI Light" w:eastAsia="Meiryo" w:hAnsi="Segoe UI Light" w:cs="Segoe UI Light"/>
      <w:sz w:val="20"/>
      <w:lang w:val="x-none"/>
    </w:rPr>
  </w:style>
  <w:style w:type="paragraph" w:styleId="Revize">
    <w:name w:val="Revision"/>
    <w:pPr>
      <w:suppressAutoHyphens/>
    </w:pPr>
    <w:rPr>
      <w:sz w:val="24"/>
      <w:lang w:eastAsia="zh-CN"/>
    </w:rPr>
  </w:style>
  <w:style w:type="paragraph" w:customStyle="1" w:styleId="P1">
    <w:name w:val="P1"/>
    <w:basedOn w:val="Normln"/>
    <w:pPr>
      <w:autoSpaceDE w:val="0"/>
      <w:jc w:val="both"/>
    </w:pPr>
    <w:rPr>
      <w:rFonts w:ascii="Arial" w:hAnsi="Arial" w:cs="Arial"/>
      <w:sz w:val="20"/>
      <w:lang w:val="en-GB"/>
    </w:rPr>
  </w:style>
  <w:style w:type="paragraph" w:customStyle="1" w:styleId="Liste3fpuces3">
    <w:name w:val="Liste à3f puces 3"/>
    <w:basedOn w:val="Normln"/>
    <w:pPr>
      <w:numPr>
        <w:numId w:val="2"/>
      </w:numPr>
      <w:autoSpaceDE w:val="0"/>
      <w:jc w:val="both"/>
    </w:pPr>
    <w:rPr>
      <w:rFonts w:ascii="Arial" w:hAnsi="Arial" w:cs="Arial"/>
      <w:sz w:val="20"/>
    </w:rPr>
  </w:style>
  <w:style w:type="paragraph" w:customStyle="1" w:styleId="bullet">
    <w:name w:val="bullet"/>
    <w:basedOn w:val="Normln"/>
    <w:pPr>
      <w:numPr>
        <w:numId w:val="7"/>
      </w:numPr>
      <w:autoSpaceDE w:val="0"/>
      <w:ind w:left="851" w:firstLine="0"/>
      <w:jc w:val="both"/>
    </w:pPr>
    <w:rPr>
      <w:rFonts w:ascii="Arial" w:hAnsi="Arial" w:cs="Arial"/>
      <w:sz w:val="20"/>
    </w:rPr>
  </w:style>
  <w:style w:type="paragraph" w:customStyle="1" w:styleId="Liste3fpuces4">
    <w:name w:val="Liste à3f puces 4"/>
    <w:basedOn w:val="Normln"/>
    <w:pPr>
      <w:autoSpaceDE w:val="0"/>
      <w:ind w:left="720" w:hanging="720"/>
      <w:jc w:val="both"/>
    </w:pPr>
    <w:rPr>
      <w:rFonts w:ascii="Arial" w:hAnsi="Arial" w:cs="Arial"/>
      <w:sz w:val="20"/>
    </w:rPr>
  </w:style>
  <w:style w:type="paragraph" w:customStyle="1" w:styleId="Retrait2">
    <w:name w:val="Retrait 2"/>
    <w:basedOn w:val="Normln"/>
    <w:pPr>
      <w:autoSpaceDE w:val="0"/>
      <w:ind w:left="1134" w:hanging="567"/>
      <w:jc w:val="both"/>
    </w:pPr>
    <w:rPr>
      <w:rFonts w:ascii="Arial" w:hAnsi="Arial" w:cs="Arial"/>
      <w:sz w:val="20"/>
    </w:rPr>
  </w:style>
  <w:style w:type="paragraph" w:styleId="Podtitul">
    <w:name w:val="Subtitle"/>
    <w:basedOn w:val="Normln"/>
    <w:next w:val="Normln"/>
    <w:qFormat/>
    <w:rPr>
      <w:rFonts w:ascii="Cambria" w:hAnsi="Cambria"/>
      <w:i/>
      <w:iCs/>
      <w:color w:val="4F81BD"/>
      <w:spacing w:val="15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DAVID</dc:creator>
  <cp:lastModifiedBy>smerkova</cp:lastModifiedBy>
  <cp:revision>2</cp:revision>
  <cp:lastPrinted>2020-09-11T12:08:00Z</cp:lastPrinted>
  <dcterms:created xsi:type="dcterms:W3CDTF">2020-10-01T09:12:00Z</dcterms:created>
  <dcterms:modified xsi:type="dcterms:W3CDTF">2020-10-01T09:12:00Z</dcterms:modified>
</cp:coreProperties>
</file>