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DD5A0B">
        <w:rPr>
          <w:rFonts w:ascii="Segoe UI" w:hAnsi="Segoe UI" w:cs="Segoe UI"/>
          <w:color w:val="808080" w:themeColor="background1" w:themeShade="80"/>
          <w:sz w:val="32"/>
          <w:szCs w:val="32"/>
        </w:rPr>
        <w:t>01741911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DD5A0B">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DD5A0B">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DD5A0B">
        <w:rPr>
          <w:rFonts w:ascii="Segoe UI" w:hAnsi="Segoe UI" w:cs="Segoe UI"/>
          <w:b/>
          <w:sz w:val="20"/>
        </w:rPr>
        <w:t>Újezd u Plánice</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DD5A0B">
        <w:rPr>
          <w:rFonts w:ascii="Segoe UI" w:hAnsi="Segoe UI" w:cs="Segoe UI"/>
          <w:sz w:val="20"/>
        </w:rPr>
        <w:t>Újezd u Plánice, Újezd u Plánice 25, 339 01 Újezd u Plánice</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DD5A0B">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DD5A0B" w:rsidRPr="00DD5A0B">
        <w:rPr>
          <w:rFonts w:ascii="Segoe UI" w:hAnsi="Segoe UI" w:cs="Segoe UI"/>
          <w:sz w:val="20"/>
        </w:rPr>
        <w:t>43313817</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DD5A0B">
        <w:rPr>
          <w:rFonts w:ascii="Segoe UI" w:hAnsi="Segoe UI" w:cs="Segoe UI"/>
          <w:sz w:val="20"/>
        </w:rPr>
        <w:t>Milanem M o u d r ý m,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825DFC">
        <w:rPr>
          <w:rFonts w:ascii="Segoe UI" w:hAnsi="Segoe UI" w:cs="Segoe UI"/>
          <w:sz w:val="20"/>
        </w:rPr>
        <w:t>xxxxxxxxxxxxxxxxxxxxxxxx</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25DFC">
        <w:rPr>
          <w:rFonts w:ascii="Segoe UI" w:hAnsi="Segoe UI" w:cs="Segoe UI"/>
          <w:sz w:val="20"/>
        </w:rPr>
        <w:t>xxxxxxxxxxxxxxxxxxxxx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DD5A0B">
        <w:rPr>
          <w:rFonts w:ascii="Segoe UI" w:hAnsi="Segoe UI" w:cs="Segoe UI"/>
          <w:sz w:val="20"/>
        </w:rPr>
        <w:t>01741911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DD5A0B">
        <w:rPr>
          <w:rFonts w:ascii="Segoe UI" w:hAnsi="Segoe UI" w:cs="Segoe UI"/>
          <w:sz w:val="20"/>
        </w:rPr>
        <w:t>21. 6. 2019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2F39CA">
        <w:rPr>
          <w:rFonts w:ascii="Segoe UI" w:hAnsi="Segoe UI" w:cs="Segoe UI"/>
          <w:b/>
          <w:sz w:val="20"/>
        </w:rPr>
        <w:t>Újezd u Plánice</w:t>
      </w:r>
      <w:r w:rsidR="00DD5A0B">
        <w:rPr>
          <w:rFonts w:ascii="Segoe UI" w:hAnsi="Segoe UI" w:cs="Segoe UI"/>
          <w:b/>
          <w:sz w:val="20"/>
        </w:rPr>
        <w:t xml:space="preserve"> – vrt HV 2</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DD5A0B">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F39CA">
        <w:rPr>
          <w:rFonts w:ascii="Segoe UI" w:hAnsi="Segoe UI" w:cs="Segoe UI"/>
          <w:b/>
          <w:sz w:val="20"/>
        </w:rPr>
        <w:t>245 025</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F39CA">
        <w:rPr>
          <w:rFonts w:ascii="Segoe UI" w:hAnsi="Segoe UI" w:cs="Segoe UI"/>
          <w:sz w:val="20"/>
        </w:rPr>
        <w:t>dvě stě čtyřicet pět tisíc dvacet pět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F39CA">
        <w:rPr>
          <w:rFonts w:ascii="Segoe UI" w:hAnsi="Segoe UI" w:cs="Segoe UI"/>
          <w:sz w:val="20"/>
        </w:rPr>
        <w:t>408 375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994F20" w:rsidRPr="004D0EAF">
        <w:rPr>
          <w:rFonts w:ascii="Segoe UI" w:hAnsi="Segoe UI" w:cs="Segoe UI"/>
          <w:sz w:val="20"/>
        </w:rPr>
        <w:t>6</w:t>
      </w:r>
      <w:r w:rsidR="002F39CA">
        <w:rPr>
          <w:rFonts w:ascii="Segoe UI" w:hAnsi="Segoe UI" w:cs="Segoe UI"/>
          <w:sz w:val="20"/>
        </w:rPr>
        <w:t xml:space="preserve">0 </w:t>
      </w:r>
      <w:r w:rsidRPr="002F39CA">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2F39CA">
        <w:rPr>
          <w:rFonts w:ascii="Segoe UI" w:hAnsi="Segoe UI" w:cs="Segoe UI"/>
          <w:sz w:val="20"/>
        </w:rPr>
        <w:t xml:space="preserve">20 </w:t>
      </w:r>
      <w:r w:rsidR="000E671A" w:rsidRPr="004D0EAF">
        <w:rPr>
          <w:rFonts w:ascii="Segoe UI" w:hAnsi="Segoe UI" w:cs="Segoe UI"/>
          <w:sz w:val="20"/>
        </w:rPr>
        <w:t xml:space="preserve">ve výši </w:t>
      </w:r>
      <w:r w:rsidR="002F39CA">
        <w:rPr>
          <w:rFonts w:ascii="Segoe UI" w:hAnsi="Segoe UI" w:cs="Segoe UI"/>
          <w:sz w:val="20"/>
        </w:rPr>
        <w:t>245 025</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201</w:t>
      </w:r>
      <w:r w:rsidR="002F39CA">
        <w:rPr>
          <w:rFonts w:ascii="Segoe UI" w:hAnsi="Segoe UI" w:cs="Segoe UI"/>
          <w:sz w:val="20"/>
        </w:rPr>
        <w:t>9 až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F39CA">
        <w:rPr>
          <w:rFonts w:ascii="Segoe UI" w:hAnsi="Segoe UI" w:cs="Segoe UI"/>
          <w:sz w:val="20"/>
        </w:rPr>
        <w:t>163 350</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2F39CA" w:rsidRPr="004D0EAF" w:rsidRDefault="002F39CA" w:rsidP="002F39CA">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2F39CA" w:rsidRPr="008C0592" w:rsidRDefault="000E25E0" w:rsidP="008C059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w:t>
      </w:r>
      <w:r w:rsidR="008C0592" w:rsidRPr="004D0EAF">
        <w:rPr>
          <w:rFonts w:ascii="Segoe UI" w:hAnsi="Segoe UI" w:cs="Segoe UI"/>
          <w:color w:val="auto"/>
          <w:sz w:val="20"/>
        </w:rPr>
        <w:t xml:space="preserve">provedena </w:t>
      </w:r>
      <w:r w:rsidR="008C0592" w:rsidRPr="008C0592">
        <w:rPr>
          <w:rFonts w:ascii="Segoe UI" w:hAnsi="Segoe UI" w:cs="Segoe UI"/>
          <w:color w:val="auto"/>
          <w:sz w:val="20"/>
        </w:rPr>
        <w:t>Fondem</w:t>
      </w:r>
      <w:r w:rsidR="002F39CA" w:rsidRPr="008C0592">
        <w:rPr>
          <w:rFonts w:ascii="Segoe UI" w:hAnsi="Segoe UI" w:cs="Segoe UI"/>
          <w:color w:val="auto"/>
          <w:sz w:val="20"/>
        </w:rPr>
        <w:t xml:space="preserve"> odsouhlasené projektové dokumentace "Hydrogeologický průzkumný vrt HV-2 v katastru obce Újezd u Plánice" zpracované RNDr. Vítem Holečkem v červnu 2018, která je součástí žádosti ze dne 2</w:t>
      </w:r>
      <w:r w:rsidR="008C0592" w:rsidRPr="008C0592">
        <w:rPr>
          <w:rFonts w:ascii="Segoe UI" w:hAnsi="Segoe UI" w:cs="Segoe UI"/>
          <w:color w:val="auto"/>
          <w:sz w:val="20"/>
        </w:rPr>
        <w:t>5. 3. 2019</w:t>
      </w:r>
      <w:r w:rsidR="002F39CA" w:rsidRPr="008C0592">
        <w:rPr>
          <w:rFonts w:ascii="Segoe UI" w:hAnsi="Segoe UI" w:cs="Segoe UI"/>
          <w:color w:val="auto"/>
          <w:sz w:val="20"/>
        </w:rPr>
        <w:t xml:space="preserve">, v souladu s aktualizovaným rozpočtem ze dne </w:t>
      </w:r>
      <w:r w:rsidR="008C0592">
        <w:rPr>
          <w:rFonts w:ascii="Segoe UI" w:hAnsi="Segoe UI" w:cs="Segoe UI"/>
          <w:color w:val="auto"/>
          <w:sz w:val="20"/>
        </w:rPr>
        <w:br/>
      </w:r>
      <w:r w:rsidR="008C0592" w:rsidRPr="008C0592">
        <w:rPr>
          <w:rFonts w:ascii="Segoe UI" w:hAnsi="Segoe UI" w:cs="Segoe UI"/>
          <w:color w:val="auto"/>
          <w:sz w:val="20"/>
        </w:rPr>
        <w:t>14. 11. 2019</w:t>
      </w:r>
      <w:r w:rsidR="002F39CA" w:rsidRPr="008C0592">
        <w:rPr>
          <w:rFonts w:ascii="Segoe UI" w:hAnsi="Segoe UI" w:cs="Segoe UI"/>
          <w:color w:val="auto"/>
          <w:sz w:val="20"/>
        </w:rPr>
        <w:t xml:space="preserve">, podle smlouvy s dodavatelem, a bude provedena v předpokládaném </w:t>
      </w:r>
      <w:r w:rsidR="008C0592" w:rsidRPr="008C0592">
        <w:rPr>
          <w:rFonts w:ascii="Segoe UI" w:hAnsi="Segoe UI" w:cs="Segoe UI"/>
          <w:color w:val="auto"/>
          <w:sz w:val="20"/>
        </w:rPr>
        <w:t>rozsahu, tj.</w:t>
      </w:r>
      <w:r w:rsidR="002F39CA" w:rsidRPr="008C0592">
        <w:rPr>
          <w:rFonts w:ascii="Segoe UI" w:hAnsi="Segoe UI" w:cs="Segoe UI"/>
          <w:color w:val="auto"/>
          <w:sz w:val="20"/>
        </w:rPr>
        <w:t xml:space="preserve"> bude realizován průzkumný hydrogeologický vrt, který bude v případě zastižení podzemní vody dostatečné kvality a vydatnosti sloužit jako zdroj pitné vody pro zásobování obyvatel obce</w:t>
      </w:r>
      <w:r w:rsidR="008C0592">
        <w:rPr>
          <w:rFonts w:ascii="Segoe UI" w:hAnsi="Segoe UI" w:cs="Segoe UI"/>
          <w:color w:val="auto"/>
          <w:sz w:val="20"/>
        </w:rPr>
        <w:t xml:space="preserve">; </w:t>
      </w:r>
      <w:r w:rsidR="008C0592" w:rsidRPr="00B06E67">
        <w:rPr>
          <w:rFonts w:ascii="Segoe UI" w:hAnsi="Segoe UI" w:cs="Segoe UI"/>
          <w:color w:val="auto"/>
          <w:sz w:val="20"/>
        </w:rPr>
        <w:t>v</w:t>
      </w:r>
      <w:r w:rsidR="002F39CA" w:rsidRPr="00B06E67">
        <w:rPr>
          <w:rFonts w:ascii="Segoe UI" w:hAnsi="Segoe UI" w:cs="Segoe UI"/>
          <w:color w:val="auto"/>
          <w:sz w:val="20"/>
        </w:rPr>
        <w:t xml:space="preserve"> </w:t>
      </w:r>
      <w:r w:rsidR="00B06E67" w:rsidRPr="00B06E67">
        <w:rPr>
          <w:rFonts w:ascii="Segoe UI" w:hAnsi="Segoe UI" w:cs="Segoe UI"/>
          <w:color w:val="auto"/>
          <w:sz w:val="20"/>
        </w:rPr>
        <w:t>rámci</w:t>
      </w:r>
      <w:r w:rsidR="00B06E67" w:rsidRPr="008C0592">
        <w:rPr>
          <w:rFonts w:ascii="Segoe UI" w:hAnsi="Segoe UI" w:cs="Segoe UI"/>
          <w:color w:val="auto"/>
          <w:sz w:val="20"/>
        </w:rPr>
        <w:t xml:space="preserve"> </w:t>
      </w:r>
      <w:r w:rsidR="00B06E67">
        <w:rPr>
          <w:rFonts w:ascii="Segoe UI" w:hAnsi="Segoe UI" w:cs="Segoe UI"/>
          <w:color w:val="auto"/>
          <w:sz w:val="20"/>
        </w:rPr>
        <w:t>akce</w:t>
      </w:r>
      <w:r w:rsidR="008C0592">
        <w:rPr>
          <w:rFonts w:ascii="Segoe UI" w:hAnsi="Segoe UI" w:cs="Segoe UI"/>
          <w:color w:val="auto"/>
          <w:sz w:val="20"/>
        </w:rPr>
        <w:t xml:space="preserve"> </w:t>
      </w:r>
      <w:r w:rsidR="002F39CA" w:rsidRPr="008C0592">
        <w:rPr>
          <w:rFonts w:ascii="Segoe UI" w:hAnsi="Segoe UI" w:cs="Segoe UI"/>
          <w:color w:val="auto"/>
          <w:sz w:val="20"/>
        </w:rPr>
        <w:t>proběhnou vrtné práce, hydrodynamické</w:t>
      </w:r>
      <w:r w:rsidR="008C0592">
        <w:rPr>
          <w:rFonts w:ascii="Segoe UI" w:hAnsi="Segoe UI" w:cs="Segoe UI"/>
          <w:color w:val="auto"/>
          <w:sz w:val="20"/>
        </w:rPr>
        <w:t xml:space="preserve"> zkoušky a laboratorní analýzy,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B06E67">
        <w:rPr>
          <w:rFonts w:ascii="Segoe UI" w:hAnsi="Segoe UI" w:cs="Segoe UI"/>
          <w:color w:val="auto"/>
          <w:sz w:val="20"/>
        </w:rPr>
        <w:t>akce</w:t>
      </w:r>
      <w:r w:rsidR="008C0592" w:rsidRPr="00B06E67">
        <w:rPr>
          <w:rFonts w:ascii="Segoe UI" w:hAnsi="Segoe UI" w:cs="Segoe UI"/>
          <w:color w:val="auto"/>
          <w:sz w:val="20"/>
        </w:rPr>
        <w:t xml:space="preserve"> bude provedena na pozemku</w:t>
      </w:r>
      <w:r w:rsidRPr="00B06E67">
        <w:rPr>
          <w:rFonts w:ascii="Segoe UI" w:hAnsi="Segoe UI" w:cs="Segoe UI"/>
          <w:color w:val="auto"/>
          <w:sz w:val="20"/>
        </w:rPr>
        <w:t xml:space="preserve"> ve vlastnictví příjemce podpory,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8C0592" w:rsidRDefault="00C12DC4" w:rsidP="008C0592">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8C0592" w:rsidRDefault="008C0592" w:rsidP="008C0592">
      <w:pPr>
        <w:pStyle w:val="Zkladntext"/>
        <w:tabs>
          <w:tab w:val="num" w:pos="1418"/>
        </w:tabs>
        <w:snapToGrid w:val="0"/>
        <w:spacing w:before="120"/>
        <w:jc w:val="both"/>
        <w:rPr>
          <w:rFonts w:ascii="Segoe UI" w:hAnsi="Segoe UI" w:cs="Segoe UI"/>
          <w:sz w:val="20"/>
        </w:rPr>
      </w:pPr>
    </w:p>
    <w:p w:rsidR="008C0592" w:rsidRPr="008C0592" w:rsidRDefault="008C0592" w:rsidP="008C0592">
      <w:pPr>
        <w:pStyle w:val="Zkladntext"/>
        <w:tabs>
          <w:tab w:val="num" w:pos="1418"/>
        </w:tabs>
        <w:snapToGrid w:val="0"/>
        <w:spacing w:before="120"/>
        <w:jc w:val="both"/>
        <w:rPr>
          <w:rFonts w:ascii="Segoe UI" w:hAnsi="Segoe UI" w:cs="Segoe UI"/>
          <w:sz w:val="20"/>
        </w:rPr>
      </w:pP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se zavazuje dodržet lhůt</w:t>
      </w:r>
      <w:r w:rsidR="008C0592">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8C0592">
        <w:rPr>
          <w:rFonts w:ascii="Segoe UI" w:hAnsi="Segoe UI" w:cs="Segoe UI"/>
          <w:sz w:val="20"/>
        </w:rPr>
        <w:t>4/2020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8C0592">
        <w:rPr>
          <w:rFonts w:ascii="Segoe UI" w:hAnsi="Segoe UI" w:cs="Segoe UI"/>
          <w:sz w:val="20"/>
        </w:rPr>
        <w:t> 10/</w:t>
      </w:r>
      <w:r w:rsidR="001B5EB9">
        <w:rPr>
          <w:rFonts w:ascii="Segoe UI" w:hAnsi="Segoe UI" w:cs="Segoe UI"/>
          <w:sz w:val="20"/>
        </w:rPr>
        <w:t>20</w:t>
      </w:r>
      <w:r w:rsidR="008C0592">
        <w:rPr>
          <w:rFonts w:ascii="Segoe UI" w:hAnsi="Segoe UI" w:cs="Segoe UI"/>
          <w:sz w:val="20"/>
        </w:rPr>
        <w:t>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8C0592">
        <w:rPr>
          <w:rFonts w:ascii="Segoe UI" w:hAnsi="Segoe UI" w:cs="Segoe UI"/>
          <w:sz w:val="20"/>
        </w:rPr>
        <w:t>7</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8C0592"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30" w:rsidRDefault="00C81530">
      <w:r>
        <w:separator/>
      </w:r>
    </w:p>
  </w:endnote>
  <w:endnote w:type="continuationSeparator" w:id="0">
    <w:p w:rsidR="00C81530" w:rsidRDefault="00C8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25DFC">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25DF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30" w:rsidRDefault="00C81530">
      <w:r>
        <w:separator/>
      </w:r>
    </w:p>
  </w:footnote>
  <w:footnote w:type="continuationSeparator" w:id="0">
    <w:p w:rsidR="00C81530" w:rsidRDefault="00C8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7EF"/>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5EB9"/>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9CA"/>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0F79"/>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5DFC"/>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592"/>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3ABD"/>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6E6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1530"/>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FBC"/>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A0B"/>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532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ACE6-7E13-4271-B62F-F37BB3E0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2739</Words>
  <Characters>16165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2020-10-01T08:53:00Z</dcterms:created>
  <dcterms:modified xsi:type="dcterms:W3CDTF">2020-10-01T08:55:00Z</dcterms:modified>
</cp:coreProperties>
</file>