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467" w:rsidRPr="0070272A" w:rsidRDefault="00F20467" w:rsidP="00FE4371">
      <w:pPr>
        <w:tabs>
          <w:tab w:val="right" w:pos="9057"/>
        </w:tabs>
        <w:jc w:val="center"/>
        <w:rPr>
          <w:color w:val="00B0F0"/>
        </w:rPr>
      </w:pPr>
    </w:p>
    <w:p w:rsidR="003F155E"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3F155E" w:rsidRDefault="000E23BB" w:rsidP="009F1608">
      <w:pPr>
        <w:tabs>
          <w:tab w:val="right" w:pos="9057"/>
        </w:tabs>
        <w:jc w:val="center"/>
        <w:rPr>
          <w:rFonts w:cs="Arial"/>
          <w:b/>
          <w:sz w:val="28"/>
          <w:szCs w:val="28"/>
        </w:rPr>
      </w:pPr>
      <w:r w:rsidRPr="00915663">
        <w:rPr>
          <w:rFonts w:cs="Arial"/>
          <w:b/>
          <w:sz w:val="28"/>
          <w:szCs w:val="28"/>
        </w:rPr>
        <w:t>č. </w:t>
      </w:r>
      <w:r w:rsidR="003F155E" w:rsidRPr="003F155E">
        <w:rPr>
          <w:rFonts w:cs="Arial"/>
          <w:b/>
          <w:sz w:val="48"/>
          <w:szCs w:val="48"/>
        </w:rPr>
        <w:t>JEA-MN-17/2020</w:t>
      </w:r>
      <w:r w:rsidR="009229C4" w:rsidRPr="00915663">
        <w:rPr>
          <w:rFonts w:cs="Arial"/>
          <w:b/>
          <w:sz w:val="28"/>
          <w:szCs w:val="28"/>
        </w:rPr>
        <w:t xml:space="preserve"> </w:t>
      </w:r>
      <w:r w:rsidR="00EB2C35" w:rsidRPr="00915663">
        <w:rPr>
          <w:rFonts w:cs="Arial"/>
          <w:b/>
          <w:sz w:val="28"/>
          <w:szCs w:val="28"/>
        </w:rPr>
        <w:t xml:space="preserve">/ </w:t>
      </w:r>
    </w:p>
    <w:p w:rsidR="000E23BB" w:rsidRPr="003F155E" w:rsidRDefault="00E048F2" w:rsidP="009F1608">
      <w:pPr>
        <w:tabs>
          <w:tab w:val="right" w:pos="9057"/>
        </w:tabs>
        <w:jc w:val="center"/>
        <w:rPr>
          <w:rFonts w:cs="Arial"/>
          <w:b/>
          <w:sz w:val="28"/>
          <w:szCs w:val="28"/>
        </w:rPr>
      </w:pPr>
      <w:proofErr w:type="spellStart"/>
      <w:r w:rsidRPr="003F155E">
        <w:rPr>
          <w:rFonts w:cs="Arial"/>
          <w:b/>
          <w:sz w:val="28"/>
          <w:szCs w:val="28"/>
        </w:rPr>
        <w:t>reg</w:t>
      </w:r>
      <w:proofErr w:type="spellEnd"/>
      <w:r w:rsidRPr="003F155E">
        <w:rPr>
          <w:rFonts w:cs="Arial"/>
          <w:b/>
          <w:sz w:val="28"/>
          <w:szCs w:val="28"/>
        </w:rPr>
        <w:t>. </w:t>
      </w:r>
      <w:r w:rsidR="009229C4" w:rsidRPr="003F155E">
        <w:rPr>
          <w:rFonts w:cs="Arial"/>
          <w:b/>
          <w:sz w:val="28"/>
          <w:szCs w:val="28"/>
        </w:rPr>
        <w:t>č.</w:t>
      </w:r>
      <w:r w:rsidR="00EB2C35" w:rsidRPr="003F155E">
        <w:rPr>
          <w:rFonts w:cs="Arial"/>
          <w:b/>
          <w:sz w:val="28"/>
          <w:szCs w:val="28"/>
        </w:rPr>
        <w:t> </w:t>
      </w:r>
      <w:proofErr w:type="spellStart"/>
      <w:r w:rsidR="009229C4" w:rsidRPr="003F155E">
        <w:rPr>
          <w:rFonts w:cs="Arial"/>
          <w:b/>
          <w:sz w:val="28"/>
          <w:szCs w:val="28"/>
        </w:rPr>
        <w:t>proj</w:t>
      </w:r>
      <w:proofErr w:type="spellEnd"/>
      <w:r w:rsidR="009229C4" w:rsidRPr="003F155E">
        <w:rPr>
          <w:rFonts w:cs="Arial"/>
          <w:b/>
          <w:sz w:val="28"/>
          <w:szCs w:val="28"/>
        </w:rPr>
        <w:t xml:space="preserve">. </w:t>
      </w:r>
      <w:r w:rsidR="003F155E" w:rsidRPr="003F155E">
        <w:rPr>
          <w:rFonts w:cs="Arial"/>
          <w:b/>
          <w:sz w:val="28"/>
          <w:szCs w:val="28"/>
        </w:rPr>
        <w:t>CZ.03</w:t>
      </w:r>
      <w:r w:rsidR="003F155E" w:rsidRPr="003F155E">
        <w:rPr>
          <w:b/>
          <w:sz w:val="28"/>
          <w:szCs w:val="28"/>
        </w:rPr>
        <w:t>.1.52/0.0/0.0/15_021/0000053</w:t>
      </w:r>
      <w:r w:rsidR="002115B9" w:rsidRPr="003F155E">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3F155E" w:rsidRPr="003F155E">
        <w:t xml:space="preserve">Ing. </w:t>
      </w:r>
      <w:r w:rsidR="003F155E">
        <w:rPr>
          <w:szCs w:val="20"/>
        </w:rPr>
        <w:t>Martin Viterna</w:t>
      </w:r>
      <w:r w:rsidRPr="004521C7">
        <w:rPr>
          <w:rFonts w:cs="Arial"/>
          <w:szCs w:val="20"/>
        </w:rPr>
        <w:t xml:space="preserve">, </w:t>
      </w:r>
      <w:r w:rsidR="003F155E" w:rsidRPr="003F155E">
        <w:t>ředitel kontaktního</w:t>
      </w:r>
      <w:r w:rsidR="003F155E">
        <w:rPr>
          <w:szCs w:val="20"/>
        </w:rPr>
        <w:t xml:space="preserve"> pracoviště Jeseník</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3F155E" w:rsidRPr="003F155E">
        <w:t>Dobrovského 1278</w:t>
      </w:r>
      <w:r w:rsidR="003F155E">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F155E" w:rsidRPr="003F155E">
        <w:t>72496991</w:t>
      </w:r>
    </w:p>
    <w:p w:rsidR="003F155E" w:rsidRDefault="00072920" w:rsidP="00072920">
      <w:pPr>
        <w:tabs>
          <w:tab w:val="left" w:pos="2977"/>
        </w:tabs>
        <w:ind w:left="2977" w:hanging="2977"/>
        <w:rPr>
          <w:szCs w:val="20"/>
        </w:rPr>
      </w:pPr>
      <w:r>
        <w:rPr>
          <w:rFonts w:cs="Arial"/>
          <w:szCs w:val="20"/>
        </w:rPr>
        <w:t>adresa pro doručování:</w:t>
      </w:r>
      <w:r>
        <w:rPr>
          <w:rFonts w:cs="Arial"/>
          <w:szCs w:val="20"/>
        </w:rPr>
        <w:tab/>
      </w:r>
      <w:r w:rsidR="003F155E" w:rsidRPr="003F155E">
        <w:t>Úřad práce</w:t>
      </w:r>
      <w:r w:rsidR="003F155E">
        <w:rPr>
          <w:szCs w:val="20"/>
        </w:rPr>
        <w:t xml:space="preserve"> </w:t>
      </w:r>
      <w:proofErr w:type="gramStart"/>
      <w:r w:rsidR="003F155E">
        <w:rPr>
          <w:szCs w:val="20"/>
        </w:rPr>
        <w:t>ČR - kontaktní</w:t>
      </w:r>
      <w:proofErr w:type="gramEnd"/>
      <w:r w:rsidR="003F155E">
        <w:rPr>
          <w:szCs w:val="20"/>
        </w:rPr>
        <w:t xml:space="preserve"> pracoviště Jeseník, Karla Čapka </w:t>
      </w:r>
    </w:p>
    <w:p w:rsidR="00072920" w:rsidRPr="00237097" w:rsidRDefault="003F155E" w:rsidP="00072920">
      <w:pPr>
        <w:tabs>
          <w:tab w:val="left" w:pos="2977"/>
        </w:tabs>
        <w:ind w:left="2977" w:hanging="2977"/>
        <w:rPr>
          <w:rFonts w:cs="Arial"/>
          <w:szCs w:val="20"/>
        </w:rPr>
      </w:pPr>
      <w:r>
        <w:rPr>
          <w:szCs w:val="20"/>
        </w:rPr>
        <w:tab/>
        <w:t>č.p. 1147/10, 790 01 Jeseník 1</w:t>
      </w:r>
      <w:r w:rsidR="00072920">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120A6E">
        <w:rPr>
          <w:rFonts w:cs="Arial"/>
          <w:szCs w:val="20"/>
        </w:rPr>
        <w:t>XXXXXXXXX</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3F155E"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proofErr w:type="spellStart"/>
      <w:r w:rsidR="003F155E" w:rsidRPr="003F155E">
        <w:rPr>
          <w:b/>
          <w:bCs/>
        </w:rPr>
        <w:t>Promstal</w:t>
      </w:r>
      <w:proofErr w:type="spellEnd"/>
      <w:r w:rsidR="003F155E" w:rsidRPr="003F155E">
        <w:rPr>
          <w:b/>
          <w:bCs/>
        </w:rPr>
        <w:t xml:space="preserve"> </w:t>
      </w:r>
      <w:proofErr w:type="spellStart"/>
      <w:r w:rsidR="003F155E" w:rsidRPr="003F155E">
        <w:rPr>
          <w:b/>
          <w:bCs/>
        </w:rPr>
        <w:t>engineering</w:t>
      </w:r>
      <w:proofErr w:type="spellEnd"/>
      <w:r w:rsidR="003F155E" w:rsidRPr="003F155E">
        <w:rPr>
          <w:b/>
          <w:bCs/>
          <w:szCs w:val="20"/>
        </w:rPr>
        <w:t>, s.r.o</w:t>
      </w:r>
      <w:r w:rsidR="003F155E">
        <w:rPr>
          <w:szCs w:val="20"/>
        </w:rPr>
        <w:t>.</w:t>
      </w:r>
    </w:p>
    <w:p w:rsidR="000E23BB" w:rsidRPr="004521C7" w:rsidRDefault="003F155E"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3F155E">
        <w:rPr>
          <w:noProof/>
        </w:rPr>
        <w:t>Ing. Pavel</w:t>
      </w:r>
      <w:r>
        <w:rPr>
          <w:noProof/>
          <w:szCs w:val="20"/>
        </w:rPr>
        <w:t xml:space="preserve"> Stibor, jednatel</w:t>
      </w:r>
    </w:p>
    <w:p w:rsidR="000E23BB" w:rsidRPr="004521C7" w:rsidRDefault="003F155E"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3F155E">
        <w:t>Lipovská č</w:t>
      </w:r>
      <w:r>
        <w:rPr>
          <w:szCs w:val="20"/>
        </w:rPr>
        <w:t>.p. 1327/</w:t>
      </w:r>
      <w:proofErr w:type="gramStart"/>
      <w:r>
        <w:rPr>
          <w:szCs w:val="20"/>
        </w:rPr>
        <w:t>101a</w:t>
      </w:r>
      <w:proofErr w:type="gramEnd"/>
      <w:r>
        <w:rPr>
          <w:szCs w:val="20"/>
        </w:rPr>
        <w:t>, 790 01 Jeseník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F155E" w:rsidRPr="003F155E">
        <w:t>02977214</w:t>
      </w:r>
    </w:p>
    <w:p w:rsidR="00C2620A" w:rsidRPr="004521C7" w:rsidRDefault="003F155E" w:rsidP="00C2620A">
      <w:pPr>
        <w:tabs>
          <w:tab w:val="left" w:pos="2977"/>
        </w:tabs>
        <w:ind w:left="2977" w:hanging="2977"/>
        <w:rPr>
          <w:rFonts w:cs="Arial"/>
          <w:szCs w:val="20"/>
        </w:rPr>
      </w:pPr>
      <w:r w:rsidRPr="003F155E">
        <w:rPr>
          <w:rFonts w:cs="Arial"/>
          <w:noProof/>
          <w:szCs w:val="20"/>
        </w:rPr>
        <w:t>adresa provozovny:</w:t>
      </w:r>
      <w:r w:rsidR="00C2620A" w:rsidRPr="004521C7">
        <w:rPr>
          <w:rFonts w:cs="Arial"/>
          <w:szCs w:val="20"/>
        </w:rPr>
        <w:tab/>
      </w:r>
      <w:r w:rsidRPr="003F155E">
        <w:t>Lipovská č</w:t>
      </w:r>
      <w:r>
        <w:rPr>
          <w:szCs w:val="20"/>
        </w:rPr>
        <w:t>.p. 1327/</w:t>
      </w:r>
      <w:proofErr w:type="gramStart"/>
      <w:r>
        <w:rPr>
          <w:szCs w:val="20"/>
        </w:rPr>
        <w:t>101a</w:t>
      </w:r>
      <w:proofErr w:type="gramEnd"/>
      <w:r>
        <w:rPr>
          <w:szCs w:val="20"/>
        </w:rPr>
        <w:t>, 790 01 Jeseník 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120A6E">
        <w:rPr>
          <w:rFonts w:cs="Arial"/>
          <w:szCs w:val="20"/>
        </w:rPr>
        <w:t>XXXXXXXX</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3F155E" w:rsidRPr="003F155E">
        <w:rPr>
          <w:bCs/>
        </w:rPr>
        <w:t>Podpora odborného</w:t>
      </w:r>
      <w:r w:rsidR="003F155E">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3F155E" w:rsidRPr="003F155E">
        <w:rPr>
          <w:bCs/>
        </w:rPr>
        <w:t>CZ.03</w:t>
      </w:r>
      <w:r w:rsidR="003F155E">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925613" w:rsidP="006D7320">
      <w:pPr>
        <w:pStyle w:val="BoddohodyIII"/>
        <w:rPr>
          <w:rFonts w:cs="Arial"/>
        </w:rPr>
      </w:pPr>
      <w:r>
        <w:t>Předmětem této dohody je úprava vzájemných vztahů mezi Úřadem práce a</w:t>
      </w:r>
      <w:r w:rsidR="00B752D1">
        <w:t> </w:t>
      </w:r>
      <w:r>
        <w:t>zaměstnavatelem při zabezpečení vzdělávací aktivity v rámci projektu POVEZ II a poskytnutí příspěvku na její zajištění a příspěvku na úhradu mzdových nákladů zaměstnavatele, který zabezpečuje vzdělávací aktivitu svých zaměstnanců, případně potenciálních zaměstnanců (dále jen „zaměstnanců“). Příspěvek na potenciální zaměstnance může být poskytnut pouze v případě, že zaměstnavatel zároveň s vyúčtováním vzdělávací aktivity doloží pracovní smlouvu, uzavřenou mezi zaměstnavatelem a potenciálním zaměstnancem, který absolvoval vzdělávací aktivitu.</w:t>
      </w:r>
    </w:p>
    <w:p w:rsidR="000E23BB" w:rsidRPr="003F155E" w:rsidRDefault="00F37B05" w:rsidP="00A44042">
      <w:pPr>
        <w:pStyle w:val="BoddohodyIII"/>
        <w:rPr>
          <w:b/>
          <w:bCs/>
        </w:rPr>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3F155E" w:rsidRPr="003F155E">
        <w:rPr>
          <w:b/>
          <w:bCs/>
        </w:rPr>
        <w:t>Rychlé a</w:t>
      </w:r>
      <w:r w:rsidR="003F155E" w:rsidRPr="003F155E">
        <w:rPr>
          <w:b/>
          <w:bCs/>
          <w:szCs w:val="20"/>
        </w:rPr>
        <w:t xml:space="preserve"> komplexní seznámení s programem Tekla </w:t>
      </w:r>
      <w:proofErr w:type="spellStart"/>
      <w:r w:rsidR="003F155E" w:rsidRPr="003F155E">
        <w:rPr>
          <w:b/>
          <w:bCs/>
          <w:szCs w:val="20"/>
        </w:rPr>
        <w:t>Structures</w:t>
      </w:r>
      <w:proofErr w:type="spellEnd"/>
      <w:r w:rsidR="003F155E" w:rsidRPr="003F155E">
        <w:rPr>
          <w:b/>
          <w:bCs/>
          <w:szCs w:val="20"/>
        </w:rPr>
        <w:t xml:space="preserve"> 2020</w:t>
      </w:r>
    </w:p>
    <w:p w:rsidR="003F155E" w:rsidRPr="003F155E" w:rsidRDefault="003F155E" w:rsidP="003F155E">
      <w:pPr>
        <w:pStyle w:val="BoddohodyIII"/>
        <w:numPr>
          <w:ilvl w:val="0"/>
          <w:numId w:val="0"/>
        </w:numPr>
        <w:ind w:left="720"/>
        <w:rPr>
          <w:b/>
          <w:bCs/>
        </w:rPr>
      </w:pPr>
    </w:p>
    <w:p w:rsidR="00426A3C" w:rsidRDefault="00426A3C" w:rsidP="00D3695D">
      <w:pPr>
        <w:pStyle w:val="BoddohodyIII"/>
        <w:tabs>
          <w:tab w:val="left" w:pos="1701"/>
          <w:tab w:val="right" w:pos="6804"/>
          <w:tab w:val="left" w:pos="7088"/>
        </w:tabs>
      </w:pPr>
      <w:r w:rsidRPr="003F155E">
        <w:rPr>
          <w:b/>
          <w:bCs/>
        </w:rPr>
        <w:lastRenderedPageBreak/>
        <w:t>Rozsah vzdělávací aktivity</w:t>
      </w:r>
      <w:r w:rsidR="00DC5D38" w:rsidRPr="003F155E">
        <w:rPr>
          <w:b/>
          <w:bCs/>
        </w:rPr>
        <w:t xml:space="preserve"> </w:t>
      </w:r>
      <w:r w:rsidR="008B56D5" w:rsidRPr="003F155E">
        <w:rPr>
          <w:b/>
          <w:bCs/>
        </w:rPr>
        <w:t xml:space="preserve">každého </w:t>
      </w:r>
      <w:r w:rsidR="00DC5D38" w:rsidRPr="003F155E">
        <w:rPr>
          <w:b/>
          <w:bCs/>
        </w:rPr>
        <w:t>účastníka</w:t>
      </w:r>
      <w:r w:rsidRPr="003F155E">
        <w:rPr>
          <w:b/>
          <w:bCs/>
        </w:rPr>
        <w:t>:</w:t>
      </w:r>
      <w:r w:rsidRPr="003F155E">
        <w:rPr>
          <w:b/>
          <w:bCs/>
        </w:rPr>
        <w:tab/>
      </w:r>
      <w:r w:rsidR="003F155E">
        <w:rPr>
          <w:b/>
          <w:bCs/>
        </w:rPr>
        <w:t>56</w:t>
      </w:r>
      <w:r w:rsidR="003F155E" w:rsidRPr="003F155E">
        <w:rPr>
          <w:b/>
          <w:bCs/>
        </w:rPr>
        <w:t>,00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3F155E">
        <w:t>24</w:t>
      </w:r>
      <w:r w:rsidR="003F155E" w:rsidRPr="003F155E">
        <w:t>,00</w:t>
      </w:r>
      <w:r>
        <w:rPr>
          <w:lang w:val="en-US"/>
        </w:rPr>
        <w:tab/>
      </w:r>
      <w:r w:rsidR="00E53B1B" w:rsidRPr="00E53B1B">
        <w:t>vyučovacích</w:t>
      </w:r>
      <w:r w:rsidR="00E53B1B">
        <w:t> </w:t>
      </w:r>
      <w:r w:rsidRPr="00B75BEF">
        <w:t>hodin</w:t>
      </w:r>
      <w:r w:rsidRPr="00B75BEF">
        <w:br/>
      </w:r>
      <w:r w:rsidRPr="00B75BEF">
        <w:tab/>
        <w:t>- praktická příprava:</w:t>
      </w:r>
      <w:r>
        <w:tab/>
      </w:r>
      <w:r w:rsidR="003F155E" w:rsidRPr="003F155E">
        <w:t>28,00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3F155E" w:rsidRPr="003F155E">
        <w:t>4,00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r w:rsidR="003F155E" w:rsidRPr="003F155E">
        <w:rPr>
          <w:b/>
          <w:bCs/>
          <w:szCs w:val="20"/>
        </w:rPr>
        <w:t>CONSTRUSOFT s.r.o.</w:t>
      </w:r>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3F155E" w:rsidRPr="003F155E">
        <w:rPr>
          <w:b/>
          <w:bCs/>
        </w:rPr>
        <w:t>7.10</w:t>
      </w:r>
      <w:r w:rsidR="003F155E" w:rsidRPr="003F155E">
        <w:rPr>
          <w:b/>
          <w:bCs/>
          <w:szCs w:val="20"/>
        </w:rPr>
        <w:t>.2020</w:t>
      </w:r>
      <w:r w:rsidR="000E23BB" w:rsidRPr="009218DC">
        <w:br/>
      </w:r>
      <w:r w:rsidRPr="009218DC">
        <w:t xml:space="preserve">Datum </w:t>
      </w:r>
      <w:r w:rsidR="005579D7">
        <w:t>ukončení</w:t>
      </w:r>
      <w:r w:rsidR="00AA5674">
        <w:t>:</w:t>
      </w:r>
      <w:r w:rsidR="00113907">
        <w:tab/>
      </w:r>
      <w:r w:rsidR="00943374" w:rsidRPr="009218DC">
        <w:t xml:space="preserve"> </w:t>
      </w:r>
      <w:r w:rsidR="003F155E" w:rsidRPr="003F155E">
        <w:rPr>
          <w:b/>
          <w:bCs/>
        </w:rPr>
        <w:t>30.11</w:t>
      </w:r>
      <w:r w:rsidR="003F155E" w:rsidRPr="003F155E">
        <w:rPr>
          <w:b/>
          <w:bCs/>
          <w:szCs w:val="20"/>
        </w:rPr>
        <w:t>.2020</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3F155E" w:rsidRPr="003F155E">
        <w:rPr>
          <w:b/>
          <w:bCs/>
        </w:rPr>
        <w:t>Závěrečný test</w:t>
      </w:r>
      <w:r w:rsidR="000E23BB" w:rsidRPr="003F155E">
        <w:rPr>
          <w:b/>
          <w:bCs/>
        </w:rPr>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3F155E" w:rsidRDefault="000E23BB" w:rsidP="009D56DB">
      <w:pPr>
        <w:numPr>
          <w:ilvl w:val="0"/>
          <w:numId w:val="2"/>
        </w:numPr>
        <w:tabs>
          <w:tab w:val="clear" w:pos="1429"/>
          <w:tab w:val="num" w:pos="1134"/>
          <w:tab w:val="left" w:pos="2694"/>
        </w:tabs>
        <w:spacing w:before="40"/>
        <w:ind w:left="1134" w:hanging="283"/>
        <w:rPr>
          <w:b/>
          <w:bCs/>
        </w:rPr>
      </w:pPr>
      <w:r w:rsidRPr="009218DC">
        <w:t>počet:</w:t>
      </w:r>
      <w:r w:rsidRPr="009218DC">
        <w:tab/>
      </w:r>
      <w:r w:rsidR="003F155E" w:rsidRPr="003F155E">
        <w:rPr>
          <w:b/>
          <w:bCs/>
        </w:rPr>
        <w:t>1</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 xml:space="preserve">přílohou č. 1 této dohody je vyplněný formulář „Seznam zaměstnanců </w:t>
      </w:r>
      <w:r w:rsidR="00144260">
        <w:rPr>
          <w:rFonts w:cs="Arial"/>
          <w:szCs w:val="20"/>
        </w:rPr>
        <w:t xml:space="preserve">a potenciálních zaměstnanců </w:t>
      </w:r>
      <w:r w:rsidR="002E2F9F">
        <w:rPr>
          <w:rFonts w:cs="Arial"/>
          <w:szCs w:val="20"/>
        </w:rPr>
        <w:t>navržených k účasti na vzdělávací aktivitě“</w:t>
      </w:r>
      <w:r w:rsidR="00997AF2" w:rsidRPr="00DA797D">
        <w:rPr>
          <w:rFonts w:cs="Arial"/>
          <w:szCs w:val="20"/>
        </w:rPr>
        <w:t>.</w:t>
      </w:r>
    </w:p>
    <w:p w:rsidR="00757443" w:rsidRDefault="003F155E"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w:t>
      </w:r>
      <w:r w:rsidRPr="002A4979">
        <w:rPr>
          <w:rFonts w:cs="Arial"/>
          <w:szCs w:val="20"/>
        </w:rPr>
        <w:t xml:space="preserve">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sidR="00514B8B">
        <w:rPr>
          <w:rFonts w:cs="Arial"/>
          <w:szCs w:val="20"/>
        </w:rPr>
        <w:t>na </w:t>
      </w:r>
      <w:r w:rsidRPr="000E3B85">
        <w:rPr>
          <w:rFonts w:cs="Arial"/>
          <w:szCs w:val="20"/>
        </w:rPr>
        <w:t>vzdělávací aktivitě.</w:t>
      </w:r>
    </w:p>
    <w:p w:rsidR="00661955" w:rsidRDefault="004411BC" w:rsidP="00661955">
      <w:pPr>
        <w:pStyle w:val="BoddohodyII"/>
        <w:numPr>
          <w:ilvl w:val="0"/>
          <w:numId w:val="8"/>
        </w:numPr>
        <w:rPr>
          <w:rFonts w:cs="Arial"/>
          <w:szCs w:val="20"/>
        </w:rPr>
      </w:pPr>
      <w:r>
        <w:rPr>
          <w:rFonts w:cs="Arial"/>
          <w:szCs w:val="20"/>
        </w:rPr>
        <w:t>Zajistit nejpozději v den nástupu na vzdělávací aktivitu prokazatelné seznámení zaměstnanců účastnících se vzdělávací aktivity s předpisy o bezpečnosti a ochraně zdraví při práci a s předpisy o požární ochraně majícími vztah k účasti na vzdělávací aktivitě.</w:t>
      </w:r>
    </w:p>
    <w:p w:rsidR="00D4782C" w:rsidRPr="002A4979" w:rsidRDefault="004411BC" w:rsidP="000525B5">
      <w:pPr>
        <w:pStyle w:val="BoddohodyII"/>
        <w:numPr>
          <w:ilvl w:val="0"/>
          <w:numId w:val="8"/>
        </w:numPr>
        <w:rPr>
          <w:rFonts w:cs="Arial"/>
          <w:szCs w:val="20"/>
        </w:rPr>
      </w:pPr>
      <w:r>
        <w:rPr>
          <w:rFonts w:cs="Arial"/>
          <w:szCs w:val="20"/>
        </w:rPr>
        <w:t xml:space="preserve">Zajistit nejpozději ke dni předložení prvního vyúčtování nákladů na Úřad práce </w:t>
      </w:r>
      <w:r>
        <w:rPr>
          <w:rFonts w:cs="Arial"/>
          <w:b/>
          <w:szCs w:val="20"/>
        </w:rPr>
        <w:t xml:space="preserve">vyplnění vstupního dotazníku </w:t>
      </w:r>
      <w:r>
        <w:rPr>
          <w:rFonts w:cs="Arial"/>
          <w:szCs w:val="20"/>
        </w:rPr>
        <w:t>každým podpořeným zaměstnancem. Zaměstnavatel je povinen zaměstnanci vyplnění dotazníku umožnit, v případě potřeby mu zajistit za účelem vyplnění dotazníku přístup k výpočetní technice; vstupní dotazník je dostupný na </w:t>
      </w:r>
      <w:r w:rsidR="004B7A58">
        <w:rPr>
          <w:rFonts w:cs="Arial"/>
          <w:szCs w:val="20"/>
        </w:rPr>
        <w:t xml:space="preserve">webových stránkách </w:t>
      </w:r>
      <w:hyperlink r:id="rId8" w:history="1">
        <w:r w:rsidR="004B7A58" w:rsidRPr="00892866">
          <w:rPr>
            <w:rStyle w:val="Hypertextovodkaz"/>
            <w:rFonts w:cs="Arial"/>
            <w:szCs w:val="20"/>
          </w:rPr>
          <w:t>http://povez.uradprace.cz</w:t>
        </w:r>
      </w:hyperlink>
      <w:r w:rsidR="004B7A58">
        <w:rPr>
          <w:rFonts w:cs="Arial"/>
          <w:szCs w:val="20"/>
        </w:rPr>
        <w:t xml:space="preserve">. </w:t>
      </w:r>
      <w:r>
        <w:rPr>
          <w:rFonts w:cs="Arial"/>
          <w:szCs w:val="20"/>
        </w:rPr>
        <w:t>Údaje uvedené v dotazníku jsou zjišťovány k datu zahájení účasti osoby na vzdělávací aktivitě.</w:t>
      </w:r>
    </w:p>
    <w:p w:rsidR="00354D1D" w:rsidRDefault="00354D1D" w:rsidP="00354D1D">
      <w:pPr>
        <w:pStyle w:val="BoddohodyII"/>
        <w:numPr>
          <w:ilvl w:val="0"/>
          <w:numId w:val="8"/>
        </w:numPr>
        <w:rPr>
          <w:rFonts w:cs="Arial"/>
          <w:szCs w:val="20"/>
        </w:rPr>
      </w:pPr>
      <w:r w:rsidRPr="00EA4E96">
        <w:rPr>
          <w:rFonts w:cs="Arial"/>
          <w:szCs w:val="20"/>
        </w:rPr>
        <w:t xml:space="preserve">Zajistit </w:t>
      </w:r>
    </w:p>
    <w:p w:rsidR="00354D1D" w:rsidRPr="002A4979" w:rsidRDefault="00354D1D" w:rsidP="00354D1D">
      <w:pPr>
        <w:numPr>
          <w:ilvl w:val="0"/>
          <w:numId w:val="17"/>
        </w:numPr>
        <w:spacing w:before="120"/>
        <w:ind w:left="1066" w:hanging="357"/>
        <w:rPr>
          <w:rFonts w:cs="Arial"/>
          <w:szCs w:val="20"/>
        </w:rPr>
      </w:pPr>
      <w:r>
        <w:rPr>
          <w:rFonts w:cs="Arial"/>
          <w:szCs w:val="20"/>
        </w:rPr>
        <w:t xml:space="preserve">v průběhu vzdělávací aktivity prokazatelnou denní </w:t>
      </w:r>
      <w:r w:rsidR="00BB3DB1">
        <w:rPr>
          <w:rFonts w:cs="Arial"/>
        </w:rPr>
        <w:t>„Evidenci docházky a výuky“</w:t>
      </w:r>
      <w:r>
        <w:rPr>
          <w:rFonts w:cs="Arial"/>
          <w:szCs w:val="20"/>
        </w:rPr>
        <w:t xml:space="preserve"> (včetně podpisů všech zaměstnanců a lektora), která minimálně obsahuje:</w:t>
      </w:r>
    </w:p>
    <w:p w:rsidR="00354D1D" w:rsidRPr="00EA4E96" w:rsidRDefault="00354D1D" w:rsidP="00354D1D">
      <w:pPr>
        <w:pStyle w:val="BoddohodyII"/>
        <w:numPr>
          <w:ilvl w:val="1"/>
          <w:numId w:val="17"/>
        </w:numPr>
        <w:tabs>
          <w:tab w:val="clear" w:pos="1788"/>
          <w:tab w:val="num" w:pos="1418"/>
        </w:tabs>
        <w:ind w:left="1418" w:hanging="284"/>
        <w:rPr>
          <w:rFonts w:cs="Arial"/>
          <w:szCs w:val="20"/>
        </w:rPr>
      </w:pPr>
      <w:r w:rsidRPr="00EA4E96">
        <w:rPr>
          <w:rFonts w:cs="Arial"/>
          <w:szCs w:val="20"/>
        </w:rPr>
        <w:t xml:space="preserve">docházku zaměstnanců, kteří se účastní vzdělávací aktivity, a to s uvedením počtu hodin, v nichž se jednotliví zaměstnanci vzdělávací aktivity zúčastnili, přestávky a přerušení výuky. Je nutné, aby denní </w:t>
      </w:r>
      <w:r w:rsidR="00BB3DB1">
        <w:rPr>
          <w:rFonts w:cs="Arial"/>
        </w:rPr>
        <w:t>„Evidenci docházky a výuky“</w:t>
      </w:r>
      <w:r w:rsidRPr="00EA4E96">
        <w:rPr>
          <w:rFonts w:cs="Arial"/>
          <w:szCs w:val="20"/>
        </w:rPr>
        <w:t xml:space="preserve"> zaměstnanci podepisovali vždy na začátku každého výukového dne a záznam o přerušení výuky byl doplňován ihned při opuštění výuky zaměstnancem.</w:t>
      </w:r>
    </w:p>
    <w:p w:rsidR="00354D1D" w:rsidRDefault="00354D1D" w:rsidP="00354D1D">
      <w:pPr>
        <w:numPr>
          <w:ilvl w:val="1"/>
          <w:numId w:val="17"/>
        </w:numPr>
        <w:tabs>
          <w:tab w:val="clear" w:pos="1788"/>
          <w:tab w:val="num" w:pos="1418"/>
        </w:tabs>
        <w:spacing w:before="120"/>
        <w:ind w:left="1418" w:hanging="284"/>
        <w:rPr>
          <w:rFonts w:cs="Arial"/>
          <w:szCs w:val="20"/>
        </w:rPr>
      </w:pPr>
      <w:r>
        <w:rPr>
          <w:rFonts w:cs="Arial"/>
          <w:szCs w:val="20"/>
        </w:rPr>
        <w:t>informace o vzdělávací aktivitě</w:t>
      </w:r>
      <w:r w:rsidRPr="002A4979">
        <w:rPr>
          <w:rFonts w:cs="Arial"/>
          <w:szCs w:val="20"/>
        </w:rPr>
        <w:t>, a to minimálně v rozsahu: datum, hodina začátku a konce, téma, počet hodin vzdělávací aktivity.</w:t>
      </w:r>
    </w:p>
    <w:p w:rsidR="00354D1D" w:rsidRPr="002A4979" w:rsidRDefault="00354D1D" w:rsidP="00354D1D">
      <w:pPr>
        <w:numPr>
          <w:ilvl w:val="0"/>
          <w:numId w:val="17"/>
        </w:numPr>
        <w:spacing w:before="120"/>
        <w:rPr>
          <w:rFonts w:cs="Arial"/>
          <w:szCs w:val="20"/>
        </w:rPr>
      </w:pPr>
      <w:r>
        <w:rPr>
          <w:rFonts w:cs="Arial"/>
          <w:szCs w:val="20"/>
        </w:rPr>
        <w:t>splnění rozsahu vzdělávací aktivity dle bodu II.</w:t>
      </w:r>
      <w:r w:rsidR="007A0AD9" w:rsidRPr="007A0AD9">
        <w:rPr>
          <w:rFonts w:cs="Arial"/>
          <w:szCs w:val="20"/>
        </w:rPr>
        <w:t xml:space="preserve"> </w:t>
      </w:r>
      <w:r w:rsidR="007A0AD9">
        <w:rPr>
          <w:rFonts w:cs="Arial"/>
          <w:szCs w:val="20"/>
        </w:rPr>
        <w:t>3 ze strany dodavatele vzdělávací aktivity</w:t>
      </w:r>
      <w:r>
        <w:rPr>
          <w:rFonts w:cs="Arial"/>
          <w:szCs w:val="20"/>
        </w:rPr>
        <w:t xml:space="preserve">, minimálně však 80 % včetně ověření znalostí, v případě objektivních důvodů, pro které </w:t>
      </w:r>
      <w:r>
        <w:rPr>
          <w:rFonts w:cs="Arial"/>
          <w:szCs w:val="20"/>
        </w:rPr>
        <w:lastRenderedPageBreak/>
        <w:t xml:space="preserve">nebylo možné zajistit 100 % rozsahu vzdělávací aktivity, které zaměstnavatel Úřadu práce řádně zdůvodní. </w:t>
      </w:r>
      <w:r>
        <w:rPr>
          <w:rFonts w:cs="Arial"/>
          <w:b/>
          <w:szCs w:val="20"/>
        </w:rPr>
        <w:t>Posouzení objektivních důvodů je plně v kompetenci ÚP ČR.</w:t>
      </w:r>
    </w:p>
    <w:p w:rsidR="00661955" w:rsidRPr="008B3C53" w:rsidRDefault="008B3C53" w:rsidP="008B3C53">
      <w:pPr>
        <w:pStyle w:val="BoddohodyII"/>
        <w:numPr>
          <w:ilvl w:val="0"/>
          <w:numId w:val="8"/>
        </w:numPr>
        <w:rPr>
          <w:rFonts w:cs="Arial"/>
          <w:szCs w:val="20"/>
        </w:rPr>
      </w:pPr>
      <w:r w:rsidRPr="008B3C53">
        <w:rPr>
          <w:rFonts w:cs="Arial"/>
          <w:szCs w:val="20"/>
        </w:rPr>
        <w:t xml:space="preserve">Písemně informovat Úřad práce, pokud vzniknou překážky, které znemožní další realizaci celé vzdělávací aktivity, a to </w:t>
      </w:r>
      <w:r w:rsidRPr="008B3C53">
        <w:rPr>
          <w:rFonts w:cs="Arial"/>
          <w:b/>
          <w:szCs w:val="20"/>
        </w:rPr>
        <w:t>nejpozději do 8 kalendářních dnů</w:t>
      </w:r>
      <w:r w:rsidRPr="008B3C53">
        <w:rPr>
          <w:rFonts w:cs="Arial"/>
          <w:szCs w:val="20"/>
        </w:rPr>
        <w:t xml:space="preserve"> ode dne vzniku těchto překážek.</w:t>
      </w:r>
    </w:p>
    <w:p w:rsidR="00661955" w:rsidRDefault="00A00642" w:rsidP="00661955">
      <w:pPr>
        <w:pStyle w:val="BoddohodyII"/>
        <w:numPr>
          <w:ilvl w:val="0"/>
          <w:numId w:val="8"/>
        </w:numPr>
        <w:rPr>
          <w:rFonts w:cs="Arial"/>
          <w:szCs w:val="20"/>
        </w:rPr>
      </w:pPr>
      <w:r>
        <w:rPr>
          <w:rFonts w:cs="Arial"/>
          <w:szCs w:val="20"/>
        </w:rPr>
        <w:t xml:space="preserve">Zaměstnavatel </w:t>
      </w:r>
      <w:r>
        <w:rPr>
          <w:rFonts w:cs="Arial"/>
          <w:b/>
          <w:szCs w:val="20"/>
        </w:rPr>
        <w:t xml:space="preserve">je povinen informovat předem, nejpozději den </w:t>
      </w:r>
      <w:r>
        <w:rPr>
          <w:b/>
          <w:szCs w:val="22"/>
        </w:rPr>
        <w:t>před zahájením výuky</w:t>
      </w:r>
      <w:r>
        <w:rPr>
          <w:rFonts w:cs="Arial"/>
          <w:szCs w:val="20"/>
        </w:rPr>
        <w:t xml:space="preserve"> Úřad práce o změnách položek, které jsou závazně uvedeny v „Plánovaném harmonogramu vzdělávací aktivity“, který je přílohou č.</w:t>
      </w:r>
      <w:r w:rsidR="00B13BFA">
        <w:rPr>
          <w:rFonts w:cs="Arial"/>
          <w:szCs w:val="20"/>
        </w:rPr>
        <w:t> </w:t>
      </w:r>
      <w:r>
        <w:rPr>
          <w:rFonts w:cs="Arial"/>
          <w:szCs w:val="20"/>
        </w:rPr>
        <w:t>2 této dohody a v „Plánu výuky“, který je přílohou č.</w:t>
      </w:r>
      <w:r w:rsidR="00B13BFA">
        <w:rPr>
          <w:rFonts w:cs="Arial"/>
          <w:szCs w:val="20"/>
        </w:rPr>
        <w:t> </w:t>
      </w:r>
      <w:r>
        <w:rPr>
          <w:rFonts w:cs="Arial"/>
          <w:szCs w:val="20"/>
        </w:rPr>
        <w:t>5 této dohody, tj. především o změně termínu a místa výuky, o zkrácení výuky, o</w:t>
      </w:r>
      <w:r w:rsidR="00B13BFA">
        <w:rPr>
          <w:rFonts w:cs="Arial"/>
          <w:szCs w:val="20"/>
        </w:rPr>
        <w:t> </w:t>
      </w:r>
      <w:r>
        <w:rPr>
          <w:rFonts w:cs="Arial"/>
          <w:szCs w:val="20"/>
        </w:rPr>
        <w:t>mimořádné přestávce a</w:t>
      </w:r>
      <w:r w:rsidR="00B13BFA">
        <w:rPr>
          <w:rFonts w:cs="Arial"/>
          <w:szCs w:val="20"/>
        </w:rPr>
        <w:t> </w:t>
      </w:r>
      <w:r>
        <w:rPr>
          <w:rFonts w:cs="Arial"/>
          <w:szCs w:val="20"/>
        </w:rPr>
        <w:t>o změně lektora, v</w:t>
      </w:r>
      <w:r w:rsidR="00B13BFA">
        <w:rPr>
          <w:rFonts w:cs="Arial"/>
          <w:szCs w:val="20"/>
        </w:rPr>
        <w:t> </w:t>
      </w:r>
      <w:r>
        <w:rPr>
          <w:rFonts w:cs="Arial"/>
          <w:szCs w:val="20"/>
        </w:rPr>
        <w:t>případě neakreditovaných vzdělávacích aktivit je zaměstnavatel povinen současně předložit doklady o kvalifikaci nového lektora. Dále je povinen v </w:t>
      </w:r>
      <w:r w:rsidR="00B87540">
        <w:rPr>
          <w:rFonts w:cs="Arial"/>
        </w:rPr>
        <w:t>„Evidenci docházky a výuky“</w:t>
      </w:r>
      <w:r>
        <w:rPr>
          <w:rFonts w:cs="Arial"/>
          <w:szCs w:val="20"/>
        </w:rPr>
        <w:t xml:space="preserve"> uvést písemně před zahájením výuky denní neúčast (absenci) zaměstnance na výuce.  V případě náhlých a neočekávaných skutečností, které brání realizaci vzdělávací aktivity dle plánovaného harmonogramu, se zaměstnavatel zavazuje informovat Úřad práce </w:t>
      </w:r>
      <w:r>
        <w:rPr>
          <w:rFonts w:cs="Arial"/>
          <w:b/>
          <w:szCs w:val="20"/>
        </w:rPr>
        <w:t>neprodleně</w:t>
      </w:r>
      <w:r>
        <w:rPr>
          <w:rFonts w:cs="Arial"/>
          <w:szCs w:val="20"/>
        </w:rPr>
        <w:t xml:space="preserve"> poté, co tyto skutečnosti nastaly. Úřad práce umožňuje předat informaci nejprve telefonicky příslušnému pracovníkovi projektu POVEZ</w:t>
      </w:r>
      <w:r w:rsidR="004137A8">
        <w:rPr>
          <w:rFonts w:cs="Arial"/>
          <w:szCs w:val="20"/>
        </w:rPr>
        <w:t xml:space="preserve"> </w:t>
      </w:r>
      <w:r>
        <w:rPr>
          <w:rFonts w:cs="Arial"/>
          <w:szCs w:val="20"/>
        </w:rPr>
        <w:t>II a</w:t>
      </w:r>
      <w:r w:rsidR="00B13BFA">
        <w:rPr>
          <w:rFonts w:cs="Arial"/>
          <w:szCs w:val="20"/>
        </w:rPr>
        <w:t> </w:t>
      </w:r>
      <w:r>
        <w:rPr>
          <w:rFonts w:cs="Arial"/>
          <w:szCs w:val="20"/>
        </w:rPr>
        <w:t>následně potvrdit písemně.</w:t>
      </w:r>
    </w:p>
    <w:p w:rsidR="00DD71D7" w:rsidRPr="00B0115B" w:rsidRDefault="00F941EC" w:rsidP="00B0115B">
      <w:pPr>
        <w:pStyle w:val="BoddohodyII"/>
        <w:numPr>
          <w:ilvl w:val="0"/>
          <w:numId w:val="12"/>
        </w:numPr>
        <w:tabs>
          <w:tab w:val="clear" w:pos="720"/>
          <w:tab w:val="left" w:pos="708"/>
        </w:tabs>
        <w:rPr>
          <w:rFonts w:cs="Arial"/>
          <w:szCs w:val="20"/>
        </w:rPr>
      </w:pPr>
      <w:r>
        <w:rPr>
          <w:rFonts w:cs="Arial"/>
          <w:szCs w:val="20"/>
        </w:rPr>
        <w:t xml:space="preserve">Doložit Úřadu práce v souladu s bodem IV.2 této dohody kopie denních </w:t>
      </w:r>
      <w:r w:rsidR="000A10DD">
        <w:rPr>
          <w:rFonts w:cs="Arial"/>
        </w:rPr>
        <w:t>„Evidencí docházky a výuky“</w:t>
      </w:r>
      <w:r>
        <w:rPr>
          <w:rFonts w:cs="Arial"/>
          <w:szCs w:val="20"/>
        </w:rPr>
        <w:t>, vedenou dle bodu III.5 a), za příslušný kalendářní měsíc a</w:t>
      </w:r>
      <w:r w:rsidR="00715CD5">
        <w:rPr>
          <w:rFonts w:cs="Arial"/>
          <w:szCs w:val="20"/>
        </w:rPr>
        <w:t> </w:t>
      </w:r>
      <w:r>
        <w:rPr>
          <w:rFonts w:cs="Arial"/>
          <w:szCs w:val="20"/>
        </w:rPr>
        <w:t>originál výkazu „Vyúčtování mzdových nákladů za dobu účasti zaměstnanců na vzdělávací aktivitě“, který je přílohou č.</w:t>
      </w:r>
      <w:r w:rsidR="00715CD5">
        <w:rPr>
          <w:rFonts w:cs="Arial"/>
          <w:szCs w:val="20"/>
        </w:rPr>
        <w:t> </w:t>
      </w:r>
      <w:r>
        <w:rPr>
          <w:rFonts w:cs="Arial"/>
          <w:szCs w:val="20"/>
        </w:rPr>
        <w:t>3 dohody, za jednotlivé kalendářní měsíce, vždy nejpozději do konce kalendářního měsíce následujícího po uplynutí vykazovaného měsíčního období. Připadne-li poslední den kalendářního měsíce na sobotu, neděli nebo svátek, je posledním dnem pro doložení nejbližší příští pracovní den.</w:t>
      </w:r>
    </w:p>
    <w:p w:rsidR="00D33F8F" w:rsidRPr="00A43FA9" w:rsidRDefault="00234ADD" w:rsidP="00D33F8F">
      <w:pPr>
        <w:pStyle w:val="BoddohodyII"/>
        <w:numPr>
          <w:ilvl w:val="0"/>
          <w:numId w:val="8"/>
        </w:numPr>
        <w:rPr>
          <w:rFonts w:cs="Arial"/>
          <w:szCs w:val="20"/>
        </w:rPr>
      </w:pPr>
      <w:r>
        <w:rPr>
          <w:rFonts w:cs="Arial"/>
          <w:szCs w:val="20"/>
        </w:rPr>
        <w:t>Doložit Úřadu práce v souladu s bodem IV.</w:t>
      </w:r>
      <w:r w:rsidR="009B64DF">
        <w:rPr>
          <w:rFonts w:cs="Arial"/>
          <w:szCs w:val="20"/>
        </w:rPr>
        <w:t>4</w:t>
      </w:r>
      <w:r>
        <w:rPr>
          <w:rFonts w:cs="Arial"/>
          <w:szCs w:val="20"/>
        </w:rPr>
        <w:t xml:space="preserve"> vyúčtování </w:t>
      </w:r>
      <w:r>
        <w:t xml:space="preserve">nákladů na zabezpečení </w:t>
      </w:r>
      <w:r>
        <w:rPr>
          <w:rFonts w:cs="Arial"/>
          <w:szCs w:val="20"/>
        </w:rPr>
        <w:t>vzdělávací aktivity na výkazu „Vyúčtování vzdělávací aktivity v rámci projektu</w:t>
      </w:r>
      <w:r>
        <w:rPr>
          <w:rFonts w:cs="Arial"/>
          <w:i/>
          <w:szCs w:val="20"/>
        </w:rPr>
        <w:t xml:space="preserve"> </w:t>
      </w:r>
      <w:r>
        <w:rPr>
          <w:rFonts w:cs="Arial"/>
          <w:szCs w:val="20"/>
        </w:rPr>
        <w:t>POVEZ II“, který je přílohou</w:t>
      </w:r>
      <w:r>
        <w:rPr>
          <w:rFonts w:cs="Arial"/>
          <w:szCs w:val="20"/>
        </w:rPr>
        <w:br/>
        <w:t>č. 4 této dohody, včetně závěrečného protokolu, kopie faktury dodavatele vzdělávací aktivity za realizaci vzdělávací aktivity a doklad o úhradě nákladů za vzdělávací aktivitu, a</w:t>
      </w:r>
      <w:r w:rsidR="00A630F3">
        <w:rPr>
          <w:rFonts w:cs="Arial"/>
          <w:szCs w:val="20"/>
        </w:rPr>
        <w:t> </w:t>
      </w:r>
      <w:r>
        <w:rPr>
          <w:rFonts w:cs="Arial"/>
          <w:szCs w:val="20"/>
        </w:rPr>
        <w:t>to nejpozději do konce kalendářního měsíce následujícího po uplynutí měsíce, ve kterém byla vzdělávací aktivita skutečně ukončena. Zaměstnavatel se dále zavazuje předložit vzor dokladu označeného logem v souladu s</w:t>
      </w:r>
      <w:r>
        <w:t> Obecnou částí pravidel pro žadatele a příjemce v rámci Operačního programu Zaměstnanost,</w:t>
      </w:r>
      <w:r>
        <w:rPr>
          <w:rFonts w:cs="Arial"/>
          <w:szCs w:val="20"/>
        </w:rPr>
        <w:t xml:space="preserve"> prokazujícího úspěšné absolvování vzdělávací aktivity a v případě zapojení potenciálních zaměstnanců také kopii jejich pracovní smlouvy. Závěrečný protokol bude obsahovat seznam zaměstnanců s vyznačením:</w:t>
      </w:r>
    </w:p>
    <w:p w:rsidR="00D33F8F" w:rsidRPr="002A4979" w:rsidRDefault="006A5FEF" w:rsidP="004A7639">
      <w:pPr>
        <w:numPr>
          <w:ilvl w:val="0"/>
          <w:numId w:val="41"/>
        </w:numPr>
        <w:spacing w:before="60"/>
        <w:ind w:left="1066" w:hanging="357"/>
        <w:rPr>
          <w:rFonts w:cs="Arial"/>
          <w:szCs w:val="20"/>
        </w:rPr>
      </w:pPr>
      <w:r>
        <w:rPr>
          <w:rFonts w:cs="Arial"/>
          <w:szCs w:val="20"/>
        </w:rPr>
        <w:t>zaměstnanců, kteří úspěšně ukončili vzdělávací aktivitu, včetně seznamu vydaných osvědčení či jiných dokladů prokazujících úspěšné absolvování vzdělávací aktivity,</w:t>
      </w:r>
    </w:p>
    <w:p w:rsidR="00D33F8F" w:rsidRPr="002A4979" w:rsidRDefault="00085D11" w:rsidP="004A7639">
      <w:pPr>
        <w:numPr>
          <w:ilvl w:val="0"/>
          <w:numId w:val="41"/>
        </w:numPr>
        <w:spacing w:before="60"/>
        <w:ind w:left="1066" w:hanging="357"/>
        <w:rPr>
          <w:rFonts w:cs="Arial"/>
          <w:szCs w:val="20"/>
        </w:rPr>
      </w:pPr>
      <w:r>
        <w:rPr>
          <w:rFonts w:cs="Arial"/>
          <w:szCs w:val="20"/>
        </w:rPr>
        <w:t>zaměstnanců, kteří vzdělávací aktivitu nedokončili nebo ukončili neúspěšně, spolu s informací o délce vzdělávací aktivity (v hodinách), kterou absolvovali a o důvodech nedokončení a absence.</w:t>
      </w:r>
    </w:p>
    <w:p w:rsidR="00111C27" w:rsidRPr="00111C27" w:rsidRDefault="00FF0705" w:rsidP="004A7639">
      <w:pPr>
        <w:spacing w:before="60"/>
        <w:ind w:left="709"/>
      </w:pPr>
      <w:r>
        <w:rPr>
          <w:rFonts w:cs="Arial"/>
          <w:szCs w:val="20"/>
        </w:rPr>
        <w:t xml:space="preserve">V případě, že vyúčtování vzdělávací aktivity proběhne před vyúčtováním mzdových nákladů, je zaměstnavatel dále povinen doložit také kopie denních </w:t>
      </w:r>
      <w:r w:rsidR="0035078F">
        <w:rPr>
          <w:rFonts w:cs="Arial"/>
        </w:rPr>
        <w:t>„Evidencí docházky a výuky“</w:t>
      </w:r>
      <w:r>
        <w:rPr>
          <w:rFonts w:cs="Arial"/>
          <w:szCs w:val="20"/>
        </w:rPr>
        <w:t xml:space="preserve"> za poslední kalendářní měsíc, ve kterém vzdělávací aktivita probíhala. Připadne-li poslední den kalendářního měsíce na sobotu, neděli nebo svátek, je posledním dnem pro doložení nejbližší příští pracovní den.</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7432A3" w:rsidP="00CF78AF">
      <w:pPr>
        <w:pStyle w:val="Textkomente"/>
        <w:numPr>
          <w:ilvl w:val="0"/>
          <w:numId w:val="8"/>
        </w:numPr>
        <w:spacing w:before="120"/>
        <w:rPr>
          <w:rFonts w:cs="Arial"/>
        </w:rPr>
      </w:pPr>
      <w:r>
        <w:rPr>
          <w:rFonts w:cs="Arial"/>
        </w:rPr>
        <w:t>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ustanovení §</w:t>
      </w:r>
      <w:r w:rsidR="0045040C">
        <w:rPr>
          <w:rFonts w:cs="Arial"/>
          <w:lang w:val="cs-CZ"/>
        </w:rPr>
        <w:t> </w:t>
      </w:r>
      <w:r>
        <w:rPr>
          <w:rFonts w:cs="Arial"/>
        </w:rPr>
        <w:t>11 zákona č.</w:t>
      </w:r>
      <w:r w:rsidR="0045040C">
        <w:rPr>
          <w:rFonts w:cs="Arial"/>
          <w:lang w:val="cs-CZ"/>
        </w:rPr>
        <w:t> </w:t>
      </w:r>
      <w:r>
        <w:rPr>
          <w:rFonts w:cs="Arial"/>
        </w:rPr>
        <w:t>563/1991</w:t>
      </w:r>
      <w:r w:rsidR="0045040C">
        <w:rPr>
          <w:rFonts w:cs="Arial"/>
          <w:lang w:val="cs-CZ"/>
        </w:rPr>
        <w:t> </w:t>
      </w:r>
      <w:r>
        <w:rPr>
          <w:rFonts w:cs="Arial"/>
        </w:rPr>
        <w:t>Sb., o</w:t>
      </w:r>
      <w:r w:rsidR="0045040C">
        <w:rPr>
          <w:rFonts w:cs="Arial"/>
          <w:lang w:val="cs-CZ"/>
        </w:rPr>
        <w:t xml:space="preserve"> </w:t>
      </w:r>
      <w:r>
        <w:rPr>
          <w:rFonts w:cs="Arial"/>
        </w:rPr>
        <w:t>účetnictví, ve znění pozdějších předpisů, (s výjimkou písmene</w:t>
      </w:r>
      <w:r w:rsidR="0045040C">
        <w:rPr>
          <w:rFonts w:cs="Arial"/>
          <w:lang w:val="cs-CZ"/>
        </w:rPr>
        <w:t> </w:t>
      </w:r>
      <w:r>
        <w:rPr>
          <w:rFonts w:cs="Arial"/>
        </w:rPr>
        <w:t xml:space="preserve">f) citovaného zákona) a aby předmětné doklady byly správné, úplné, průkazné, srozumitelné, </w:t>
      </w:r>
      <w:r>
        <w:rPr>
          <w:rFonts w:cs="Arial"/>
        </w:rPr>
        <w:lastRenderedPageBreak/>
        <w:t>vedené v písemné formě chronologicky a způsobem zaručujícím jejich trvanlivost a aby na</w:t>
      </w:r>
      <w:r w:rsidR="00866B04">
        <w:rPr>
          <w:rFonts w:cs="Arial"/>
          <w:lang w:val="cs-CZ"/>
        </w:rPr>
        <w:t> </w:t>
      </w:r>
      <w:r>
        <w:rPr>
          <w:rFonts w:cs="Arial"/>
        </w:rPr>
        <w:t>nich bylo jednoznačně uvedeno, že se vážou ke vzdělávací aktivitě dle této dohody.</w:t>
      </w:r>
    </w:p>
    <w:p w:rsidR="00CF78AF" w:rsidRPr="002A4979" w:rsidRDefault="009229EB" w:rsidP="00CF78AF">
      <w:pPr>
        <w:pStyle w:val="BoddohodyII"/>
        <w:numPr>
          <w:ilvl w:val="0"/>
          <w:numId w:val="8"/>
        </w:numPr>
        <w:rPr>
          <w:rFonts w:cs="Arial"/>
          <w:szCs w:val="20"/>
        </w:rPr>
      </w:pPr>
      <w:r>
        <w:rPr>
          <w:rFonts w:cs="Arial"/>
          <w:szCs w:val="20"/>
        </w:rPr>
        <w:t>Uchovávat a archivovat veškeré dokumenty a účetní doklady související s poskytnutím příspěvku a realizací vzdělávací aktivity v souladu s platnými právními předpisy České republiky, a to nejméně po dobu 10 let</w:t>
      </w:r>
      <w:r>
        <w:rPr>
          <w:bCs/>
        </w:rPr>
        <w:t>, přičemž lhůta 10 let se počítá od 1.</w:t>
      </w:r>
      <w:r w:rsidR="006E4245">
        <w:rPr>
          <w:bCs/>
        </w:rPr>
        <w:t> </w:t>
      </w:r>
      <w:r>
        <w:rPr>
          <w:bCs/>
        </w:rPr>
        <w:t>ledna roku následujícího po roce, v němž byl zaměstnavateli vyplacen na základě této dohody poslední příspěvek.</w:t>
      </w:r>
    </w:p>
    <w:p w:rsidR="00CF78AF" w:rsidRDefault="002E1078" w:rsidP="00CF78AF">
      <w:pPr>
        <w:pStyle w:val="BoddohodyII"/>
        <w:numPr>
          <w:ilvl w:val="0"/>
          <w:numId w:val="8"/>
        </w:numPr>
        <w:rPr>
          <w:rFonts w:cs="Arial"/>
          <w:szCs w:val="20"/>
        </w:rPr>
      </w:pPr>
      <w:r>
        <w:rPr>
          <w:szCs w:val="20"/>
        </w:rPr>
        <w:t>Na stejný účel, tj. na tu část mzdových nákladů, která bude ve výši poskytnutého příspěvku Úřadem práce a na stejné či obdobné vzdělávání zaměstnanců nebude zaměstnavatel za</w:t>
      </w:r>
      <w:r w:rsidR="0029355C">
        <w:rPr>
          <w:szCs w:val="20"/>
        </w:rPr>
        <w:t> </w:t>
      </w:r>
      <w:r>
        <w:rPr>
          <w:szCs w:val="20"/>
        </w:rPr>
        <w:t>stejné časové období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2A641E" w:rsidRDefault="002A641E" w:rsidP="002A641E">
      <w:pPr>
        <w:pStyle w:val="BoddohodyV"/>
        <w:numPr>
          <w:ilvl w:val="0"/>
          <w:numId w:val="6"/>
        </w:numPr>
      </w:pPr>
      <w:r w:rsidRPr="00E67188">
        <w:t xml:space="preserve">Úřad práce poskytne zaměstnavateli </w:t>
      </w:r>
      <w:r>
        <w:t xml:space="preserve">příspěvek </w:t>
      </w:r>
      <w:r>
        <w:rPr>
          <w:b/>
        </w:rPr>
        <w:t>v celkové maximální částce</w:t>
      </w:r>
      <w:r>
        <w:t xml:space="preserve"> </w:t>
      </w:r>
      <w:r w:rsidR="003F155E" w:rsidRPr="003F155E">
        <w:rPr>
          <w:b/>
          <w:szCs w:val="20"/>
        </w:rPr>
        <w:t>71 659</w:t>
      </w:r>
      <w:r>
        <w:t xml:space="preserve"> </w:t>
      </w:r>
      <w:r>
        <w:rPr>
          <w:b/>
        </w:rPr>
        <w:t>Kč</w:t>
      </w:r>
      <w:r>
        <w:t xml:space="preserve">, </w:t>
      </w:r>
      <w:r w:rsidRPr="00556278">
        <w:t>tj. maximální výše příspěvku</w:t>
      </w:r>
      <w:r>
        <w:t xml:space="preserve"> na mzdové</w:t>
      </w:r>
      <w:r w:rsidRPr="00556278">
        <w:t xml:space="preserve"> náklad</w:t>
      </w:r>
      <w:r>
        <w:t>y</w:t>
      </w:r>
      <w:r w:rsidRPr="00556278">
        <w:t xml:space="preserve"> </w:t>
      </w:r>
      <w:r w:rsidRPr="009E7648">
        <w:t xml:space="preserve">činí </w:t>
      </w:r>
      <w:r w:rsidR="003F155E">
        <w:rPr>
          <w:szCs w:val="20"/>
        </w:rPr>
        <w:t>11 088</w:t>
      </w:r>
      <w:r>
        <w:rPr>
          <w:rFonts w:cs="Arial"/>
          <w:szCs w:val="20"/>
        </w:rPr>
        <w:t xml:space="preserve"> </w:t>
      </w:r>
      <w:r w:rsidRPr="009E7648">
        <w:t>Kč</w:t>
      </w:r>
      <w:r w:rsidRPr="00556278">
        <w:t xml:space="preserve"> a maximální výše příspěvku na vzdělávací aktivity činí </w:t>
      </w:r>
      <w:r w:rsidR="003F155E" w:rsidRPr="003F155E">
        <w:rPr>
          <w:bCs/>
          <w:lang w:val="en-US"/>
        </w:rPr>
        <w:t>60 571</w:t>
      </w:r>
      <w:r>
        <w:t xml:space="preserve"> </w:t>
      </w:r>
      <w:r w:rsidRPr="009E7648">
        <w:t>K</w:t>
      </w:r>
      <w:r w:rsidRPr="00556278">
        <w:t>č, přičemž:</w:t>
      </w:r>
    </w:p>
    <w:p w:rsidR="00C13AD5" w:rsidRPr="00421E84" w:rsidRDefault="00476BFC"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proofErr w:type="gramStart"/>
      <w:r w:rsidR="003F155E" w:rsidRPr="003F155E">
        <w:rPr>
          <w:b/>
          <w:bCs/>
          <w:lang w:val="en-US"/>
        </w:rPr>
        <w:t>100</w:t>
      </w:r>
      <w:r w:rsidRPr="00556278">
        <w:rPr>
          <w:b/>
          <w:bCs/>
        </w:rPr>
        <w:t>%</w:t>
      </w:r>
      <w:proofErr w:type="gramEnd"/>
      <w:r w:rsidRPr="00556278">
        <w:rPr>
          <w:b/>
          <w:bCs/>
        </w:rPr>
        <w:t xml:space="preserve"> skutečně vyplacených mzdových nákladů</w:t>
      </w:r>
      <w:r>
        <w:rPr>
          <w:b/>
          <w:bCs/>
        </w:rPr>
        <w:t>,</w:t>
      </w:r>
      <w:r w:rsidRPr="00556278">
        <w:rPr>
          <w:b/>
          <w:bCs/>
        </w:rPr>
        <w:t xml:space="preserve"> </w:t>
      </w:r>
      <w:r w:rsidRPr="00556278">
        <w:t>včetně pojistného</w:t>
      </w:r>
      <w:r w:rsidRPr="00556278">
        <w:rPr>
          <w:b/>
          <w:bCs/>
        </w:rPr>
        <w:t xml:space="preserve"> </w:t>
      </w:r>
      <w:r w:rsidRPr="00556278">
        <w:t>na sociální zabezpečení, příspěvku na státní politiku zaměstnanosti a</w:t>
      </w:r>
      <w:r>
        <w:t> </w:t>
      </w:r>
      <w:r w:rsidRPr="00556278">
        <w:t>pojistného na</w:t>
      </w:r>
      <w:r>
        <w:t> </w:t>
      </w:r>
      <w:r w:rsidRPr="00556278">
        <w:t>veřejné zdravotní pojištění, které zaměstnavatel za sebe odvedl z vyměřovacího základu zaměstnanců,</w:t>
      </w:r>
      <w:r>
        <w:t xml:space="preserve"> přičemž</w:t>
      </w:r>
      <w:r w:rsidRPr="00556278">
        <w:t xml:space="preserve"> </w:t>
      </w:r>
      <w:r w:rsidRPr="00556278">
        <w:rPr>
          <w:b/>
          <w:bCs/>
        </w:rPr>
        <w:t>maximáln</w:t>
      </w:r>
      <w:r>
        <w:rPr>
          <w:b/>
          <w:bCs/>
        </w:rPr>
        <w:t>í výše</w:t>
      </w:r>
      <w:r w:rsidRPr="00556278">
        <w:rPr>
          <w:b/>
          <w:bCs/>
        </w:rPr>
        <w:t xml:space="preserve"> </w:t>
      </w:r>
      <w:r>
        <w:rPr>
          <w:b/>
          <w:bCs/>
        </w:rPr>
        <w:t>způsobilého výdaje činí</w:t>
      </w:r>
      <w:r w:rsidRPr="00556278">
        <w:rPr>
          <w:b/>
          <w:bCs/>
        </w:rPr>
        <w:t xml:space="preserve"> 1</w:t>
      </w:r>
      <w:r>
        <w:rPr>
          <w:b/>
          <w:bCs/>
        </w:rPr>
        <w:t>98</w:t>
      </w:r>
      <w:r w:rsidRPr="00556278">
        <w:rPr>
          <w:b/>
          <w:bCs/>
        </w:rPr>
        <w:t xml:space="preserve"> Kč</w:t>
      </w:r>
      <w:r w:rsidRPr="00556278">
        <w:t xml:space="preserve"> </w:t>
      </w:r>
      <w:r w:rsidRPr="00556278">
        <w:rPr>
          <w:b/>
          <w:bCs/>
        </w:rPr>
        <w:t>na jednoho zaměstnance za</w:t>
      </w:r>
      <w:r w:rsidR="001F2738">
        <w:rPr>
          <w:b/>
          <w:bCs/>
        </w:rPr>
        <w:t> </w:t>
      </w:r>
      <w:r w:rsidRPr="00556278">
        <w:rPr>
          <w:b/>
          <w:bCs/>
        </w:rPr>
        <w:t>každou hodinu účasti zaměstnance na</w:t>
      </w:r>
      <w:r>
        <w:rPr>
          <w:b/>
          <w:bCs/>
        </w:rPr>
        <w:t> </w:t>
      </w:r>
      <w:r w:rsidRPr="00556278">
        <w:rPr>
          <w:b/>
          <w:bCs/>
        </w:rPr>
        <w:t>vzdělávací aktivitě.</w:t>
      </w:r>
      <w:r w:rsidRPr="002125D1">
        <w:rPr>
          <w:rStyle w:val="Znakapoznpodarou"/>
          <w:bCs/>
        </w:rPr>
        <w:footnoteReference w:id="1"/>
      </w:r>
    </w:p>
    <w:p w:rsidR="00421E84" w:rsidRPr="00382FC3" w:rsidRDefault="004A3E3C"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33 000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w:t>
      </w:r>
      <w:r w:rsidR="00A563A8">
        <w:t> </w:t>
      </w:r>
      <w:r w:rsidRPr="001B0997">
        <w:t>vzdělávací aktivitu bude poskytnut</w:t>
      </w:r>
      <w:r w:rsidR="00100C8D">
        <w:t xml:space="preserve"> maximálně</w:t>
      </w:r>
      <w:r w:rsidRPr="001B0997">
        <w:t xml:space="preserve"> </w:t>
      </w:r>
      <w:r w:rsidRPr="003F48BF">
        <w:t>ve</w:t>
      </w:r>
      <w:r w:rsidR="008C0082" w:rsidRPr="003F48BF">
        <w:t> </w:t>
      </w:r>
      <w:r w:rsidRPr="003F48BF">
        <w:rPr>
          <w:bCs/>
        </w:rPr>
        <w:t xml:space="preserve">výši </w:t>
      </w:r>
      <w:r w:rsidR="003F155E" w:rsidRPr="003F155E">
        <w:rPr>
          <w:bCs/>
          <w:lang w:val="en-US"/>
        </w:rPr>
        <w:t>85</w:t>
      </w:r>
      <w:r w:rsidR="000D2FF2">
        <w:t> </w:t>
      </w:r>
      <w:r w:rsidR="00C13AD5" w:rsidRPr="003F48BF">
        <w:rPr>
          <w:rFonts w:cs="Arial"/>
          <w:szCs w:val="20"/>
        </w:rPr>
        <w:t>%</w:t>
      </w:r>
      <w:r w:rsidRPr="003F48BF">
        <w:rPr>
          <w:rFonts w:cs="Arial"/>
          <w:szCs w:val="20"/>
        </w:rPr>
        <w:t xml:space="preserve"> </w:t>
      </w:r>
      <w:r w:rsidR="00FA72EB" w:rsidRPr="003F48BF">
        <w:rPr>
          <w:bCs/>
        </w:rPr>
        <w:t>skutečně uhrazených</w:t>
      </w:r>
      <w:r w:rsidR="00FA72EB" w:rsidRPr="003F48BF">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3F48BF">
        <w:t>nejvýše však ve výši maximálního příspěvku na vzdělávací aktivitu dle bodu IV.1 této dohody. Úřad práce si vyhrazuje právo poskytnout příspěvek na úhradu nákladů na vzdělávací aktivitu v nižší částce v případě, že vzdělávací aktivita nebude realizována ve sjednaném rozsahu nebo bude kontrolou zjištěno, že se vzdělávací aktivity neúčastní všichni zaměstnanci uvedení v příloze č.</w:t>
      </w:r>
      <w:r w:rsidR="00871F7C">
        <w:t> </w:t>
      </w:r>
      <w:r w:rsidR="003F48BF">
        <w:t>1 této dohody.</w:t>
      </w:r>
    </w:p>
    <w:p w:rsidR="00EB3C30" w:rsidRPr="00AB155E" w:rsidRDefault="00EB3C30" w:rsidP="00EB3C30">
      <w:pPr>
        <w:pStyle w:val="BoddohodyII"/>
        <w:numPr>
          <w:ilvl w:val="0"/>
          <w:numId w:val="6"/>
        </w:numPr>
        <w:tabs>
          <w:tab w:val="left" w:pos="1418"/>
        </w:tabs>
        <w:rPr>
          <w:rFonts w:cs="Arial"/>
          <w:szCs w:val="20"/>
        </w:rPr>
      </w:pPr>
      <w:r w:rsidRPr="00AB155E">
        <w:rPr>
          <w:rFonts w:cs="Arial"/>
          <w:szCs w:val="20"/>
        </w:rPr>
        <w:t>Příspěvek na úhradu mzdových nákladů bude Úřadem práce vyplácen měsíčně, a</w:t>
      </w:r>
      <w:r>
        <w:rPr>
          <w:rFonts w:cs="Arial"/>
          <w:szCs w:val="20"/>
        </w:rPr>
        <w:t> </w:t>
      </w:r>
      <w:r w:rsidRPr="00AB155E">
        <w:rPr>
          <w:rFonts w:cs="Arial"/>
          <w:szCs w:val="20"/>
        </w:rPr>
        <w:t>to do</w:t>
      </w:r>
      <w:r>
        <w:rPr>
          <w:rFonts w:cs="Arial"/>
          <w:szCs w:val="20"/>
        </w:rPr>
        <w:t> </w:t>
      </w:r>
      <w:r w:rsidRPr="00AB155E">
        <w:rPr>
          <w:rFonts w:cs="Arial"/>
          <w:szCs w:val="20"/>
        </w:rPr>
        <w:t>30 kalendářních dnů ode dne, kdy zaměstnavatel řádně doloží doklady v souladu s</w:t>
      </w:r>
      <w:r>
        <w:rPr>
          <w:rFonts w:cs="Arial"/>
          <w:szCs w:val="20"/>
        </w:rPr>
        <w:t> </w:t>
      </w:r>
      <w:r w:rsidRPr="00AB155E">
        <w:rPr>
          <w:rFonts w:cs="Arial"/>
          <w:szCs w:val="20"/>
        </w:rPr>
        <w:t>bodem III.8 této dohody. V případě, že požadované doklady uvedené v bodu III.8 této dohody nebudou ve stanovené lhůtě řádně doloženy, příspěvek za příslušný kalendářní měsíc nebude Úřadem práce poskytnut. Dalšími podmínkami pro vyplacení příspěvku na úhradu mzdových nákladů je splnění podmínek sjednaných v bodu III.3</w:t>
      </w:r>
      <w:r w:rsidR="003D0EC8">
        <w:rPr>
          <w:rFonts w:cs="Arial"/>
          <w:szCs w:val="20"/>
        </w:rPr>
        <w:t xml:space="preserve"> a</w:t>
      </w:r>
      <w:r w:rsidRPr="00AB155E">
        <w:rPr>
          <w:rFonts w:cs="Arial"/>
          <w:szCs w:val="20"/>
        </w:rPr>
        <w:t xml:space="preserve"> III.4.</w:t>
      </w:r>
    </w:p>
    <w:p w:rsidR="00EB3C30" w:rsidRDefault="00EB3C30" w:rsidP="00FD050B">
      <w:pPr>
        <w:pStyle w:val="BoddohodyII"/>
        <w:numPr>
          <w:ilvl w:val="0"/>
          <w:numId w:val="6"/>
        </w:numPr>
        <w:tabs>
          <w:tab w:val="left" w:pos="1418"/>
        </w:tabs>
        <w:rPr>
          <w:rFonts w:cs="Arial"/>
          <w:szCs w:val="20"/>
        </w:rPr>
      </w:pPr>
      <w:r>
        <w:rPr>
          <w:rFonts w:cs="Arial"/>
          <w:szCs w:val="20"/>
        </w:rPr>
        <w:t xml:space="preserve">V případě nevyplnění vstupního dotazníku podpořeným zaměstnancem dle bodu III.4 této dohody ke dni předložení prvního vyúčtování mzdových nákladů takového zaměstnance, </w:t>
      </w:r>
      <w:r w:rsidRPr="00FD050B">
        <w:rPr>
          <w:rFonts w:cs="Arial"/>
          <w:szCs w:val="20"/>
        </w:rPr>
        <w:t xml:space="preserve">bude </w:t>
      </w:r>
      <w:r w:rsidRPr="00FD050B">
        <w:rPr>
          <w:rFonts w:cs="Arial"/>
          <w:szCs w:val="20"/>
        </w:rPr>
        <w:lastRenderedPageBreak/>
        <w:t>příspěvek na mzdové náklady zaměstnance vyplacen až po vyplnění dotazníku</w:t>
      </w:r>
      <w:r>
        <w:rPr>
          <w:rFonts w:cs="Arial"/>
          <w:szCs w:val="20"/>
        </w:rPr>
        <w:t>, nejpozději však do data ukončení realizace projektu, ze kterého mají být příspěvky proplaceny.</w:t>
      </w:r>
    </w:p>
    <w:p w:rsidR="00EB3C30" w:rsidRPr="00382FC3" w:rsidRDefault="00EB3C30" w:rsidP="00EB3C30">
      <w:pPr>
        <w:pStyle w:val="BoddohodyII"/>
        <w:numPr>
          <w:ilvl w:val="0"/>
          <w:numId w:val="0"/>
        </w:numPr>
        <w:ind w:left="709"/>
        <w:rPr>
          <w:rFonts w:cs="Arial"/>
          <w:szCs w:val="20"/>
        </w:rPr>
      </w:pPr>
      <w:r>
        <w:rPr>
          <w:rFonts w:cs="Arial"/>
          <w:szCs w:val="20"/>
        </w:rPr>
        <w:t>Příspěvek na úhradu mzdových nákladů bude vyplacen na účet uvedený v záhlaví této dohody.</w:t>
      </w:r>
    </w:p>
    <w:p w:rsidR="008837F9" w:rsidRDefault="009A02D7" w:rsidP="009F4D2E">
      <w:pPr>
        <w:pStyle w:val="BoddohodyV"/>
        <w:numPr>
          <w:ilvl w:val="0"/>
          <w:numId w:val="6"/>
        </w:numPr>
        <w:rPr>
          <w:rFonts w:cs="Arial"/>
          <w:szCs w:val="20"/>
        </w:rPr>
      </w:pPr>
      <w:r>
        <w:t xml:space="preserve">Příspěvek na úhradu </w:t>
      </w:r>
      <w:r>
        <w:rPr>
          <w:rFonts w:cs="Arial"/>
          <w:szCs w:val="20"/>
        </w:rPr>
        <w:t>vzdělávací aktivity je splatný po ukončení vzdělávací aktivity a</w:t>
      </w:r>
      <w:r w:rsidR="00DB0189">
        <w:rPr>
          <w:rFonts w:cs="Arial"/>
          <w:szCs w:val="20"/>
        </w:rPr>
        <w:t> </w:t>
      </w:r>
      <w:r>
        <w:rPr>
          <w:rFonts w:cs="Arial"/>
          <w:szCs w:val="20"/>
        </w:rPr>
        <w:t>bude Úřadem práce poskytnut do 30</w:t>
      </w:r>
      <w:r w:rsidR="00DB0189">
        <w:rPr>
          <w:rFonts w:cs="Arial"/>
          <w:szCs w:val="20"/>
        </w:rPr>
        <w:t> </w:t>
      </w:r>
      <w:r>
        <w:rPr>
          <w:rFonts w:cs="Arial"/>
          <w:szCs w:val="20"/>
        </w:rPr>
        <w:t xml:space="preserve">kalendářních dnů ode dne, kdy zaměstnavatel řádně doloží doklady v souladu s bodem III.9 této dohody. V případě, že požadované dokumenty </w:t>
      </w:r>
      <w:r w:rsidR="00B766A1">
        <w:rPr>
          <w:rFonts w:cs="Arial"/>
          <w:szCs w:val="20"/>
        </w:rPr>
        <w:t xml:space="preserve">uvedené v bodu III.9 této dohody </w:t>
      </w:r>
      <w:r>
        <w:rPr>
          <w:rFonts w:cs="Arial"/>
          <w:szCs w:val="20"/>
        </w:rPr>
        <w:t xml:space="preserve">nebudou ve stanovené lhůtě řádně doloženy, příspěvek </w:t>
      </w:r>
      <w:r>
        <w:t xml:space="preserve">na zabezpečení vzdělávací aktivity </w:t>
      </w:r>
      <w:r>
        <w:rPr>
          <w:rFonts w:cs="Arial"/>
          <w:szCs w:val="20"/>
        </w:rPr>
        <w:t xml:space="preserve">nebude Úřadem práce poskytnut. Příspěvek bude poměrně krácen za každého zaměstnance, který se účastnil vzdělávací aktivity, ale nebylo u něj prokázáno splnění ujednání pod bodem III.3. </w:t>
      </w:r>
      <w:r w:rsidR="00F30BBB">
        <w:rPr>
          <w:rFonts w:cs="Arial"/>
          <w:szCs w:val="20"/>
        </w:rPr>
        <w:t>Další podmínk</w:t>
      </w:r>
      <w:r w:rsidR="003B6AD8">
        <w:rPr>
          <w:rFonts w:cs="Arial"/>
          <w:szCs w:val="20"/>
        </w:rPr>
        <w:t>ou</w:t>
      </w:r>
      <w:r w:rsidR="00F30BBB">
        <w:rPr>
          <w:rFonts w:cs="Arial"/>
          <w:szCs w:val="20"/>
        </w:rPr>
        <w:t xml:space="preserve"> pro vyplacení příspěvku na</w:t>
      </w:r>
      <w:r w:rsidR="003B6AD8">
        <w:rPr>
          <w:rFonts w:cs="Arial"/>
          <w:szCs w:val="20"/>
        </w:rPr>
        <w:t> </w:t>
      </w:r>
      <w:r w:rsidR="00F30BBB">
        <w:rPr>
          <w:rFonts w:cs="Arial"/>
          <w:szCs w:val="20"/>
        </w:rPr>
        <w:t>úhradu vzdělávací aktivity je splnění podmínk</w:t>
      </w:r>
      <w:r w:rsidR="0002536B">
        <w:rPr>
          <w:rFonts w:cs="Arial"/>
          <w:szCs w:val="20"/>
        </w:rPr>
        <w:t>y</w:t>
      </w:r>
      <w:r w:rsidR="00F30BBB">
        <w:rPr>
          <w:rFonts w:cs="Arial"/>
          <w:szCs w:val="20"/>
        </w:rPr>
        <w:t xml:space="preserve"> sjednan</w:t>
      </w:r>
      <w:r w:rsidR="0002536B">
        <w:rPr>
          <w:rFonts w:cs="Arial"/>
          <w:szCs w:val="20"/>
        </w:rPr>
        <w:t>é</w:t>
      </w:r>
      <w:r w:rsidR="00F30BBB">
        <w:rPr>
          <w:rFonts w:cs="Arial"/>
          <w:szCs w:val="20"/>
        </w:rPr>
        <w:t xml:space="preserve"> v bodu III.4. </w:t>
      </w:r>
      <w:r>
        <w:rPr>
          <w:rFonts w:cs="Arial"/>
          <w:szCs w:val="20"/>
        </w:rPr>
        <w:t xml:space="preserve">V případě nevyplnění vstupního dotazníku podpořeným zaměstnancem </w:t>
      </w:r>
      <w:r>
        <w:rPr>
          <w:iCs/>
        </w:rPr>
        <w:t>bude Příspěvek na úhradu vzdělávací aktivity takového zaměstnance vyplacen až po vyplnění dotazníku</w:t>
      </w:r>
      <w:r w:rsidR="00B92316">
        <w:rPr>
          <w:iCs/>
        </w:rPr>
        <w:t>.</w:t>
      </w:r>
      <w:r>
        <w:rPr>
          <w:iCs/>
        </w:rPr>
        <w:t xml:space="preserve"> </w:t>
      </w:r>
      <w:r>
        <w:rPr>
          <w:rFonts w:cs="Arial"/>
          <w:szCs w:val="20"/>
        </w:rPr>
        <w:t xml:space="preserve">Příspěvek na úhradu nákladů vzdělávací aktivity bude vyplacen na účet uvedený v záhlaví </w:t>
      </w:r>
      <w:r>
        <w:t>této dohody</w:t>
      </w:r>
      <w:r>
        <w:rPr>
          <w:rFonts w:cs="Arial"/>
          <w:szCs w:val="20"/>
        </w:rPr>
        <w:t>.</w:t>
      </w:r>
      <w:r>
        <w:rPr>
          <w:szCs w:val="22"/>
        </w:rPr>
        <w:t xml:space="preserve"> Příspěvek, který nemohl být na podpořeného zaměstnance vyplacen z důvodu nevyplnění vstupního dotazníku bude vyplacen až po vyplnění předmětného dotazníku, nejpozději však do data ukončení realizace projektu, ze kterého mají být příspěvky proplaceny.</w:t>
      </w:r>
    </w:p>
    <w:p w:rsidR="00B03FB5" w:rsidRDefault="00956C80" w:rsidP="009F4D2E">
      <w:pPr>
        <w:pStyle w:val="BoddohodyV"/>
        <w:numPr>
          <w:ilvl w:val="0"/>
          <w:numId w:val="6"/>
        </w:numPr>
        <w:rPr>
          <w:rFonts w:cs="Arial"/>
          <w:szCs w:val="20"/>
        </w:rPr>
      </w:pPr>
      <w:r>
        <w:rPr>
          <w:szCs w:val="22"/>
        </w:rPr>
        <w:t xml:space="preserve">V případě vzniku pochybností o správnosti údajů uvedených zaměstnavatelem ve výkazu </w:t>
      </w:r>
      <w:r>
        <w:rPr>
          <w:rFonts w:cs="Arial"/>
          <w:szCs w:val="20"/>
        </w:rPr>
        <w:t>„Vyúčtování mzdových nákladů za dobu účasti zaměstnanců na vzdělávací aktivitě“ nebo ve výkazu „Vyúčtování vzdělávací aktivity v rámci projektu</w:t>
      </w:r>
      <w:r>
        <w:rPr>
          <w:rFonts w:cs="Arial"/>
          <w:i/>
          <w:szCs w:val="20"/>
        </w:rPr>
        <w:t xml:space="preserve"> </w:t>
      </w:r>
      <w:r>
        <w:rPr>
          <w:rFonts w:cs="Arial"/>
          <w:szCs w:val="20"/>
        </w:rPr>
        <w:t xml:space="preserve">POVEZ II“ </w:t>
      </w:r>
      <w:proofErr w:type="gramStart"/>
      <w:r>
        <w:rPr>
          <w:szCs w:val="22"/>
        </w:rPr>
        <w:t>se</w:t>
      </w:r>
      <w:proofErr w:type="gramEnd"/>
      <w:r>
        <w:rPr>
          <w:szCs w:val="22"/>
        </w:rPr>
        <w:t xml:space="preserv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BD201D" w:rsidP="00CF78AF">
      <w:pPr>
        <w:pStyle w:val="BoddohodyII"/>
        <w:numPr>
          <w:ilvl w:val="0"/>
          <w:numId w:val="33"/>
        </w:numPr>
        <w:rPr>
          <w:rFonts w:cs="Arial"/>
          <w:szCs w:val="20"/>
        </w:rPr>
      </w:pPr>
      <w:r>
        <w:rPr>
          <w:rFonts w:cs="Arial"/>
          <w:szCs w:val="20"/>
        </w:rPr>
        <w:t>Zaměstnavatel se zavazuje vrátit Úřadu práce vyplacený měsíční příspěvek na úhradu mzdových nákladů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3215EC" w:rsidRPr="002A4979" w:rsidRDefault="00E76CDC"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tohoto článku dohody.</w:t>
      </w:r>
    </w:p>
    <w:p w:rsidR="00CF78AF" w:rsidRDefault="00642DA5"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AC4E0F"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 Na zaměstnance neuvedené v příloze č. 1 této dohody příspěvek na vzdělávací aktivitu a příspěvek na úhradu mzdových nákladů nenáleží.</w:t>
      </w:r>
    </w:p>
    <w:p w:rsidR="00B1191E" w:rsidRPr="00E10428" w:rsidRDefault="00A03158" w:rsidP="00F96ECD">
      <w:pPr>
        <w:pStyle w:val="BoddohodyII"/>
        <w:numPr>
          <w:ilvl w:val="0"/>
          <w:numId w:val="33"/>
        </w:numPr>
        <w:rPr>
          <w:rFonts w:cs="Arial"/>
          <w:szCs w:val="20"/>
        </w:rPr>
      </w:pPr>
      <w:r>
        <w:rPr>
          <w:rFonts w:cs="Arial"/>
        </w:rPr>
        <w:lastRenderedPageBreak/>
        <w:t>V případě účasti zaměstnance na vzdělávací aktivitě nižší než 80 % z r</w:t>
      </w:r>
      <w:r>
        <w:t>ozsahu vzdělávací aktivity sjednané pod bodem II.3 této dohody</w:t>
      </w:r>
      <w:r>
        <w:rPr>
          <w:rFonts w:cs="Arial"/>
        </w:rPr>
        <w:t xml:space="preserve"> nebude příspěvek na vzdělávací aktivitu takového zaměstnance Úřadem práce uhrazen. Pokud zaměstnavatel i přes nižší účast na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4F3CFB"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w:t>
      </w:r>
      <w:r>
        <w:t>Opravné ověření znalostí a dovedností</w:t>
      </w:r>
      <w:r>
        <w:rPr>
          <w:rFonts w:cs="Arial"/>
          <w:szCs w:val="20"/>
        </w:rPr>
        <w:t xml:space="preserve"> musí být realizováno do</w:t>
      </w:r>
      <w:r w:rsidR="00227546">
        <w:rPr>
          <w:rFonts w:cs="Arial"/>
          <w:szCs w:val="20"/>
        </w:rPr>
        <w:t> </w:t>
      </w:r>
      <w:r>
        <w:rPr>
          <w:rFonts w:cs="Arial"/>
          <w:szCs w:val="20"/>
        </w:rPr>
        <w:t>konce kalendářního měsíce následujícího po měsíci, v němž byla ukončena vzdělávací aktivita. Zaměstnavatel je povinen informovat Úřad práce o termínech opravného ověření znalostí a</w:t>
      </w:r>
      <w:r w:rsidR="00227546">
        <w:rPr>
          <w:rFonts w:cs="Arial"/>
          <w:szCs w:val="20"/>
        </w:rPr>
        <w:t> </w:t>
      </w:r>
      <w:r>
        <w:rPr>
          <w:rFonts w:cs="Arial"/>
          <w:szCs w:val="20"/>
        </w:rPr>
        <w:t xml:space="preserve">dovedností, nejpozději den předem. </w:t>
      </w:r>
      <w:r>
        <w:rPr>
          <w:rFonts w:cs="Arial"/>
        </w:rPr>
        <w:t>Ve výjimečných a řádně odůvodněných případech je možné</w:t>
      </w:r>
      <w:r>
        <w:rPr>
          <w:rFonts w:cs="Arial"/>
          <w:szCs w:val="20"/>
        </w:rPr>
        <w:t xml:space="preserve"> požádat o prodloužení termínu absolvování opravného ověření znalostí a dovedností. V případě, že účastník vzdělávací aktivity nebude úspěšný ani u opakovaného ověření získaných znalostí a</w:t>
      </w:r>
      <w:r w:rsidR="00227546">
        <w:rPr>
          <w:rFonts w:cs="Arial"/>
          <w:szCs w:val="20"/>
        </w:rPr>
        <w:t> </w:t>
      </w:r>
      <w:r>
        <w:rPr>
          <w:rFonts w:cs="Arial"/>
          <w:szCs w:val="20"/>
        </w:rPr>
        <w:t>dovedností, příspěvek na vzdělávací aktivitu za</w:t>
      </w:r>
      <w:r w:rsidR="00227546">
        <w:rPr>
          <w:rFonts w:cs="Arial"/>
          <w:szCs w:val="20"/>
        </w:rPr>
        <w:t> </w:t>
      </w:r>
      <w:r>
        <w:rPr>
          <w:rFonts w:cs="Arial"/>
          <w:szCs w:val="20"/>
        </w:rPr>
        <w:t xml:space="preserve">příslušného zaměstnance či potenciálního zaměstnance nebude vyplacen. </w:t>
      </w:r>
      <w:r>
        <w:rPr>
          <w:rFonts w:cs="Arial"/>
        </w:rPr>
        <w:t>Příspěvek na mzdové náklady zaměstnance za</w:t>
      </w:r>
      <w:r w:rsidR="005C4C2A">
        <w:rPr>
          <w:rFonts w:cs="Arial"/>
        </w:rPr>
        <w:t> </w:t>
      </w:r>
      <w:r>
        <w:rPr>
          <w:rFonts w:cs="Arial"/>
        </w:rPr>
        <w:t>dobu účasti na</w:t>
      </w:r>
      <w:r w:rsidR="005C4C2A">
        <w:rPr>
          <w:rFonts w:cs="Arial"/>
        </w:rPr>
        <w:t> </w:t>
      </w:r>
      <w:r>
        <w:rPr>
          <w:rFonts w:cs="Arial"/>
        </w:rPr>
        <w:t>opravném ověření získaných znalostí a</w:t>
      </w:r>
      <w:r w:rsidR="005C4C2A">
        <w:rPr>
          <w:rFonts w:cs="Arial"/>
        </w:rPr>
        <w:t> </w:t>
      </w:r>
      <w:r>
        <w:rPr>
          <w:rFonts w:cs="Arial"/>
        </w:rPr>
        <w:t>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566FED"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w:t>
      </w:r>
      <w:r w:rsidR="005974B9">
        <w:rPr>
          <w:rFonts w:cs="Arial"/>
          <w:szCs w:val="20"/>
        </w:rPr>
        <w:t> </w:t>
      </w:r>
      <w:r>
        <w:rPr>
          <w:rFonts w:cs="Arial"/>
          <w:szCs w:val="20"/>
        </w:rPr>
        <w:t>přijetí a</w:t>
      </w:r>
      <w:r w:rsidR="005974B9">
        <w:rPr>
          <w:rFonts w:cs="Arial"/>
          <w:szCs w:val="20"/>
        </w:rPr>
        <w:t> </w:t>
      </w:r>
      <w:r>
        <w:rPr>
          <w:rFonts w:cs="Arial"/>
          <w:szCs w:val="20"/>
        </w:rPr>
        <w:t>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BB103D"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k nesrovnalosti ve smyslu </w:t>
      </w:r>
      <w:r w:rsidRPr="00BB103D">
        <w:rPr>
          <w:rStyle w:val="Siln"/>
          <w:rFonts w:cs="Arial"/>
          <w:b w:val="0"/>
          <w:color w:val="333333"/>
          <w:szCs w:val="18"/>
          <w:bdr w:val="none" w:sz="0" w:space="0" w:color="auto" w:frame="1"/>
          <w:shd w:val="clear" w:color="auto" w:fill="FFFFFF"/>
        </w:rPr>
        <w:t xml:space="preserve">nařízení </w:t>
      </w:r>
      <w:r w:rsidRPr="00BB103D">
        <w:rPr>
          <w:rStyle w:val="Siln"/>
          <w:rFonts w:cs="Arial"/>
          <w:b w:val="0"/>
          <w:szCs w:val="18"/>
          <w:bdr w:val="none" w:sz="0" w:space="0" w:color="auto" w:frame="1"/>
          <w:shd w:val="clear" w:color="auto" w:fill="FFFFFF"/>
        </w:rPr>
        <w:t>Evropského parlamentu a Rady (EU) č. 1303/2013 ze dne 17.</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prosince 2013 o</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Pr>
          <w:rFonts w:cs="Arial"/>
          <w:szCs w:val="20"/>
        </w:rPr>
        <w:t>, popř. k podezření na porušení rozpočtové kázně podle zákona č.</w:t>
      </w:r>
      <w:r w:rsidR="00903EB7">
        <w:rPr>
          <w:rFonts w:cs="Arial"/>
          <w:szCs w:val="20"/>
        </w:rPr>
        <w:t> </w:t>
      </w:r>
      <w:r>
        <w:rPr>
          <w:rFonts w:cs="Arial"/>
          <w:szCs w:val="20"/>
        </w:rPr>
        <w:t>218/2000</w:t>
      </w:r>
      <w:r w:rsidR="00903EB7">
        <w:rPr>
          <w:rFonts w:cs="Arial"/>
          <w:szCs w:val="20"/>
        </w:rPr>
        <w:t> </w:t>
      </w:r>
      <w:r>
        <w:rPr>
          <w:rFonts w:cs="Arial"/>
          <w:szCs w:val="20"/>
        </w:rPr>
        <w:t>Sb., o</w:t>
      </w:r>
      <w:r w:rsidR="00903EB7">
        <w:rPr>
          <w:rFonts w:cs="Arial"/>
          <w:szCs w:val="20"/>
        </w:rPr>
        <w:t> </w:t>
      </w:r>
      <w:r>
        <w:rPr>
          <w:rFonts w:cs="Arial"/>
          <w:szCs w:val="20"/>
        </w:rPr>
        <w:t>rozpočtových pravidlech (rozpočtová pravidla), ve znění pozdějších předpisů (dále jen „rozpočtová pravidla“).</w:t>
      </w:r>
    </w:p>
    <w:p w:rsidR="007B4F9E" w:rsidRDefault="007B4F9E" w:rsidP="00903859">
      <w:pPr>
        <w:pStyle w:val="BoddohodyII"/>
        <w:numPr>
          <w:ilvl w:val="0"/>
          <w:numId w:val="42"/>
        </w:numPr>
        <w:ind w:left="709" w:hanging="709"/>
        <w:rPr>
          <w:rFonts w:cs="Arial"/>
          <w:szCs w:val="20"/>
        </w:rPr>
      </w:pPr>
      <w:r>
        <w:rPr>
          <w:rFonts w:cs="Arial"/>
          <w:szCs w:val="20"/>
        </w:rPr>
        <w:lastRenderedPageBreak/>
        <w:t>Příjemce je povinen předat Úřadu práce ve lhůtě stanovené Úřadem práce na jeho vyžádání doklady související s poskytnutím příspěvku a realizací vzdělávací aktivity či jejich kopie. Tato povinnost je účinná po dobu povinnosti uchovávání a archivace uvedené v bodě III.1</w:t>
      </w:r>
      <w:r w:rsidR="00CC431C">
        <w:rPr>
          <w:rFonts w:cs="Arial"/>
          <w:szCs w:val="20"/>
        </w:rPr>
        <w:t>2</w:t>
      </w:r>
      <w:r>
        <w:rPr>
          <w:rFonts w:cs="Arial"/>
          <w:szCs w:val="20"/>
        </w:rPr>
        <w:t xml:space="preserve"> této dohody. V případě, že požadované dokumenty nebudou ve stanovené lhůtě řádně doloženy, bude zaměstnavateli vyměřena sankce, a to 3 % z celkové částky příspěvku poskytnutého Úřadem práce ČR.</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E30782" w:rsidRPr="00E30782" w:rsidRDefault="00E30782" w:rsidP="00E30782">
      <w:pPr>
        <w:pStyle w:val="BoddohodyII"/>
        <w:numPr>
          <w:ilvl w:val="0"/>
          <w:numId w:val="44"/>
        </w:numPr>
        <w:ind w:left="709" w:hanging="709"/>
        <w:rPr>
          <w:rFonts w:cs="Arial"/>
          <w:szCs w:val="20"/>
        </w:rPr>
      </w:pPr>
      <w:r w:rsidRPr="00E30782">
        <w:rPr>
          <w:rFonts w:cs="Arial"/>
          <w:szCs w:val="20"/>
        </w:rPr>
        <w:t xml:space="preserve">Nedodržení podmínek poskytnutí příspěvku uvedených pod body </w:t>
      </w:r>
      <w:r>
        <w:rPr>
          <w:rFonts w:cs="Arial"/>
          <w:szCs w:val="20"/>
        </w:rPr>
        <w:t>II.2, II.3, II.4, III.1</w:t>
      </w:r>
      <w:r w:rsidR="00F142B7">
        <w:rPr>
          <w:rFonts w:cs="Arial"/>
          <w:szCs w:val="20"/>
        </w:rPr>
        <w:t>3</w:t>
      </w:r>
      <w:r w:rsidRPr="00E30782">
        <w:rPr>
          <w:rFonts w:cs="Arial"/>
          <w:szCs w:val="20"/>
        </w:rPr>
        <w:t xml:space="preserve"> a III.1</w:t>
      </w:r>
      <w:r w:rsidR="00F142B7">
        <w:rPr>
          <w:rFonts w:cs="Arial"/>
          <w:szCs w:val="20"/>
        </w:rPr>
        <w:t>4</w:t>
      </w:r>
      <w:r w:rsidRPr="00E30782">
        <w:rPr>
          <w:rFonts w:cs="Arial"/>
          <w:szCs w:val="20"/>
        </w:rPr>
        <w:t xml:space="preserve"> této dohody </w:t>
      </w:r>
      <w:proofErr w:type="gramStart"/>
      <w:r w:rsidRPr="00E30782">
        <w:rPr>
          <w:rFonts w:cs="Arial"/>
          <w:szCs w:val="20"/>
        </w:rPr>
        <w:t>bude  postihováno</w:t>
      </w:r>
      <w:proofErr w:type="gramEnd"/>
      <w:r w:rsidRPr="00E30782">
        <w:rPr>
          <w:rFonts w:cs="Arial"/>
          <w:szCs w:val="20"/>
        </w:rPr>
        <w:t xml:space="preserve"> odvodem za porušení rozpočtové kázně podle ustanovení §44a odst. 4 písm. b) rozpočtových pravidel, a to ve výši </w:t>
      </w:r>
      <w:r w:rsidR="00532879" w:rsidRPr="00532879">
        <w:rPr>
          <w:rFonts w:cs="Arial"/>
          <w:szCs w:val="20"/>
        </w:rPr>
        <w:t>celkové vyplacené částky ke dni porušení rozpočtové kázně</w:t>
      </w:r>
      <w:r w:rsidRPr="00E30782">
        <w:rPr>
          <w:rFonts w:cs="Arial"/>
          <w:szCs w:val="20"/>
        </w:rPr>
        <w:t>.</w:t>
      </w:r>
    </w:p>
    <w:p w:rsidR="00E30782" w:rsidRPr="00E30782" w:rsidRDefault="00E30782" w:rsidP="00E30782">
      <w:pPr>
        <w:pStyle w:val="BoddohodyII"/>
        <w:numPr>
          <w:ilvl w:val="0"/>
          <w:numId w:val="44"/>
        </w:numPr>
        <w:ind w:left="709" w:hanging="709"/>
        <w:rPr>
          <w:rFonts w:cs="Arial"/>
          <w:szCs w:val="20"/>
        </w:rPr>
      </w:pPr>
      <w:r w:rsidRPr="00E30782">
        <w:rPr>
          <w:rFonts w:cs="Arial"/>
          <w:szCs w:val="20"/>
        </w:rPr>
        <w:t>Nedodržení podmínek poskytnutí příspěvku uvedených pod bodem III.5 bude postihováno odvodem za porušení rozpočtové kázně podle ustanovení §44a odst. 4 písm. a) zákona č. 218/2000 Sb., rozpočtových pravidel ve znění pozdějších předpisů, a to 3 % z </w:t>
      </w:r>
      <w:r w:rsidR="00532879" w:rsidRPr="00532879">
        <w:rPr>
          <w:rFonts w:cs="Arial"/>
          <w:szCs w:val="20"/>
        </w:rPr>
        <w:t>celkové vyplacené částky ke dni porušení rozpočtové kázně</w:t>
      </w:r>
      <w:r w:rsidR="00532879">
        <w:rPr>
          <w:rFonts w:cs="Arial"/>
          <w:szCs w:val="20"/>
        </w:rPr>
        <w:t>.</w:t>
      </w:r>
      <w:r w:rsidRPr="00E30782">
        <w:rPr>
          <w:rFonts w:cs="Arial"/>
          <w:szCs w:val="20"/>
        </w:rPr>
        <w:t xml:space="preserve"> </w:t>
      </w:r>
    </w:p>
    <w:p w:rsidR="00E30782" w:rsidRDefault="00E30782" w:rsidP="00E30782">
      <w:pPr>
        <w:pStyle w:val="BoddohodyII"/>
        <w:numPr>
          <w:ilvl w:val="0"/>
          <w:numId w:val="44"/>
        </w:numPr>
        <w:ind w:left="709" w:hanging="709"/>
        <w:rPr>
          <w:rFonts w:cs="Arial"/>
          <w:szCs w:val="20"/>
        </w:rPr>
      </w:pPr>
      <w:r w:rsidRPr="00E30782">
        <w:rPr>
          <w:rFonts w:cs="Arial"/>
          <w:szCs w:val="20"/>
        </w:rPr>
        <w:t xml:space="preserve">Nedodržení podmínek poskytnutí příspěvku uvedených pod III.2, </w:t>
      </w:r>
      <w:r>
        <w:rPr>
          <w:rFonts w:cs="Arial"/>
          <w:szCs w:val="20"/>
        </w:rPr>
        <w:t>III.6, III.7 a III.1</w:t>
      </w:r>
      <w:r w:rsidR="00E92C59">
        <w:rPr>
          <w:rFonts w:cs="Arial"/>
          <w:szCs w:val="20"/>
        </w:rPr>
        <w:t>5</w:t>
      </w:r>
      <w:r>
        <w:rPr>
          <w:rFonts w:cs="Arial"/>
          <w:szCs w:val="20"/>
        </w:rPr>
        <w:t xml:space="preserve"> bude postihováno odvodem za porušení rozpočtové kázně podle ustanovení § 44a odst. 4 písm. a) zákona č. 218/2000 Sb., o rozpočtových pravidlech ve znění pozdějších předpisů (dále jen „rozpočtová pra</w:t>
      </w:r>
      <w:r w:rsidR="00682FF2">
        <w:rPr>
          <w:rFonts w:cs="Arial"/>
          <w:szCs w:val="20"/>
        </w:rPr>
        <w:t>vidla“)</w:t>
      </w:r>
      <w:r>
        <w:rPr>
          <w:rFonts w:cs="Arial"/>
          <w:szCs w:val="20"/>
        </w:rPr>
        <w:t xml:space="preserve">, </w:t>
      </w:r>
      <w:r w:rsidRPr="00E30782">
        <w:rPr>
          <w:rFonts w:cs="Arial"/>
          <w:szCs w:val="20"/>
        </w:rPr>
        <w:t>a to 5 % z </w:t>
      </w:r>
      <w:r w:rsidR="00682FF2" w:rsidRPr="00682FF2">
        <w:rPr>
          <w:rFonts w:cs="Arial"/>
          <w:szCs w:val="20"/>
        </w:rPr>
        <w:t>celkové vyplacené částky ke dni porušení rozpočtové kázně</w:t>
      </w:r>
      <w:r>
        <w:rPr>
          <w:rFonts w:cs="Arial"/>
          <w:szCs w:val="20"/>
        </w:rPr>
        <w:t>.</w:t>
      </w:r>
    </w:p>
    <w:p w:rsidR="00E30782" w:rsidRDefault="00E30782" w:rsidP="00E30782">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 bude postihováno odvodem za porušení rozpočtové kázně ve výši porušení rozpočtové kázně podle ustanovení §44a odst. 4 písm. b) rozpočtových pravidel.</w:t>
      </w:r>
    </w:p>
    <w:p w:rsidR="00E30782" w:rsidRPr="00E30782" w:rsidRDefault="00E30782" w:rsidP="00E30782">
      <w:pPr>
        <w:pStyle w:val="BoddohodyII"/>
        <w:numPr>
          <w:ilvl w:val="0"/>
          <w:numId w:val="44"/>
        </w:numPr>
        <w:ind w:left="709" w:hanging="709"/>
        <w:rPr>
          <w:rFonts w:cs="Arial"/>
          <w:szCs w:val="20"/>
        </w:rPr>
      </w:pPr>
      <w:r w:rsidRPr="00E30782">
        <w:rPr>
          <w:rFonts w:cs="Arial"/>
          <w:szCs w:val="20"/>
        </w:rPr>
        <w:t>Jestliže bude prokázáno, že vzdělávací zařízení pro realizaci vzdělávacích aktivit nebylo zaměstnavatelem vybráno v souladu se zákonem č. 134/2016 Sb., o zadávání veřejných zakázek, ve znění zákon č. 368/2016 Sb., s Obecnou částí pravidel pro žadatele a příjemce v rámci Operačního programu Zaměstnanost a prohlášením dle bodu IX.</w:t>
      </w:r>
      <w:r w:rsidR="009B1933">
        <w:rPr>
          <w:rFonts w:cs="Arial"/>
          <w:szCs w:val="20"/>
        </w:rPr>
        <w:t>6</w:t>
      </w:r>
      <w:r w:rsidRPr="00E30782">
        <w:rPr>
          <w:rFonts w:cs="Arial"/>
          <w:szCs w:val="20"/>
        </w:rPr>
        <w:t xml:space="preserve"> této dohody, čímž došlo k porušení některého z pravidel, jež je Obecnou částí pravidel pro žadatele a příjemce v rámci Operačního programu Zaměstnanost  považováno za porušení rozpočtové kázně, bude odvod za porušení rozpočtové kázně vyměřen dle § 44a odst. 4 písm. a)  rozpočtových pravidel ve výši stanovené za porušení dané povinnosti Obecnou částí pravidel pro žadatele a příjemce v rámci Operačního programu Zaměstnanost. </w:t>
      </w:r>
    </w:p>
    <w:p w:rsidR="001D4A12" w:rsidRDefault="001D4A12" w:rsidP="00DA49DA">
      <w:pPr>
        <w:pStyle w:val="lnek"/>
        <w:keepNext/>
        <w:outlineLvl w:val="0"/>
        <w:rPr>
          <w:rFonts w:cs="Arial"/>
          <w:szCs w:val="20"/>
        </w:rPr>
      </w:pPr>
      <w:r>
        <w:rPr>
          <w:rFonts w:cs="Arial"/>
          <w:szCs w:val="20"/>
        </w:rPr>
        <w:t>Článek VIII</w:t>
      </w:r>
    </w:p>
    <w:p w:rsidR="001D4A12" w:rsidRDefault="001D4A12" w:rsidP="00DA49DA">
      <w:pPr>
        <w:pStyle w:val="Nadpislnku"/>
        <w:keepNext/>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II.4, III.1</w:t>
      </w:r>
      <w:r w:rsidR="002F675D">
        <w:rPr>
          <w:rFonts w:cs="Arial"/>
          <w:szCs w:val="20"/>
        </w:rPr>
        <w:t>3</w:t>
      </w:r>
      <w:r>
        <w:t xml:space="preserve"> a III.1</w:t>
      </w:r>
      <w:r w:rsidR="002F675D">
        <w:t>4</w:t>
      </w:r>
      <w:r>
        <w:t>.</w:t>
      </w:r>
    </w:p>
    <w:p w:rsidR="001D4A12" w:rsidRPr="00942DF0" w:rsidRDefault="00F369A9"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nedodržoval nebo jestliže nepodal Úřadu práce ve lhůtě stanovené výzvou Úřadu práce </w:t>
      </w:r>
      <w:r>
        <w:t>písemnou zprávu o odstranění nebo prevenci nedostatků zjištěných kontrolou</w:t>
      </w:r>
      <w:r>
        <w:rPr>
          <w:rFonts w:cs="Arial"/>
          <w:szCs w:val="20"/>
        </w:rPr>
        <w:t>.</w:t>
      </w:r>
    </w:p>
    <w:p w:rsidR="001D4A12" w:rsidRDefault="00DF5A8E"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uvedl nepravdivé nebo opakovaně neúplné údaje ve výkazu „Vyúčtování mzdových nákladů za dobu účasti zaměstnanců na vzdělávací aktivitě“.</w:t>
      </w:r>
    </w:p>
    <w:p w:rsidR="001D4A12" w:rsidRDefault="007B608B"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6F2B59" w:rsidP="001D4A12">
      <w:pPr>
        <w:pStyle w:val="BoddohodyII"/>
        <w:numPr>
          <w:ilvl w:val="0"/>
          <w:numId w:val="45"/>
        </w:numPr>
        <w:ind w:left="709" w:hanging="709"/>
        <w:rPr>
          <w:rFonts w:cs="Arial"/>
          <w:szCs w:val="20"/>
        </w:rPr>
      </w:pPr>
      <w:r>
        <w:rPr>
          <w:rFonts w:cs="Arial"/>
          <w:szCs w:val="20"/>
        </w:rPr>
        <w:lastRenderedPageBreak/>
        <w:t>Strany dohody mohou dále dohodu vypovědět, jestliže se podstatně změní poměry, které byly rozhodující pro stanovení obsahu dohody, a plnění této dohody nelze na straně z tohoto důvodu spravedlivě požadovat.</w:t>
      </w:r>
    </w:p>
    <w:p w:rsidR="001D4A12" w:rsidRDefault="006F1768"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F0383"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C11CAF" w:rsidRDefault="00C11CAF" w:rsidP="00597B84">
      <w:pPr>
        <w:pStyle w:val="BoddohodyII"/>
        <w:numPr>
          <w:ilvl w:val="0"/>
          <w:numId w:val="46"/>
        </w:numPr>
        <w:ind w:left="709" w:hanging="709"/>
        <w:rPr>
          <w:rFonts w:cs="Arial"/>
          <w:szCs w:val="20"/>
        </w:rPr>
      </w:pPr>
      <w:r>
        <w:rPr>
          <w:rFonts w:cs="Arial"/>
          <w:szCs w:val="20"/>
        </w:rPr>
        <w:t xml:space="preserve">Osobní údaje osoby podpořené z projektu ESF jsou zpracovávány Úřadem práce, jako správcem osobních údajů. Ke zpracování osobních údajů dochází za účelem administrace projektů EU. Podrobné informace o zpracování osobních údajů a o souvisejících právech jsou k nalezení na </w:t>
      </w:r>
      <w:hyperlink r:id="rId11" w:history="1">
        <w:r w:rsidR="005F6ED3" w:rsidRPr="00136F05">
          <w:rPr>
            <w:rStyle w:val="Hypertextovodkaz"/>
            <w:rFonts w:cs="Arial"/>
            <w:szCs w:val="20"/>
          </w:rPr>
          <w:t>https://www.uradprace.cz/</w:t>
        </w:r>
      </w:hyperlink>
      <w:r>
        <w:rPr>
          <w:rFonts w:cs="Arial"/>
          <w:szCs w:val="20"/>
        </w:rPr>
        <w:t>, případně osobně na adrese sídla Úřadu práce. Osobní údaje účastníka jsou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shromažďovány a zpracovávány výhradně za účelem realizace projektu a</w:t>
      </w:r>
      <w:r w:rsidR="0075687A">
        <w:rPr>
          <w:rFonts w:cs="Arial"/>
          <w:szCs w:val="20"/>
        </w:rPr>
        <w:t> </w:t>
      </w:r>
      <w:r>
        <w:rPr>
          <w:rFonts w:cs="Arial"/>
          <w:szCs w:val="20"/>
        </w:rPr>
        <w:t>prokázání řádného a efektivního nakládání s prostředky ESF, které byly na</w:t>
      </w:r>
      <w:r w:rsidR="000003A2">
        <w:rPr>
          <w:rFonts w:cs="Arial"/>
          <w:szCs w:val="20"/>
        </w:rPr>
        <w:t> </w:t>
      </w:r>
      <w:r>
        <w:rPr>
          <w:rFonts w:cs="Arial"/>
          <w:szCs w:val="20"/>
        </w:rPr>
        <w:t>realizaci projektu poskytnuty.</w:t>
      </w:r>
    </w:p>
    <w:p w:rsidR="00597B84" w:rsidRDefault="006014E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4C595F" w:rsidP="00597B84">
      <w:pPr>
        <w:pStyle w:val="BoddohodyII"/>
        <w:numPr>
          <w:ilvl w:val="0"/>
          <w:numId w:val="46"/>
        </w:numPr>
        <w:ind w:left="709" w:hanging="709"/>
        <w:rPr>
          <w:rFonts w:cs="Arial"/>
          <w:szCs w:val="20"/>
        </w:rPr>
      </w:pPr>
      <w:r>
        <w:rPr>
          <w:rFonts w:cs="Arial"/>
          <w:szCs w:val="20"/>
        </w:rPr>
        <w:t>Pokud bude uzavřen dodatek k této dohodě dle bodu IX. 2, musí být splněna podmínka, že vzdělávací aktivita musí být realizována nejpozději do 18 měsíců (do 6 měsíců v případě jazykového vzdělávání) od data zahájení sjednaného dohodou v původním znění, nejpozději však musí být ukončena do 3</w:t>
      </w:r>
      <w:r w:rsidR="000240D9">
        <w:rPr>
          <w:rFonts w:cs="Arial"/>
          <w:szCs w:val="20"/>
        </w:rPr>
        <w:t>0</w:t>
      </w:r>
      <w:r>
        <w:rPr>
          <w:rFonts w:cs="Arial"/>
          <w:szCs w:val="20"/>
        </w:rPr>
        <w:t xml:space="preserve">. </w:t>
      </w:r>
      <w:r w:rsidR="000240D9">
        <w:rPr>
          <w:rFonts w:cs="Arial"/>
          <w:szCs w:val="20"/>
        </w:rPr>
        <w:t>9</w:t>
      </w:r>
      <w:r>
        <w:rPr>
          <w:rFonts w:cs="Arial"/>
          <w:szCs w:val="20"/>
        </w:rPr>
        <w:t>. 202</w:t>
      </w:r>
      <w:r w:rsidR="000240D9">
        <w:rPr>
          <w:rFonts w:cs="Arial"/>
          <w:szCs w:val="20"/>
        </w:rPr>
        <w:t>2</w:t>
      </w:r>
      <w:r>
        <w:rPr>
          <w:rFonts w:cs="Arial"/>
          <w:szCs w:val="20"/>
        </w:rPr>
        <w:t>.</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764201" w:rsidRDefault="00764201" w:rsidP="00597B84">
      <w:pPr>
        <w:pStyle w:val="BoddohodyII"/>
        <w:numPr>
          <w:ilvl w:val="0"/>
          <w:numId w:val="46"/>
        </w:numPr>
        <w:ind w:left="709" w:hanging="709"/>
        <w:rPr>
          <w:rFonts w:cs="Arial"/>
          <w:szCs w:val="20"/>
        </w:rPr>
      </w:pPr>
      <w:r>
        <w:rPr>
          <w:rFonts w:cs="Arial"/>
          <w:szCs w:val="20"/>
        </w:rPr>
        <w:t xml:space="preserve">V období tří účetních let od nabytí účinnosti této dohody je zaměstnavatel povinen informovat poskytovatele podpory o záměru na rozdělení, sloučení nebo jakýmkoliv jiným právním předpisem upravený způsob přeměny zaměstnavatele nebo jeho části, a to nejpozději v den podání návrhu na zápis přeměny do veřejného rejstříku a poskytnout mu informace nezbytné pro úpravu záznamu podpory de minimis poskytnuté dle této dohody v centrálním registru podpor malého rozsahu. </w:t>
      </w:r>
      <w:r>
        <w:rPr>
          <w:szCs w:val="20"/>
        </w:rPr>
        <w:t xml:space="preserve">Nezbytnými informacemi jsou zejména identifikace dotčené dohody, způsob plánované přeměny a informace o tom, na kterého z nových subjektů, případně v jakém poměru na nové subjekty tato podpora přechází. Postup je upraven v čl. 3 odst. 8 a 9 Nařízení komise (EU) č. 1407/2013. </w:t>
      </w:r>
      <w:r>
        <w:rPr>
          <w:rFonts w:cs="Arial"/>
          <w:szCs w:val="20"/>
        </w:rPr>
        <w:t>Při nesplnění této povinnosti se zaměstnavatel nebo jeho právní nástupce vystavuje riziku případného odejmutí předmětné podpory.</w:t>
      </w:r>
    </w:p>
    <w:p w:rsidR="00597B84" w:rsidRDefault="008E10A1" w:rsidP="00597B84">
      <w:pPr>
        <w:pStyle w:val="BoddohodyII"/>
        <w:numPr>
          <w:ilvl w:val="0"/>
          <w:numId w:val="46"/>
        </w:numPr>
        <w:ind w:left="709" w:hanging="709"/>
      </w:pPr>
      <w:r>
        <w:t>Zaměstnavatel prohlašuje, že při výběru vzdělávacího zařízení postupoval v souladu se zákonem č. 134/2016 Sb. o zadávání veřejných zakázek, s pravidly stanovenými Obecnou částí pravidel pro žadatele a</w:t>
      </w:r>
      <w:r w:rsidR="00C114C1">
        <w:t> </w:t>
      </w:r>
      <w:r>
        <w:t xml:space="preserve">příjemce v rámci Operačního programu Zaměstnanost ve verzi platné v den vyhlášení výběrového řízení, resp. zadání objednávky, která je k dispozici na </w:t>
      </w:r>
      <w:hyperlink r:id="rId12" w:history="1">
        <w:r>
          <w:rPr>
            <w:rStyle w:val="Hypertextovodkaz"/>
            <w:rFonts w:cs="Arial"/>
          </w:rPr>
          <w:t>www.esfcr.cz</w:t>
        </w:r>
      </w:hyperlink>
      <w:r>
        <w:t>, v rozsahu uvedeném v Podmínkách a v souladu s „Vyrozuměním o schválení žádosti o příspěvek v rámci projektu POVEZ II“, vztahujícímu se k této dohodě, které tvoří přílohu č.</w:t>
      </w:r>
      <w:r w:rsidR="00566E6C">
        <w:t> </w:t>
      </w:r>
      <w:r>
        <w:t>6 této dohody.</w:t>
      </w:r>
    </w:p>
    <w:p w:rsidR="00597B84" w:rsidRDefault="00AC0F57" w:rsidP="00597B84">
      <w:pPr>
        <w:pStyle w:val="BoddohodyII"/>
        <w:numPr>
          <w:ilvl w:val="0"/>
          <w:numId w:val="46"/>
        </w:numPr>
        <w:ind w:left="709" w:hanging="709"/>
        <w:rPr>
          <w:rFonts w:cs="Arial"/>
          <w:szCs w:val="20"/>
        </w:rPr>
      </w:pPr>
      <w:r>
        <w:rPr>
          <w:rFonts w:cs="Arial"/>
          <w:szCs w:val="20"/>
        </w:rPr>
        <w:t>Zaměstnavatel je povinen postupovat v souladu s Podmínkami a spolupracovat s Úřadem práce na zajištění publicity Evropského sociálního fondu.</w:t>
      </w:r>
    </w:p>
    <w:p w:rsidR="00597B84" w:rsidRDefault="00847828"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w:t>
      </w:r>
      <w:r>
        <w:rPr>
          <w:rFonts w:cs="Arial"/>
          <w:szCs w:val="20"/>
        </w:rPr>
        <w:lastRenderedPageBreak/>
        <w:t>začleněním na veřejně přístupný seznam příjemců, na kterém budou zveřejněny údaje o</w:t>
      </w:r>
      <w:r w:rsidR="00854BE6">
        <w:rPr>
          <w:rFonts w:cs="Arial"/>
          <w:szCs w:val="20"/>
        </w:rPr>
        <w:t> </w:t>
      </w:r>
      <w:r>
        <w:rPr>
          <w:rFonts w:cs="Arial"/>
          <w:szCs w:val="20"/>
        </w:rPr>
        <w:t xml:space="preserve">příjemci příspěvku v rozsahu stanoveném </w:t>
      </w:r>
      <w:r>
        <w:t>Obecnou částí pravidel pro žadatele a příjemce v rámci Operačního programu Zaměstnanost</w:t>
      </w:r>
      <w:r>
        <w:rPr>
          <w:rFonts w:cs="Arial"/>
          <w:szCs w:val="20"/>
        </w:rPr>
        <w:t xml:space="preserve">, který je k dispozici na </w:t>
      </w:r>
      <w:hyperlink r:id="rId13" w:history="1">
        <w:r>
          <w:rPr>
            <w:rStyle w:val="Hypertextovodkaz"/>
          </w:rPr>
          <w:t>www.esfcr.cz</w:t>
        </w:r>
      </w:hyperlink>
      <w:r>
        <w:rPr>
          <w:rFonts w:cs="Arial"/>
          <w:szCs w:val="20"/>
        </w:rPr>
        <w:t>.</w:t>
      </w:r>
    </w:p>
    <w:p w:rsidR="00597B84" w:rsidRDefault="006C0CF9" w:rsidP="00597B84">
      <w:pPr>
        <w:pStyle w:val="BoddohodyII"/>
        <w:numPr>
          <w:ilvl w:val="0"/>
          <w:numId w:val="46"/>
        </w:numPr>
        <w:ind w:left="709" w:hanging="709"/>
        <w:rPr>
          <w:szCs w:val="20"/>
        </w:rPr>
      </w:pPr>
      <w:r>
        <w:rPr>
          <w:rFonts w:cs="Arial"/>
          <w:szCs w:val="20"/>
        </w:rPr>
        <w:t>Nedílnou součástí dohody jsou přílohy č. 1 – č. 6: příloha č. 1 – „Seznam zaměstnanců a potenciálních zaměstnanců navržených k účasti na vzdělávací aktivitě“, příloha č. 2 – „Plánovaný harmonogram vzdělávací aktivity“, příloha č. 3 – vzor „Vyúčtování mzdových nákladů za dobu účasti zaměstnanců na vzdělávací aktivitě“, příloha č. 4 – vzor „Vyúčtování vzdělávací aktivity v rámci projektu POVEZ II“, příloha č. 5 – „Plán výuky“ a příloha č. 6 – kopie „</w:t>
      </w:r>
      <w:r>
        <w:rPr>
          <w:rFonts w:cs="Arial"/>
          <w:iCs/>
          <w:szCs w:val="20"/>
        </w:rPr>
        <w:t>Vyrozumění o schválení žádosti o příspěvek v rámci projektu POVEZ II“.</w:t>
      </w:r>
    </w:p>
    <w:p w:rsidR="00597B84" w:rsidRDefault="00597B84" w:rsidP="00597B84">
      <w:pPr>
        <w:pStyle w:val="BoddohodyII"/>
        <w:numPr>
          <w:ilvl w:val="0"/>
          <w:numId w:val="46"/>
        </w:numPr>
        <w:ind w:left="709" w:hanging="709"/>
        <w:rPr>
          <w:rFonts w:cs="Arial"/>
          <w:szCs w:val="20"/>
        </w:rPr>
      </w:pPr>
      <w:r>
        <w:rPr>
          <w:rFonts w:cs="Arial"/>
          <w:szCs w:val="20"/>
        </w:rPr>
        <w:t>P</w:t>
      </w:r>
      <w:r w:rsidR="00C27C6F">
        <w:rPr>
          <w:rFonts w:cs="Arial"/>
          <w:szCs w:val="20"/>
        </w:rPr>
        <w:t>rojekt</w:t>
      </w:r>
      <w:r>
        <w:rPr>
          <w:rFonts w:cs="Arial"/>
          <w:szCs w:val="20"/>
        </w:rPr>
        <w:t xml:space="preserve">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4053C5" w:rsidP="00514A58">
      <w:pPr>
        <w:pStyle w:val="BoddohodyII"/>
        <w:numPr>
          <w:ilvl w:val="0"/>
          <w:numId w:val="46"/>
        </w:numPr>
        <w:ind w:left="709" w:hanging="709"/>
        <w:rPr>
          <w:rFonts w:cs="Arial"/>
          <w:szCs w:val="20"/>
        </w:rPr>
      </w:pPr>
      <w:r>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Dohodu správci registru smluv k uveřejnění prostřednictvím registru smluv zašle Úřad práce. Zaměstnavatel si před datem zahájení realizace vzdělávací aktivity uveřejnění dohody v Registru smluv ověří.</w:t>
      </w:r>
    </w:p>
    <w:p w:rsidR="00597B84" w:rsidRDefault="00597B84" w:rsidP="00597B84">
      <w:pPr>
        <w:pStyle w:val="BoddohodyII"/>
        <w:numPr>
          <w:ilvl w:val="0"/>
          <w:numId w:val="46"/>
        </w:numPr>
        <w:ind w:left="709" w:hanging="709"/>
        <w:rPr>
          <w:rFonts w:cs="Arial"/>
          <w:szCs w:val="20"/>
        </w:rPr>
      </w:pPr>
      <w:r>
        <w:rPr>
          <w:rFonts w:cs="Arial"/>
          <w:szCs w:val="20"/>
        </w:rPr>
        <w:t>Dohoda je sepsána ve</w:t>
      </w:r>
      <w:r w:rsidR="00866393">
        <w:rPr>
          <w:rFonts w:cs="Arial"/>
          <w:szCs w:val="20"/>
        </w:rPr>
        <w:t> </w:t>
      </w:r>
      <w:r>
        <w:rPr>
          <w:rFonts w:cs="Arial"/>
          <w:szCs w:val="20"/>
        </w:rPr>
        <w:t>dvou vyhotoveních, z</w:t>
      </w:r>
      <w:r w:rsidR="00866393">
        <w:rPr>
          <w:rFonts w:cs="Arial"/>
          <w:szCs w:val="20"/>
        </w:rPr>
        <w:t> </w:t>
      </w:r>
      <w:r>
        <w:rPr>
          <w:rFonts w:cs="Arial"/>
          <w:szCs w:val="20"/>
        </w:rPr>
        <w:t>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3F155E" w:rsidP="001C4C77">
      <w:pPr>
        <w:pStyle w:val="BoddohodyII"/>
        <w:keepNext/>
        <w:numPr>
          <w:ilvl w:val="0"/>
          <w:numId w:val="0"/>
        </w:numPr>
      </w:pPr>
      <w:r w:rsidRPr="003F155E">
        <w:t>Úřad práce</w:t>
      </w:r>
      <w:r>
        <w:rPr>
          <w:szCs w:val="20"/>
        </w:rPr>
        <w:t xml:space="preserve"> České </w:t>
      </w:r>
      <w:proofErr w:type="gramStart"/>
      <w:r>
        <w:rPr>
          <w:szCs w:val="20"/>
        </w:rPr>
        <w:t>republiky - kontaktní</w:t>
      </w:r>
      <w:proofErr w:type="gramEnd"/>
      <w:r>
        <w:rPr>
          <w:szCs w:val="20"/>
        </w:rPr>
        <w:t xml:space="preserve"> pracoviště Jeseník</w:t>
      </w:r>
      <w:r w:rsidR="005D3993">
        <w:t xml:space="preserve"> dne </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default" r:id="rId14"/>
          <w:footerReference w:type="default" r:id="rId15"/>
          <w:headerReference w:type="first" r:id="rId16"/>
          <w:footerReference w:type="first" r:id="rId17"/>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t>..................................................................</w:t>
      </w:r>
    </w:p>
    <w:p w:rsidR="003F155E" w:rsidRDefault="003F155E" w:rsidP="003F155E">
      <w:pPr>
        <w:keepNext/>
        <w:keepLines/>
        <w:jc w:val="center"/>
        <w:rPr>
          <w:szCs w:val="20"/>
        </w:rPr>
      </w:pPr>
      <w:r>
        <w:t xml:space="preserve">      </w:t>
      </w:r>
      <w:r w:rsidRPr="003F155E">
        <w:t>Ing. Pavel</w:t>
      </w:r>
      <w:r>
        <w:rPr>
          <w:szCs w:val="20"/>
        </w:rPr>
        <w:t xml:space="preserve"> Stibor</w:t>
      </w:r>
      <w:r>
        <w:rPr>
          <w:szCs w:val="20"/>
        </w:rPr>
        <w:tab/>
      </w:r>
    </w:p>
    <w:p w:rsidR="000114A0" w:rsidRPr="004521C7" w:rsidRDefault="003F155E" w:rsidP="001C4C77">
      <w:pPr>
        <w:keepNext/>
        <w:keepLines/>
        <w:jc w:val="center"/>
        <w:rPr>
          <w:rFonts w:cs="Arial"/>
          <w:szCs w:val="20"/>
        </w:rPr>
      </w:pPr>
      <w:r>
        <w:rPr>
          <w:szCs w:val="20"/>
        </w:rPr>
        <w:t>jednatel</w:t>
      </w:r>
      <w:r>
        <w:rPr>
          <w:szCs w:val="20"/>
        </w:rPr>
        <w:tab/>
      </w:r>
      <w:r>
        <w:rPr>
          <w:szCs w:val="20"/>
        </w:rPr>
        <w:br/>
      </w:r>
      <w:proofErr w:type="spellStart"/>
      <w:r>
        <w:rPr>
          <w:szCs w:val="20"/>
        </w:rPr>
        <w:t>Promstal</w:t>
      </w:r>
      <w:proofErr w:type="spellEnd"/>
      <w:r>
        <w:rPr>
          <w:szCs w:val="20"/>
        </w:rPr>
        <w:t xml:space="preserve"> </w:t>
      </w:r>
      <w:proofErr w:type="spellStart"/>
      <w:r>
        <w:rPr>
          <w:szCs w:val="20"/>
        </w:rPr>
        <w:t>engineering</w:t>
      </w:r>
      <w:proofErr w:type="spellEnd"/>
      <w:r>
        <w:rPr>
          <w:szCs w:val="20"/>
        </w:rPr>
        <w:t>, s.r.o.</w:t>
      </w:r>
    </w:p>
    <w:p w:rsidR="00C77EBD" w:rsidRDefault="00C77EBD" w:rsidP="001C4C77">
      <w:pPr>
        <w:keepNext/>
        <w:keepLines/>
        <w:jc w:val="center"/>
        <w:rPr>
          <w:rFonts w:cs="Arial"/>
          <w:szCs w:val="20"/>
        </w:rPr>
      </w:pPr>
      <w:r>
        <w:rPr>
          <w:rFonts w:cs="Arial"/>
          <w:szCs w:val="20"/>
        </w:rPr>
        <w:br w:type="column"/>
      </w:r>
      <w:r w:rsidRPr="008F1A38">
        <w:rPr>
          <w:rFonts w:cs="Arial"/>
          <w:szCs w:val="20"/>
        </w:rPr>
        <w:t>..................................................................</w:t>
      </w:r>
    </w:p>
    <w:p w:rsidR="00C77EBD" w:rsidRDefault="003F155E" w:rsidP="001C4C77">
      <w:pPr>
        <w:keepNext/>
        <w:tabs>
          <w:tab w:val="center" w:pos="1800"/>
          <w:tab w:val="center" w:pos="7200"/>
        </w:tabs>
        <w:jc w:val="center"/>
      </w:pPr>
      <w:r w:rsidRPr="003F155E">
        <w:t xml:space="preserve">Ing. </w:t>
      </w:r>
      <w:r>
        <w:rPr>
          <w:szCs w:val="20"/>
        </w:rPr>
        <w:t>Martin Viterna</w:t>
      </w:r>
    </w:p>
    <w:p w:rsidR="00580136" w:rsidRDefault="003F155E" w:rsidP="00580136">
      <w:pPr>
        <w:tabs>
          <w:tab w:val="center" w:pos="1800"/>
          <w:tab w:val="center" w:pos="7200"/>
        </w:tabs>
        <w:jc w:val="center"/>
        <w:rPr>
          <w:szCs w:val="20"/>
        </w:rPr>
      </w:pPr>
      <w:r w:rsidRPr="003F155E">
        <w:t>ředitel kontaktního</w:t>
      </w:r>
      <w:r>
        <w:rPr>
          <w:szCs w:val="20"/>
        </w:rPr>
        <w:t xml:space="preserve"> pracoviště Jeseník</w:t>
      </w:r>
    </w:p>
    <w:p w:rsidR="003F155E" w:rsidRDefault="003F155E" w:rsidP="00580136">
      <w:pPr>
        <w:tabs>
          <w:tab w:val="center" w:pos="1800"/>
          <w:tab w:val="center" w:pos="7200"/>
        </w:tabs>
        <w:jc w:val="center"/>
        <w:rPr>
          <w:szCs w:val="20"/>
        </w:rPr>
      </w:pPr>
      <w:r>
        <w:rPr>
          <w:szCs w:val="20"/>
        </w:rPr>
        <w:t>Krajská pobočka v Olomouci</w:t>
      </w:r>
    </w:p>
    <w:p w:rsidR="00C77EBD" w:rsidRDefault="003F155E" w:rsidP="003F155E">
      <w:pPr>
        <w:tabs>
          <w:tab w:val="center" w:pos="1800"/>
          <w:tab w:val="center" w:pos="7200"/>
        </w:tabs>
        <w:jc w:val="center"/>
      </w:pPr>
      <w:r>
        <w:rPr>
          <w:szCs w:val="20"/>
        </w:rPr>
        <w:t>Úřad práce České republiky</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3F155E" w:rsidRDefault="003F155E" w:rsidP="001C4C77">
      <w:pPr>
        <w:keepNext/>
        <w:rPr>
          <w:rFonts w:cs="Arial"/>
          <w:szCs w:val="20"/>
        </w:rPr>
      </w:pPr>
    </w:p>
    <w:p w:rsidR="003F155E" w:rsidRDefault="003F155E" w:rsidP="001C4C77">
      <w:pPr>
        <w:keepNext/>
        <w:rPr>
          <w:rFonts w:cs="Arial"/>
          <w:szCs w:val="20"/>
        </w:rPr>
      </w:pPr>
    </w:p>
    <w:p w:rsidR="003F155E" w:rsidRDefault="003F155E"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120A6E">
        <w:rPr>
          <w:rFonts w:cs="Arial"/>
          <w:szCs w:val="20"/>
        </w:rPr>
        <w:t>XXXXXXXXX</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120A6E">
        <w:rPr>
          <w:rFonts w:cs="Arial"/>
          <w:szCs w:val="20"/>
        </w:rPr>
        <w:t>XXXXXXXXX</w:t>
      </w:r>
      <w:bookmarkStart w:id="0" w:name="_GoBack"/>
      <w:bookmarkEnd w:id="0"/>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55E" w:rsidRDefault="003F155E">
      <w:r>
        <w:separator/>
      </w:r>
    </w:p>
  </w:endnote>
  <w:endnote w:type="continuationSeparator" w:id="0">
    <w:p w:rsidR="003F155E" w:rsidRDefault="003F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AD5" w:rsidRPr="00FD1414" w:rsidRDefault="00C13AD5" w:rsidP="00CE1654">
    <w:pPr>
      <w:pStyle w:val="Zpat"/>
      <w:pBdr>
        <w:top w:val="single" w:sz="4" w:space="1" w:color="auto"/>
      </w:pBdr>
      <w:tabs>
        <w:tab w:val="clear" w:pos="4536"/>
        <w:tab w:val="clear" w:pos="9072"/>
        <w:tab w:val="right" w:pos="9071"/>
      </w:tabs>
      <w:rPr>
        <w:rStyle w:val="slostrnky"/>
      </w:rPr>
    </w:pPr>
    <w:proofErr w:type="gramStart"/>
    <w:r w:rsidRPr="00FD1414">
      <w:t>NIP - Dohoda</w:t>
    </w:r>
    <w:proofErr w:type="gramEnd"/>
    <w:r w:rsidRPr="00FD1414">
      <w:t xml:space="preserve"> o zabezpečení vzdělávací č. </w:t>
    </w:r>
    <w:r w:rsidR="003F155E" w:rsidRPr="003F155E">
      <w:t>JEA-MN-17/2020</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8</w:t>
    </w:r>
    <w:r w:rsidRPr="00FD1414">
      <w:rPr>
        <w:rStyle w:val="slostrnky"/>
      </w:rPr>
      <w:fldChar w:fldCharType="end"/>
    </w:r>
  </w:p>
  <w:p w:rsidR="00CE1654" w:rsidRDefault="00CE1654" w:rsidP="00CE1654">
    <w:pPr>
      <w:pStyle w:val="Zpat"/>
    </w:pPr>
  </w:p>
  <w:p w:rsidR="00CE1654" w:rsidRDefault="00CE1654" w:rsidP="00CE1654">
    <w:pPr>
      <w:pStyle w:val="Zpat"/>
      <w:tabs>
        <w:tab w:val="clear" w:pos="4536"/>
        <w:tab w:val="clear" w:pos="9072"/>
        <w:tab w:val="right" w:pos="9071"/>
      </w:tabs>
      <w:rPr>
        <w:rStyle w:val="slostrnky"/>
      </w:rPr>
    </w:pPr>
    <w:r w:rsidRPr="00242C11">
      <w:rPr>
        <w:sz w:val="16"/>
        <w:szCs w:val="16"/>
      </w:rPr>
      <w:t xml:space="preserve">MPSV </w:t>
    </w:r>
    <w:r>
      <w:rPr>
        <w:sz w:val="16"/>
        <w:szCs w:val="16"/>
      </w:rPr>
      <w:t>–</w:t>
    </w:r>
    <w:r w:rsidRPr="00242C11">
      <w:rPr>
        <w:sz w:val="16"/>
        <w:szCs w:val="16"/>
      </w:rPr>
      <w:t xml:space="preserve"> OSU</w:t>
    </w:r>
    <w:r>
      <w:rPr>
        <w:sz w:val="16"/>
        <w:szCs w:val="16"/>
      </w:rPr>
      <w:tab/>
      <w:t>S15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AD5" w:rsidRPr="00FD1414" w:rsidRDefault="00C13AD5" w:rsidP="00CE1654">
    <w:pPr>
      <w:pStyle w:val="Zpat"/>
      <w:pBdr>
        <w:top w:val="single" w:sz="4" w:space="1" w:color="auto"/>
      </w:pBdr>
      <w:tabs>
        <w:tab w:val="clear" w:pos="4536"/>
        <w:tab w:val="clear" w:pos="9072"/>
        <w:tab w:val="right" w:pos="9071"/>
      </w:tabs>
      <w:rPr>
        <w:rStyle w:val="slostrnky"/>
      </w:rPr>
    </w:pPr>
    <w:proofErr w:type="gramStart"/>
    <w:r w:rsidRPr="00FD1414">
      <w:t>NIP - Dohoda</w:t>
    </w:r>
    <w:proofErr w:type="gramEnd"/>
    <w:r w:rsidRPr="00FD1414">
      <w:t xml:space="preserve"> o zabezpečení vzdělávací aktivity č. </w:t>
    </w:r>
    <w:r w:rsidR="003F155E" w:rsidRPr="003F155E">
      <w:t>JEA-MN-17/2020</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1</w:t>
    </w:r>
    <w:r w:rsidRPr="00FD1414">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 xml:space="preserve">MPSV </w:t>
    </w:r>
    <w:r w:rsidR="00CE1654">
      <w:rPr>
        <w:sz w:val="16"/>
        <w:szCs w:val="16"/>
      </w:rPr>
      <w:t>–</w:t>
    </w:r>
    <w:r w:rsidRPr="00242C11">
      <w:rPr>
        <w:sz w:val="16"/>
        <w:szCs w:val="16"/>
      </w:rPr>
      <w:t xml:space="preserve"> OSU</w:t>
    </w:r>
    <w:r w:rsidR="00CE1654">
      <w:rPr>
        <w:sz w:val="16"/>
        <w:szCs w:val="16"/>
      </w:rPr>
      <w:tab/>
    </w:r>
    <w:r w:rsidR="00CE1654">
      <w:rPr>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55E" w:rsidRDefault="003F155E">
      <w:r>
        <w:separator/>
      </w:r>
    </w:p>
  </w:footnote>
  <w:footnote w:type="continuationSeparator" w:id="0">
    <w:p w:rsidR="003F155E" w:rsidRDefault="003F155E">
      <w:r>
        <w:continuationSeparator/>
      </w:r>
    </w:p>
  </w:footnote>
  <w:footnote w:id="1">
    <w:p w:rsidR="00476BFC" w:rsidRDefault="00476BFC" w:rsidP="00476BFC">
      <w:pPr>
        <w:pStyle w:val="Textpoznpodarou"/>
      </w:pPr>
      <w:r>
        <w:rPr>
          <w:rStyle w:val="Znakapoznpodarou"/>
        </w:rPr>
        <w:footnoteRef/>
      </w:r>
      <w:r>
        <w:t xml:space="preserve"> </w:t>
      </w:r>
      <w:r w:rsidRPr="0003158E">
        <w:rPr>
          <w:sz w:val="16"/>
          <w:szCs w:val="16"/>
        </w:rPr>
        <w:t>V případě, že skutečně vyplacené mzdové náklady na jednoho zaměstnance za každou hodinu účasti na VA je vyšší než 198 Kč bude mzdový příspěvek počítán z částky 198 Kč / hodina.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AD5" w:rsidRDefault="00C13AD5">
    <w:pPr>
      <w:pStyle w:val="Zhlav"/>
    </w:pPr>
  </w:p>
  <w:p w:rsidR="00C13AD5" w:rsidRDefault="00C13A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AD5" w:rsidRDefault="00120A6E">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5.75pt;height:50.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15:restartNumberingAfterBreak="0">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B751AD1"/>
    <w:multiLevelType w:val="multilevel"/>
    <w:tmpl w:val="C1EE6B66"/>
    <w:lvl w:ilvl="0">
      <w:start w:val="1"/>
      <w:numFmt w:val="decimal"/>
      <w:lvlText w:val="IV.2.%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9" w15:restartNumberingAfterBreak="0">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3" w15:restartNumberingAfterBreak="0">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2" w15:restartNumberingAfterBreak="0">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8" w15:restartNumberingAfterBreak="0">
    <w:nsid w:val="7654581B"/>
    <w:multiLevelType w:val="hybridMultilevel"/>
    <w:tmpl w:val="82F43792"/>
    <w:lvl w:ilvl="0" w:tplc="04050017">
      <w:start w:val="1"/>
      <w:numFmt w:val="lowerLetter"/>
      <w:lvlText w:val="%1)"/>
      <w:lvlJc w:val="left"/>
      <w:pPr>
        <w:tabs>
          <w:tab w:val="num" w:pos="1068"/>
        </w:tabs>
        <w:ind w:left="1068" w:hanging="360"/>
      </w:pPr>
      <w:rPr>
        <w:rFonts w:hint="default"/>
      </w:rPr>
    </w:lvl>
    <w:lvl w:ilvl="1" w:tplc="04050001">
      <w:start w:val="1"/>
      <w:numFmt w:val="bullet"/>
      <w:lvlText w:val=""/>
      <w:lvlJc w:val="left"/>
      <w:pPr>
        <w:tabs>
          <w:tab w:val="num" w:pos="1788"/>
        </w:tabs>
        <w:ind w:left="1788" w:hanging="360"/>
      </w:pPr>
      <w:rPr>
        <w:rFonts w:ascii="Symbol" w:hAnsi="Symbol"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0"/>
  </w:num>
  <w:num w:numId="2">
    <w:abstractNumId w:val="21"/>
  </w:num>
  <w:num w:numId="3">
    <w:abstractNumId w:val="31"/>
  </w:num>
  <w:num w:numId="4">
    <w:abstractNumId w:val="16"/>
  </w:num>
  <w:num w:numId="5">
    <w:abstractNumId w:val="3"/>
  </w:num>
  <w:num w:numId="6">
    <w:abstractNumId w:val="13"/>
  </w:num>
  <w:num w:numId="7">
    <w:abstractNumId w:val="24"/>
  </w:num>
  <w:num w:numId="8">
    <w:abstractNumId w:val="1"/>
  </w:num>
  <w:num w:numId="9">
    <w:abstractNumId w:val="29"/>
  </w:num>
  <w:num w:numId="10">
    <w:abstractNumId w:val="15"/>
  </w:num>
  <w:num w:numId="11">
    <w:abstractNumId w:val="25"/>
  </w:num>
  <w:num w:numId="12">
    <w:abstractNumId w:val="1"/>
  </w:num>
  <w:num w:numId="13">
    <w:abstractNumId w:val="28"/>
  </w:num>
  <w:num w:numId="14">
    <w:abstractNumId w:val="1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8"/>
  </w:num>
  <w:num w:numId="18">
    <w:abstractNumId w:val="20"/>
  </w:num>
  <w:num w:numId="19">
    <w:abstractNumId w:val="7"/>
  </w:num>
  <w:num w:numId="20">
    <w:abstractNumId w:val="30"/>
    <w:lvlOverride w:ilvl="0">
      <w:startOverride w:val="1"/>
    </w:lvlOverride>
  </w:num>
  <w:num w:numId="21">
    <w:abstractNumId w:val="31"/>
    <w:lvlOverride w:ilvl="0">
      <w:startOverride w:val="1"/>
    </w:lvlOverride>
  </w:num>
  <w:num w:numId="22">
    <w:abstractNumId w:val="6"/>
  </w:num>
  <w:num w:numId="23">
    <w:abstractNumId w:val="26"/>
  </w:num>
  <w:num w:numId="24">
    <w:abstractNumId w:val="19"/>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19"/>
    <w:lvlOverride w:ilvl="0">
      <w:startOverride w:val="1"/>
    </w:lvlOverride>
  </w:num>
  <w:num w:numId="29">
    <w:abstractNumId w:val="19"/>
    <w:lvlOverride w:ilvl="0">
      <w:startOverride w:val="1"/>
    </w:lvlOverride>
  </w:num>
  <w:num w:numId="30">
    <w:abstractNumId w:val="19"/>
    <w:lvlOverride w:ilvl="0">
      <w:startOverride w:val="1"/>
    </w:lvlOverride>
  </w:num>
  <w:num w:numId="31">
    <w:abstractNumId w:val="19"/>
    <w:lvlOverride w:ilvl="0">
      <w:startOverride w:val="1"/>
    </w:lvlOverride>
  </w:num>
  <w:num w:numId="32">
    <w:abstractNumId w:val="12"/>
  </w:num>
  <w:num w:numId="33">
    <w:abstractNumId w:val="22"/>
  </w:num>
  <w:num w:numId="34">
    <w:abstractNumId w:val="9"/>
  </w:num>
  <w:num w:numId="3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8"/>
  </w:num>
  <w:num w:numId="40">
    <w:abstractNumId w:val="27"/>
  </w:num>
  <w:num w:numId="41">
    <w:abstractNumId w:val="18"/>
  </w:num>
  <w:num w:numId="42">
    <w:abstractNumId w:val="23"/>
  </w:num>
  <w:num w:numId="43">
    <w:abstractNumId w:val="30"/>
  </w:num>
  <w:num w:numId="44">
    <w:abstractNumId w:val="4"/>
  </w:num>
  <w:num w:numId="45">
    <w:abstractNumId w:val="14"/>
  </w:num>
  <w:num w:numId="46">
    <w:abstractNumId w:val="11"/>
  </w:num>
  <w:num w:numId="47">
    <w:abstractNumId w:val="5"/>
  </w:num>
  <w:num w:numId="48">
    <w:abstractNumId w:val="30"/>
  </w:num>
  <w:num w:numId="49">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00"/>
  <w:displayHorizontalDrawingGridEvery w:val="2"/>
  <w:characterSpacingControl w:val="doNotCompress"/>
  <w:hdrShapeDefaults>
    <o:shapedefaults v:ext="edit" spidmax="4098">
      <o:colormru v:ext="edit" colors="#eaeaea"/>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45EB"/>
    <w:rsid w:val="000003A2"/>
    <w:rsid w:val="00001DCE"/>
    <w:rsid w:val="00005832"/>
    <w:rsid w:val="000059AC"/>
    <w:rsid w:val="000066D1"/>
    <w:rsid w:val="00010ABD"/>
    <w:rsid w:val="000114A0"/>
    <w:rsid w:val="000135B2"/>
    <w:rsid w:val="00016665"/>
    <w:rsid w:val="00020240"/>
    <w:rsid w:val="00021C3E"/>
    <w:rsid w:val="00024054"/>
    <w:rsid w:val="000240D9"/>
    <w:rsid w:val="0002536B"/>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66719"/>
    <w:rsid w:val="00070ACE"/>
    <w:rsid w:val="00072920"/>
    <w:rsid w:val="00074FCE"/>
    <w:rsid w:val="00081174"/>
    <w:rsid w:val="00081D60"/>
    <w:rsid w:val="000832C9"/>
    <w:rsid w:val="00084B9A"/>
    <w:rsid w:val="00085D11"/>
    <w:rsid w:val="00093966"/>
    <w:rsid w:val="000946E2"/>
    <w:rsid w:val="000A0083"/>
    <w:rsid w:val="000A10DD"/>
    <w:rsid w:val="000A24FF"/>
    <w:rsid w:val="000A269E"/>
    <w:rsid w:val="000A3A52"/>
    <w:rsid w:val="000A63CD"/>
    <w:rsid w:val="000B341B"/>
    <w:rsid w:val="000B6701"/>
    <w:rsid w:val="000B7A11"/>
    <w:rsid w:val="000B7F3D"/>
    <w:rsid w:val="000C002A"/>
    <w:rsid w:val="000C0B59"/>
    <w:rsid w:val="000C3089"/>
    <w:rsid w:val="000C373F"/>
    <w:rsid w:val="000C7890"/>
    <w:rsid w:val="000D2FF2"/>
    <w:rsid w:val="000D6296"/>
    <w:rsid w:val="000E23BB"/>
    <w:rsid w:val="000F7E48"/>
    <w:rsid w:val="00100C8D"/>
    <w:rsid w:val="00101852"/>
    <w:rsid w:val="00105005"/>
    <w:rsid w:val="0010660E"/>
    <w:rsid w:val="00107CA6"/>
    <w:rsid w:val="00111C27"/>
    <w:rsid w:val="00113907"/>
    <w:rsid w:val="00115B34"/>
    <w:rsid w:val="00115BE1"/>
    <w:rsid w:val="0011769C"/>
    <w:rsid w:val="00120A6E"/>
    <w:rsid w:val="00121B81"/>
    <w:rsid w:val="001302CA"/>
    <w:rsid w:val="00131775"/>
    <w:rsid w:val="00132CB6"/>
    <w:rsid w:val="00132DD7"/>
    <w:rsid w:val="00133FE0"/>
    <w:rsid w:val="0013485E"/>
    <w:rsid w:val="00135811"/>
    <w:rsid w:val="00136CB1"/>
    <w:rsid w:val="00143AE5"/>
    <w:rsid w:val="00144260"/>
    <w:rsid w:val="00146E09"/>
    <w:rsid w:val="00153944"/>
    <w:rsid w:val="0015410E"/>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B616B"/>
    <w:rsid w:val="001C2AD6"/>
    <w:rsid w:val="001C3E62"/>
    <w:rsid w:val="001C4C77"/>
    <w:rsid w:val="001D0BB4"/>
    <w:rsid w:val="001D146A"/>
    <w:rsid w:val="001D4A12"/>
    <w:rsid w:val="001E6435"/>
    <w:rsid w:val="001E72ED"/>
    <w:rsid w:val="001F0383"/>
    <w:rsid w:val="001F2738"/>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27546"/>
    <w:rsid w:val="002302FA"/>
    <w:rsid w:val="00234ADD"/>
    <w:rsid w:val="00242C11"/>
    <w:rsid w:val="00246854"/>
    <w:rsid w:val="002479DE"/>
    <w:rsid w:val="00251ADF"/>
    <w:rsid w:val="00255061"/>
    <w:rsid w:val="00257C00"/>
    <w:rsid w:val="00263BBF"/>
    <w:rsid w:val="00265311"/>
    <w:rsid w:val="00265EDA"/>
    <w:rsid w:val="002751D5"/>
    <w:rsid w:val="002811C8"/>
    <w:rsid w:val="0028273B"/>
    <w:rsid w:val="0028469F"/>
    <w:rsid w:val="002864AC"/>
    <w:rsid w:val="00287676"/>
    <w:rsid w:val="00292B4E"/>
    <w:rsid w:val="0029355C"/>
    <w:rsid w:val="00293D6F"/>
    <w:rsid w:val="002975F6"/>
    <w:rsid w:val="002A59A7"/>
    <w:rsid w:val="002A641E"/>
    <w:rsid w:val="002C03D8"/>
    <w:rsid w:val="002C309D"/>
    <w:rsid w:val="002D388C"/>
    <w:rsid w:val="002D3A0C"/>
    <w:rsid w:val="002D47E0"/>
    <w:rsid w:val="002D523F"/>
    <w:rsid w:val="002D61C5"/>
    <w:rsid w:val="002E024E"/>
    <w:rsid w:val="002E1078"/>
    <w:rsid w:val="002E1FC9"/>
    <w:rsid w:val="002E2F9F"/>
    <w:rsid w:val="002E322B"/>
    <w:rsid w:val="002E4075"/>
    <w:rsid w:val="002E58B2"/>
    <w:rsid w:val="002F01EC"/>
    <w:rsid w:val="002F4B7C"/>
    <w:rsid w:val="002F675D"/>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078F"/>
    <w:rsid w:val="00351042"/>
    <w:rsid w:val="00352FDA"/>
    <w:rsid w:val="00353A46"/>
    <w:rsid w:val="00354D1D"/>
    <w:rsid w:val="003552D9"/>
    <w:rsid w:val="00363C41"/>
    <w:rsid w:val="00364F0E"/>
    <w:rsid w:val="00366D9E"/>
    <w:rsid w:val="003674EF"/>
    <w:rsid w:val="003755D0"/>
    <w:rsid w:val="00381658"/>
    <w:rsid w:val="00383CB5"/>
    <w:rsid w:val="003846A9"/>
    <w:rsid w:val="00396C68"/>
    <w:rsid w:val="00397ED0"/>
    <w:rsid w:val="003A175D"/>
    <w:rsid w:val="003A1FE5"/>
    <w:rsid w:val="003A5BCF"/>
    <w:rsid w:val="003B21D1"/>
    <w:rsid w:val="003B24F4"/>
    <w:rsid w:val="003B4480"/>
    <w:rsid w:val="003B6AD8"/>
    <w:rsid w:val="003B6EE2"/>
    <w:rsid w:val="003C288B"/>
    <w:rsid w:val="003C46AD"/>
    <w:rsid w:val="003C6F6E"/>
    <w:rsid w:val="003C7103"/>
    <w:rsid w:val="003D0EC8"/>
    <w:rsid w:val="003D11DB"/>
    <w:rsid w:val="003D2669"/>
    <w:rsid w:val="003D3517"/>
    <w:rsid w:val="003E00F3"/>
    <w:rsid w:val="003E2CD2"/>
    <w:rsid w:val="003E34CC"/>
    <w:rsid w:val="003F02F2"/>
    <w:rsid w:val="003F07A3"/>
    <w:rsid w:val="003F155E"/>
    <w:rsid w:val="003F16B8"/>
    <w:rsid w:val="003F4141"/>
    <w:rsid w:val="003F48BF"/>
    <w:rsid w:val="003F4961"/>
    <w:rsid w:val="003F49B5"/>
    <w:rsid w:val="0040007A"/>
    <w:rsid w:val="00404647"/>
    <w:rsid w:val="00404AD5"/>
    <w:rsid w:val="004053C5"/>
    <w:rsid w:val="004058E9"/>
    <w:rsid w:val="004069F9"/>
    <w:rsid w:val="00406F5E"/>
    <w:rsid w:val="00407DE7"/>
    <w:rsid w:val="00412958"/>
    <w:rsid w:val="004137A8"/>
    <w:rsid w:val="00415CA9"/>
    <w:rsid w:val="004165BA"/>
    <w:rsid w:val="004177F3"/>
    <w:rsid w:val="00420523"/>
    <w:rsid w:val="00421E84"/>
    <w:rsid w:val="00422539"/>
    <w:rsid w:val="00424D8B"/>
    <w:rsid w:val="00425E7A"/>
    <w:rsid w:val="00425F2E"/>
    <w:rsid w:val="00426A3C"/>
    <w:rsid w:val="004314D6"/>
    <w:rsid w:val="00432109"/>
    <w:rsid w:val="004411BC"/>
    <w:rsid w:val="00442E39"/>
    <w:rsid w:val="00444FB5"/>
    <w:rsid w:val="0045040C"/>
    <w:rsid w:val="004521C7"/>
    <w:rsid w:val="00462D20"/>
    <w:rsid w:val="00470D34"/>
    <w:rsid w:val="00472D91"/>
    <w:rsid w:val="00474AD4"/>
    <w:rsid w:val="00476B3B"/>
    <w:rsid w:val="00476BFC"/>
    <w:rsid w:val="00481B8E"/>
    <w:rsid w:val="00481FAE"/>
    <w:rsid w:val="00482CD5"/>
    <w:rsid w:val="00483C9F"/>
    <w:rsid w:val="00483D09"/>
    <w:rsid w:val="00495114"/>
    <w:rsid w:val="004954A6"/>
    <w:rsid w:val="004A155F"/>
    <w:rsid w:val="004A189A"/>
    <w:rsid w:val="004A3E3C"/>
    <w:rsid w:val="004A553D"/>
    <w:rsid w:val="004A7281"/>
    <w:rsid w:val="004A7639"/>
    <w:rsid w:val="004B1D64"/>
    <w:rsid w:val="004B32AF"/>
    <w:rsid w:val="004B48DD"/>
    <w:rsid w:val="004B6492"/>
    <w:rsid w:val="004B7A58"/>
    <w:rsid w:val="004C595F"/>
    <w:rsid w:val="004C6D7E"/>
    <w:rsid w:val="004C7FC9"/>
    <w:rsid w:val="004E3CD7"/>
    <w:rsid w:val="004E6F9C"/>
    <w:rsid w:val="004F03A7"/>
    <w:rsid w:val="004F0BFE"/>
    <w:rsid w:val="004F2429"/>
    <w:rsid w:val="004F3CFB"/>
    <w:rsid w:val="004F4672"/>
    <w:rsid w:val="004F78A8"/>
    <w:rsid w:val="004F7FA3"/>
    <w:rsid w:val="0050122F"/>
    <w:rsid w:val="005012FE"/>
    <w:rsid w:val="00502BDF"/>
    <w:rsid w:val="005058EC"/>
    <w:rsid w:val="00506159"/>
    <w:rsid w:val="005065D1"/>
    <w:rsid w:val="00506D39"/>
    <w:rsid w:val="00514A58"/>
    <w:rsid w:val="00514B8B"/>
    <w:rsid w:val="00514F9C"/>
    <w:rsid w:val="00524FC7"/>
    <w:rsid w:val="00531B54"/>
    <w:rsid w:val="00532879"/>
    <w:rsid w:val="00533226"/>
    <w:rsid w:val="00535AD0"/>
    <w:rsid w:val="00544217"/>
    <w:rsid w:val="005443DD"/>
    <w:rsid w:val="005454EF"/>
    <w:rsid w:val="005545D5"/>
    <w:rsid w:val="005547F3"/>
    <w:rsid w:val="005579D7"/>
    <w:rsid w:val="0056200A"/>
    <w:rsid w:val="00563DE5"/>
    <w:rsid w:val="00566E6C"/>
    <w:rsid w:val="00566FED"/>
    <w:rsid w:val="00574F71"/>
    <w:rsid w:val="00580136"/>
    <w:rsid w:val="00582F3F"/>
    <w:rsid w:val="00583A2E"/>
    <w:rsid w:val="00584C2F"/>
    <w:rsid w:val="00594184"/>
    <w:rsid w:val="00594E22"/>
    <w:rsid w:val="005974B9"/>
    <w:rsid w:val="00597B84"/>
    <w:rsid w:val="005A0975"/>
    <w:rsid w:val="005A154A"/>
    <w:rsid w:val="005A20E2"/>
    <w:rsid w:val="005A56BF"/>
    <w:rsid w:val="005B0369"/>
    <w:rsid w:val="005B3006"/>
    <w:rsid w:val="005C25F4"/>
    <w:rsid w:val="005C2761"/>
    <w:rsid w:val="005C4C2A"/>
    <w:rsid w:val="005C64D8"/>
    <w:rsid w:val="005D3993"/>
    <w:rsid w:val="005D3E4D"/>
    <w:rsid w:val="005E1A32"/>
    <w:rsid w:val="005E30CB"/>
    <w:rsid w:val="005E6F04"/>
    <w:rsid w:val="005F640B"/>
    <w:rsid w:val="005F6C75"/>
    <w:rsid w:val="005F6ED3"/>
    <w:rsid w:val="006014E4"/>
    <w:rsid w:val="00613EF2"/>
    <w:rsid w:val="00616ECC"/>
    <w:rsid w:val="0061760B"/>
    <w:rsid w:val="00622768"/>
    <w:rsid w:val="00625004"/>
    <w:rsid w:val="0063389E"/>
    <w:rsid w:val="00642DA5"/>
    <w:rsid w:val="0064536B"/>
    <w:rsid w:val="006463D6"/>
    <w:rsid w:val="00650358"/>
    <w:rsid w:val="006617F1"/>
    <w:rsid w:val="00661955"/>
    <w:rsid w:val="006656DB"/>
    <w:rsid w:val="00670260"/>
    <w:rsid w:val="006719F3"/>
    <w:rsid w:val="00671BC4"/>
    <w:rsid w:val="00672594"/>
    <w:rsid w:val="006774A5"/>
    <w:rsid w:val="00682FF2"/>
    <w:rsid w:val="00690FF5"/>
    <w:rsid w:val="00692BDC"/>
    <w:rsid w:val="0069637A"/>
    <w:rsid w:val="00696ED3"/>
    <w:rsid w:val="0069700C"/>
    <w:rsid w:val="006A0CD4"/>
    <w:rsid w:val="006A2130"/>
    <w:rsid w:val="006A3F11"/>
    <w:rsid w:val="006A408A"/>
    <w:rsid w:val="006A51B0"/>
    <w:rsid w:val="006A5FEF"/>
    <w:rsid w:val="006B600D"/>
    <w:rsid w:val="006C0868"/>
    <w:rsid w:val="006C0CF9"/>
    <w:rsid w:val="006C24DA"/>
    <w:rsid w:val="006C2C65"/>
    <w:rsid w:val="006C454C"/>
    <w:rsid w:val="006D6F7C"/>
    <w:rsid w:val="006D7320"/>
    <w:rsid w:val="006E0601"/>
    <w:rsid w:val="006E1B94"/>
    <w:rsid w:val="006E2AEB"/>
    <w:rsid w:val="006E4245"/>
    <w:rsid w:val="006F1768"/>
    <w:rsid w:val="006F2B59"/>
    <w:rsid w:val="006F39D3"/>
    <w:rsid w:val="006F4610"/>
    <w:rsid w:val="006F5516"/>
    <w:rsid w:val="006F5E14"/>
    <w:rsid w:val="006F661B"/>
    <w:rsid w:val="0070272A"/>
    <w:rsid w:val="00703D83"/>
    <w:rsid w:val="00705A0F"/>
    <w:rsid w:val="007065EE"/>
    <w:rsid w:val="00707C61"/>
    <w:rsid w:val="007119F2"/>
    <w:rsid w:val="00715CD5"/>
    <w:rsid w:val="007350AA"/>
    <w:rsid w:val="0073528B"/>
    <w:rsid w:val="007432A3"/>
    <w:rsid w:val="0074433A"/>
    <w:rsid w:val="00745404"/>
    <w:rsid w:val="007471A1"/>
    <w:rsid w:val="0075660F"/>
    <w:rsid w:val="0075687A"/>
    <w:rsid w:val="00757443"/>
    <w:rsid w:val="00757FAF"/>
    <w:rsid w:val="0076282E"/>
    <w:rsid w:val="00764201"/>
    <w:rsid w:val="00776DBD"/>
    <w:rsid w:val="00777E28"/>
    <w:rsid w:val="0078175C"/>
    <w:rsid w:val="00785D07"/>
    <w:rsid w:val="00786F0A"/>
    <w:rsid w:val="00791855"/>
    <w:rsid w:val="0079267B"/>
    <w:rsid w:val="00795826"/>
    <w:rsid w:val="00797E1C"/>
    <w:rsid w:val="007A0AD9"/>
    <w:rsid w:val="007A1EB8"/>
    <w:rsid w:val="007A2CC1"/>
    <w:rsid w:val="007A56EB"/>
    <w:rsid w:val="007B051D"/>
    <w:rsid w:val="007B10E7"/>
    <w:rsid w:val="007B471E"/>
    <w:rsid w:val="007B48AA"/>
    <w:rsid w:val="007B4F9E"/>
    <w:rsid w:val="007B566E"/>
    <w:rsid w:val="007B608B"/>
    <w:rsid w:val="007D1EB1"/>
    <w:rsid w:val="007D299D"/>
    <w:rsid w:val="007D3356"/>
    <w:rsid w:val="007D65FB"/>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47828"/>
    <w:rsid w:val="00850A85"/>
    <w:rsid w:val="00851765"/>
    <w:rsid w:val="00853700"/>
    <w:rsid w:val="00853CBF"/>
    <w:rsid w:val="00854BE6"/>
    <w:rsid w:val="00860B5A"/>
    <w:rsid w:val="0086263B"/>
    <w:rsid w:val="00866393"/>
    <w:rsid w:val="00866B04"/>
    <w:rsid w:val="00867F8F"/>
    <w:rsid w:val="00871F7C"/>
    <w:rsid w:val="00875B18"/>
    <w:rsid w:val="008837F9"/>
    <w:rsid w:val="00887392"/>
    <w:rsid w:val="00891B2F"/>
    <w:rsid w:val="00892A48"/>
    <w:rsid w:val="0089472C"/>
    <w:rsid w:val="00895861"/>
    <w:rsid w:val="00895CCF"/>
    <w:rsid w:val="00896E11"/>
    <w:rsid w:val="008A25E6"/>
    <w:rsid w:val="008A39DF"/>
    <w:rsid w:val="008A42F6"/>
    <w:rsid w:val="008A77F0"/>
    <w:rsid w:val="008A7C54"/>
    <w:rsid w:val="008B3698"/>
    <w:rsid w:val="008B3C53"/>
    <w:rsid w:val="008B56D5"/>
    <w:rsid w:val="008B7EB2"/>
    <w:rsid w:val="008C0082"/>
    <w:rsid w:val="008C25B6"/>
    <w:rsid w:val="008C5045"/>
    <w:rsid w:val="008C66D6"/>
    <w:rsid w:val="008D2AD5"/>
    <w:rsid w:val="008E10A1"/>
    <w:rsid w:val="008E1330"/>
    <w:rsid w:val="008E1484"/>
    <w:rsid w:val="008E5759"/>
    <w:rsid w:val="008E6954"/>
    <w:rsid w:val="008E7368"/>
    <w:rsid w:val="008F05F6"/>
    <w:rsid w:val="00903859"/>
    <w:rsid w:val="00903EB7"/>
    <w:rsid w:val="00915663"/>
    <w:rsid w:val="00920382"/>
    <w:rsid w:val="009218DC"/>
    <w:rsid w:val="009229C4"/>
    <w:rsid w:val="009229EB"/>
    <w:rsid w:val="00925613"/>
    <w:rsid w:val="00925925"/>
    <w:rsid w:val="00927D1D"/>
    <w:rsid w:val="00940402"/>
    <w:rsid w:val="0094065F"/>
    <w:rsid w:val="00940AA4"/>
    <w:rsid w:val="00942EF0"/>
    <w:rsid w:val="00943374"/>
    <w:rsid w:val="009451C3"/>
    <w:rsid w:val="00945430"/>
    <w:rsid w:val="00947E38"/>
    <w:rsid w:val="0095251F"/>
    <w:rsid w:val="00953873"/>
    <w:rsid w:val="009549B8"/>
    <w:rsid w:val="00956396"/>
    <w:rsid w:val="00956C80"/>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02D7"/>
    <w:rsid w:val="009A26DD"/>
    <w:rsid w:val="009A42A9"/>
    <w:rsid w:val="009A4CBE"/>
    <w:rsid w:val="009B1933"/>
    <w:rsid w:val="009B6068"/>
    <w:rsid w:val="009B64DF"/>
    <w:rsid w:val="009C0145"/>
    <w:rsid w:val="009C20BD"/>
    <w:rsid w:val="009C2246"/>
    <w:rsid w:val="009C6A19"/>
    <w:rsid w:val="009D1961"/>
    <w:rsid w:val="009D424D"/>
    <w:rsid w:val="009D5152"/>
    <w:rsid w:val="009D5269"/>
    <w:rsid w:val="009D56DB"/>
    <w:rsid w:val="009D57E2"/>
    <w:rsid w:val="009D60B7"/>
    <w:rsid w:val="009E46C4"/>
    <w:rsid w:val="009E7B53"/>
    <w:rsid w:val="009F1608"/>
    <w:rsid w:val="009F4D2E"/>
    <w:rsid w:val="009F5B58"/>
    <w:rsid w:val="00A00642"/>
    <w:rsid w:val="00A00F54"/>
    <w:rsid w:val="00A03158"/>
    <w:rsid w:val="00A035A9"/>
    <w:rsid w:val="00A06400"/>
    <w:rsid w:val="00A07CBD"/>
    <w:rsid w:val="00A26B62"/>
    <w:rsid w:val="00A3078C"/>
    <w:rsid w:val="00A31D89"/>
    <w:rsid w:val="00A323DB"/>
    <w:rsid w:val="00A37371"/>
    <w:rsid w:val="00A402C8"/>
    <w:rsid w:val="00A41714"/>
    <w:rsid w:val="00A41BC7"/>
    <w:rsid w:val="00A41DFA"/>
    <w:rsid w:val="00A4201E"/>
    <w:rsid w:val="00A427D7"/>
    <w:rsid w:val="00A43FA9"/>
    <w:rsid w:val="00A44042"/>
    <w:rsid w:val="00A45DC5"/>
    <w:rsid w:val="00A52E8A"/>
    <w:rsid w:val="00A53936"/>
    <w:rsid w:val="00A54E33"/>
    <w:rsid w:val="00A5568A"/>
    <w:rsid w:val="00A563A8"/>
    <w:rsid w:val="00A630F3"/>
    <w:rsid w:val="00A6766B"/>
    <w:rsid w:val="00A74F8A"/>
    <w:rsid w:val="00A757C6"/>
    <w:rsid w:val="00A8394C"/>
    <w:rsid w:val="00A860AA"/>
    <w:rsid w:val="00A915FC"/>
    <w:rsid w:val="00A91E79"/>
    <w:rsid w:val="00A95BEA"/>
    <w:rsid w:val="00AA00D4"/>
    <w:rsid w:val="00AA5674"/>
    <w:rsid w:val="00AB4DF7"/>
    <w:rsid w:val="00AC0F57"/>
    <w:rsid w:val="00AC4E0F"/>
    <w:rsid w:val="00AD5512"/>
    <w:rsid w:val="00AE1478"/>
    <w:rsid w:val="00AF042E"/>
    <w:rsid w:val="00AF4270"/>
    <w:rsid w:val="00AF54F3"/>
    <w:rsid w:val="00B0115B"/>
    <w:rsid w:val="00B03FB5"/>
    <w:rsid w:val="00B044A9"/>
    <w:rsid w:val="00B06056"/>
    <w:rsid w:val="00B1191E"/>
    <w:rsid w:val="00B12A40"/>
    <w:rsid w:val="00B13BFA"/>
    <w:rsid w:val="00B1517E"/>
    <w:rsid w:val="00B25FD5"/>
    <w:rsid w:val="00B26BEB"/>
    <w:rsid w:val="00B3395D"/>
    <w:rsid w:val="00B35EBA"/>
    <w:rsid w:val="00B474BE"/>
    <w:rsid w:val="00B5462C"/>
    <w:rsid w:val="00B5584E"/>
    <w:rsid w:val="00B55C97"/>
    <w:rsid w:val="00B65FB2"/>
    <w:rsid w:val="00B6729B"/>
    <w:rsid w:val="00B745EB"/>
    <w:rsid w:val="00B752D1"/>
    <w:rsid w:val="00B766A1"/>
    <w:rsid w:val="00B76A63"/>
    <w:rsid w:val="00B770EC"/>
    <w:rsid w:val="00B77112"/>
    <w:rsid w:val="00B820A0"/>
    <w:rsid w:val="00B8245D"/>
    <w:rsid w:val="00B87540"/>
    <w:rsid w:val="00B91C3A"/>
    <w:rsid w:val="00B91F96"/>
    <w:rsid w:val="00B92316"/>
    <w:rsid w:val="00B94856"/>
    <w:rsid w:val="00B95007"/>
    <w:rsid w:val="00BA40CD"/>
    <w:rsid w:val="00BA711F"/>
    <w:rsid w:val="00BB103D"/>
    <w:rsid w:val="00BB3DB1"/>
    <w:rsid w:val="00BB4080"/>
    <w:rsid w:val="00BD201D"/>
    <w:rsid w:val="00BD7F0E"/>
    <w:rsid w:val="00BE14CF"/>
    <w:rsid w:val="00BE1D4B"/>
    <w:rsid w:val="00BE24D6"/>
    <w:rsid w:val="00BE2FBF"/>
    <w:rsid w:val="00BE4B68"/>
    <w:rsid w:val="00BE6B09"/>
    <w:rsid w:val="00BE74A9"/>
    <w:rsid w:val="00BF1B11"/>
    <w:rsid w:val="00BF2DD0"/>
    <w:rsid w:val="00C011E0"/>
    <w:rsid w:val="00C03FCF"/>
    <w:rsid w:val="00C0483D"/>
    <w:rsid w:val="00C05D37"/>
    <w:rsid w:val="00C06C0E"/>
    <w:rsid w:val="00C114C1"/>
    <w:rsid w:val="00C11CAF"/>
    <w:rsid w:val="00C13AD5"/>
    <w:rsid w:val="00C221E0"/>
    <w:rsid w:val="00C2620A"/>
    <w:rsid w:val="00C27B5F"/>
    <w:rsid w:val="00C27C6F"/>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431C"/>
    <w:rsid w:val="00CC5796"/>
    <w:rsid w:val="00CD11C5"/>
    <w:rsid w:val="00CD4AEB"/>
    <w:rsid w:val="00CD57DA"/>
    <w:rsid w:val="00CD5925"/>
    <w:rsid w:val="00CE0992"/>
    <w:rsid w:val="00CE0A9C"/>
    <w:rsid w:val="00CE1654"/>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0B9"/>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49DA"/>
    <w:rsid w:val="00DA7505"/>
    <w:rsid w:val="00DB0189"/>
    <w:rsid w:val="00DB120A"/>
    <w:rsid w:val="00DB3D60"/>
    <w:rsid w:val="00DC017E"/>
    <w:rsid w:val="00DC0753"/>
    <w:rsid w:val="00DC109D"/>
    <w:rsid w:val="00DC5D38"/>
    <w:rsid w:val="00DD0177"/>
    <w:rsid w:val="00DD381B"/>
    <w:rsid w:val="00DD71D7"/>
    <w:rsid w:val="00DD75EC"/>
    <w:rsid w:val="00DE1835"/>
    <w:rsid w:val="00DE2C91"/>
    <w:rsid w:val="00DF060C"/>
    <w:rsid w:val="00DF14D6"/>
    <w:rsid w:val="00DF5A8E"/>
    <w:rsid w:val="00DF6576"/>
    <w:rsid w:val="00E048F2"/>
    <w:rsid w:val="00E10428"/>
    <w:rsid w:val="00E11030"/>
    <w:rsid w:val="00E1200C"/>
    <w:rsid w:val="00E13393"/>
    <w:rsid w:val="00E15471"/>
    <w:rsid w:val="00E15928"/>
    <w:rsid w:val="00E20506"/>
    <w:rsid w:val="00E238F1"/>
    <w:rsid w:val="00E30782"/>
    <w:rsid w:val="00E355F7"/>
    <w:rsid w:val="00E465FD"/>
    <w:rsid w:val="00E50501"/>
    <w:rsid w:val="00E53B1B"/>
    <w:rsid w:val="00E67188"/>
    <w:rsid w:val="00E76CDC"/>
    <w:rsid w:val="00E80358"/>
    <w:rsid w:val="00E82238"/>
    <w:rsid w:val="00E8664B"/>
    <w:rsid w:val="00E86802"/>
    <w:rsid w:val="00E87F2F"/>
    <w:rsid w:val="00E918C1"/>
    <w:rsid w:val="00E92C59"/>
    <w:rsid w:val="00E971DE"/>
    <w:rsid w:val="00E97578"/>
    <w:rsid w:val="00EA4C24"/>
    <w:rsid w:val="00EA7C1E"/>
    <w:rsid w:val="00EB1829"/>
    <w:rsid w:val="00EB2C35"/>
    <w:rsid w:val="00EB3C30"/>
    <w:rsid w:val="00EB4D2F"/>
    <w:rsid w:val="00EC0378"/>
    <w:rsid w:val="00EC3DE8"/>
    <w:rsid w:val="00ED14F2"/>
    <w:rsid w:val="00ED18FE"/>
    <w:rsid w:val="00ED3D5C"/>
    <w:rsid w:val="00ED4934"/>
    <w:rsid w:val="00ED78B3"/>
    <w:rsid w:val="00EE3BFF"/>
    <w:rsid w:val="00EE59F4"/>
    <w:rsid w:val="00EF2436"/>
    <w:rsid w:val="00F11BD9"/>
    <w:rsid w:val="00F12089"/>
    <w:rsid w:val="00F12B96"/>
    <w:rsid w:val="00F13EB8"/>
    <w:rsid w:val="00F142B7"/>
    <w:rsid w:val="00F1708A"/>
    <w:rsid w:val="00F17A6E"/>
    <w:rsid w:val="00F20467"/>
    <w:rsid w:val="00F23EBE"/>
    <w:rsid w:val="00F268A0"/>
    <w:rsid w:val="00F30BBB"/>
    <w:rsid w:val="00F31A56"/>
    <w:rsid w:val="00F369A9"/>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41EC"/>
    <w:rsid w:val="00F95101"/>
    <w:rsid w:val="00F96ECD"/>
    <w:rsid w:val="00F97C90"/>
    <w:rsid w:val="00FA4E3F"/>
    <w:rsid w:val="00FA5B48"/>
    <w:rsid w:val="00FA7115"/>
    <w:rsid w:val="00FA72EB"/>
    <w:rsid w:val="00FA7BB8"/>
    <w:rsid w:val="00FB23E7"/>
    <w:rsid w:val="00FB33C6"/>
    <w:rsid w:val="00FB4CA4"/>
    <w:rsid w:val="00FC1137"/>
    <w:rsid w:val="00FC26EB"/>
    <w:rsid w:val="00FD050B"/>
    <w:rsid w:val="00FD1414"/>
    <w:rsid w:val="00FD144F"/>
    <w:rsid w:val="00FD1463"/>
    <w:rsid w:val="00FE4371"/>
    <w:rsid w:val="00FE5628"/>
    <w:rsid w:val="00FF0705"/>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eaeaea"/>
    </o:shapedefaults>
    <o:shapelayout v:ext="edit">
      <o:idmap v:ext="edit" data="1"/>
    </o:shapelayout>
  </w:shapeDefaults>
  <w:decimalSymbol w:val=","/>
  <w:listSeparator w:val=";"/>
  <w14:docId w14:val="594BB91B"/>
  <w15:chartTrackingRefBased/>
  <w15:docId w15:val="{C402505B-4A0C-4FBE-B766-C98D19CF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 w:type="paragraph" w:styleId="Textpoznpodarou">
    <w:name w:val="footnote text"/>
    <w:basedOn w:val="Normln"/>
    <w:link w:val="TextpoznpodarouChar"/>
    <w:rsid w:val="00A41BC7"/>
    <w:rPr>
      <w:szCs w:val="20"/>
    </w:rPr>
  </w:style>
  <w:style w:type="character" w:customStyle="1" w:styleId="TextpoznpodarouChar">
    <w:name w:val="Text pozn. pod čarou Char"/>
    <w:link w:val="Textpoznpodarou"/>
    <w:rsid w:val="00A41BC7"/>
    <w:rPr>
      <w:rFonts w:ascii="Arial" w:hAnsi="Arial"/>
    </w:rPr>
  </w:style>
  <w:style w:type="character" w:styleId="Znakapoznpodarou">
    <w:name w:val="footnote reference"/>
    <w:rsid w:val="00A41B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vez.uradprace.cz" TargetMode="External"/><Relationship Id="rId13" Type="http://schemas.openxmlformats.org/officeDocument/2006/relationships/hyperlink" Target="http://www.esfcr.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fcr.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prace.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8DA63-FF7D-41AE-B955-B9A673687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4646</Words>
  <Characters>27415</Characters>
  <Application>Microsoft Office Word</Application>
  <DocSecurity>0</DocSecurity>
  <Lines>228</Lines>
  <Paragraphs>63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31998</CharactersWithSpaces>
  <SharedDoc>false</SharedDoc>
  <HLinks>
    <vt:vector size="36" baseType="variant">
      <vt:variant>
        <vt:i4>1441812</vt:i4>
      </vt:variant>
      <vt:variant>
        <vt:i4>120</vt:i4>
      </vt:variant>
      <vt:variant>
        <vt:i4>0</vt:i4>
      </vt:variant>
      <vt:variant>
        <vt:i4>5</vt:i4>
      </vt:variant>
      <vt:variant>
        <vt:lpwstr>http://www.esfcr.cz/</vt:lpwstr>
      </vt:variant>
      <vt:variant>
        <vt:lpwstr/>
      </vt:variant>
      <vt:variant>
        <vt:i4>1441812</vt:i4>
      </vt:variant>
      <vt:variant>
        <vt:i4>117</vt:i4>
      </vt:variant>
      <vt:variant>
        <vt:i4>0</vt:i4>
      </vt:variant>
      <vt:variant>
        <vt:i4>5</vt:i4>
      </vt:variant>
      <vt:variant>
        <vt:lpwstr>http://www.esfcr.cz/</vt:lpwstr>
      </vt:variant>
      <vt:variant>
        <vt:lpwstr/>
      </vt:variant>
      <vt:variant>
        <vt:i4>1769539</vt:i4>
      </vt:variant>
      <vt:variant>
        <vt:i4>114</vt:i4>
      </vt:variant>
      <vt:variant>
        <vt:i4>0</vt:i4>
      </vt:variant>
      <vt:variant>
        <vt:i4>5</vt:i4>
      </vt:variant>
      <vt:variant>
        <vt:lpwstr>https://www.uradprace.cz/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ariant>
        <vt:i4>8061054</vt:i4>
      </vt:variant>
      <vt:variant>
        <vt:i4>90</vt:i4>
      </vt:variant>
      <vt:variant>
        <vt:i4>0</vt:i4>
      </vt:variant>
      <vt:variant>
        <vt:i4>5</vt:i4>
      </vt:variant>
      <vt:variant>
        <vt:lpwstr>http://povez.uradprace.cz/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subject/>
  <dc:creator>Ištvánková Šárka Ing. (UPM-JEA)</dc:creator>
  <cp:keywords/>
  <cp:lastModifiedBy>Ištvánková Šárka Ing. (UPM-JEA)</cp:lastModifiedBy>
  <cp:revision>2</cp:revision>
  <cp:lastPrinted>2011-08-12T07:22:00Z</cp:lastPrinted>
  <dcterms:created xsi:type="dcterms:W3CDTF">2020-09-29T05:39:00Z</dcterms:created>
  <dcterms:modified xsi:type="dcterms:W3CDTF">2020-09-29T05:39:00Z</dcterms:modified>
</cp:coreProperties>
</file>