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2"/>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26.15pt;margin-top:-3.15pt;width:180.95pt;height:17.85pt;z-index:-125829376;mso-wrap-distance-left:5.pt;mso-wrap-distance-right:8.15pt;mso-wrap-distance-bottom:25.6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300" w:lineRule="exact"/>
                    <w:ind w:left="0" w:right="0" w:firstLine="0"/>
                  </w:pPr>
                  <w:r>
                    <w:rPr>
                      <w:lang w:val="cs-CZ" w:eastAsia="cs-CZ" w:bidi="cs-CZ"/>
                      <w:w w:val="100"/>
                      <w:color w:val="000000"/>
                      <w:position w:val="0"/>
                    </w:rPr>
                    <w:t>Krajská správa a údržba</w:t>
                  </w:r>
                </w:p>
              </w:txbxContent>
            </v:textbox>
            <w10:wrap type="square" side="right" anchorx="margin"/>
          </v:shape>
        </w:pict>
      </w:r>
      <w:r>
        <w:pict>
          <v:shape id="_x0000_s1027" type="#_x0000_t202" style="position:absolute;margin-left:25.7pt;margin-top:13.45pt;width:113.3pt;height:28.2pt;z-index:-125829375;mso-wrap-distance-left:5.pt;mso-wrap-distance-top:16.3pt;mso-wrap-distance-right:9.6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300" w:lineRule="exact"/>
                    <w:ind w:left="0" w:right="0" w:firstLine="0"/>
                  </w:pPr>
                  <w:r>
                    <w:rPr>
                      <w:lang w:val="cs-CZ" w:eastAsia="cs-CZ" w:bidi="cs-CZ"/>
                      <w:w w:val="100"/>
                      <w:color w:val="000000"/>
                      <w:position w:val="0"/>
                    </w:rPr>
                    <w:t>silnic Vysočiny</w:t>
                  </w:r>
                </w:p>
                <w:p>
                  <w:pPr>
                    <w:pStyle w:val="Style7"/>
                    <w:widowControl w:val="0"/>
                    <w:keepNext w:val="0"/>
                    <w:keepLines w:val="0"/>
                    <w:shd w:val="clear" w:color="auto" w:fill="auto"/>
                    <w:bidi w:val="0"/>
                    <w:jc w:val="left"/>
                    <w:spacing w:before="0" w:after="0" w:line="200" w:lineRule="exact"/>
                    <w:ind w:left="0" w:right="0" w:firstLine="0"/>
                  </w:pPr>
                  <w:r>
                    <w:rPr>
                      <w:lang w:val="cs-CZ" w:eastAsia="cs-CZ" w:bidi="cs-CZ"/>
                      <w:w w:val="100"/>
                      <w:color w:val="000000"/>
                      <w:position w:val="0"/>
                    </w:rPr>
                    <w:t>ořísDévková oraanizace</w:t>
                  </w:r>
                </w:p>
              </w:txbxContent>
            </v:textbox>
            <w10:wrap type="square" side="righ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39.2pt;margin-top:18.25pt;width:66.7pt;height:21.1pt;z-index:-125829374;mso-wrap-distance-left:5.pt;mso-wrap-distance-top:16.3pt;mso-wrap-distance-right:9.6pt;mso-position-horizontal-relative:margin">
            <v:imagedata r:id="rId5" r:href="rId6"/>
            <w10:wrap type="square" side="right" anchorx="margin"/>
          </v:shape>
        </w:pict>
      </w:r>
      <w:r>
        <w:rPr>
          <w:lang w:val="cs-CZ" w:eastAsia="cs-CZ" w:bidi="cs-CZ"/>
          <w:w w:val="100"/>
          <w:color w:val="000000"/>
          <w:position w:val="0"/>
        </w:rPr>
        <w:t>Krajská správa a údržba silnic Vysočiny, příspěvková organizace</w:t>
      </w:r>
    </w:p>
    <w:p>
      <w:pPr>
        <w:pStyle w:val="Style12"/>
        <w:tabs>
          <w:tab w:leader="none" w:pos="2088" w:val="left"/>
        </w:tabs>
        <w:widowControl w:val="0"/>
        <w:keepNext w:val="0"/>
        <w:keepLines w:val="0"/>
        <w:shd w:val="clear" w:color="auto" w:fill="auto"/>
        <w:bidi w:val="0"/>
        <w:spacing w:before="0" w:after="0"/>
        <w:ind w:left="0" w:right="0" w:firstLine="0"/>
      </w:pPr>
      <w:r>
        <w:rPr>
          <w:lang w:val="cs-CZ" w:eastAsia="cs-CZ" w:bidi="cs-CZ"/>
          <w:w w:val="100"/>
          <w:color w:val="000000"/>
          <w:position w:val="0"/>
        </w:rPr>
        <w:t>Kosovská</w:t>
        <w:tab/>
        <w:t>16</w:t>
      </w:r>
    </w:p>
    <w:p>
      <w:pPr>
        <w:pStyle w:val="Style12"/>
        <w:widowControl w:val="0"/>
        <w:keepNext w:val="0"/>
        <w:keepLines w:val="0"/>
        <w:shd w:val="clear" w:color="auto" w:fill="auto"/>
        <w:bidi w:val="0"/>
        <w:spacing w:before="0" w:after="0"/>
        <w:ind w:left="0" w:right="0" w:firstLine="0"/>
      </w:pPr>
      <w:r>
        <w:rPr>
          <w:lang w:val="cs-CZ" w:eastAsia="cs-CZ" w:bidi="cs-CZ"/>
          <w:w w:val="100"/>
          <w:color w:val="000000"/>
          <w:position w:val="0"/>
        </w:rPr>
        <w:t>Jihlava</w:t>
      </w:r>
    </w:p>
    <w:p>
      <w:pPr>
        <w:pStyle w:val="Style12"/>
        <w:tabs>
          <w:tab w:leader="none" w:pos="2890" w:val="left"/>
        </w:tabs>
        <w:widowControl w:val="0"/>
        <w:keepNext w:val="0"/>
        <w:keepLines w:val="0"/>
        <w:shd w:val="clear" w:color="auto" w:fill="auto"/>
        <w:bidi w:val="0"/>
        <w:spacing w:before="0" w:after="0"/>
        <w:ind w:left="1220" w:right="0" w:firstLine="0"/>
      </w:pPr>
      <w:r>
        <w:pict>
          <v:shape id="_x0000_s1029" type="#_x0000_t202" style="position:absolute;margin-left:27.1pt;margin-top:16.1pt;width:186.25pt;height:5.e-002pt;z-index:-125829373;mso-wrap-distance-left:27.1pt;mso-wrap-distance-right:309.3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80" w:lineRule="exact"/>
                    <w:ind w:left="0" w:right="0" w:firstLine="0"/>
                  </w:pPr>
                  <w:r>
                    <w:rPr>
                      <w:rStyle w:val="CharStyle11"/>
                      <w:b/>
                      <w:bCs/>
                    </w:rPr>
                    <w:t>Číslo objednávky: 71001669</w:t>
                  </w:r>
                </w:p>
                <w:tbl>
                  <w:tblPr>
                    <w:tblOverlap w:val="never"/>
                    <w:tblLayout w:type="fixed"/>
                    <w:jc w:val="center"/>
                  </w:tblPr>
                  <w:tblGrid>
                    <w:gridCol w:w="1618"/>
                    <w:gridCol w:w="2107"/>
                  </w:tblGrid>
                  <w:tr>
                    <w:trPr>
                      <w:trHeight w:val="269"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Druh dokladu</w:t>
                        </w:r>
                      </w:p>
                    </w:tc>
                    <w:tc>
                      <w:tcPr>
                        <w:shd w:val="clear" w:color="auto" w:fill="FFFFFF"/>
                        <w:tcBorders>
                          <w:left w:val="single" w:sz="4"/>
                          <w:righ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710</w:t>
                        </w:r>
                      </w:p>
                    </w:tc>
                  </w:tr>
                  <w:tr>
                    <w:trPr>
                      <w:trHeight w:val="250"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Číslo dokladu</w:t>
                        </w:r>
                      </w:p>
                    </w:tc>
                    <w:tc>
                      <w:tcPr>
                        <w:shd w:val="clear" w:color="auto" w:fill="FFFFFF"/>
                        <w:tcBorders>
                          <w:left w:val="single" w:sz="4"/>
                          <w:righ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71001669</w:t>
                        </w:r>
                      </w:p>
                    </w:tc>
                  </w:tr>
                  <w:tr>
                    <w:trPr>
                      <w:trHeight w:val="254"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Rok</w:t>
                        </w:r>
                      </w:p>
                    </w:tc>
                    <w:tc>
                      <w:tcPr>
                        <w:shd w:val="clear" w:color="auto" w:fill="FFFFFF"/>
                        <w:tcBorders>
                          <w:left w:val="single" w:sz="4"/>
                          <w:right w:val="single" w:sz="4"/>
                          <w:top w:val="single" w:sz="4"/>
                        </w:tcBorders>
                        <w:vAlign w:val="bottom"/>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2020</w:t>
                        </w:r>
                      </w:p>
                    </w:tc>
                  </w:tr>
                  <w:tr>
                    <w:trPr>
                      <w:trHeight w:val="254"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0"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Způsob dopravy</w:t>
                        </w:r>
                      </w:p>
                    </w:tc>
                    <w:tc>
                      <w:tcPr>
                        <w:shd w:val="clear" w:color="auto" w:fill="FFFFFF"/>
                        <w:tcBorders>
                          <w:left w:val="single" w:sz="4"/>
                          <w:righ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zásilka</w:t>
                        </w:r>
                      </w:p>
                    </w:tc>
                  </w:tr>
                  <w:tr>
                    <w:trPr>
                      <w:trHeight w:val="245"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Místo určení</w:t>
                        </w:r>
                      </w:p>
                    </w:tc>
                    <w:tc>
                      <w:tcPr>
                        <w:shd w:val="clear" w:color="auto" w:fill="FFFFFF"/>
                        <w:tcBorders>
                          <w:left w:val="single" w:sz="4"/>
                          <w:righ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KSÚSV Havlíčkův Brod</w:t>
                        </w:r>
                      </w:p>
                    </w:tc>
                  </w:tr>
                  <w:tr>
                    <w:trPr>
                      <w:trHeight w:val="360" w:hRule="exact"/>
                    </w:trPr>
                    <w:tc>
                      <w:tcPr>
                        <w:shd w:val="clear" w:color="auto" w:fill="FFFFFF"/>
                        <w:gridSpan w:val="2"/>
                        <w:tcBorders>
                          <w:left w:val="single" w:sz="4"/>
                          <w:right w:val="single" w:sz="4"/>
                          <w:top w:val="single" w:sz="4"/>
                          <w:bottom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Vyřizuje</w:t>
                        </w:r>
                      </w:p>
                    </w:tc>
                  </w:tr>
                </w:tbl>
                <w:p>
                  <w:pPr>
                    <w:widowControl w:val="0"/>
                    <w:rPr>
                      <w:sz w:val="2"/>
                      <w:szCs w:val="2"/>
                    </w:rPr>
                  </w:pPr>
                </w:p>
              </w:txbxContent>
            </v:textbox>
            <w10:wrap type="topAndBottom" anchorx="margin"/>
          </v:shape>
        </w:pict>
      </w:r>
      <w:r>
        <w:pict>
          <v:shape id="_x0000_s1030" type="#_x0000_t202" style="position:absolute;margin-left:219.1pt;margin-top:18.5pt;width:216.25pt;height:82.25pt;z-index:-125829372;mso-wrap-distance-left:219.1pt;mso-wrap-distance-top:2.4pt;mso-wrap-distance-right:87.35pt;mso-wrap-distance-bottom:28.6pt;mso-position-horizontal-relative:margin" filled="f" stroked="f">
            <v:textbox style="mso-fit-shape-to-text:t" inset="0,0,0,0">
              <w:txbxContent>
                <w:p>
                  <w:pPr>
                    <w:pStyle w:val="Style12"/>
                    <w:widowControl w:val="0"/>
                    <w:keepNext w:val="0"/>
                    <w:keepLines w:val="0"/>
                    <w:shd w:val="clear" w:color="auto" w:fill="auto"/>
                    <w:bidi w:val="0"/>
                    <w:jc w:val="left"/>
                    <w:spacing w:before="0" w:after="86" w:line="170" w:lineRule="exact"/>
                    <w:ind w:left="0" w:right="0" w:firstLine="0"/>
                  </w:pPr>
                  <w:r>
                    <w:rPr>
                      <w:rStyle w:val="CharStyle14"/>
                    </w:rPr>
                    <w:t>Ze dne: 30.09.2020</w:t>
                  </w:r>
                </w:p>
                <w:p>
                  <w:pPr>
                    <w:pStyle w:val="Style15"/>
                    <w:tabs>
                      <w:tab w:leader="underscore" w:pos="3650" w:val="left"/>
                      <w:tab w:leader="underscore" w:pos="3813" w:val="left"/>
                    </w:tabs>
                    <w:widowControl w:val="0"/>
                    <w:keepNext w:val="0"/>
                    <w:keepLines w:val="0"/>
                    <w:shd w:val="clear" w:color="auto" w:fill="auto"/>
                    <w:bidi w:val="0"/>
                    <w:spacing w:before="0" w:after="74" w:line="180" w:lineRule="exact"/>
                    <w:ind w:left="160" w:right="0" w:firstLine="0"/>
                  </w:pPr>
                  <w:r>
                    <w:rPr>
                      <w:rStyle w:val="CharStyle17"/>
                      <w:b/>
                      <w:bCs/>
                    </w:rPr>
                    <w:t>Dodavatel:</w:t>
                  </w:r>
                  <w:r>
                    <w:rPr>
                      <w:rStyle w:val="CharStyle18"/>
                      <w:b/>
                      <w:bCs/>
                    </w:rPr>
                    <w:tab/>
                    <w:tab/>
                  </w:r>
                </w:p>
                <w:p>
                  <w:pPr>
                    <w:pStyle w:val="Style15"/>
                    <w:widowControl w:val="0"/>
                    <w:keepNext w:val="0"/>
                    <w:keepLines w:val="0"/>
                    <w:shd w:val="clear" w:color="auto" w:fill="auto"/>
                    <w:bidi w:val="0"/>
                    <w:spacing w:before="0" w:after="0" w:line="235" w:lineRule="exact"/>
                    <w:ind w:left="400" w:right="0" w:firstLine="0"/>
                  </w:pPr>
                  <w:r>
                    <w:rPr>
                      <w:rStyle w:val="CharStyle18"/>
                      <w:b/>
                      <w:bCs/>
                    </w:rPr>
                    <w:t>Sodexo Pass Česká republika a.s.</w:t>
                  </w:r>
                </w:p>
                <w:p>
                  <w:pPr>
                    <w:pStyle w:val="Style12"/>
                    <w:widowControl w:val="0"/>
                    <w:keepNext w:val="0"/>
                    <w:keepLines w:val="0"/>
                    <w:shd w:val="clear" w:color="auto" w:fill="auto"/>
                    <w:bidi w:val="0"/>
                    <w:jc w:val="left"/>
                    <w:spacing w:before="0" w:after="0" w:line="235" w:lineRule="exact"/>
                    <w:ind w:left="400" w:right="980" w:firstLine="0"/>
                  </w:pPr>
                  <w:r>
                    <w:rPr>
                      <w:rStyle w:val="CharStyle14"/>
                    </w:rPr>
                    <w:t>Radlická 2 15000 Praha 5</w:t>
                  </w:r>
                </w:p>
                <w:p>
                  <w:pPr>
                    <w:pStyle w:val="Style12"/>
                    <w:tabs>
                      <w:tab w:leader="none" w:pos="2829" w:val="left"/>
                    </w:tabs>
                    <w:widowControl w:val="0"/>
                    <w:keepNext w:val="0"/>
                    <w:keepLines w:val="0"/>
                    <w:shd w:val="clear" w:color="auto" w:fill="auto"/>
                    <w:bidi w:val="0"/>
                    <w:spacing w:before="0" w:after="0" w:line="235" w:lineRule="exact"/>
                    <w:ind w:left="400" w:right="0" w:firstLine="0"/>
                  </w:pPr>
                  <w:r>
                    <w:rPr>
                      <w:rStyle w:val="CharStyle14"/>
                    </w:rPr>
                    <w:t>IČO: 61860476</w:t>
                    <w:tab/>
                    <w:t>DIČ: CZ61860476</w:t>
                  </w:r>
                </w:p>
              </w:txbxContent>
            </v:textbox>
            <w10:wrap type="topAndBottom" anchorx="margin"/>
          </v:shape>
        </w:pict>
      </w:r>
      <w:r>
        <w:rPr>
          <w:lang w:val="cs-CZ" w:eastAsia="cs-CZ" w:bidi="cs-CZ"/>
          <w:w w:val="100"/>
          <w:color w:val="000000"/>
          <w:position w:val="0"/>
        </w:rPr>
        <w:t>IČO:00090450</w:t>
        <w:tab/>
        <w:t>D1Č:CZ00090450</w:t>
      </w:r>
    </w:p>
    <w:p>
      <w:pPr>
        <w:pStyle w:val="Style12"/>
        <w:tabs>
          <w:tab w:leader="none" w:pos="4626" w:val="left"/>
        </w:tabs>
        <w:widowControl w:val="0"/>
        <w:keepNext w:val="0"/>
        <w:keepLines w:val="0"/>
        <w:shd w:val="clear" w:color="auto" w:fill="auto"/>
        <w:bidi w:val="0"/>
        <w:spacing w:before="0" w:after="0"/>
        <w:ind w:left="580" w:right="0" w:firstLine="0"/>
      </w:pPr>
      <w:r>
        <w:rPr>
          <w:lang w:val="cs-CZ" w:eastAsia="cs-CZ" w:bidi="cs-CZ"/>
          <w:w w:val="100"/>
          <w:color w:val="000000"/>
          <w:position w:val="0"/>
        </w:rPr>
        <w:t>Dodací adresa:</w:t>
        <w:tab/>
        <w:t>Korespondenční adresa: Havlíčkův Brod</w:t>
      </w:r>
    </w:p>
    <w:p>
      <w:pPr>
        <w:pStyle w:val="Style12"/>
        <w:tabs>
          <w:tab w:leader="none" w:pos="6855" w:val="left"/>
        </w:tabs>
        <w:widowControl w:val="0"/>
        <w:keepNext w:val="0"/>
        <w:keepLines w:val="0"/>
        <w:shd w:val="clear" w:color="auto" w:fill="auto"/>
        <w:bidi w:val="0"/>
        <w:spacing w:before="0" w:after="0"/>
        <w:ind w:left="740" w:right="0" w:firstLine="0"/>
      </w:pPr>
      <w:r>
        <w:rPr>
          <w:lang w:val="cs-CZ" w:eastAsia="cs-CZ" w:bidi="cs-CZ"/>
          <w:w w:val="100"/>
          <w:color w:val="000000"/>
          <w:position w:val="0"/>
        </w:rPr>
        <w:t>Krajská správa a údržba silnic Vysočiny, příspěvková organizace</w:t>
        <w:tab/>
        <w:t>Žižkova 1018</w:t>
      </w:r>
    </w:p>
    <w:p>
      <w:pPr>
        <w:pStyle w:val="Style12"/>
        <w:tabs>
          <w:tab w:leader="none" w:pos="2886" w:val="left"/>
          <w:tab w:leader="none" w:pos="6855" w:val="left"/>
        </w:tabs>
        <w:widowControl w:val="0"/>
        <w:keepNext w:val="0"/>
        <w:keepLines w:val="0"/>
        <w:shd w:val="clear" w:color="auto" w:fill="auto"/>
        <w:bidi w:val="0"/>
        <w:spacing w:before="0" w:after="0"/>
        <w:ind w:left="740" w:right="0" w:firstLine="0"/>
      </w:pPr>
      <w:r>
        <w:rPr>
          <w:lang w:val="cs-CZ" w:eastAsia="cs-CZ" w:bidi="cs-CZ"/>
          <w:w w:val="100"/>
          <w:color w:val="000000"/>
          <w:position w:val="0"/>
        </w:rPr>
        <w:t>Kosovská</w:t>
        <w:tab/>
        <w:t>16</w:t>
        <w:tab/>
        <w:t>Havlíčkův Brod</w:t>
      </w:r>
    </w:p>
    <w:p>
      <w:pPr>
        <w:pStyle w:val="Style12"/>
        <w:tabs>
          <w:tab w:leader="none" w:pos="6855" w:val="left"/>
        </w:tabs>
        <w:widowControl w:val="0"/>
        <w:keepNext w:val="0"/>
        <w:keepLines w:val="0"/>
        <w:shd w:val="clear" w:color="auto" w:fill="auto"/>
        <w:bidi w:val="0"/>
        <w:spacing w:before="0" w:after="82"/>
        <w:ind w:left="740" w:right="0" w:firstLine="0"/>
      </w:pPr>
      <w:r>
        <w:rPr>
          <w:lang w:val="cs-CZ" w:eastAsia="cs-CZ" w:bidi="cs-CZ"/>
          <w:w w:val="100"/>
          <w:color w:val="000000"/>
          <w:position w:val="0"/>
        </w:rPr>
        <w:t>586 01 Jihlava</w:t>
        <w:tab/>
        <w:t>581 53</w:t>
      </w:r>
    </w:p>
    <w:p>
      <w:pPr>
        <w:pStyle w:val="Style30"/>
        <w:widowControl w:val="0"/>
        <w:keepNext/>
        <w:keepLines/>
        <w:shd w:val="clear" w:color="auto" w:fill="auto"/>
        <w:bidi w:val="0"/>
        <w:jc w:val="left"/>
        <w:spacing w:before="0" w:after="499"/>
        <w:ind w:left="2560" w:right="3040"/>
      </w:pPr>
      <w:bookmarkStart w:id="0" w:name="bookmark0"/>
      <w:r>
        <w:rPr>
          <w:lang w:val="cs-CZ" w:eastAsia="cs-CZ" w:bidi="cs-CZ"/>
          <w:w w:val="100"/>
          <w:color w:val="000000"/>
          <w:position w:val="0"/>
        </w:rPr>
        <w:t>Objednáváme u Vás: na měsíc říjen roku 2020 dle smlouvy 84H/KSÚSV/12. ID 4412152</w:t>
      </w:r>
      <w:bookmarkEnd w:id="0"/>
    </w:p>
    <w:p>
      <w:pPr>
        <w:pStyle w:val="Style15"/>
        <w:widowControl w:val="0"/>
        <w:keepNext w:val="0"/>
        <w:keepLines w:val="0"/>
        <w:shd w:val="clear" w:color="auto" w:fill="auto"/>
        <w:bidi w:val="0"/>
        <w:spacing w:before="0" w:after="0" w:line="180" w:lineRule="exact"/>
        <w:ind w:left="580" w:right="0" w:firstLine="0"/>
      </w:pPr>
      <w:r>
        <w:rPr>
          <w:rStyle w:val="CharStyle33"/>
          <w:b/>
          <w:bCs/>
        </w:rPr>
        <w:t>Smluvní podmínky objednávky</w:t>
      </w:r>
    </w:p>
    <w:p>
      <w:pPr>
        <w:pStyle w:val="Style12"/>
        <w:numPr>
          <w:ilvl w:val="0"/>
          <w:numId w:val="1"/>
        </w:numPr>
        <w:tabs>
          <w:tab w:leader="none" w:pos="1264" w:val="left"/>
        </w:tabs>
        <w:widowControl w:val="0"/>
        <w:keepNext w:val="0"/>
        <w:keepLines w:val="0"/>
        <w:shd w:val="clear" w:color="auto" w:fill="auto"/>
        <w:bidi w:val="0"/>
        <w:spacing w:before="0" w:after="0" w:line="216" w:lineRule="exact"/>
        <w:ind w:left="1260" w:right="0"/>
      </w:pPr>
      <w:r>
        <w:rPr>
          <w:lang w:val="cs-CZ" w:eastAsia="cs-CZ" w:bidi="cs-CZ"/>
          <w:w w:val="10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2"/>
        <w:numPr>
          <w:ilvl w:val="0"/>
          <w:numId w:val="1"/>
        </w:numPr>
        <w:tabs>
          <w:tab w:leader="none" w:pos="1264" w:val="left"/>
        </w:tabs>
        <w:widowControl w:val="0"/>
        <w:keepNext w:val="0"/>
        <w:keepLines w:val="0"/>
        <w:shd w:val="clear" w:color="auto" w:fill="auto"/>
        <w:bidi w:val="0"/>
        <w:spacing w:before="0" w:after="0" w:line="216" w:lineRule="exact"/>
        <w:ind w:left="1260" w:right="0"/>
      </w:pPr>
      <w:r>
        <w:rPr>
          <w:lang w:val="cs-CZ" w:eastAsia="cs-CZ" w:bidi="cs-CZ"/>
          <w:w w:val="100"/>
          <w:color w:val="000000"/>
          <w:position w:val="0"/>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12"/>
        <w:numPr>
          <w:ilvl w:val="0"/>
          <w:numId w:val="1"/>
        </w:numPr>
        <w:tabs>
          <w:tab w:leader="none" w:pos="1264" w:val="left"/>
        </w:tabs>
        <w:widowControl w:val="0"/>
        <w:keepNext w:val="0"/>
        <w:keepLines w:val="0"/>
        <w:shd w:val="clear" w:color="auto" w:fill="auto"/>
        <w:bidi w:val="0"/>
        <w:spacing w:before="0" w:after="0" w:line="216" w:lineRule="exact"/>
        <w:ind w:left="1260" w:right="0"/>
      </w:pPr>
      <w:r>
        <w:rPr>
          <w:lang w:val="cs-CZ" w:eastAsia="cs-CZ" w:bidi="cs-CZ"/>
          <w:w w:val="100"/>
          <w:color w:val="000000"/>
          <w:position w:val="0"/>
        </w:rPr>
        <w:t>Smluvní vztah se řídí zák. č. 89/2012 Sb. občanský zákoník.</w:t>
      </w:r>
    </w:p>
    <w:p>
      <w:pPr>
        <w:pStyle w:val="Style12"/>
        <w:numPr>
          <w:ilvl w:val="0"/>
          <w:numId w:val="1"/>
        </w:numPr>
        <w:tabs>
          <w:tab w:leader="none" w:pos="1264" w:val="left"/>
        </w:tabs>
        <w:widowControl w:val="0"/>
        <w:keepNext w:val="0"/>
        <w:keepLines w:val="0"/>
        <w:shd w:val="clear" w:color="auto" w:fill="auto"/>
        <w:bidi w:val="0"/>
        <w:spacing w:before="0" w:after="0" w:line="216" w:lineRule="exact"/>
        <w:ind w:left="1260" w:right="0"/>
      </w:pPr>
      <w:r>
        <w:rPr>
          <w:lang w:val="cs-CZ" w:eastAsia="cs-CZ" w:bidi="cs-CZ"/>
          <w:w w:val="100"/>
          <w:color w:val="000000"/>
          <w:position w:val="0"/>
        </w:rPr>
        <w:t>Dodavatel se zavazuje, že v případě nesplnění termínu dodání zaplatí objednateli smluvní pokutu ve výši 0,02% z celkové ceny dodávky bez DPH za každý započatý den prodlení.</w:t>
      </w:r>
    </w:p>
    <w:p>
      <w:pPr>
        <w:pStyle w:val="Style12"/>
        <w:numPr>
          <w:ilvl w:val="0"/>
          <w:numId w:val="1"/>
        </w:numPr>
        <w:tabs>
          <w:tab w:leader="none" w:pos="1264" w:val="left"/>
        </w:tabs>
        <w:widowControl w:val="0"/>
        <w:keepNext w:val="0"/>
        <w:keepLines w:val="0"/>
        <w:shd w:val="clear" w:color="auto" w:fill="auto"/>
        <w:bidi w:val="0"/>
        <w:spacing w:before="0" w:after="0" w:line="216" w:lineRule="exact"/>
        <w:ind w:left="1260" w:right="0"/>
      </w:pPr>
      <w:r>
        <w:rPr>
          <w:lang w:val="cs-CZ" w:eastAsia="cs-CZ" w:bidi="cs-CZ"/>
          <w:w w:val="100"/>
          <w:color w:val="000000"/>
          <w:position w:val="0"/>
        </w:rPr>
        <w:t>Dodávka bude realizována ve věcném plnění, ihůtě, ceně, při dodržení předpisů BOZP a dalších podmínek uvedených v objednávce.</w:t>
      </w:r>
    </w:p>
    <w:p>
      <w:pPr>
        <w:pStyle w:val="Style12"/>
        <w:numPr>
          <w:ilvl w:val="0"/>
          <w:numId w:val="1"/>
        </w:numPr>
        <w:tabs>
          <w:tab w:leader="none" w:pos="1264" w:val="left"/>
        </w:tabs>
        <w:widowControl w:val="0"/>
        <w:keepNext w:val="0"/>
        <w:keepLines w:val="0"/>
        <w:shd w:val="clear" w:color="auto" w:fill="auto"/>
        <w:bidi w:val="0"/>
        <w:spacing w:before="0" w:after="0" w:line="216" w:lineRule="exact"/>
        <w:ind w:left="1260" w:right="180"/>
      </w:pPr>
      <w:r>
        <w:rPr>
          <w:lang w:val="cs-CZ" w:eastAsia="cs-CZ" w:bidi="cs-CZ"/>
          <w:w w:val="10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12"/>
        <w:numPr>
          <w:ilvl w:val="0"/>
          <w:numId w:val="1"/>
        </w:numPr>
        <w:tabs>
          <w:tab w:leader="none" w:pos="1264" w:val="left"/>
        </w:tabs>
        <w:widowControl w:val="0"/>
        <w:keepNext w:val="0"/>
        <w:keepLines w:val="0"/>
        <w:shd w:val="clear" w:color="auto" w:fill="auto"/>
        <w:bidi w:val="0"/>
        <w:spacing w:before="0" w:after="0" w:line="216" w:lineRule="exact"/>
        <w:ind w:left="1260" w:right="0"/>
      </w:pPr>
      <w:r>
        <w:rPr>
          <w:lang w:val="cs-CZ" w:eastAsia="cs-CZ" w:bidi="cs-CZ"/>
          <w:w w:val="100"/>
          <w:color w:val="000000"/>
          <w:position w:val="0"/>
        </w:rPr>
        <w:t>Objednatel si vyhrazuje právo proplatit fakturu do 30 dnů od dne doručení, pokud bude obsahovat veškeré náležitosti.</w:t>
      </w:r>
    </w:p>
    <w:p>
      <w:pPr>
        <w:pStyle w:val="Style12"/>
        <w:numPr>
          <w:ilvl w:val="0"/>
          <w:numId w:val="1"/>
        </w:numPr>
        <w:tabs>
          <w:tab w:leader="none" w:pos="1264" w:val="left"/>
        </w:tabs>
        <w:widowControl w:val="0"/>
        <w:keepNext w:val="0"/>
        <w:keepLines w:val="0"/>
        <w:shd w:val="clear" w:color="auto" w:fill="auto"/>
        <w:bidi w:val="0"/>
        <w:spacing w:before="0" w:after="0" w:line="216" w:lineRule="exact"/>
        <w:ind w:left="1260" w:right="0"/>
      </w:pPr>
      <w:r>
        <w:rPr>
          <w:lang w:val="cs-CZ" w:eastAsia="cs-CZ" w:bidi="cs-CZ"/>
          <w:w w:val="100"/>
          <w:color w:val="000000"/>
          <w:position w:val="0"/>
        </w:rPr>
        <w:t>Ohrada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2"/>
        <w:numPr>
          <w:ilvl w:val="0"/>
          <w:numId w:val="1"/>
        </w:numPr>
        <w:tabs>
          <w:tab w:leader="none" w:pos="1264" w:val="left"/>
        </w:tabs>
        <w:widowControl w:val="0"/>
        <w:keepNext w:val="0"/>
        <w:keepLines w:val="0"/>
        <w:shd w:val="clear" w:color="auto" w:fill="auto"/>
        <w:bidi w:val="0"/>
        <w:jc w:val="left"/>
        <w:spacing w:before="0" w:after="0" w:line="216" w:lineRule="exact"/>
        <w:ind w:left="1260" w:right="0"/>
      </w:pPr>
      <w:r>
        <w:rPr>
          <w:lang w:val="cs-CZ" w:eastAsia="cs-CZ" w:bidi="cs-CZ"/>
          <w:w w:val="10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2"/>
        <w:numPr>
          <w:ilvl w:val="0"/>
          <w:numId w:val="1"/>
        </w:numPr>
        <w:tabs>
          <w:tab w:leader="none" w:pos="1333" w:val="left"/>
        </w:tabs>
        <w:widowControl w:val="0"/>
        <w:keepNext w:val="0"/>
        <w:keepLines w:val="0"/>
        <w:shd w:val="clear" w:color="auto" w:fill="auto"/>
        <w:bidi w:val="0"/>
        <w:spacing w:before="0" w:after="0" w:line="216" w:lineRule="exact"/>
        <w:ind w:left="1260" w:right="0"/>
      </w:pPr>
      <w:r>
        <w:rPr>
          <w:lang w:val="cs-CZ" w:eastAsia="cs-CZ" w:bidi="cs-CZ"/>
          <w:w w:val="100"/>
          <w:color w:val="000000"/>
          <w:position w:val="0"/>
        </w:rPr>
        <w:t>Ustanovení bodů 8) a 9) nebudou použita v případě, že dodavatel není plátcem DPH nebo v případech kdy se uplatní přenesená daňová povinnost dle § 92a a násl. zákona o DPH.</w:t>
      </w:r>
    </w:p>
    <w:p>
      <w:pPr>
        <w:pStyle w:val="Style12"/>
        <w:numPr>
          <w:ilvl w:val="0"/>
          <w:numId w:val="1"/>
        </w:numPr>
        <w:tabs>
          <w:tab w:leader="none" w:pos="1338" w:val="left"/>
        </w:tabs>
        <w:widowControl w:val="0"/>
        <w:keepNext w:val="0"/>
        <w:keepLines w:val="0"/>
        <w:shd w:val="clear" w:color="auto" w:fill="auto"/>
        <w:bidi w:val="0"/>
        <w:jc w:val="left"/>
        <w:spacing w:before="0" w:after="0" w:line="216" w:lineRule="exact"/>
        <w:ind w:left="1260" w:right="0"/>
      </w:pPr>
      <w:r>
        <w:rPr>
          <w:lang w:val="cs-CZ" w:eastAsia="cs-CZ" w:bidi="cs-CZ"/>
          <w:w w:val="100"/>
          <w:color w:val="000000"/>
          <w:position w:val="0"/>
        </w:rPr>
        <w:t>Uskutečnění stavebních prací na silniční sítí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30"/>
        <w:numPr>
          <w:ilvl w:val="0"/>
          <w:numId w:val="1"/>
        </w:numPr>
        <w:tabs>
          <w:tab w:leader="none" w:pos="1338" w:val="left"/>
        </w:tabs>
        <w:widowControl w:val="0"/>
        <w:keepNext/>
        <w:keepLines/>
        <w:shd w:val="clear" w:color="auto" w:fill="auto"/>
        <w:bidi w:val="0"/>
        <w:jc w:val="both"/>
        <w:spacing w:before="0" w:after="0" w:line="211" w:lineRule="exact"/>
        <w:ind w:left="1260" w:right="0" w:hanging="340"/>
      </w:pPr>
      <w:bookmarkStart w:id="1" w:name="bookmark1"/>
      <w:r>
        <w:rPr>
          <w:lang w:val="cs-CZ" w:eastAsia="cs-CZ" w:bidi="cs-CZ"/>
          <w:w w:val="100"/>
          <w:color w:val="000000"/>
          <w:position w:val="0"/>
        </w:rPr>
        <w:t>Neodstraní-fi dodavatel vady v přiměřené době, určené objednatelem dle charakteru vady v ráme oznámeni dodavateli, je objednatel oprávněn vady odstranit na náklady dodavatele.</w:t>
      </w:r>
      <w:bookmarkEnd w:id="1"/>
    </w:p>
    <w:p>
      <w:pPr>
        <w:pStyle w:val="Style12"/>
        <w:numPr>
          <w:ilvl w:val="0"/>
          <w:numId w:val="1"/>
        </w:numPr>
        <w:tabs>
          <w:tab w:leader="none" w:pos="1338" w:val="left"/>
        </w:tabs>
        <w:widowControl w:val="0"/>
        <w:keepNext w:val="0"/>
        <w:keepLines w:val="0"/>
        <w:shd w:val="clear" w:color="auto" w:fill="auto"/>
        <w:bidi w:val="0"/>
        <w:spacing w:before="0" w:after="0" w:line="211" w:lineRule="exact"/>
        <w:ind w:left="1260" w:right="180"/>
      </w:pPr>
      <w:r>
        <w:rPr>
          <w:lang w:val="cs-CZ" w:eastAsia="cs-CZ" w:bidi="cs-CZ"/>
          <w:w w:val="100"/>
          <w:color w:val="000000"/>
          <w:position w:val="0"/>
        </w:rPr>
        <w:t>Smluvní pokuta za prodlení s odstraňováním vad Činí částku rovnající se 0,02% z celkové ceny plnění, z každý den prodlení s odstraňováním vad.</w:t>
      </w:r>
    </w:p>
    <w:p>
      <w:pPr>
        <w:pStyle w:val="Style12"/>
        <w:numPr>
          <w:ilvl w:val="0"/>
          <w:numId w:val="1"/>
        </w:numPr>
        <w:tabs>
          <w:tab w:leader="none" w:pos="1338" w:val="left"/>
        </w:tabs>
        <w:widowControl w:val="0"/>
        <w:keepNext w:val="0"/>
        <w:keepLines w:val="0"/>
        <w:shd w:val="clear" w:color="auto" w:fill="auto"/>
        <w:bidi w:val="0"/>
        <w:spacing w:before="0" w:after="0" w:line="221" w:lineRule="exact"/>
        <w:ind w:left="1260" w:right="0"/>
      </w:pPr>
      <w:r>
        <w:rPr>
          <w:lang w:val="cs-CZ" w:eastAsia="cs-CZ" w:bidi="cs-CZ"/>
          <w:w w:val="100"/>
          <w:color w:val="000000"/>
          <w:position w:val="0"/>
        </w:rPr>
        <w:t>Záruční doba na věcné plnění se sjednává viz. smlouva Č.84H/KSÚSV/12.</w:t>
      </w:r>
    </w:p>
    <w:p>
      <w:pPr>
        <w:pStyle w:val="Style12"/>
        <w:numPr>
          <w:ilvl w:val="0"/>
          <w:numId w:val="1"/>
        </w:numPr>
        <w:tabs>
          <w:tab w:leader="none" w:pos="1338" w:val="left"/>
        </w:tabs>
        <w:widowControl w:val="0"/>
        <w:keepNext w:val="0"/>
        <w:keepLines w:val="0"/>
        <w:shd w:val="clear" w:color="auto" w:fill="auto"/>
        <w:bidi w:val="0"/>
        <w:jc w:val="left"/>
        <w:spacing w:before="0" w:after="0" w:line="221" w:lineRule="exact"/>
        <w:ind w:left="1260" w:right="0"/>
      </w:pPr>
      <w:r>
        <w:rPr>
          <w:lang w:val="cs-CZ" w:eastAsia="cs-CZ" w:bidi="cs-CZ"/>
          <w:w w:val="10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w:t>
      </w:r>
    </w:p>
    <w:p>
      <w:pPr>
        <w:pStyle w:val="Style12"/>
        <w:widowControl w:val="0"/>
        <w:keepNext w:val="0"/>
        <w:keepLines w:val="0"/>
        <w:shd w:val="clear" w:color="auto" w:fill="auto"/>
        <w:bidi w:val="0"/>
        <w:jc w:val="left"/>
        <w:spacing w:before="0" w:after="386" w:line="170" w:lineRule="exact"/>
        <w:ind w:left="9160" w:right="0" w:firstLine="0"/>
      </w:pPr>
      <w:r>
        <w:rPr>
          <w:lang w:val="cs-CZ" w:eastAsia="cs-CZ" w:bidi="cs-CZ"/>
          <w:w w:val="100"/>
          <w:color w:val="000000"/>
          <w:position w:val="0"/>
        </w:rPr>
        <w:t>Strana 1/2</w:t>
      </w:r>
    </w:p>
    <w:p>
      <w:pPr>
        <w:pStyle w:val="Style34"/>
        <w:widowControl w:val="0"/>
        <w:keepNext/>
        <w:keepLines/>
        <w:shd w:val="clear" w:color="auto" w:fill="auto"/>
        <w:bidi w:val="0"/>
        <w:jc w:val="left"/>
        <w:spacing w:before="0" w:after="0" w:line="240" w:lineRule="exact"/>
        <w:ind w:left="0" w:right="0" w:firstLine="0"/>
      </w:pPr>
      <w:bookmarkStart w:id="2" w:name="bookmark2"/>
      <w:r>
        <w:rPr>
          <w:lang w:val="cs-CZ" w:eastAsia="cs-CZ" w:bidi="cs-CZ"/>
          <w:w w:val="100"/>
          <w:color w:val="000000"/>
          <w:position w:val="0"/>
        </w:rPr>
        <w:t>sodeXo</w:t>
      </w:r>
      <w:bookmarkEnd w:id="2"/>
      <w:r>
        <w:br w:type="page"/>
      </w:r>
    </w:p>
    <w:p>
      <w:pPr>
        <w:pStyle w:val="Style12"/>
        <w:widowControl w:val="0"/>
        <w:keepNext w:val="0"/>
        <w:keepLines w:val="0"/>
        <w:shd w:val="clear" w:color="auto" w:fill="auto"/>
        <w:bidi w:val="0"/>
        <w:spacing w:before="0" w:after="0" w:line="226" w:lineRule="exact"/>
        <w:ind w:left="0" w:right="0" w:firstLine="0"/>
      </w:pPr>
      <w:r>
        <w:rPr>
          <w:lang w:val="cs-CZ" w:eastAsia="cs-CZ" w:bidi="cs-CZ"/>
          <w:w w:val="100"/>
          <w:color w:val="000000"/>
          <w:position w:val="0"/>
        </w:rPr>
        <w:t>Krajská správa a údržba silnic Vysočiny, příspěvková organizace</w:t>
      </w:r>
    </w:p>
    <w:p>
      <w:pPr>
        <w:pStyle w:val="Style12"/>
        <w:tabs>
          <w:tab w:leader="none" w:pos="2074" w:val="left"/>
        </w:tabs>
        <w:widowControl w:val="0"/>
        <w:keepNext w:val="0"/>
        <w:keepLines w:val="0"/>
        <w:shd w:val="clear" w:color="auto" w:fill="auto"/>
        <w:bidi w:val="0"/>
        <w:spacing w:before="0" w:after="0" w:line="226" w:lineRule="exact"/>
        <w:ind w:left="0" w:right="0" w:firstLine="0"/>
      </w:pPr>
      <w:r>
        <w:pict>
          <v:shape id="_x0000_s1031" type="#_x0000_t202" style="position:absolute;margin-left:24.25pt;margin-top:-16.95pt;width:182.15pt;height:47.5pt;z-index:-125829371;mso-wrap-distance-left:5.pt;mso-wrap-distance-right:8.1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line="322" w:lineRule="exact"/>
                    <w:ind w:left="0" w:right="0" w:firstLine="0"/>
                  </w:pPr>
                  <w:r>
                    <w:rPr>
                      <w:lang w:val="cs-CZ" w:eastAsia="cs-CZ" w:bidi="cs-CZ"/>
                      <w:w w:val="100"/>
                      <w:color w:val="000000"/>
                      <w:position w:val="0"/>
                    </w:rPr>
                    <w:t>Krajská správa a údržba silnic Vysočiny'</w:t>
                  </w:r>
                </w:p>
                <w:p>
                  <w:pPr>
                    <w:pStyle w:val="Style19"/>
                    <w:widowControl w:val="0"/>
                    <w:keepNext w:val="0"/>
                    <w:keepLines w:val="0"/>
                    <w:shd w:val="clear" w:color="auto" w:fill="auto"/>
                    <w:bidi w:val="0"/>
                    <w:spacing w:before="0" w:after="0" w:line="200" w:lineRule="exact"/>
                    <w:ind w:left="0" w:right="0" w:firstLine="0"/>
                  </w:pPr>
                  <w:r>
                    <w:rPr>
                      <w:lang w:val="cs-CZ" w:eastAsia="cs-CZ" w:bidi="cs-CZ"/>
                      <w:w w:val="100"/>
                      <w:color w:val="000000"/>
                      <w:position w:val="0"/>
                    </w:rPr>
                    <w:t>onsoěvková omanfzace</w:t>
                  </w:r>
                </w:p>
              </w:txbxContent>
            </v:textbox>
            <w10:wrap type="square" side="right" anchorx="margin"/>
          </v:shape>
        </w:pict>
      </w:r>
      <w:r>
        <w:rPr>
          <w:lang w:val="cs-CZ" w:eastAsia="cs-CZ" w:bidi="cs-CZ"/>
          <w:w w:val="100"/>
          <w:color w:val="000000"/>
          <w:position w:val="0"/>
        </w:rPr>
        <w:t>Kosovská</w:t>
        <w:tab/>
        <w:t>16</w:t>
      </w:r>
    </w:p>
    <w:p>
      <w:pPr>
        <w:pStyle w:val="Style12"/>
        <w:widowControl w:val="0"/>
        <w:keepNext w:val="0"/>
        <w:keepLines w:val="0"/>
        <w:shd w:val="clear" w:color="auto" w:fill="auto"/>
        <w:bidi w:val="0"/>
        <w:spacing w:before="0" w:after="0" w:line="226" w:lineRule="exact"/>
        <w:ind w:left="0" w:right="0" w:firstLine="0"/>
      </w:pPr>
      <w:r>
        <w:rPr>
          <w:lang w:val="cs-CZ" w:eastAsia="cs-CZ" w:bidi="cs-CZ"/>
          <w:w w:val="100"/>
          <w:color w:val="000000"/>
          <w:position w:val="0"/>
        </w:rPr>
        <w:t>Jihlava</w:t>
      </w:r>
    </w:p>
    <w:p>
      <w:pPr>
        <w:pStyle w:val="Style12"/>
        <w:tabs>
          <w:tab w:leader="none" w:pos="2886" w:val="left"/>
        </w:tabs>
        <w:widowControl w:val="0"/>
        <w:keepNext w:val="0"/>
        <w:keepLines w:val="0"/>
        <w:shd w:val="clear" w:color="auto" w:fill="auto"/>
        <w:bidi w:val="0"/>
        <w:spacing w:before="0" w:after="0" w:line="170" w:lineRule="exact"/>
        <w:ind w:left="1220" w:right="0" w:firstLine="0"/>
      </w:pPr>
      <w:r>
        <w:pict>
          <v:shape id="_x0000_s1032" type="#_x0000_t202" style="position:absolute;margin-left:28.3pt;margin-top:15.1pt;width:184.8pt;height:5.e-002pt;z-index:-125829370;mso-wrap-distance-left:26.15pt;mso-wrap-distance-right:307.4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80" w:lineRule="exact"/>
                    <w:ind w:left="0" w:right="0" w:firstLine="0"/>
                  </w:pPr>
                  <w:r>
                    <w:rPr>
                      <w:rStyle w:val="CharStyle11"/>
                      <w:b/>
                      <w:bCs/>
                    </w:rPr>
                    <w:t>Číslo objednávky: 71001669</w:t>
                  </w:r>
                </w:p>
                <w:tbl>
                  <w:tblPr>
                    <w:tblOverlap w:val="never"/>
                    <w:tblLayout w:type="fixed"/>
                    <w:jc w:val="center"/>
                  </w:tblPr>
                  <w:tblGrid>
                    <w:gridCol w:w="1608"/>
                    <w:gridCol w:w="2088"/>
                  </w:tblGrid>
                  <w:tr>
                    <w:trPr>
                      <w:trHeight w:val="269"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Druh dokladu</w:t>
                        </w:r>
                      </w:p>
                    </w:tc>
                    <w:tc>
                      <w:tcPr>
                        <w:shd w:val="clear" w:color="auto" w:fill="FFFFFF"/>
                        <w:tcBorders>
                          <w:left w:val="single" w:sz="4"/>
                          <w:righ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710</w:t>
                        </w:r>
                      </w:p>
                    </w:tc>
                  </w:tr>
                  <w:tr>
                    <w:trPr>
                      <w:trHeight w:val="250"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Číslo dokladu</w:t>
                        </w:r>
                      </w:p>
                    </w:tc>
                    <w:tc>
                      <w:tcPr>
                        <w:shd w:val="clear" w:color="auto" w:fill="FFFFFF"/>
                        <w:tcBorders>
                          <w:left w:val="single" w:sz="4"/>
                          <w:righ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71001669</w:t>
                        </w:r>
                      </w:p>
                    </w:tc>
                  </w:tr>
                  <w:tr>
                    <w:trPr>
                      <w:trHeight w:val="254"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Rok</w:t>
                        </w:r>
                      </w:p>
                    </w:tc>
                    <w:tc>
                      <w:tcPr>
                        <w:shd w:val="clear" w:color="auto" w:fill="FFFFFF"/>
                        <w:tcBorders>
                          <w:left w:val="single" w:sz="4"/>
                          <w:right w:val="single" w:sz="4"/>
                          <w:top w:val="single" w:sz="4"/>
                        </w:tcBorders>
                        <w:vAlign w:val="bottom"/>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2020</w:t>
                        </w:r>
                      </w:p>
                    </w:tc>
                  </w:tr>
                  <w:tr>
                    <w:trPr>
                      <w:trHeight w:val="254"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9"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Způsob dopravy</w:t>
                        </w:r>
                      </w:p>
                    </w:tc>
                    <w:tc>
                      <w:tcPr>
                        <w:shd w:val="clear" w:color="auto" w:fill="FFFFFF"/>
                        <w:tcBorders>
                          <w:left w:val="single" w:sz="4"/>
                          <w:righ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zásilka</w:t>
                        </w:r>
                      </w:p>
                    </w:tc>
                  </w:tr>
                  <w:tr>
                    <w:trPr>
                      <w:trHeight w:val="250"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Místo určeni</w:t>
                        </w:r>
                      </w:p>
                    </w:tc>
                    <w:tc>
                      <w:tcPr>
                        <w:shd w:val="clear" w:color="auto" w:fill="FFFFFF"/>
                        <w:tcBorders>
                          <w:left w:val="single" w:sz="4"/>
                          <w:righ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KSŮSV Havlíčkův Brod</w:t>
                        </w:r>
                      </w:p>
                    </w:tc>
                  </w:tr>
                  <w:tr>
                    <w:trPr>
                      <w:trHeight w:val="384" w:hRule="exact"/>
                    </w:trPr>
                    <w:tc>
                      <w:tcPr>
                        <w:shd w:val="clear" w:color="auto" w:fill="FFFFFF"/>
                        <w:gridSpan w:val="2"/>
                        <w:tcBorders>
                          <w:left w:val="single" w:sz="4"/>
                          <w:right w:val="single" w:sz="4"/>
                          <w:top w:val="single" w:sz="4"/>
                          <w:bottom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Vyřizuje</w:t>
                        </w:r>
                      </w:p>
                    </w:tc>
                  </w:tr>
                </w:tbl>
                <w:p>
                  <w:pPr>
                    <w:widowControl w:val="0"/>
                    <w:rPr>
                      <w:sz w:val="2"/>
                      <w:szCs w:val="2"/>
                    </w:rPr>
                  </w:pPr>
                </w:p>
              </w:txbxContent>
            </v:textbox>
            <w10:wrap type="topAndBottom" anchorx="margin"/>
          </v:shape>
        </w:pict>
      </w:r>
      <w:r>
        <w:pict>
          <v:shape id="_x0000_s1033" type="#_x0000_t202" style="position:absolute;margin-left:218.9pt;margin-top:11.15pt;width:215.3pt;height:90.4pt;z-index:-125829369;mso-wrap-distance-left:216.7pt;mso-wrap-distance-right:86.4pt;mso-wrap-distance-bottom:28.0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346" w:lineRule="exact"/>
                    <w:ind w:left="0" w:right="0" w:firstLine="0"/>
                  </w:pPr>
                  <w:r>
                    <w:rPr>
                      <w:rStyle w:val="CharStyle14"/>
                    </w:rPr>
                    <w:t>Ze dne: 30.09.2020</w:t>
                  </w:r>
                </w:p>
                <w:p>
                  <w:pPr>
                    <w:pStyle w:val="Style15"/>
                    <w:tabs>
                      <w:tab w:leader="underscore" w:pos="1720" w:val="left"/>
                      <w:tab w:leader="underscore" w:pos="4302" w:val="left"/>
                    </w:tabs>
                    <w:widowControl w:val="0"/>
                    <w:keepNext w:val="0"/>
                    <w:keepLines w:val="0"/>
                    <w:shd w:val="clear" w:color="auto" w:fill="auto"/>
                    <w:bidi w:val="0"/>
                    <w:spacing w:before="0" w:after="0" w:line="346" w:lineRule="exact"/>
                    <w:ind w:left="160" w:right="0" w:firstLine="0"/>
                  </w:pPr>
                  <w:r>
                    <w:rPr>
                      <w:rStyle w:val="CharStyle17"/>
                      <w:b/>
                      <w:bCs/>
                    </w:rPr>
                    <w:t>Dodavatel:</w:t>
                  </w:r>
                  <w:r>
                    <w:rPr>
                      <w:rStyle w:val="CharStyle18"/>
                      <w:b/>
                      <w:bCs/>
                    </w:rPr>
                    <w:tab/>
                    <w:tab/>
                  </w:r>
                </w:p>
                <w:p>
                  <w:pPr>
                    <w:pStyle w:val="Style15"/>
                    <w:widowControl w:val="0"/>
                    <w:keepNext w:val="0"/>
                    <w:keepLines w:val="0"/>
                    <w:shd w:val="clear" w:color="auto" w:fill="auto"/>
                    <w:bidi w:val="0"/>
                    <w:spacing w:before="0" w:after="0" w:line="346" w:lineRule="exact"/>
                    <w:ind w:left="380" w:right="0" w:firstLine="0"/>
                  </w:pPr>
                  <w:r>
                    <w:rPr>
                      <w:rStyle w:val="CharStyle18"/>
                      <w:b/>
                      <w:bCs/>
                    </w:rPr>
                    <w:t>Sodexo Pass Česká republika a.s.</w:t>
                  </w:r>
                </w:p>
                <w:p>
                  <w:pPr>
                    <w:pStyle w:val="Style12"/>
                    <w:widowControl w:val="0"/>
                    <w:keepNext w:val="0"/>
                    <w:keepLines w:val="0"/>
                    <w:shd w:val="clear" w:color="auto" w:fill="auto"/>
                    <w:bidi w:val="0"/>
                    <w:jc w:val="left"/>
                    <w:spacing w:before="0" w:after="0" w:line="245" w:lineRule="exact"/>
                    <w:ind w:left="380" w:right="980" w:firstLine="0"/>
                  </w:pPr>
                  <w:r>
                    <w:rPr>
                      <w:rStyle w:val="CharStyle14"/>
                    </w:rPr>
                    <w:t>Radlická 2 15000 Praha 5</w:t>
                  </w:r>
                </w:p>
                <w:p>
                  <w:pPr>
                    <w:pStyle w:val="Style12"/>
                    <w:tabs>
                      <w:tab w:leader="none" w:pos="2799" w:val="left"/>
                    </w:tabs>
                    <w:widowControl w:val="0"/>
                    <w:keepNext w:val="0"/>
                    <w:keepLines w:val="0"/>
                    <w:shd w:val="clear" w:color="auto" w:fill="auto"/>
                    <w:bidi w:val="0"/>
                    <w:spacing w:before="0" w:after="0" w:line="245" w:lineRule="exact"/>
                    <w:ind w:left="380" w:right="0" w:firstLine="0"/>
                  </w:pPr>
                  <w:r>
                    <w:rPr>
                      <w:rStyle w:val="CharStyle14"/>
                    </w:rPr>
                    <w:t>IČO: 61860476</w:t>
                    <w:tab/>
                    <w:t>DIČ: CZ61860476</w:t>
                  </w:r>
                </w:p>
              </w:txbxContent>
            </v:textbox>
            <w10:wrap type="topAndBottom" anchorx="margin"/>
          </v:shape>
        </w:pict>
      </w:r>
      <w:r>
        <w:rPr>
          <w:lang w:val="cs-CZ" w:eastAsia="cs-CZ" w:bidi="cs-CZ"/>
          <w:w w:val="100"/>
          <w:color w:val="000000"/>
          <w:position w:val="0"/>
        </w:rPr>
        <w:t>IČO:00090450</w:t>
        <w:tab/>
        <w:t>DIČ:CZQ0090450</w:t>
      </w:r>
    </w:p>
    <w:p>
      <w:pPr>
        <w:pStyle w:val="Style12"/>
        <w:tabs>
          <w:tab w:leader="none" w:pos="4618" w:val="left"/>
        </w:tabs>
        <w:widowControl w:val="0"/>
        <w:keepNext w:val="0"/>
        <w:keepLines w:val="0"/>
        <w:shd w:val="clear" w:color="auto" w:fill="auto"/>
        <w:bidi w:val="0"/>
        <w:spacing w:before="0" w:after="0" w:line="226" w:lineRule="exact"/>
        <w:ind w:left="600" w:right="0" w:firstLine="0"/>
      </w:pPr>
      <w:r>
        <w:rPr>
          <w:lang w:val="cs-CZ" w:eastAsia="cs-CZ" w:bidi="cs-CZ"/>
          <w:w w:val="100"/>
          <w:color w:val="000000"/>
          <w:position w:val="0"/>
        </w:rPr>
        <w:t>Dodací adresa:</w:t>
        <w:tab/>
        <w:t>Korespondenční adresa: Havlíčkův Brod</w:t>
      </w:r>
    </w:p>
    <w:p>
      <w:pPr>
        <w:pStyle w:val="Style12"/>
        <w:tabs>
          <w:tab w:leader="none" w:pos="6800" w:val="left"/>
        </w:tabs>
        <w:widowControl w:val="0"/>
        <w:keepNext w:val="0"/>
        <w:keepLines w:val="0"/>
        <w:shd w:val="clear" w:color="auto" w:fill="auto"/>
        <w:bidi w:val="0"/>
        <w:spacing w:before="0" w:after="0" w:line="226" w:lineRule="exact"/>
        <w:ind w:left="720" w:right="0" w:firstLine="0"/>
      </w:pPr>
      <w:r>
        <w:rPr>
          <w:lang w:val="cs-CZ" w:eastAsia="cs-CZ" w:bidi="cs-CZ"/>
          <w:w w:val="100"/>
          <w:color w:val="000000"/>
          <w:position w:val="0"/>
        </w:rPr>
        <w:t>Krajská správa a údržba silnic Vysočiny, příspěvková organizace</w:t>
        <w:tab/>
        <w:t>Žižkova 1018</w:t>
      </w:r>
    </w:p>
    <w:p>
      <w:pPr>
        <w:pStyle w:val="Style12"/>
        <w:tabs>
          <w:tab w:leader="none" w:pos="2856" w:val="left"/>
          <w:tab w:leader="none" w:pos="6800" w:val="left"/>
        </w:tabs>
        <w:widowControl w:val="0"/>
        <w:keepNext w:val="0"/>
        <w:keepLines w:val="0"/>
        <w:shd w:val="clear" w:color="auto" w:fill="auto"/>
        <w:bidi w:val="0"/>
        <w:spacing w:before="0" w:after="0" w:line="226" w:lineRule="exact"/>
        <w:ind w:left="720" w:right="0" w:firstLine="0"/>
      </w:pPr>
      <w:r>
        <w:rPr>
          <w:lang w:val="cs-CZ" w:eastAsia="cs-CZ" w:bidi="cs-CZ"/>
          <w:w w:val="100"/>
          <w:color w:val="000000"/>
          <w:position w:val="0"/>
        </w:rPr>
        <w:t>Kosovská</w:t>
        <w:tab/>
        <w:t>16</w:t>
        <w:tab/>
        <w:t>Havlíčkův Brod</w:t>
      </w:r>
    </w:p>
    <w:p>
      <w:pPr>
        <w:pStyle w:val="Style12"/>
        <w:tabs>
          <w:tab w:leader="none" w:pos="6800" w:val="left"/>
        </w:tabs>
        <w:widowControl w:val="0"/>
        <w:keepNext w:val="0"/>
        <w:keepLines w:val="0"/>
        <w:shd w:val="clear" w:color="auto" w:fill="auto"/>
        <w:bidi w:val="0"/>
        <w:spacing w:before="0" w:after="72" w:line="226" w:lineRule="exact"/>
        <w:ind w:left="720" w:right="0" w:firstLine="0"/>
      </w:pPr>
      <w:r>
        <w:rPr>
          <w:lang w:val="cs-CZ" w:eastAsia="cs-CZ" w:bidi="cs-CZ"/>
          <w:w w:val="100"/>
          <w:color w:val="000000"/>
          <w:position w:val="0"/>
        </w:rPr>
        <w:t>586 01 Jihlava</w:t>
        <w:tab/>
        <w:t>581 53</w:t>
      </w:r>
    </w:p>
    <w:p>
      <w:pPr>
        <w:pStyle w:val="Style12"/>
        <w:widowControl w:val="0"/>
        <w:keepNext w:val="0"/>
        <w:keepLines w:val="0"/>
        <w:shd w:val="clear" w:color="auto" w:fill="auto"/>
        <w:bidi w:val="0"/>
        <w:spacing w:before="0" w:after="2106" w:line="211" w:lineRule="exact"/>
        <w:ind w:left="1240" w:right="0" w:firstLine="0"/>
      </w:pPr>
      <w:r>
        <w:rPr>
          <w:lang w:val="cs-CZ" w:eastAsia="cs-CZ" w:bidi="cs-CZ"/>
          <w:w w:val="100"/>
          <w:color w:val="000000"/>
          <w:position w:val="0"/>
        </w:rPr>
        <w:t>pokutu. V případě, že kterékoliv ze stran této smlouvy vznikne povinnost nahradit druhé straně škodu, je povinna nahradit škodu skutečnou i ušlý zisk.</w:t>
      </w:r>
    </w:p>
    <w:p>
      <w:pPr>
        <w:pStyle w:val="Style12"/>
        <w:widowControl w:val="0"/>
        <w:keepNext w:val="0"/>
        <w:keepLines w:val="0"/>
        <w:shd w:val="clear" w:color="auto" w:fill="auto"/>
        <w:bidi w:val="0"/>
        <w:jc w:val="left"/>
        <w:spacing w:before="0" w:after="0" w:line="278" w:lineRule="exact"/>
        <w:ind w:left="5380" w:right="3620" w:firstLine="0"/>
      </w:pPr>
      <w:r>
        <w:pict>
          <v:shape id="_x0000_s1034" type="#_x0000_t202" style="position:absolute;margin-left:29.05pt;margin-top:-168.95pt;width:491.05pt;height:5.e-002pt;z-index:-125829368;mso-wrap-distance-left:26.9pt;mso-wrap-distance-right:5.pt;mso-position-horizontal-relative:margin" filled="f" stroked="f">
            <v:textbox style="mso-fit-shape-to-text:t" inset="0,0,0,0">
              <w:txbxContent>
                <w:tbl>
                  <w:tblPr>
                    <w:tblOverlap w:val="never"/>
                    <w:tblLayout w:type="fixed"/>
                    <w:jc w:val="center"/>
                  </w:tblPr>
                  <w:tblGrid>
                    <w:gridCol w:w="3062"/>
                    <w:gridCol w:w="1094"/>
                    <w:gridCol w:w="955"/>
                    <w:gridCol w:w="547"/>
                    <w:gridCol w:w="1200"/>
                    <w:gridCol w:w="917"/>
                    <w:gridCol w:w="998"/>
                    <w:gridCol w:w="1046"/>
                  </w:tblGrid>
                  <w:tr>
                    <w:trPr>
                      <w:trHeight w:val="691"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Popis</w:t>
                        </w:r>
                      </w:p>
                    </w:tc>
                    <w:tc>
                      <w:tcPr>
                        <w:shd w:val="clear" w:color="auto" w:fill="FFFFFF"/>
                        <w:tcBorders>
                          <w:left w:val="single" w:sz="4"/>
                          <w:top w:val="single" w:sz="4"/>
                        </w:tcBorders>
                        <w:vAlign w:val="top"/>
                      </w:tcPr>
                      <w:p>
                        <w:pPr>
                          <w:pStyle w:val="Style12"/>
                          <w:widowControl w:val="0"/>
                          <w:keepNext w:val="0"/>
                          <w:keepLines w:val="0"/>
                          <w:shd w:val="clear" w:color="auto" w:fill="auto"/>
                          <w:bidi w:val="0"/>
                          <w:jc w:val="right"/>
                          <w:spacing w:before="0" w:after="0" w:line="170" w:lineRule="exact"/>
                          <w:ind w:left="0" w:right="0" w:firstLine="0"/>
                        </w:pPr>
                        <w:r>
                          <w:rPr>
                            <w:lang w:val="cs-CZ" w:eastAsia="cs-CZ" w:bidi="cs-CZ"/>
                            <w:w w:val="100"/>
                            <w:color w:val="000000"/>
                            <w:position w:val="0"/>
                          </w:rPr>
                          <w:t>Cena MJ</w:t>
                        </w:r>
                      </w:p>
                    </w:tc>
                    <w:tc>
                      <w:tcPr>
                        <w:shd w:val="clear" w:color="auto" w:fill="FFFFFF"/>
                        <w:tcBorders>
                          <w:left w:val="single" w:sz="4"/>
                          <w:top w:val="single" w:sz="4"/>
                        </w:tcBorders>
                        <w:vAlign w:val="top"/>
                      </w:tcPr>
                      <w:p>
                        <w:pPr>
                          <w:pStyle w:val="Style12"/>
                          <w:widowControl w:val="0"/>
                          <w:keepNext w:val="0"/>
                          <w:keepLines w:val="0"/>
                          <w:shd w:val="clear" w:color="auto" w:fill="auto"/>
                          <w:bidi w:val="0"/>
                          <w:jc w:val="right"/>
                          <w:spacing w:before="0" w:after="0" w:line="170" w:lineRule="exact"/>
                          <w:ind w:left="0" w:right="0" w:firstLine="0"/>
                        </w:pPr>
                        <w:r>
                          <w:rPr>
                            <w:lang w:val="cs-CZ" w:eastAsia="cs-CZ" w:bidi="cs-CZ"/>
                            <w:w w:val="100"/>
                            <w:color w:val="000000"/>
                            <w:position w:val="0"/>
                          </w:rPr>
                          <w:t>Počet</w:t>
                        </w:r>
                      </w:p>
                    </w:tc>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160" w:right="0" w:firstLine="0"/>
                        </w:pPr>
                        <w:r>
                          <w:rPr>
                            <w:lang w:val="cs-CZ" w:eastAsia="cs-CZ" w:bidi="cs-CZ"/>
                            <w:w w:val="100"/>
                            <w:color w:val="000000"/>
                            <w:position w:val="0"/>
                          </w:rPr>
                          <w:t>MJ</w:t>
                        </w:r>
                      </w:p>
                    </w:tc>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Základ</w:t>
                        </w:r>
                      </w:p>
                    </w:tc>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Sazba</w:t>
                        </w:r>
                      </w:p>
                    </w:tc>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Dph</w:t>
                        </w:r>
                      </w:p>
                    </w:tc>
                    <w:tc>
                      <w:tcPr>
                        <w:shd w:val="clear" w:color="auto" w:fill="FFFFFF"/>
                        <w:tcBorders>
                          <w:left w:val="single" w:sz="4"/>
                          <w:right w:val="single" w:sz="4"/>
                          <w:top w:val="single" w:sz="4"/>
                        </w:tcBorders>
                        <w:vAlign w:val="bottom"/>
                      </w:tcPr>
                      <w:p>
                        <w:pPr>
                          <w:pStyle w:val="Style12"/>
                          <w:widowControl w:val="0"/>
                          <w:keepNext w:val="0"/>
                          <w:keepLines w:val="0"/>
                          <w:shd w:val="clear" w:color="auto" w:fill="auto"/>
                          <w:bidi w:val="0"/>
                          <w:jc w:val="right"/>
                          <w:spacing w:before="0" w:after="0" w:line="192" w:lineRule="exact"/>
                          <w:ind w:left="0" w:right="0" w:firstLine="0"/>
                        </w:pPr>
                        <w:r>
                          <w:rPr>
                            <w:lang w:val="cs-CZ" w:eastAsia="cs-CZ" w:bidi="cs-CZ"/>
                            <w:w w:val="100"/>
                            <w:color w:val="000000"/>
                            <w:position w:val="0"/>
                          </w:rPr>
                          <w:t>Cena</w:t>
                        </w:r>
                      </w:p>
                      <w:p>
                        <w:pPr>
                          <w:pStyle w:val="Style12"/>
                          <w:widowControl w:val="0"/>
                          <w:keepNext w:val="0"/>
                          <w:keepLines w:val="0"/>
                          <w:shd w:val="clear" w:color="auto" w:fill="auto"/>
                          <w:bidi w:val="0"/>
                          <w:jc w:val="right"/>
                          <w:spacing w:before="0" w:after="0" w:line="192" w:lineRule="exact"/>
                          <w:ind w:left="0" w:right="0" w:firstLine="0"/>
                        </w:pPr>
                        <w:r>
                          <w:rPr>
                            <w:lang w:val="cs-CZ" w:eastAsia="cs-CZ" w:bidi="cs-CZ"/>
                            <w:w w:val="100"/>
                            <w:color w:val="000000"/>
                            <w:position w:val="0"/>
                          </w:rPr>
                          <w:t>celkem</w:t>
                        </w:r>
                      </w:p>
                      <w:p>
                        <w:pPr>
                          <w:pStyle w:val="Style12"/>
                          <w:widowControl w:val="0"/>
                          <w:keepNext w:val="0"/>
                          <w:keepLines w:val="0"/>
                          <w:shd w:val="clear" w:color="auto" w:fill="auto"/>
                          <w:bidi w:val="0"/>
                          <w:jc w:val="right"/>
                          <w:spacing w:before="0" w:after="0" w:line="192" w:lineRule="exact"/>
                          <w:ind w:left="0" w:right="0" w:firstLine="0"/>
                        </w:pPr>
                        <w:r>
                          <w:rPr>
                            <w:lang w:val="cs-CZ" w:eastAsia="cs-CZ" w:bidi="cs-CZ"/>
                            <w:w w:val="100"/>
                            <w:color w:val="000000"/>
                            <w:position w:val="0"/>
                          </w:rPr>
                          <w:t>vč,dph</w:t>
                        </w:r>
                      </w:p>
                    </w:tc>
                  </w:tr>
                  <w:tr>
                    <w:trPr>
                      <w:trHeight w:val="230" w:hRule="exact"/>
                    </w:trPr>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bottom"/>
                      </w:tcPr>
                      <w:p>
                        <w:pPr>
                          <w:pStyle w:val="Style12"/>
                          <w:widowControl w:val="0"/>
                          <w:keepNext w:val="0"/>
                          <w:keepLines w:val="0"/>
                          <w:shd w:val="clear" w:color="auto" w:fill="auto"/>
                          <w:bidi w:val="0"/>
                          <w:jc w:val="right"/>
                          <w:spacing w:before="0" w:after="0" w:line="170" w:lineRule="exact"/>
                          <w:ind w:left="0" w:right="0" w:firstLine="0"/>
                        </w:pPr>
                        <w:r>
                          <w:rPr>
                            <w:lang w:val="cs-CZ" w:eastAsia="cs-CZ" w:bidi="cs-CZ"/>
                            <w:w w:val="100"/>
                            <w:color w:val="000000"/>
                            <w:position w:val="0"/>
                          </w:rPr>
                          <w:t>85,00</w:t>
                        </w:r>
                      </w:p>
                    </w:tc>
                    <w:tc>
                      <w:tcPr>
                        <w:shd w:val="clear" w:color="auto" w:fill="FFFFFF"/>
                        <w:tcBorders>
                          <w:top w:val="single" w:sz="4"/>
                        </w:tcBorders>
                        <w:vAlign w:val="bottom"/>
                      </w:tcPr>
                      <w:p>
                        <w:pPr>
                          <w:pStyle w:val="Style12"/>
                          <w:widowControl w:val="0"/>
                          <w:keepNext w:val="0"/>
                          <w:keepLines w:val="0"/>
                          <w:shd w:val="clear" w:color="auto" w:fill="auto"/>
                          <w:bidi w:val="0"/>
                          <w:jc w:val="right"/>
                          <w:spacing w:before="0" w:after="0" w:line="170" w:lineRule="exact"/>
                          <w:ind w:left="0" w:right="0" w:firstLine="0"/>
                        </w:pPr>
                        <w:r>
                          <w:rPr>
                            <w:lang w:val="cs-CZ" w:eastAsia="cs-CZ" w:bidi="cs-CZ"/>
                            <w:w w:val="100"/>
                            <w:color w:val="000000"/>
                            <w:position w:val="0"/>
                          </w:rPr>
                          <w:t>500,00</w:t>
                        </w:r>
                      </w:p>
                    </w:tc>
                    <w:tc>
                      <w:tcPr>
                        <w:shd w:val="clear" w:color="auto" w:fill="FFFFFF"/>
                        <w:tcBorders>
                          <w:top w:val="single" w:sz="4"/>
                        </w:tcBorders>
                        <w:vAlign w:val="bottom"/>
                      </w:tcPr>
                      <w:p>
                        <w:pPr>
                          <w:pStyle w:val="Style12"/>
                          <w:widowControl w:val="0"/>
                          <w:keepNext w:val="0"/>
                          <w:keepLines w:val="0"/>
                          <w:shd w:val="clear" w:color="auto" w:fill="auto"/>
                          <w:bidi w:val="0"/>
                          <w:jc w:val="right"/>
                          <w:spacing w:before="0" w:after="0" w:line="170" w:lineRule="exact"/>
                          <w:ind w:left="0" w:right="0" w:firstLine="0"/>
                        </w:pPr>
                        <w:r>
                          <w:rPr>
                            <w:lang w:val="cs-CZ" w:eastAsia="cs-CZ" w:bidi="cs-CZ"/>
                            <w:w w:val="100"/>
                            <w:color w:val="000000"/>
                            <w:position w:val="0"/>
                          </w:rPr>
                          <w:t>ks</w:t>
                        </w:r>
                      </w:p>
                    </w:tc>
                    <w:tc>
                      <w:tcPr>
                        <w:shd w:val="clear" w:color="auto" w:fill="FFFFFF"/>
                        <w:tcBorders>
                          <w:top w:val="single" w:sz="4"/>
                        </w:tcBorders>
                        <w:vAlign w:val="bottom"/>
                      </w:tcPr>
                      <w:p>
                        <w:pPr>
                          <w:pStyle w:val="Style12"/>
                          <w:widowControl w:val="0"/>
                          <w:keepNext w:val="0"/>
                          <w:keepLines w:val="0"/>
                          <w:shd w:val="clear" w:color="auto" w:fill="auto"/>
                          <w:bidi w:val="0"/>
                          <w:jc w:val="right"/>
                          <w:spacing w:before="0" w:after="0" w:line="170" w:lineRule="exact"/>
                          <w:ind w:left="0" w:right="0" w:firstLine="0"/>
                        </w:pPr>
                        <w:r>
                          <w:rPr>
                            <w:lang w:val="cs-CZ" w:eastAsia="cs-CZ" w:bidi="cs-CZ"/>
                            <w:w w:val="100"/>
                            <w:color w:val="000000"/>
                            <w:position w:val="0"/>
                          </w:rPr>
                          <w:t>42 500,00</w:t>
                        </w:r>
                      </w:p>
                    </w:tc>
                    <w:tc>
                      <w:tcPr>
                        <w:shd w:val="clear" w:color="auto" w:fill="FFFFFF"/>
                        <w:tcBorders>
                          <w:top w:val="single" w:sz="4"/>
                        </w:tcBorders>
                        <w:vAlign w:val="bottom"/>
                      </w:tcPr>
                      <w:p>
                        <w:pPr>
                          <w:pStyle w:val="Style12"/>
                          <w:widowControl w:val="0"/>
                          <w:keepNext w:val="0"/>
                          <w:keepLines w:val="0"/>
                          <w:shd w:val="clear" w:color="auto" w:fill="auto"/>
                          <w:bidi w:val="0"/>
                          <w:jc w:val="right"/>
                          <w:spacing w:before="0" w:after="0" w:line="170" w:lineRule="exact"/>
                          <w:ind w:left="0" w:right="0" w:firstLine="0"/>
                        </w:pPr>
                        <w:r>
                          <w:rPr>
                            <w:lang w:val="cs-CZ" w:eastAsia="cs-CZ" w:bidi="cs-CZ"/>
                            <w:w w:val="100"/>
                            <w:color w:val="000000"/>
                            <w:position w:val="0"/>
                          </w:rPr>
                          <w:t>21</w:t>
                        </w:r>
                      </w:p>
                    </w:tc>
                    <w:tc>
                      <w:tcPr>
                        <w:shd w:val="clear" w:color="auto" w:fill="FFFFFF"/>
                        <w:tcBorders>
                          <w:top w:val="single" w:sz="4"/>
                        </w:tcBorders>
                        <w:vAlign w:val="bottom"/>
                      </w:tcPr>
                      <w:p>
                        <w:pPr>
                          <w:pStyle w:val="Style12"/>
                          <w:widowControl w:val="0"/>
                          <w:keepNext w:val="0"/>
                          <w:keepLines w:val="0"/>
                          <w:shd w:val="clear" w:color="auto" w:fill="auto"/>
                          <w:bidi w:val="0"/>
                          <w:jc w:val="right"/>
                          <w:spacing w:before="0" w:after="0" w:line="170" w:lineRule="exact"/>
                          <w:ind w:left="0" w:right="0" w:firstLine="0"/>
                        </w:pPr>
                        <w:r>
                          <w:rPr>
                            <w:lang w:val="cs-CZ" w:eastAsia="cs-CZ" w:bidi="cs-CZ"/>
                            <w:w w:val="100"/>
                            <w:color w:val="000000"/>
                            <w:position w:val="0"/>
                          </w:rPr>
                          <w:t>8 925,00</w:t>
                        </w:r>
                      </w:p>
                    </w:tc>
                    <w:tc>
                      <w:tcPr>
                        <w:shd w:val="clear" w:color="auto" w:fill="FFFFFF"/>
                        <w:tcBorders>
                          <w:top w:val="single" w:sz="4"/>
                        </w:tcBorders>
                        <w:vAlign w:val="bottom"/>
                      </w:tcPr>
                      <w:p>
                        <w:pPr>
                          <w:pStyle w:val="Style12"/>
                          <w:widowControl w:val="0"/>
                          <w:keepNext w:val="0"/>
                          <w:keepLines w:val="0"/>
                          <w:shd w:val="clear" w:color="auto" w:fill="auto"/>
                          <w:bidi w:val="0"/>
                          <w:jc w:val="right"/>
                          <w:spacing w:before="0" w:after="0" w:line="170" w:lineRule="exact"/>
                          <w:ind w:left="0" w:right="0" w:firstLine="0"/>
                        </w:pPr>
                        <w:r>
                          <w:rPr>
                            <w:lang w:val="cs-CZ" w:eastAsia="cs-CZ" w:bidi="cs-CZ"/>
                            <w:w w:val="100"/>
                            <w:color w:val="000000"/>
                            <w:position w:val="0"/>
                          </w:rPr>
                          <w:t>51 425,00</w:t>
                        </w:r>
                      </w:p>
                    </w:tc>
                  </w:tr>
                </w:tbl>
                <w:p>
                  <w:pPr>
                    <w:pStyle w:val="Style21"/>
                    <w:widowControl w:val="0"/>
                    <w:keepNext w:val="0"/>
                    <w:keepLines w:val="0"/>
                    <w:shd w:val="clear" w:color="auto" w:fill="auto"/>
                    <w:bidi w:val="0"/>
                    <w:jc w:val="left"/>
                    <w:spacing w:before="0" w:after="0" w:line="140" w:lineRule="exact"/>
                    <w:ind w:left="0" w:right="0" w:firstLine="0"/>
                  </w:pPr>
                  <w:r>
                    <w:rPr>
                      <w:lang w:val="cs-CZ" w:eastAsia="cs-CZ" w:bidi="cs-CZ"/>
                      <w:w w:val="100"/>
                      <w:color w:val="000000"/>
                      <w:position w:val="0"/>
                    </w:rPr>
                    <w:t>stravenky</w:t>
                  </w:r>
                </w:p>
                <w:p>
                  <w:pPr>
                    <w:widowControl w:val="0"/>
                    <w:rPr>
                      <w:sz w:val="2"/>
                      <w:szCs w:val="2"/>
                    </w:rPr>
                  </w:pPr>
                </w:p>
              </w:txbxContent>
            </v:textbox>
            <w10:wrap type="topAndBottom" anchorx="margin"/>
          </v:shape>
        </w:pict>
      </w:r>
      <w:r>
        <w:rPr>
          <w:lang w:val="cs-CZ" w:eastAsia="cs-CZ" w:bidi="cs-CZ"/>
          <w:w w:val="100"/>
          <w:color w:val="000000"/>
          <w:position w:val="0"/>
        </w:rPr>
        <w:t>Věcná správnost Příkazce</w:t>
      </w:r>
    </w:p>
    <w:p>
      <w:pPr>
        <w:pStyle w:val="Style12"/>
        <w:widowControl w:val="0"/>
        <w:keepNext w:val="0"/>
        <w:keepLines w:val="0"/>
        <w:shd w:val="clear" w:color="auto" w:fill="auto"/>
        <w:bidi w:val="0"/>
        <w:jc w:val="left"/>
        <w:spacing w:before="0" w:after="509" w:line="170" w:lineRule="exact"/>
        <w:ind w:left="5380" w:right="0" w:firstLine="0"/>
      </w:pPr>
      <w:r>
        <w:rPr>
          <w:lang w:val="cs-CZ" w:eastAsia="cs-CZ" w:bidi="cs-CZ"/>
          <w:w w:val="100"/>
          <w:color w:val="000000"/>
          <w:position w:val="0"/>
        </w:rPr>
        <w:t>Správce rozpočtu</w:t>
      </w:r>
    </w:p>
    <w:p>
      <w:pPr>
        <w:pStyle w:val="Style12"/>
        <w:widowControl w:val="0"/>
        <w:keepNext w:val="0"/>
        <w:keepLines w:val="0"/>
        <w:shd w:val="clear" w:color="auto" w:fill="auto"/>
        <w:bidi w:val="0"/>
        <w:jc w:val="left"/>
        <w:spacing w:before="0" w:after="34" w:line="170" w:lineRule="exact"/>
        <w:ind w:left="5380" w:right="0" w:firstLine="0"/>
      </w:pPr>
      <w:r>
        <w:rPr>
          <w:lang w:val="cs-CZ" w:eastAsia="cs-CZ" w:bidi="cs-CZ"/>
          <w:w w:val="100"/>
          <w:color w:val="000000"/>
          <w:position w:val="0"/>
        </w:rPr>
        <w:t>Vystavil</w:t>
      </w:r>
    </w:p>
    <w:p>
      <w:pPr>
        <w:pStyle w:val="Style12"/>
        <w:widowControl w:val="0"/>
        <w:keepNext w:val="0"/>
        <w:keepLines w:val="0"/>
        <w:shd w:val="clear" w:color="auto" w:fill="auto"/>
        <w:bidi w:val="0"/>
        <w:jc w:val="left"/>
        <w:spacing w:before="0" w:after="0" w:line="170" w:lineRule="exact"/>
        <w:ind w:left="5380" w:right="0" w:firstLine="0"/>
      </w:pPr>
      <w:r>
        <w:pict>
          <v:shape id="_x0000_s1035" type="#_x0000_t202" style="position:absolute;margin-left:36.95pt;margin-top:14.65pt;width:228.5pt;height:5.e-002pt;z-index:-125829367;mso-wrap-distance-left:34.8pt;mso-wrap-distance-top:4.3pt;mso-wrap-distance-right:255.1pt;mso-wrap-distance-bottom:16.1pt;mso-position-horizontal-relative:margin" filled="f" stroked="f">
            <v:textbox style="mso-fit-shape-to-text:t" inset="0,0,0,0">
              <w:txbxContent>
                <w:tbl>
                  <w:tblPr>
                    <w:tblOverlap w:val="never"/>
                    <w:tblLayout w:type="fixed"/>
                    <w:jc w:val="center"/>
                  </w:tblPr>
                  <w:tblGrid>
                    <w:gridCol w:w="1373"/>
                    <w:gridCol w:w="3197"/>
                  </w:tblGrid>
                  <w:tr>
                    <w:trPr>
                      <w:trHeight w:val="326" w:hRule="exact"/>
                    </w:trPr>
                    <w:tc>
                      <w:tcPr>
                        <w:shd w:val="clear" w:color="auto" w:fill="FFFFFF"/>
                        <w:gridSpan w:val="2"/>
                        <w:tcBorders>
                          <w:left w:val="single" w:sz="4"/>
                          <w:right w:val="single" w:sz="4"/>
                          <w:top w:val="single" w:sz="4"/>
                        </w:tcBorders>
                        <w:vAlign w:val="bottom"/>
                      </w:tcPr>
                      <w:p>
                        <w:pPr>
                          <w:pStyle w:val="Style12"/>
                          <w:widowControl w:val="0"/>
                          <w:keepNext w:val="0"/>
                          <w:keepLines w:val="0"/>
                          <w:shd w:val="clear" w:color="auto" w:fill="auto"/>
                          <w:bidi w:val="0"/>
                          <w:jc w:val="left"/>
                          <w:spacing w:before="0" w:after="0" w:line="220" w:lineRule="exact"/>
                          <w:ind w:left="0" w:right="0" w:firstLine="0"/>
                        </w:pPr>
                        <w:r>
                          <w:rPr>
                            <w:rStyle w:val="CharStyle23"/>
                            <w:b w:val="0"/>
                            <w:bCs w:val="0"/>
                          </w:rPr>
                          <w:t>Akceptace dodavatele</w:t>
                        </w:r>
                      </w:p>
                    </w:tc>
                  </w:tr>
                  <w:tr>
                    <w:trPr>
                      <w:trHeight w:val="312" w:hRule="exact"/>
                    </w:trPr>
                    <w:tc>
                      <w:tcPr>
                        <w:shd w:val="clear" w:color="auto" w:fill="FFFFFF"/>
                        <w:tcBorders>
                          <w:left w:val="single" w:sz="4"/>
                          <w:top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Schváleno:</w:t>
                        </w:r>
                      </w:p>
                    </w:tc>
                    <w:tc>
                      <w:tcPr>
                        <w:shd w:val="clear" w:color="auto" w:fill="FFFFFF"/>
                        <w:vMerge w:val="restart"/>
                        <w:tcBorders>
                          <w:left w:val="single" w:sz="4"/>
                          <w:right w:val="single" w:sz="4"/>
                          <w:top w:val="single" w:sz="4"/>
                        </w:tcBorders>
                        <w:vAlign w:val="bottom"/>
                      </w:tcPr>
                      <w:p>
                        <w:pPr>
                          <w:pStyle w:val="Style12"/>
                          <w:widowControl w:val="0"/>
                          <w:keepNext w:val="0"/>
                          <w:keepLines w:val="0"/>
                          <w:shd w:val="clear" w:color="auto" w:fill="auto"/>
                          <w:bidi w:val="0"/>
                          <w:jc w:val="right"/>
                          <w:spacing w:before="0" w:after="0" w:line="170" w:lineRule="exact"/>
                          <w:ind w:left="0" w:right="400" w:firstLine="0"/>
                        </w:pPr>
                        <w:r>
                          <w:rPr>
                            <w:lang w:val="cs-CZ" w:eastAsia="cs-CZ" w:bidi="cs-CZ"/>
                            <w:w w:val="100"/>
                            <w:color w:val="000000"/>
                            <w:position w:val="0"/>
                          </w:rPr>
                          <w:t>"* • - 1 -10- 2020' "</w:t>
                        </w:r>
                      </w:p>
                    </w:tc>
                  </w:tr>
                  <w:tr>
                    <w:trPr>
                      <w:trHeight w:val="370" w:hRule="exact"/>
                    </w:trPr>
                    <w:tc>
                      <w:tcPr>
                        <w:shd w:val="clear" w:color="auto" w:fill="FFFFFF"/>
                        <w:tcBorders>
                          <w:left w:val="single" w:sz="4"/>
                          <w:top w:val="single" w:sz="4"/>
                          <w:bottom w:val="single" w:sz="4"/>
                        </w:tcBorders>
                        <w:vAlign w:val="top"/>
                      </w:tcPr>
                      <w:p>
                        <w:pPr>
                          <w:pStyle w:val="Style12"/>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Datum:</w:t>
                        </w:r>
                      </w:p>
                    </w:tc>
                    <w:tc>
                      <w:tcPr>
                        <w:shd w:val="clear" w:color="auto" w:fill="FFFFFF"/>
                        <w:vMerge/>
                        <w:tcBorders>
                          <w:left w:val="single" w:sz="4"/>
                          <w:right w:val="single" w:sz="4"/>
                          <w:bottom w:val="single" w:sz="4"/>
                        </w:tcBorders>
                        <w:vAlign w:val="bottom"/>
                      </w:tcPr>
                      <w:p>
                        <w:pPr/>
                      </w:p>
                    </w:tc>
                  </w:tr>
                </w:tbl>
                <w:p>
                  <w:pPr>
                    <w:widowControl w:val="0"/>
                    <w:rPr>
                      <w:sz w:val="2"/>
                      <w:szCs w:val="2"/>
                    </w:rPr>
                  </w:pPr>
                </w:p>
              </w:txbxContent>
            </v:textbox>
            <w10:wrap type="topAndBottom" anchorx="margin"/>
          </v:shape>
        </w:pict>
      </w:r>
      <w:r>
        <w:pict>
          <v:shape id="_x0000_s1036" type="#_x0000_t202" style="position:absolute;margin-left:270.pt;margin-top:10.3pt;width:214.3pt;height:70.8pt;z-index:-125829366;mso-wrap-distance-left:267.85pt;mso-wrap-distance-right:36.25pt;mso-position-horizontal-relative:margin" filled="f" stroked="f">
            <v:textbox style="mso-fit-shape-to-text:t" inset="0,0,0,0">
              <w:txbxContent>
                <w:p>
                  <w:pPr>
                    <w:pStyle w:val="Style12"/>
                    <w:widowControl w:val="0"/>
                    <w:keepNext w:val="0"/>
                    <w:keepLines w:val="0"/>
                    <w:shd w:val="clear" w:color="auto" w:fill="auto"/>
                    <w:bidi w:val="0"/>
                    <w:jc w:val="left"/>
                    <w:spacing w:before="0" w:after="161" w:line="170" w:lineRule="exact"/>
                    <w:ind w:left="0" w:right="0" w:firstLine="0"/>
                  </w:pPr>
                  <w:r>
                    <w:rPr>
                      <w:rStyle w:val="CharStyle14"/>
                    </w:rPr>
                    <w:t>Orientační cena objednávky.§_Doh: 51-425,00</w:t>
                  </w:r>
                </w:p>
                <w:p>
                  <w:pPr>
                    <w:pStyle w:val="Style24"/>
                    <w:widowControl w:val="0"/>
                    <w:keepNext w:val="0"/>
                    <w:keepLines w:val="0"/>
                    <w:shd w:val="clear" w:color="auto" w:fill="auto"/>
                    <w:bidi w:val="0"/>
                    <w:jc w:val="left"/>
                    <w:spacing w:before="0" w:after="0"/>
                    <w:ind w:left="3100" w:right="0" w:firstLine="0"/>
                  </w:pPr>
                  <w:r>
                    <w:rPr>
                      <w:lang w:val="cs-CZ" w:eastAsia="cs-CZ" w:bidi="cs-CZ"/>
                      <w:w w:val="100"/>
                      <w:spacing w:val="0"/>
                      <w:color w:val="000000"/>
                      <w:position w:val="0"/>
                    </w:rPr>
                    <w:t>epublika a.s.</w:t>
                  </w:r>
                </w:p>
                <w:p>
                  <w:pPr>
                    <w:pStyle w:val="Style26"/>
                    <w:tabs>
                      <w:tab w:leader="none" w:pos="3090" w:val="left"/>
                    </w:tabs>
                    <w:widowControl w:val="0"/>
                    <w:keepNext w:val="0"/>
                    <w:keepLines w:val="0"/>
                    <w:shd w:val="clear" w:color="auto" w:fill="auto"/>
                    <w:bidi w:val="0"/>
                    <w:jc w:val="both"/>
                    <w:spacing w:before="0" w:after="0" w:line="168" w:lineRule="exact"/>
                    <w:ind w:left="340" w:right="0" w:firstLine="0"/>
                  </w:pPr>
                  <w:r>
                    <w:rPr>
                      <w:rStyle w:val="CharStyle28"/>
                    </w:rPr>
                    <w:t>•</w:t>
                    <w:tab/>
                    <w:t>ra 5 - Smíchov</w:t>
                  </w:r>
                </w:p>
                <w:p>
                  <w:pPr>
                    <w:pStyle w:val="Style26"/>
                    <w:widowControl w:val="0"/>
                    <w:keepNext w:val="0"/>
                    <w:keepLines w:val="0"/>
                    <w:shd w:val="clear" w:color="auto" w:fill="auto"/>
                    <w:bidi w:val="0"/>
                    <w:jc w:val="left"/>
                    <w:spacing w:before="0" w:after="178" w:line="168" w:lineRule="exact"/>
                    <w:ind w:left="3100" w:right="0" w:firstLine="0"/>
                  </w:pPr>
                  <w:r>
                    <w:rPr>
                      <w:rStyle w:val="CharStyle29"/>
                    </w:rPr>
                    <w:t>Z’l(&gt;</w:t>
                  </w:r>
                  <w:r>
                    <w:rPr>
                      <w:rStyle w:val="CharStyle28"/>
                    </w:rPr>
                    <w:t xml:space="preserve"> IS60476</w:t>
                  </w:r>
                </w:p>
                <w:p>
                  <w:pPr>
                    <w:pStyle w:val="Style12"/>
                    <w:widowControl w:val="0"/>
                    <w:keepNext w:val="0"/>
                    <w:keepLines w:val="0"/>
                    <w:shd w:val="clear" w:color="auto" w:fill="auto"/>
                    <w:bidi w:val="0"/>
                    <w:jc w:val="left"/>
                    <w:spacing w:before="0" w:after="0" w:line="170" w:lineRule="exact"/>
                    <w:ind w:left="2060" w:right="0" w:firstLine="0"/>
                  </w:pPr>
                  <w:r>
                    <w:rPr>
                      <w:rStyle w:val="CharStyle14"/>
                    </w:rPr>
                    <w:t>razítko a podpis</w:t>
                  </w:r>
                </w:p>
              </w:txbxContent>
            </v:textbox>
            <w10:wrap type="topAndBottom" anchorx="margin"/>
          </v:shape>
        </w:pict>
      </w:r>
      <w:r>
        <w:rPr>
          <w:lang w:val="cs-CZ" w:eastAsia="cs-CZ" w:bidi="cs-CZ"/>
          <w:w w:val="100"/>
          <w:color w:val="000000"/>
          <w:position w:val="0"/>
        </w:rPr>
        <w:t xml:space="preserve">Tisk: </w:t>
      </w:r>
      <w:r>
        <w:rPr>
          <w:lang w:val="en-US" w:eastAsia="en-US" w:bidi="en-US"/>
          <w:w w:val="100"/>
          <w:color w:val="000000"/>
          <w:position w:val="0"/>
        </w:rPr>
        <w:t>01.iu.zuzu</w:t>
      </w:r>
    </w:p>
    <w:p>
      <w:pPr>
        <w:pStyle w:val="Style36"/>
        <w:widowControl w:val="0"/>
        <w:keepNext w:val="0"/>
        <w:keepLines w:val="0"/>
        <w:shd w:val="clear" w:color="auto" w:fill="auto"/>
        <w:bidi w:val="0"/>
        <w:spacing w:before="0" w:after="178"/>
        <w:ind w:left="720" w:right="0" w:firstLine="0"/>
      </w:pPr>
      <w:r>
        <w:rPr>
          <w:lang w:val="cs-CZ" w:eastAsia="cs-CZ" w:bidi="cs-CZ"/>
          <w:w w:val="100"/>
          <w:color w:val="000000"/>
          <w:position w:val="0"/>
        </w:rPr>
        <w:t xml:space="preserve">Informace o politice EMS, BOZP a souvislosti se zavedením integrovaného systému řízeni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position w:val="0"/>
        </w:rPr>
        <w:t>www.ksusv.cz</w:t>
      </w:r>
      <w:r>
        <w:fldChar w:fldCharType="end"/>
      </w:r>
      <w:r>
        <w:rPr>
          <w:lang w:val="en-US" w:eastAsia="en-US" w:bidi="en-US"/>
          <w:w w:val="100"/>
          <w:color w:val="000000"/>
          <w:position w:val="0"/>
        </w:rPr>
        <w:t xml:space="preserve">. </w:t>
      </w:r>
      <w:r>
        <w:rPr>
          <w:lang w:val="cs-CZ" w:eastAsia="cs-CZ" w:bidi="cs-CZ"/>
          <w:w w:val="100"/>
          <w:color w:val="000000"/>
          <w:position w:val="0"/>
        </w:rPr>
        <w:t xml:space="preserve">V prostorách naší oraganizace se ňdte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w:t>
      </w:r>
      <w:r>
        <w:rPr>
          <w:rStyle w:val="CharStyle38"/>
        </w:rPr>
        <w:t xml:space="preserve">BOZP </w:t>
      </w:r>
      <w:r>
        <w:rPr>
          <w:lang w:val="cs-CZ" w:eastAsia="cs-CZ" w:bidi="cs-CZ"/>
          <w:w w:val="100"/>
          <w:color w:val="000000"/>
          <w:position w:val="0"/>
        </w:rPr>
        <w:t>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2"/>
        <w:widowControl w:val="0"/>
        <w:keepNext w:val="0"/>
        <w:keepLines w:val="0"/>
        <w:shd w:val="clear" w:color="auto" w:fill="auto"/>
        <w:bidi w:val="0"/>
        <w:jc w:val="left"/>
        <w:spacing w:before="0" w:after="315" w:line="170" w:lineRule="exact"/>
        <w:ind w:left="9120" w:right="0" w:firstLine="0"/>
      </w:pPr>
      <w:r>
        <w:rPr>
          <w:lang w:val="cs-CZ" w:eastAsia="cs-CZ" w:bidi="cs-CZ"/>
          <w:w w:val="100"/>
          <w:color w:val="000000"/>
          <w:position w:val="0"/>
        </w:rPr>
        <w:t>Strana 2/2</w:t>
      </w:r>
    </w:p>
    <w:p>
      <w:pPr>
        <w:pStyle w:val="Style39"/>
        <w:widowControl w:val="0"/>
        <w:keepNext/>
        <w:keepLines/>
        <w:shd w:val="clear" w:color="auto" w:fill="auto"/>
        <w:bidi w:val="0"/>
        <w:jc w:val="left"/>
        <w:spacing w:before="0" w:after="0" w:line="260" w:lineRule="exact"/>
        <w:ind w:left="0" w:right="0" w:firstLine="0"/>
        <w:sectPr>
          <w:footnotePr>
            <w:pos w:val="pageBottom"/>
            <w:numFmt w:val="decimal"/>
            <w:numRestart w:val="continuous"/>
          </w:footnotePr>
          <w:pgSz w:w="11900" w:h="16840"/>
          <w:pgMar w:top="1225" w:left="488" w:right="957" w:bottom="696" w:header="0" w:footer="3" w:gutter="0"/>
          <w:rtlGutter w:val="0"/>
          <w:cols w:space="720"/>
          <w:noEndnote/>
          <w:docGrid w:linePitch="360"/>
        </w:sectPr>
      </w:pPr>
      <w:bookmarkStart w:id="3" w:name="bookmark3"/>
      <w:r>
        <w:rPr>
          <w:lang w:val="cs-CZ" w:eastAsia="cs-CZ" w:bidi="cs-CZ"/>
          <w:w w:val="100"/>
          <w:color w:val="000000"/>
          <w:position w:val="0"/>
        </w:rPr>
        <w:t>sodexo</w:t>
      </w:r>
      <w:bookmarkEnd w:id="3"/>
    </w:p>
    <w:p>
      <w:pPr>
        <w:pStyle w:val="Style12"/>
        <w:tabs>
          <w:tab w:leader="none" w:pos="4956" w:val="left"/>
        </w:tabs>
        <w:widowControl w:val="0"/>
        <w:keepNext w:val="0"/>
        <w:keepLines w:val="0"/>
        <w:shd w:val="clear" w:color="auto" w:fill="auto"/>
        <w:bidi w:val="0"/>
        <w:spacing w:before="0" w:after="0" w:line="264" w:lineRule="exact"/>
        <w:ind w:left="300" w:right="0" w:firstLine="0"/>
      </w:pPr>
      <w:r>
        <w:rPr>
          <w:rStyle w:val="CharStyle41"/>
        </w:rPr>
        <w:t>From</w:t>
        <w:tab/>
      </w:r>
      <w:r>
        <w:rPr>
          <w:rStyle w:val="CharStyle42"/>
        </w:rPr>
        <w:t>Bsodexo.coml</w:t>
      </w:r>
    </w:p>
    <w:p>
      <w:pPr>
        <w:pStyle w:val="Style12"/>
        <w:widowControl w:val="0"/>
        <w:keepNext w:val="0"/>
        <w:keepLines w:val="0"/>
        <w:shd w:val="clear" w:color="auto" w:fill="auto"/>
        <w:bidi w:val="0"/>
        <w:spacing w:before="0" w:after="0" w:line="264" w:lineRule="exact"/>
        <w:ind w:left="300" w:right="0" w:firstLine="0"/>
      </w:pPr>
      <w:r>
        <w:rPr>
          <w:lang w:val="cs-CZ" w:eastAsia="cs-CZ" w:bidi="cs-CZ"/>
          <w:w w:val="100"/>
          <w:color w:val="000000"/>
          <w:position w:val="0"/>
        </w:rPr>
        <w:t>Sent: Thursday, October 1, 2020 9:15 AM</w:t>
      </w:r>
    </w:p>
    <w:p>
      <w:pPr>
        <w:pStyle w:val="Style12"/>
        <w:tabs>
          <w:tab w:leader="none" w:pos="3612" w:val="left"/>
        </w:tabs>
        <w:widowControl w:val="0"/>
        <w:keepNext w:val="0"/>
        <w:keepLines w:val="0"/>
        <w:shd w:val="clear" w:color="auto" w:fill="auto"/>
        <w:bidi w:val="0"/>
        <w:spacing w:before="0" w:after="0" w:line="264" w:lineRule="exact"/>
        <w:ind w:left="300" w:right="0" w:firstLine="0"/>
      </w:pPr>
      <w:r>
        <w:rPr>
          <w:rStyle w:val="CharStyle41"/>
        </w:rPr>
        <w:t>To:</w:t>
        <w:tab/>
      </w:r>
      <w:r>
        <w:rPr>
          <w:rStyle w:val="CharStyle42"/>
        </w:rPr>
        <w:t>[S)ksusv.cz</w:t>
      </w:r>
      <w:r>
        <w:rPr>
          <w:lang w:val="cs-CZ" w:eastAsia="cs-CZ" w:bidi="cs-CZ"/>
          <w:w w:val="100"/>
          <w:color w:val="000000"/>
          <w:position w:val="0"/>
        </w:rPr>
        <w:t>&gt;</w:t>
      </w:r>
    </w:p>
    <w:p>
      <w:pPr>
        <w:pStyle w:val="Style12"/>
        <w:widowControl w:val="0"/>
        <w:keepNext w:val="0"/>
        <w:keepLines w:val="0"/>
        <w:shd w:val="clear" w:color="auto" w:fill="auto"/>
        <w:bidi w:val="0"/>
        <w:spacing w:before="0" w:after="0" w:line="264" w:lineRule="exact"/>
        <w:ind w:left="300" w:right="0" w:firstLine="0"/>
      </w:pPr>
      <w:r>
        <w:rPr>
          <w:lang w:val="cs-CZ" w:eastAsia="cs-CZ" w:bidi="cs-CZ"/>
          <w:w w:val="100"/>
          <w:color w:val="000000"/>
          <w:position w:val="0"/>
        </w:rPr>
        <w:t>Subject: RE: objednávka na stravenky- akceptace říjen</w:t>
      </w:r>
    </w:p>
    <w:p>
      <w:pPr>
        <w:pStyle w:val="Style12"/>
        <w:widowControl w:val="0"/>
        <w:keepNext w:val="0"/>
        <w:keepLines w:val="0"/>
        <w:shd w:val="clear" w:color="auto" w:fill="auto"/>
        <w:bidi w:val="0"/>
        <w:spacing w:before="0" w:after="0" w:line="538" w:lineRule="exact"/>
        <w:ind w:left="300" w:right="0" w:firstLine="0"/>
      </w:pPr>
      <w:r>
        <w:rPr>
          <w:lang w:val="cs-CZ" w:eastAsia="cs-CZ" w:bidi="cs-CZ"/>
          <w:w w:val="100"/>
          <w:color w:val="000000"/>
          <w:position w:val="0"/>
        </w:rPr>
        <w:t>Dobrý den,</w:t>
      </w:r>
    </w:p>
    <w:p>
      <w:pPr>
        <w:pStyle w:val="Style12"/>
        <w:widowControl w:val="0"/>
        <w:keepNext w:val="0"/>
        <w:keepLines w:val="0"/>
        <w:shd w:val="clear" w:color="auto" w:fill="auto"/>
        <w:bidi w:val="0"/>
        <w:spacing w:before="0" w:after="0" w:line="538" w:lineRule="exact"/>
        <w:ind w:left="300" w:right="0" w:firstLine="0"/>
      </w:pPr>
      <w:r>
        <w:rPr>
          <w:lang w:val="cs-CZ" w:eastAsia="cs-CZ" w:bidi="cs-CZ"/>
          <w:w w:val="100"/>
          <w:color w:val="000000"/>
          <w:position w:val="0"/>
        </w:rPr>
        <w:t>akceptujeme vaši objednávku.</w:t>
      </w:r>
    </w:p>
    <w:p>
      <w:pPr>
        <w:pStyle w:val="Style12"/>
        <w:widowControl w:val="0"/>
        <w:keepNext w:val="0"/>
        <w:keepLines w:val="0"/>
        <w:shd w:val="clear" w:color="auto" w:fill="auto"/>
        <w:bidi w:val="0"/>
        <w:spacing w:before="0" w:after="430" w:line="538" w:lineRule="exact"/>
        <w:ind w:left="300" w:right="0" w:firstLine="0"/>
      </w:pPr>
      <w:r>
        <w:rPr>
          <w:lang w:val="cs-CZ" w:eastAsia="cs-CZ" w:bidi="cs-CZ"/>
          <w:w w:val="100"/>
          <w:color w:val="000000"/>
          <w:position w:val="0"/>
        </w:rPr>
        <w:t>S pozdravem</w:t>
      </w:r>
    </w:p>
    <w:p>
      <w:pPr>
        <w:pStyle w:val="Style12"/>
        <w:widowControl w:val="0"/>
        <w:keepNext w:val="0"/>
        <w:keepLines w:val="0"/>
        <w:shd w:val="clear" w:color="auto" w:fill="auto"/>
        <w:bidi w:val="0"/>
        <w:jc w:val="left"/>
        <w:spacing w:before="0" w:after="184" w:line="226" w:lineRule="exact"/>
        <w:ind w:left="300" w:right="7200" w:firstLine="0"/>
      </w:pPr>
      <w:r>
        <w:rPr>
          <w:lang w:val="cs-CZ" w:eastAsia="cs-CZ" w:bidi="cs-CZ"/>
          <w:w w:val="100"/>
          <w:color w:val="000000"/>
          <w:position w:val="0"/>
        </w:rPr>
        <w:t>Pracovnice zákaznického centra Sodexo Benefity</w:t>
      </w:r>
    </w:p>
    <w:p>
      <w:pPr>
        <w:pStyle w:val="Style12"/>
        <w:widowControl w:val="0"/>
        <w:keepNext w:val="0"/>
        <w:keepLines w:val="0"/>
        <w:shd w:val="clear" w:color="auto" w:fill="auto"/>
        <w:bidi w:val="0"/>
        <w:jc w:val="left"/>
        <w:spacing w:before="0" w:after="0" w:line="221" w:lineRule="exact"/>
        <w:ind w:left="300" w:right="4740" w:firstLine="0"/>
      </w:pPr>
      <w:r>
        <w:rPr>
          <w:lang w:val="cs-CZ" w:eastAsia="cs-CZ" w:bidi="cs-CZ"/>
          <w:w w:val="100"/>
          <w:color w:val="000000"/>
          <w:position w:val="0"/>
        </w:rPr>
        <w:t>Sodexo Pass Česká reoublika a.s., Jánská 1/3, 602 00 Brno Tel.:</w:t>
      </w:r>
    </w:p>
    <w:p>
      <w:pPr>
        <w:pStyle w:val="Style12"/>
        <w:widowControl w:val="0"/>
        <w:keepNext w:val="0"/>
        <w:keepLines w:val="0"/>
        <w:shd w:val="clear" w:color="auto" w:fill="auto"/>
        <w:bidi w:val="0"/>
        <w:jc w:val="left"/>
        <w:spacing w:before="0" w:after="0" w:line="514" w:lineRule="exact"/>
        <w:ind w:left="300" w:right="7200" w:firstLine="1640"/>
      </w:pPr>
      <w:r>
        <w:rPr>
          <w:rStyle w:val="CharStyle42"/>
        </w:rPr>
        <w:t>(Ssodexo.com Web</w:t>
      </w:r>
      <w:r>
        <w:rPr>
          <w:lang w:val="cs-CZ" w:eastAsia="cs-CZ" w:bidi="cs-CZ"/>
          <w:w w:val="100"/>
          <w:color w:val="000000"/>
          <w:position w:val="0"/>
        </w:rPr>
        <w:t xml:space="preserve"> | </w:t>
      </w:r>
      <w:r>
        <w:rPr>
          <w:rStyle w:val="CharStyle42"/>
        </w:rPr>
        <w:t>Blog</w:t>
      </w:r>
      <w:r>
        <w:rPr>
          <w:lang w:val="cs-CZ" w:eastAsia="cs-CZ" w:bidi="cs-CZ"/>
          <w:w w:val="100"/>
          <w:color w:val="000000"/>
          <w:position w:val="0"/>
        </w:rPr>
        <w:t xml:space="preserve"> | </w:t>
      </w:r>
      <w:r>
        <w:rPr>
          <w:rStyle w:val="CharStyle42"/>
        </w:rPr>
        <w:t>ActivePass</w:t>
      </w:r>
    </w:p>
    <w:sectPr>
      <w:footerReference w:type="default" r:id="rId7"/>
      <w:pgSz w:w="11900" w:h="16840"/>
      <w:pgMar w:top="7502" w:left="512" w:right="1020" w:bottom="4249"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301.15pt;margin-top:793.7pt;width:2.9pt;height:6.25pt;z-index:-188744064;mso-wrap-style:none;mso-wrap-distance-left:5.pt;mso-wrap-distance-right:5.pt;mso-position-horizontal-relative:page;mso-position-vertical-relative:page" wrapcoords="0 0" filled="f" stroked="f">
          <v:textbox style="mso-fit-shape-to-text:t" inset="0,0,0,0">
            <w:txbxContent>
              <w:p>
                <w:pPr>
                  <w:pStyle w:val="Style43"/>
                  <w:widowControl w:val="0"/>
                  <w:keepNext w:val="0"/>
                  <w:keepLines w:val="0"/>
                  <w:shd w:val="clear" w:color="auto" w:fill="auto"/>
                  <w:bidi w:val="0"/>
                  <w:jc w:val="left"/>
                  <w:spacing w:before="0" w:after="0" w:line="240" w:lineRule="auto"/>
                  <w:ind w:left="0" w:right="0" w:firstLine="0"/>
                </w:pPr>
                <w:r>
                  <w:rPr>
                    <w:rStyle w:val="CharStyle45"/>
                    <w:b/>
                    <w:bCs/>
                  </w:rPr>
                  <w:t>i</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7"/>
        <w:szCs w:val="17"/>
        <w:rFonts w:ascii="Franklin Gothic Heavy" w:eastAsia="Franklin Gothic Heavy" w:hAnsi="Franklin Gothic Heavy" w:cs="Franklin Gothic Heavy"/>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link w:val="Style3"/>
    <w:rPr>
      <w:b/>
      <w:bCs/>
      <w:i/>
      <w:iCs/>
      <w:u w:val="none"/>
      <w:strike w:val="0"/>
      <w:smallCaps w:val="0"/>
      <w:sz w:val="30"/>
      <w:szCs w:val="30"/>
      <w:rFonts w:ascii="Franklin Gothic Heavy" w:eastAsia="Franklin Gothic Heavy" w:hAnsi="Franklin Gothic Heavy" w:cs="Franklin Gothic Heavy"/>
      <w:spacing w:val="-10"/>
    </w:rPr>
  </w:style>
  <w:style w:type="character" w:customStyle="1" w:styleId="CharStyle6">
    <w:name w:val="Titulek obrázku (2) Exact"/>
    <w:basedOn w:val="DefaultParagraphFont"/>
    <w:link w:val="Style5"/>
    <w:rPr>
      <w:b/>
      <w:bCs/>
      <w:i/>
      <w:iCs/>
      <w:u w:val="none"/>
      <w:strike w:val="0"/>
      <w:smallCaps w:val="0"/>
      <w:sz w:val="30"/>
      <w:szCs w:val="30"/>
      <w:rFonts w:ascii="Franklin Gothic Heavy" w:eastAsia="Franklin Gothic Heavy" w:hAnsi="Franklin Gothic Heavy" w:cs="Franklin Gothic Heavy"/>
      <w:spacing w:val="-10"/>
    </w:rPr>
  </w:style>
  <w:style w:type="character" w:customStyle="1" w:styleId="CharStyle8">
    <w:name w:val="Titulek obrázku Exact"/>
    <w:basedOn w:val="DefaultParagraphFont"/>
    <w:link w:val="Style7"/>
    <w:rPr>
      <w:b w:val="0"/>
      <w:bCs w:val="0"/>
      <w:i/>
      <w:iCs/>
      <w:u w:val="none"/>
      <w:strike w:val="0"/>
      <w:smallCaps w:val="0"/>
      <w:sz w:val="20"/>
      <w:szCs w:val="20"/>
      <w:rFonts w:ascii="Franklin Gothic Heavy" w:eastAsia="Franklin Gothic Heavy" w:hAnsi="Franklin Gothic Heavy" w:cs="Franklin Gothic Heavy"/>
      <w:spacing w:val="-10"/>
    </w:rPr>
  </w:style>
  <w:style w:type="character" w:customStyle="1" w:styleId="CharStyle10">
    <w:name w:val="Titulek tabulky Exact"/>
    <w:basedOn w:val="DefaultParagraphFont"/>
    <w:link w:val="Style9"/>
    <w:rPr>
      <w:b/>
      <w:bCs/>
      <w:i w:val="0"/>
      <w:iCs w:val="0"/>
      <w:u w:val="none"/>
      <w:strike w:val="0"/>
      <w:smallCaps w:val="0"/>
      <w:sz w:val="18"/>
      <w:szCs w:val="18"/>
      <w:rFonts w:ascii="Franklin Gothic Heavy" w:eastAsia="Franklin Gothic Heavy" w:hAnsi="Franklin Gothic Heavy" w:cs="Franklin Gothic Heavy"/>
    </w:rPr>
  </w:style>
  <w:style w:type="character" w:customStyle="1" w:styleId="CharStyle11">
    <w:name w:val="Titulek tabulky Exact"/>
    <w:basedOn w:val="CharStyle10"/>
    <w:rPr>
      <w:lang w:val="cs-CZ" w:eastAsia="cs-CZ" w:bidi="cs-CZ"/>
      <w:w w:val="100"/>
      <w:spacing w:val="0"/>
      <w:color w:val="000000"/>
      <w:position w:val="0"/>
    </w:rPr>
  </w:style>
  <w:style w:type="character" w:customStyle="1" w:styleId="CharStyle13">
    <w:name w:val="Základní text (2)_"/>
    <w:basedOn w:val="DefaultParagraphFont"/>
    <w:link w:val="Style12"/>
    <w:rPr>
      <w:b w:val="0"/>
      <w:bCs w:val="0"/>
      <w:i w:val="0"/>
      <w:iCs w:val="0"/>
      <w:u w:val="none"/>
      <w:strike w:val="0"/>
      <w:smallCaps w:val="0"/>
      <w:sz w:val="17"/>
      <w:szCs w:val="17"/>
      <w:rFonts w:ascii="Franklin Gothic Heavy" w:eastAsia="Franklin Gothic Heavy" w:hAnsi="Franklin Gothic Heavy" w:cs="Franklin Gothic Heavy"/>
      <w:spacing w:val="0"/>
    </w:rPr>
  </w:style>
  <w:style w:type="character" w:customStyle="1" w:styleId="CharStyle14">
    <w:name w:val="Základní text (2) Exact"/>
    <w:basedOn w:val="DefaultParagraphFont"/>
    <w:rPr>
      <w:b w:val="0"/>
      <w:bCs w:val="0"/>
      <w:i w:val="0"/>
      <w:iCs w:val="0"/>
      <w:u w:val="none"/>
      <w:strike w:val="0"/>
      <w:smallCaps w:val="0"/>
      <w:sz w:val="17"/>
      <w:szCs w:val="17"/>
      <w:rFonts w:ascii="Franklin Gothic Heavy" w:eastAsia="Franklin Gothic Heavy" w:hAnsi="Franklin Gothic Heavy" w:cs="Franklin Gothic Heavy"/>
      <w:spacing w:val="0"/>
    </w:rPr>
  </w:style>
  <w:style w:type="character" w:customStyle="1" w:styleId="CharStyle16">
    <w:name w:val="Základní text (4) Exact"/>
    <w:basedOn w:val="DefaultParagraphFont"/>
    <w:rPr>
      <w:b/>
      <w:bCs/>
      <w:i w:val="0"/>
      <w:iCs w:val="0"/>
      <w:u w:val="none"/>
      <w:strike w:val="0"/>
      <w:smallCaps w:val="0"/>
      <w:sz w:val="18"/>
      <w:szCs w:val="18"/>
      <w:rFonts w:ascii="Franklin Gothic Heavy" w:eastAsia="Franklin Gothic Heavy" w:hAnsi="Franklin Gothic Heavy" w:cs="Franklin Gothic Heavy"/>
    </w:rPr>
  </w:style>
  <w:style w:type="character" w:customStyle="1" w:styleId="CharStyle17">
    <w:name w:val="Základní text (4) Exact"/>
    <w:basedOn w:val="CharStyle32"/>
    <w:rPr>
      <w:u w:val="single"/>
      <w:spacing w:val="0"/>
    </w:rPr>
  </w:style>
  <w:style w:type="character" w:customStyle="1" w:styleId="CharStyle18">
    <w:name w:val="Základní text (4) Exact"/>
    <w:basedOn w:val="CharStyle32"/>
    <w:rPr>
      <w:spacing w:val="0"/>
    </w:rPr>
  </w:style>
  <w:style w:type="character" w:customStyle="1" w:styleId="CharStyle20">
    <w:name w:val="Základní text (5) Exact"/>
    <w:basedOn w:val="DefaultParagraphFont"/>
    <w:link w:val="Style19"/>
    <w:rPr>
      <w:b w:val="0"/>
      <w:bCs w:val="0"/>
      <w:i/>
      <w:iCs/>
      <w:u w:val="none"/>
      <w:strike w:val="0"/>
      <w:smallCaps w:val="0"/>
      <w:sz w:val="20"/>
      <w:szCs w:val="20"/>
      <w:rFonts w:ascii="Franklin Gothic Heavy" w:eastAsia="Franklin Gothic Heavy" w:hAnsi="Franklin Gothic Heavy" w:cs="Franklin Gothic Heavy"/>
      <w:spacing w:val="-10"/>
    </w:rPr>
  </w:style>
  <w:style w:type="character" w:customStyle="1" w:styleId="CharStyle22">
    <w:name w:val="Titulek tabulky (2) Exact"/>
    <w:basedOn w:val="DefaultParagraphFont"/>
    <w:link w:val="Style21"/>
    <w:rPr>
      <w:b w:val="0"/>
      <w:bCs w:val="0"/>
      <w:i w:val="0"/>
      <w:iCs w:val="0"/>
      <w:u w:val="none"/>
      <w:strike w:val="0"/>
      <w:smallCaps w:val="0"/>
      <w:sz w:val="14"/>
      <w:szCs w:val="14"/>
      <w:rFonts w:ascii="Franklin Gothic Heavy" w:eastAsia="Franklin Gothic Heavy" w:hAnsi="Franklin Gothic Heavy" w:cs="Franklin Gothic Heavy"/>
      <w:spacing w:val="0"/>
    </w:rPr>
  </w:style>
  <w:style w:type="character" w:customStyle="1" w:styleId="CharStyle23">
    <w:name w:val="Základní text (2) + 11 pt"/>
    <w:basedOn w:val="CharStyle13"/>
    <w:rPr>
      <w:lang w:val="cs-CZ" w:eastAsia="cs-CZ" w:bidi="cs-CZ"/>
      <w:b/>
      <w:bCs/>
      <w:sz w:val="22"/>
      <w:szCs w:val="22"/>
      <w:w w:val="100"/>
      <w:color w:val="000000"/>
      <w:position w:val="0"/>
    </w:rPr>
  </w:style>
  <w:style w:type="character" w:customStyle="1" w:styleId="CharStyle25">
    <w:name w:val="Základní text (9) Exact"/>
    <w:basedOn w:val="DefaultParagraphFont"/>
    <w:link w:val="Style24"/>
    <w:rPr>
      <w:b/>
      <w:bCs/>
      <w:i w:val="0"/>
      <w:iCs w:val="0"/>
      <w:u w:val="none"/>
      <w:strike w:val="0"/>
      <w:smallCaps w:val="0"/>
      <w:sz w:val="20"/>
      <w:szCs w:val="20"/>
      <w:rFonts w:ascii="Times New Roman" w:eastAsia="Times New Roman" w:hAnsi="Times New Roman" w:cs="Times New Roman"/>
    </w:rPr>
  </w:style>
  <w:style w:type="character" w:customStyle="1" w:styleId="CharStyle27">
    <w:name w:val="Základní text (7) Exact"/>
    <w:basedOn w:val="DefaultParagraphFont"/>
    <w:link w:val="Style26"/>
    <w:rPr>
      <w:b w:val="0"/>
      <w:bCs w:val="0"/>
      <w:i w:val="0"/>
      <w:iCs w:val="0"/>
      <w:u w:val="none"/>
      <w:strike w:val="0"/>
      <w:smallCaps w:val="0"/>
      <w:sz w:val="15"/>
      <w:szCs w:val="15"/>
      <w:rFonts w:ascii="Times New Roman" w:eastAsia="Times New Roman" w:hAnsi="Times New Roman" w:cs="Times New Roman"/>
      <w:spacing w:val="180"/>
    </w:rPr>
  </w:style>
  <w:style w:type="character" w:customStyle="1" w:styleId="CharStyle28">
    <w:name w:val="Základní text (7) + Franklin Gothic Heavy,Řádkování 0 pt Exact"/>
    <w:basedOn w:val="CharStyle27"/>
    <w:rPr>
      <w:lang w:val="cs-CZ" w:eastAsia="cs-CZ" w:bidi="cs-CZ"/>
      <w:rFonts w:ascii="Franklin Gothic Heavy" w:eastAsia="Franklin Gothic Heavy" w:hAnsi="Franklin Gothic Heavy" w:cs="Franklin Gothic Heavy"/>
      <w:w w:val="100"/>
      <w:spacing w:val="0"/>
      <w:color w:val="000000"/>
      <w:position w:val="0"/>
    </w:rPr>
  </w:style>
  <w:style w:type="character" w:customStyle="1" w:styleId="CharStyle29">
    <w:name w:val="Základní text (7) + Calibri,8 pt,Kurzíva,Řádkování 0 pt Exact"/>
    <w:basedOn w:val="CharStyle27"/>
    <w:rPr>
      <w:lang w:val="cs-CZ" w:eastAsia="cs-CZ" w:bidi="cs-CZ"/>
      <w:i/>
      <w:iCs/>
      <w:sz w:val="16"/>
      <w:szCs w:val="16"/>
      <w:rFonts w:ascii="Calibri" w:eastAsia="Calibri" w:hAnsi="Calibri" w:cs="Calibri"/>
      <w:w w:val="100"/>
      <w:spacing w:val="-10"/>
      <w:color w:val="000000"/>
      <w:position w:val="0"/>
    </w:rPr>
  </w:style>
  <w:style w:type="character" w:customStyle="1" w:styleId="CharStyle31">
    <w:name w:val="Nadpis #3 (2)_"/>
    <w:basedOn w:val="DefaultParagraphFont"/>
    <w:link w:val="Style30"/>
    <w:rPr>
      <w:b w:val="0"/>
      <w:bCs w:val="0"/>
      <w:i w:val="0"/>
      <w:iCs w:val="0"/>
      <w:u w:val="none"/>
      <w:strike w:val="0"/>
      <w:smallCaps w:val="0"/>
      <w:sz w:val="17"/>
      <w:szCs w:val="17"/>
      <w:rFonts w:ascii="Franklin Gothic Heavy" w:eastAsia="Franklin Gothic Heavy" w:hAnsi="Franklin Gothic Heavy" w:cs="Franklin Gothic Heavy"/>
      <w:spacing w:val="0"/>
    </w:rPr>
  </w:style>
  <w:style w:type="character" w:customStyle="1" w:styleId="CharStyle32">
    <w:name w:val="Základní text (4)_"/>
    <w:basedOn w:val="DefaultParagraphFont"/>
    <w:link w:val="Style15"/>
    <w:rPr>
      <w:b/>
      <w:bCs/>
      <w:i w:val="0"/>
      <w:iCs w:val="0"/>
      <w:u w:val="none"/>
      <w:strike w:val="0"/>
      <w:smallCaps w:val="0"/>
      <w:sz w:val="18"/>
      <w:szCs w:val="18"/>
      <w:rFonts w:ascii="Franklin Gothic Heavy" w:eastAsia="Franklin Gothic Heavy" w:hAnsi="Franklin Gothic Heavy" w:cs="Franklin Gothic Heavy"/>
    </w:rPr>
  </w:style>
  <w:style w:type="character" w:customStyle="1" w:styleId="CharStyle33">
    <w:name w:val="Základní text (4)"/>
    <w:basedOn w:val="CharStyle32"/>
    <w:rPr>
      <w:lang w:val="cs-CZ" w:eastAsia="cs-CZ" w:bidi="cs-CZ"/>
      <w:u w:val="single"/>
      <w:w w:val="100"/>
      <w:spacing w:val="0"/>
      <w:color w:val="000000"/>
      <w:position w:val="0"/>
    </w:rPr>
  </w:style>
  <w:style w:type="character" w:customStyle="1" w:styleId="CharStyle35">
    <w:name w:val="Nadpis #1 (2)_"/>
    <w:basedOn w:val="DefaultParagraphFont"/>
    <w:link w:val="Style34"/>
    <w:rPr>
      <w:b w:val="0"/>
      <w:bCs w:val="0"/>
      <w:i/>
      <w:iCs/>
      <w:u w:val="none"/>
      <w:strike w:val="0"/>
      <w:smallCaps w:val="0"/>
      <w:sz w:val="24"/>
      <w:szCs w:val="24"/>
      <w:rFonts w:ascii="Franklin Gothic Heavy" w:eastAsia="Franklin Gothic Heavy" w:hAnsi="Franklin Gothic Heavy" w:cs="Franklin Gothic Heavy"/>
      <w:spacing w:val="0"/>
    </w:rPr>
  </w:style>
  <w:style w:type="character" w:customStyle="1" w:styleId="CharStyle37">
    <w:name w:val="Základní text (8)_"/>
    <w:basedOn w:val="DefaultParagraphFont"/>
    <w:link w:val="Style36"/>
    <w:rPr>
      <w:b w:val="0"/>
      <w:bCs w:val="0"/>
      <w:i w:val="0"/>
      <w:iCs w:val="0"/>
      <w:u w:val="none"/>
      <w:strike w:val="0"/>
      <w:smallCaps w:val="0"/>
      <w:sz w:val="14"/>
      <w:szCs w:val="14"/>
      <w:rFonts w:ascii="Franklin Gothic Heavy" w:eastAsia="Franklin Gothic Heavy" w:hAnsi="Franklin Gothic Heavy" w:cs="Franklin Gothic Heavy"/>
      <w:spacing w:val="0"/>
    </w:rPr>
  </w:style>
  <w:style w:type="character" w:customStyle="1" w:styleId="CharStyle38">
    <w:name w:val="Základní text (8) + 8,5 pt"/>
    <w:basedOn w:val="CharStyle37"/>
    <w:rPr>
      <w:lang w:val="cs-CZ" w:eastAsia="cs-CZ" w:bidi="cs-CZ"/>
      <w:b/>
      <w:bCs/>
      <w:sz w:val="17"/>
      <w:szCs w:val="17"/>
      <w:w w:val="100"/>
      <w:color w:val="000000"/>
      <w:position w:val="0"/>
    </w:rPr>
  </w:style>
  <w:style w:type="character" w:customStyle="1" w:styleId="CharStyle40">
    <w:name w:val="Nadpis #2 (2)_"/>
    <w:basedOn w:val="DefaultParagraphFont"/>
    <w:link w:val="Style39"/>
    <w:rPr>
      <w:b/>
      <w:bCs/>
      <w:i w:val="0"/>
      <w:iCs w:val="0"/>
      <w:u w:val="none"/>
      <w:strike w:val="0"/>
      <w:smallCaps w:val="0"/>
      <w:sz w:val="26"/>
      <w:szCs w:val="26"/>
      <w:rFonts w:ascii="Franklin Gothic Heavy" w:eastAsia="Franklin Gothic Heavy" w:hAnsi="Franklin Gothic Heavy" w:cs="Franklin Gothic Heavy"/>
      <w:spacing w:val="-10"/>
    </w:rPr>
  </w:style>
  <w:style w:type="character" w:customStyle="1" w:styleId="CharStyle41">
    <w:name w:val="Základní text (2) + 9 pt,Tučné"/>
    <w:basedOn w:val="CharStyle13"/>
    <w:rPr>
      <w:lang w:val="cs-CZ" w:eastAsia="cs-CZ" w:bidi="cs-CZ"/>
      <w:b/>
      <w:bCs/>
      <w:sz w:val="18"/>
      <w:szCs w:val="18"/>
      <w:w w:val="100"/>
      <w:color w:val="000000"/>
      <w:position w:val="0"/>
    </w:rPr>
  </w:style>
  <w:style w:type="character" w:customStyle="1" w:styleId="CharStyle42">
    <w:name w:val="Základní text (2)"/>
    <w:basedOn w:val="CharStyle13"/>
    <w:rPr>
      <w:lang w:val="cs-CZ" w:eastAsia="cs-CZ" w:bidi="cs-CZ"/>
      <w:u w:val="single"/>
      <w:w w:val="100"/>
      <w:color w:val="000000"/>
      <w:position w:val="0"/>
    </w:rPr>
  </w:style>
  <w:style w:type="character" w:customStyle="1" w:styleId="CharStyle44">
    <w:name w:val="Záhlaví nebo Zápatí_"/>
    <w:basedOn w:val="DefaultParagraphFont"/>
    <w:link w:val="Style43"/>
    <w:rPr>
      <w:b/>
      <w:bCs/>
      <w:i w:val="0"/>
      <w:iCs w:val="0"/>
      <w:u w:val="none"/>
      <w:strike w:val="0"/>
      <w:smallCaps w:val="0"/>
      <w:sz w:val="16"/>
      <w:szCs w:val="16"/>
      <w:rFonts w:ascii="Georgia" w:eastAsia="Georgia" w:hAnsi="Georgia" w:cs="Georgia"/>
    </w:rPr>
  </w:style>
  <w:style w:type="character" w:customStyle="1" w:styleId="CharStyle45">
    <w:name w:val="Záhlaví nebo Zápatí"/>
    <w:basedOn w:val="CharStyle44"/>
    <w:rPr>
      <w:lang w:val="cs-CZ" w:eastAsia="cs-CZ" w:bidi="cs-CZ"/>
      <w:sz w:val="16"/>
      <w:szCs w:val="16"/>
      <w:w w:val="100"/>
      <w:spacing w:val="0"/>
      <w:color w:val="000000"/>
      <w:position w:val="0"/>
    </w:rPr>
  </w:style>
  <w:style w:type="paragraph" w:customStyle="1" w:styleId="Style3">
    <w:name w:val="Základní text (3)"/>
    <w:basedOn w:val="Normal"/>
    <w:link w:val="CharStyle4"/>
    <w:pPr>
      <w:widowControl w:val="0"/>
      <w:shd w:val="clear" w:color="auto" w:fill="FFFFFF"/>
      <w:spacing w:line="0" w:lineRule="exact"/>
    </w:pPr>
    <w:rPr>
      <w:b/>
      <w:bCs/>
      <w:i/>
      <w:iCs/>
      <w:u w:val="none"/>
      <w:strike w:val="0"/>
      <w:smallCaps w:val="0"/>
      <w:sz w:val="30"/>
      <w:szCs w:val="30"/>
      <w:rFonts w:ascii="Franklin Gothic Heavy" w:eastAsia="Franklin Gothic Heavy" w:hAnsi="Franklin Gothic Heavy" w:cs="Franklin Gothic Heavy"/>
      <w:spacing w:val="-10"/>
    </w:rPr>
  </w:style>
  <w:style w:type="paragraph" w:customStyle="1" w:styleId="Style5">
    <w:name w:val="Titulek obrázku (2)"/>
    <w:basedOn w:val="Normal"/>
    <w:link w:val="CharStyle6"/>
    <w:pPr>
      <w:widowControl w:val="0"/>
      <w:shd w:val="clear" w:color="auto" w:fill="FFFFFF"/>
      <w:spacing w:after="60" w:line="0" w:lineRule="exact"/>
    </w:pPr>
    <w:rPr>
      <w:b/>
      <w:bCs/>
      <w:i/>
      <w:iCs/>
      <w:u w:val="none"/>
      <w:strike w:val="0"/>
      <w:smallCaps w:val="0"/>
      <w:sz w:val="30"/>
      <w:szCs w:val="30"/>
      <w:rFonts w:ascii="Franklin Gothic Heavy" w:eastAsia="Franklin Gothic Heavy" w:hAnsi="Franklin Gothic Heavy" w:cs="Franklin Gothic Heavy"/>
      <w:spacing w:val="-10"/>
    </w:rPr>
  </w:style>
  <w:style w:type="paragraph" w:customStyle="1" w:styleId="Style7">
    <w:name w:val="Titulek obrázku"/>
    <w:basedOn w:val="Normal"/>
    <w:link w:val="CharStyle8"/>
    <w:pPr>
      <w:widowControl w:val="0"/>
      <w:shd w:val="clear" w:color="auto" w:fill="FFFFFF"/>
      <w:spacing w:before="60" w:line="0" w:lineRule="exact"/>
    </w:pPr>
    <w:rPr>
      <w:b w:val="0"/>
      <w:bCs w:val="0"/>
      <w:i/>
      <w:iCs/>
      <w:u w:val="none"/>
      <w:strike w:val="0"/>
      <w:smallCaps w:val="0"/>
      <w:sz w:val="20"/>
      <w:szCs w:val="20"/>
      <w:rFonts w:ascii="Franklin Gothic Heavy" w:eastAsia="Franklin Gothic Heavy" w:hAnsi="Franklin Gothic Heavy" w:cs="Franklin Gothic Heavy"/>
      <w:spacing w:val="-10"/>
    </w:rPr>
  </w:style>
  <w:style w:type="paragraph" w:customStyle="1" w:styleId="Style9">
    <w:name w:val="Titulek tabulky"/>
    <w:basedOn w:val="Normal"/>
    <w:link w:val="CharStyle10"/>
    <w:pPr>
      <w:widowControl w:val="0"/>
      <w:shd w:val="clear" w:color="auto" w:fill="FFFFFF"/>
      <w:spacing w:line="0" w:lineRule="exact"/>
    </w:pPr>
    <w:rPr>
      <w:b/>
      <w:bCs/>
      <w:i w:val="0"/>
      <w:iCs w:val="0"/>
      <w:u w:val="none"/>
      <w:strike w:val="0"/>
      <w:smallCaps w:val="0"/>
      <w:sz w:val="18"/>
      <w:szCs w:val="18"/>
      <w:rFonts w:ascii="Franklin Gothic Heavy" w:eastAsia="Franklin Gothic Heavy" w:hAnsi="Franklin Gothic Heavy" w:cs="Franklin Gothic Heavy"/>
    </w:rPr>
  </w:style>
  <w:style w:type="paragraph" w:customStyle="1" w:styleId="Style12">
    <w:name w:val="Základní text (2)"/>
    <w:basedOn w:val="Normal"/>
    <w:link w:val="CharStyle13"/>
    <w:pPr>
      <w:widowControl w:val="0"/>
      <w:shd w:val="clear" w:color="auto" w:fill="FFFFFF"/>
      <w:jc w:val="both"/>
      <w:spacing w:line="230" w:lineRule="exact"/>
      <w:ind w:hanging="340"/>
    </w:pPr>
    <w:rPr>
      <w:b w:val="0"/>
      <w:bCs w:val="0"/>
      <w:i w:val="0"/>
      <w:iCs w:val="0"/>
      <w:u w:val="none"/>
      <w:strike w:val="0"/>
      <w:smallCaps w:val="0"/>
      <w:sz w:val="17"/>
      <w:szCs w:val="17"/>
      <w:rFonts w:ascii="Franklin Gothic Heavy" w:eastAsia="Franklin Gothic Heavy" w:hAnsi="Franklin Gothic Heavy" w:cs="Franklin Gothic Heavy"/>
      <w:spacing w:val="0"/>
    </w:rPr>
  </w:style>
  <w:style w:type="paragraph" w:customStyle="1" w:styleId="Style15">
    <w:name w:val="Základní text (4)"/>
    <w:basedOn w:val="Normal"/>
    <w:link w:val="CharStyle32"/>
    <w:pPr>
      <w:widowControl w:val="0"/>
      <w:shd w:val="clear" w:color="auto" w:fill="FFFFFF"/>
      <w:jc w:val="both"/>
      <w:spacing w:before="120" w:after="120" w:line="0" w:lineRule="exact"/>
    </w:pPr>
    <w:rPr>
      <w:b/>
      <w:bCs/>
      <w:i w:val="0"/>
      <w:iCs w:val="0"/>
      <w:u w:val="none"/>
      <w:strike w:val="0"/>
      <w:smallCaps w:val="0"/>
      <w:sz w:val="18"/>
      <w:szCs w:val="18"/>
      <w:rFonts w:ascii="Franklin Gothic Heavy" w:eastAsia="Franklin Gothic Heavy" w:hAnsi="Franklin Gothic Heavy" w:cs="Franklin Gothic Heavy"/>
    </w:rPr>
  </w:style>
  <w:style w:type="paragraph" w:customStyle="1" w:styleId="Style19">
    <w:name w:val="Základní text (5)"/>
    <w:basedOn w:val="Normal"/>
    <w:link w:val="CharStyle20"/>
    <w:pPr>
      <w:widowControl w:val="0"/>
      <w:shd w:val="clear" w:color="auto" w:fill="FFFFFF"/>
      <w:jc w:val="both"/>
      <w:spacing w:line="0" w:lineRule="exact"/>
    </w:pPr>
    <w:rPr>
      <w:b w:val="0"/>
      <w:bCs w:val="0"/>
      <w:i/>
      <w:iCs/>
      <w:u w:val="none"/>
      <w:strike w:val="0"/>
      <w:smallCaps w:val="0"/>
      <w:sz w:val="20"/>
      <w:szCs w:val="20"/>
      <w:rFonts w:ascii="Franklin Gothic Heavy" w:eastAsia="Franklin Gothic Heavy" w:hAnsi="Franklin Gothic Heavy" w:cs="Franklin Gothic Heavy"/>
      <w:spacing w:val="-10"/>
    </w:rPr>
  </w:style>
  <w:style w:type="paragraph" w:customStyle="1" w:styleId="Style21">
    <w:name w:val="Titulek tabulky (2)"/>
    <w:basedOn w:val="Normal"/>
    <w:link w:val="CharStyle22"/>
    <w:pPr>
      <w:widowControl w:val="0"/>
      <w:shd w:val="clear" w:color="auto" w:fill="FFFFFF"/>
      <w:spacing w:line="0" w:lineRule="exact"/>
    </w:pPr>
    <w:rPr>
      <w:b w:val="0"/>
      <w:bCs w:val="0"/>
      <w:i w:val="0"/>
      <w:iCs w:val="0"/>
      <w:u w:val="none"/>
      <w:strike w:val="0"/>
      <w:smallCaps w:val="0"/>
      <w:sz w:val="14"/>
      <w:szCs w:val="14"/>
      <w:rFonts w:ascii="Franklin Gothic Heavy" w:eastAsia="Franklin Gothic Heavy" w:hAnsi="Franklin Gothic Heavy" w:cs="Franklin Gothic Heavy"/>
      <w:spacing w:val="0"/>
    </w:rPr>
  </w:style>
  <w:style w:type="paragraph" w:customStyle="1" w:styleId="Style24">
    <w:name w:val="Základní text (9)"/>
    <w:basedOn w:val="Normal"/>
    <w:link w:val="CharStyle25"/>
    <w:pPr>
      <w:widowControl w:val="0"/>
      <w:shd w:val="clear" w:color="auto" w:fill="FFFFFF"/>
      <w:spacing w:before="180" w:line="168" w:lineRule="exact"/>
    </w:pPr>
    <w:rPr>
      <w:b/>
      <w:bCs/>
      <w:i w:val="0"/>
      <w:iCs w:val="0"/>
      <w:u w:val="none"/>
      <w:strike w:val="0"/>
      <w:smallCaps w:val="0"/>
      <w:sz w:val="20"/>
      <w:szCs w:val="20"/>
      <w:rFonts w:ascii="Times New Roman" w:eastAsia="Times New Roman" w:hAnsi="Times New Roman" w:cs="Times New Roman"/>
    </w:rPr>
  </w:style>
  <w:style w:type="paragraph" w:customStyle="1" w:styleId="Style26">
    <w:name w:val="Základní text (7)"/>
    <w:basedOn w:val="Normal"/>
    <w:link w:val="CharStyle27"/>
    <w:pPr>
      <w:widowControl w:val="0"/>
      <w:shd w:val="clear" w:color="auto" w:fill="FFFFFF"/>
      <w:spacing w:after="180" w:line="173" w:lineRule="exact"/>
    </w:pPr>
    <w:rPr>
      <w:b w:val="0"/>
      <w:bCs w:val="0"/>
      <w:i w:val="0"/>
      <w:iCs w:val="0"/>
      <w:u w:val="none"/>
      <w:strike w:val="0"/>
      <w:smallCaps w:val="0"/>
      <w:sz w:val="15"/>
      <w:szCs w:val="15"/>
      <w:rFonts w:ascii="Times New Roman" w:eastAsia="Times New Roman" w:hAnsi="Times New Roman" w:cs="Times New Roman"/>
      <w:spacing w:val="180"/>
    </w:rPr>
  </w:style>
  <w:style w:type="paragraph" w:customStyle="1" w:styleId="Style30">
    <w:name w:val="Nadpis #3 (2)"/>
    <w:basedOn w:val="Normal"/>
    <w:link w:val="CharStyle31"/>
    <w:pPr>
      <w:widowControl w:val="0"/>
      <w:shd w:val="clear" w:color="auto" w:fill="FFFFFF"/>
      <w:outlineLvl w:val="2"/>
      <w:spacing w:before="120" w:after="420" w:line="278" w:lineRule="exact"/>
      <w:ind w:hanging="1980"/>
    </w:pPr>
    <w:rPr>
      <w:b w:val="0"/>
      <w:bCs w:val="0"/>
      <w:i w:val="0"/>
      <w:iCs w:val="0"/>
      <w:u w:val="none"/>
      <w:strike w:val="0"/>
      <w:smallCaps w:val="0"/>
      <w:sz w:val="17"/>
      <w:szCs w:val="17"/>
      <w:rFonts w:ascii="Franklin Gothic Heavy" w:eastAsia="Franklin Gothic Heavy" w:hAnsi="Franklin Gothic Heavy" w:cs="Franklin Gothic Heavy"/>
      <w:spacing w:val="0"/>
    </w:rPr>
  </w:style>
  <w:style w:type="paragraph" w:customStyle="1" w:styleId="Style34">
    <w:name w:val="Nadpis #1 (2)"/>
    <w:basedOn w:val="Normal"/>
    <w:link w:val="CharStyle35"/>
    <w:pPr>
      <w:widowControl w:val="0"/>
      <w:shd w:val="clear" w:color="auto" w:fill="FFFFFF"/>
      <w:outlineLvl w:val="0"/>
      <w:spacing w:before="420" w:line="0" w:lineRule="exact"/>
    </w:pPr>
    <w:rPr>
      <w:b w:val="0"/>
      <w:bCs w:val="0"/>
      <w:i/>
      <w:iCs/>
      <w:u w:val="none"/>
      <w:strike w:val="0"/>
      <w:smallCaps w:val="0"/>
      <w:sz w:val="24"/>
      <w:szCs w:val="24"/>
      <w:rFonts w:ascii="Franklin Gothic Heavy" w:eastAsia="Franklin Gothic Heavy" w:hAnsi="Franklin Gothic Heavy" w:cs="Franklin Gothic Heavy"/>
      <w:spacing w:val="0"/>
    </w:rPr>
  </w:style>
  <w:style w:type="paragraph" w:customStyle="1" w:styleId="Style36">
    <w:name w:val="Základní text (8)"/>
    <w:basedOn w:val="Normal"/>
    <w:link w:val="CharStyle37"/>
    <w:pPr>
      <w:widowControl w:val="0"/>
      <w:shd w:val="clear" w:color="auto" w:fill="FFFFFF"/>
      <w:jc w:val="both"/>
      <w:spacing w:before="360" w:after="180" w:line="168" w:lineRule="exact"/>
    </w:pPr>
    <w:rPr>
      <w:b w:val="0"/>
      <w:bCs w:val="0"/>
      <w:i w:val="0"/>
      <w:iCs w:val="0"/>
      <w:u w:val="none"/>
      <w:strike w:val="0"/>
      <w:smallCaps w:val="0"/>
      <w:sz w:val="14"/>
      <w:szCs w:val="14"/>
      <w:rFonts w:ascii="Franklin Gothic Heavy" w:eastAsia="Franklin Gothic Heavy" w:hAnsi="Franklin Gothic Heavy" w:cs="Franklin Gothic Heavy"/>
      <w:spacing w:val="0"/>
    </w:rPr>
  </w:style>
  <w:style w:type="paragraph" w:customStyle="1" w:styleId="Style39">
    <w:name w:val="Nadpis #2 (2)"/>
    <w:basedOn w:val="Normal"/>
    <w:link w:val="CharStyle40"/>
    <w:pPr>
      <w:widowControl w:val="0"/>
      <w:shd w:val="clear" w:color="auto" w:fill="FFFFFF"/>
      <w:outlineLvl w:val="1"/>
      <w:spacing w:before="360" w:line="0" w:lineRule="exact"/>
    </w:pPr>
    <w:rPr>
      <w:b/>
      <w:bCs/>
      <w:i w:val="0"/>
      <w:iCs w:val="0"/>
      <w:u w:val="none"/>
      <w:strike w:val="0"/>
      <w:smallCaps w:val="0"/>
      <w:sz w:val="26"/>
      <w:szCs w:val="26"/>
      <w:rFonts w:ascii="Franklin Gothic Heavy" w:eastAsia="Franklin Gothic Heavy" w:hAnsi="Franklin Gothic Heavy" w:cs="Franklin Gothic Heavy"/>
      <w:spacing w:val="-10"/>
    </w:rPr>
  </w:style>
  <w:style w:type="paragraph" w:customStyle="1" w:styleId="Style43">
    <w:name w:val="Záhlaví nebo Zápatí"/>
    <w:basedOn w:val="Normal"/>
    <w:link w:val="CharStyle44"/>
    <w:pPr>
      <w:widowControl w:val="0"/>
      <w:shd w:val="clear" w:color="auto" w:fill="FFFFFF"/>
      <w:spacing w:line="0" w:lineRule="exact"/>
    </w:pPr>
    <w:rPr>
      <w:b/>
      <w:bCs/>
      <w:i w:val="0"/>
      <w:iCs w:val="0"/>
      <w:u w:val="none"/>
      <w:strike w:val="0"/>
      <w:smallCaps w:val="0"/>
      <w:sz w:val="16"/>
      <w:szCs w:val="16"/>
      <w:rFonts w:ascii="Georgia" w:eastAsia="Georgia" w:hAnsi="Georgia" w:cs="Georgi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s>
</file>