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4E25BD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4E25BD">
        <w:rPr>
          <w:rFonts w:ascii="Arial" w:hAnsi="Arial" w:cs="Arial"/>
          <w:color w:val="000000"/>
          <w:sz w:val="20"/>
          <w:szCs w:val="20"/>
          <w:lang w:eastAsia="cs-CZ"/>
        </w:rPr>
        <w:t>xxxxxxxxxxx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4E25BD"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4E25BD">
        <w:t>xxxxxxxxxxxxxxxxxxxxxx</w:t>
      </w:r>
      <w:proofErr w:type="spellEnd"/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MKP -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knih 2660/2020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29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Sep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2020 16:02:44 +0200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Organizace:</w:t>
      </w: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Mestska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knihovna v Praze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Postovni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prog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.:</w:t>
      </w: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Email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daemon</w:t>
      </w:r>
      <w:proofErr w:type="spellEnd"/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Vážení přátelé,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objednáváme na fakturu: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9788072729968  7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Badie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B.: Už nejsme sami na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světě    (Dauphin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288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9788076400146  2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Eisenhammer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M.: Kriminální případy a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aféry   (Starý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most)  349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9788025733080  15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Falzon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, J.: Alt-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Life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Argo)  598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9788072872411  10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Ferlinghetti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L.: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Chlapec    (Maťa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248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9788090579927  4 ks    Franková, H.: Slečna Florence a pátrací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četa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Simuraka</w:t>
      </w:r>
      <w:proofErr w:type="spellEnd"/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210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9788076560055  9 ks    Hejda, J.: Žil jsem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zbytečně 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Machart</w:t>
      </w:r>
      <w:proofErr w:type="spellEnd"/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349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9788090740617  10 ks    Holub, P.: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Koronavirus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: Falešný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poplach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Echomedia</w:t>
      </w:r>
      <w:proofErr w:type="spellEnd"/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249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9788090648920  3 ks    Homolová, A.: Všechno o vašem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dítěti 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Infonika</w:t>
      </w:r>
      <w:proofErr w:type="spellEnd"/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499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9788074654206  3 ks    Hrdina, I. Antonín: O hraběti Šporkovi,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jeho   (Mervart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495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9788090755994  10 ks    Jančar, D.: Strom beze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jména 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Altenberg</w:t>
      </w:r>
      <w:proofErr w:type="spellEnd"/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350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9788074192906  2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Joas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H.: Sociální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teorie    (Slon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490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9788072872459  20 ks    Kafka, F.: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Proměna    (Maťa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198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9788027074655  2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Konfršt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J.: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Poutník 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vl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.nakl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.)  390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9788072726141  1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Kostřicová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B.: Formát šest krát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devět    (Dauphin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 245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9788074192838  2 ks    Metodologie výzkumu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politiky    (Slon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599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9788073542047  1 ks    Michálková, A.: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Očistec    (Ryšavý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325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9788025732830  29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Michaud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A. A.: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Bandury    (Argo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398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9788074654169  2 ks    Mikulášek, M.: Odysea lidského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ducha    (Mervart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359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9788025732236  15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Morgenstern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E.: Bezhvězdné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moře    (Argo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498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9788087341469  15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Myśliwski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W.: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Obzor    (Havran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398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9788090790407  4 ks    Pařízek, M.: Uprostřed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příběhu 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FullMoonFo</w:t>
      </w:r>
      <w:proofErr w:type="spellEnd"/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349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9788075661760  2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Pinknerová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H.: Vůně prázdného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pokoje 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Karmel</w:t>
      </w:r>
      <w:proofErr w:type="spellEnd"/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199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9788074361043  10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Remiarz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T.: Lesní zahrady v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praxi 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DharmaGaia</w:t>
      </w:r>
      <w:proofErr w:type="spellEnd"/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478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9788027075263  4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Selepko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L.: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Raison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d'etre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spellStart"/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Selepko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299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9788027044993  2 ks    Smetánka, T.: Podívám se na to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ráno    (Echo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249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9788088049999  7 ks    Šmíd, D.: Smart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Casual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spellStart"/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Backstage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890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lastRenderedPageBreak/>
        <w:t xml:space="preserve">9788027043699  5 ks   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Štindl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, O.: 50 podivuhodných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postav    (Echo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Media)   249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9788075750792  3 ks    Tomáš Akvinský: O naději v Teologické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sumě   (Krystal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130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9788070076262  3 ks    Trnka, J.: Filosof Erazim </w:t>
      </w:r>
      <w:proofErr w:type="spellStart"/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Kohák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   (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Filosofia</w:t>
      </w:r>
      <w:proofErr w:type="spellEnd"/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270 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9788088322047  8 ks    Tučková, L.: Sítem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slov    (Novela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378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9788072604623  2 ks    Wolf, H.: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Celibát    (Prostor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247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9788024625003  1 ks    Zavadil, B.: Mluvnice 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katalánštiny    (Karolinum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)  490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Celková cena s DPH: 81 256 Kč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Za vyřízení a slevu předem děkujeme.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S pozdravem </w:t>
      </w:r>
      <w:r w:rsidR="004E25BD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bookmarkStart w:id="0" w:name="_GoBack"/>
      <w:bookmarkEnd w:id="0"/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hlavní akvizitér MKP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tel. </w:t>
      </w:r>
      <w:proofErr w:type="spellStart"/>
      <w:r w:rsidR="004E25BD">
        <w:rPr>
          <w:rFonts w:ascii="Arial" w:hAnsi="Arial" w:cs="Arial"/>
          <w:color w:val="000000"/>
          <w:sz w:val="20"/>
          <w:szCs w:val="20"/>
          <w:lang w:eastAsia="cs-CZ"/>
        </w:rPr>
        <w:t>xxxxxxxxxxx</w:t>
      </w:r>
      <w:proofErr w:type="spellEnd"/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Městská knihovna v Praze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odd</w:t>
      </w:r>
      <w:proofErr w:type="gram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.</w:t>
      </w:r>
      <w:proofErr w:type="gram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nákupu</w:t>
      </w:r>
      <w:proofErr w:type="spellEnd"/>
      <w:proofErr w:type="gramEnd"/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Mariánské nám. 1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115 72 Praha 1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IČ: 00064467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Objednávku je nutné potvrdit. Potvrzení, prosím, zašlete v odpovědi na tento email.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ind w:right="-307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Upozorňujeme Vás, že tato objednávka může podléhat povinnosti uveřejnění v registru smluv dle zákona č. 340/2015 Sb. V takovém případě nastane účinnost potvrzené objednávky teprve po uveřejnění v registru.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ind w:right="-591"/>
        <w:rPr>
          <w:rFonts w:ascii="Arial" w:hAnsi="Arial" w:cs="Arial"/>
          <w:color w:val="000000"/>
          <w:sz w:val="20"/>
          <w:szCs w:val="20"/>
          <w:lang w:eastAsia="cs-CZ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Dle ustanovení § 27, odst. 4 zákona č. 250/2000 Sb. MKP nabývá majetek do vlastnictví svého zřizovatele hl. m. Prahy.</w:t>
      </w:r>
    </w:p>
    <w:p w:rsidR="004948C9" w:rsidRPr="004948C9" w:rsidRDefault="004948C9" w:rsidP="0049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D2BBC" w:rsidRPr="004948C9" w:rsidRDefault="004948C9" w:rsidP="004948C9">
      <w:pPr>
        <w:rPr>
          <w:color w:val="000000"/>
          <w:sz w:val="20"/>
          <w:szCs w:val="20"/>
        </w:rPr>
      </w:pPr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End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of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4948C9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sectPr w:rsidR="00DD2BBC" w:rsidRPr="004948C9" w:rsidSect="00494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8C9"/>
    <w:rsid w:val="0005462E"/>
    <w:rsid w:val="00397CFD"/>
    <w:rsid w:val="004948C9"/>
    <w:rsid w:val="004E25BD"/>
    <w:rsid w:val="007D72E6"/>
    <w:rsid w:val="008019E4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v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2020-09-30T14:02:00Z</dcterms:created>
  <dcterms:modified xsi:type="dcterms:W3CDTF">2020-10-01T07:03:00Z</dcterms:modified>
</cp:coreProperties>
</file>