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C4" w:rsidRDefault="00580CC4" w:rsidP="00580CC4">
      <w:pPr>
        <w:spacing w:before="120" w:after="0" w:line="360" w:lineRule="auto"/>
        <w:jc w:val="center"/>
        <w:rPr>
          <w:rFonts w:ascii="Trebuchet MS" w:hAnsi="Trebuchet MS"/>
          <w:b/>
          <w:sz w:val="28"/>
          <w:szCs w:val="28"/>
        </w:rPr>
      </w:pPr>
      <w:r w:rsidRPr="00E13B50">
        <w:rPr>
          <w:rFonts w:ascii="Trebuchet MS" w:hAnsi="Trebuchet MS"/>
          <w:b/>
          <w:sz w:val="28"/>
          <w:szCs w:val="28"/>
        </w:rPr>
        <w:t>Rámcová smlouva</w:t>
      </w:r>
    </w:p>
    <w:p w:rsidR="00580CC4" w:rsidRDefault="00580CC4" w:rsidP="00580CC4">
      <w:pPr>
        <w:spacing w:before="120" w:after="0" w:line="360" w:lineRule="auto"/>
        <w:jc w:val="center"/>
        <w:rPr>
          <w:rFonts w:ascii="Trebuchet MS" w:hAnsi="Trebuchet MS"/>
          <w:b/>
          <w:sz w:val="28"/>
          <w:szCs w:val="28"/>
        </w:rPr>
      </w:pPr>
      <w:r>
        <w:rPr>
          <w:rFonts w:ascii="Trebuchet MS" w:hAnsi="Trebuchet MS"/>
          <w:b/>
          <w:sz w:val="28"/>
          <w:szCs w:val="28"/>
        </w:rPr>
        <w:t>na z</w:t>
      </w:r>
      <w:r w:rsidRPr="009E2452">
        <w:rPr>
          <w:rFonts w:ascii="Trebuchet MS" w:hAnsi="Trebuchet MS"/>
          <w:b/>
          <w:sz w:val="28"/>
          <w:szCs w:val="28"/>
        </w:rPr>
        <w:t>ajištění výuky a výcviku k získání řidičského oprávnění</w:t>
      </w:r>
    </w:p>
    <w:p w:rsidR="00580CC4" w:rsidRPr="00E13B50" w:rsidRDefault="00580CC4" w:rsidP="00580CC4">
      <w:pPr>
        <w:spacing w:before="120" w:after="0" w:line="360" w:lineRule="auto"/>
        <w:jc w:val="center"/>
        <w:rPr>
          <w:rFonts w:ascii="Trebuchet MS" w:hAnsi="Trebuchet MS"/>
          <w:b/>
          <w:sz w:val="28"/>
          <w:szCs w:val="28"/>
        </w:rPr>
      </w:pPr>
      <w:r w:rsidRPr="009E2452">
        <w:rPr>
          <w:rFonts w:ascii="Trebuchet MS" w:hAnsi="Trebuchet MS"/>
          <w:b/>
          <w:sz w:val="28"/>
          <w:szCs w:val="28"/>
        </w:rPr>
        <w:t>v období 2020 - 2024</w:t>
      </w:r>
    </w:p>
    <w:p w:rsidR="00580CC4" w:rsidRDefault="00580CC4" w:rsidP="00580CC4">
      <w:pPr>
        <w:spacing w:before="120" w:after="0" w:line="360" w:lineRule="auto"/>
        <w:jc w:val="both"/>
        <w:rPr>
          <w:rFonts w:ascii="Trebuchet MS" w:hAnsi="Trebuchet MS"/>
          <w:sz w:val="24"/>
          <w:szCs w:val="24"/>
        </w:rPr>
      </w:pP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uzavřená v souladu s ustanovením § 1724 a násl. zákona č. 89/2012 Sb., občanský zákoník na základě zadávacího řízení k veřejné zakázce s názvem „ISŠTE Sokolov – </w:t>
      </w:r>
      <w:r w:rsidRPr="009E2452">
        <w:rPr>
          <w:rFonts w:ascii="Trebuchet MS" w:hAnsi="Trebuchet MS"/>
          <w:sz w:val="24"/>
          <w:szCs w:val="24"/>
        </w:rPr>
        <w:t>Zajištění výuky a výcviku k získání řidičského oprávnění</w:t>
      </w:r>
      <w:r>
        <w:rPr>
          <w:rFonts w:ascii="Trebuchet MS" w:hAnsi="Trebuchet MS"/>
          <w:sz w:val="24"/>
          <w:szCs w:val="24"/>
        </w:rPr>
        <w:t xml:space="preserve"> </w:t>
      </w:r>
      <w:r w:rsidRPr="009E2452">
        <w:rPr>
          <w:rFonts w:ascii="Trebuchet MS" w:hAnsi="Trebuchet MS"/>
          <w:sz w:val="24"/>
          <w:szCs w:val="24"/>
        </w:rPr>
        <w:t>v období 2020 - 2024</w:t>
      </w:r>
      <w:r w:rsidRPr="00E13B50">
        <w:rPr>
          <w:rFonts w:ascii="Trebuchet MS" w:hAnsi="Trebuchet MS"/>
          <w:sz w:val="24"/>
          <w:szCs w:val="24"/>
        </w:rPr>
        <w:t>“</w:t>
      </w:r>
    </w:p>
    <w:p w:rsidR="00580CC4" w:rsidRDefault="00580CC4" w:rsidP="00580CC4">
      <w:pPr>
        <w:spacing w:before="120" w:after="0" w:line="240" w:lineRule="auto"/>
        <w:rPr>
          <w:rFonts w:ascii="Trebuchet MS" w:hAnsi="Trebuchet MS"/>
          <w:b/>
          <w:sz w:val="24"/>
          <w:szCs w:val="24"/>
        </w:rPr>
      </w:pPr>
    </w:p>
    <w:p w:rsidR="00580CC4" w:rsidRPr="00E13B50" w:rsidRDefault="00580CC4" w:rsidP="00580CC4">
      <w:pPr>
        <w:spacing w:before="120" w:after="0" w:line="240" w:lineRule="auto"/>
        <w:rPr>
          <w:rFonts w:ascii="Trebuchet MS" w:hAnsi="Trebuchet MS"/>
          <w:b/>
          <w:sz w:val="24"/>
          <w:szCs w:val="24"/>
        </w:rPr>
      </w:pPr>
      <w:r w:rsidRPr="00E13B50">
        <w:rPr>
          <w:rFonts w:ascii="Trebuchet MS" w:hAnsi="Trebuchet MS"/>
          <w:b/>
          <w:sz w:val="24"/>
          <w:szCs w:val="24"/>
        </w:rPr>
        <w:t>Smluvní strany:</w:t>
      </w:r>
    </w:p>
    <w:p w:rsidR="00580CC4" w:rsidRDefault="00580CC4" w:rsidP="00580CC4">
      <w:pPr>
        <w:spacing w:before="120" w:after="0" w:line="240" w:lineRule="auto"/>
        <w:rPr>
          <w:rFonts w:ascii="Trebuchet MS" w:hAnsi="Trebuchet MS"/>
          <w:b/>
          <w:sz w:val="24"/>
          <w:szCs w:val="24"/>
        </w:rPr>
      </w:pPr>
    </w:p>
    <w:p w:rsidR="00580CC4" w:rsidRPr="00E13B50" w:rsidRDefault="00580CC4" w:rsidP="00580CC4">
      <w:pPr>
        <w:spacing w:before="120" w:after="0" w:line="240" w:lineRule="auto"/>
        <w:rPr>
          <w:rFonts w:ascii="Trebuchet MS" w:hAnsi="Trebuchet MS"/>
          <w:b/>
          <w:sz w:val="24"/>
          <w:szCs w:val="24"/>
        </w:rPr>
      </w:pPr>
      <w:r w:rsidRPr="00E13B50">
        <w:rPr>
          <w:rFonts w:ascii="Trebuchet MS" w:hAnsi="Trebuchet MS"/>
          <w:b/>
          <w:sz w:val="24"/>
          <w:szCs w:val="24"/>
        </w:rPr>
        <w:t>Integrovaná střední škola technická a ekonomická Sokolov,</w:t>
      </w:r>
    </w:p>
    <w:p w:rsidR="00580CC4" w:rsidRPr="00E13B50" w:rsidRDefault="00580CC4" w:rsidP="00580CC4">
      <w:pPr>
        <w:spacing w:before="120" w:after="0" w:line="240" w:lineRule="auto"/>
        <w:rPr>
          <w:rFonts w:ascii="Trebuchet MS" w:hAnsi="Trebuchet MS"/>
          <w:b/>
          <w:sz w:val="24"/>
          <w:szCs w:val="24"/>
        </w:rPr>
      </w:pPr>
      <w:r w:rsidRPr="00E13B50">
        <w:rPr>
          <w:rFonts w:ascii="Trebuchet MS" w:hAnsi="Trebuchet MS"/>
          <w:b/>
          <w:sz w:val="24"/>
          <w:szCs w:val="24"/>
        </w:rPr>
        <w:t>příspěvková organizace</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se sídlem:</w:t>
      </w:r>
      <w:r w:rsidR="00A97091">
        <w:rPr>
          <w:rFonts w:ascii="Trebuchet MS" w:hAnsi="Trebuchet MS"/>
          <w:sz w:val="24"/>
          <w:szCs w:val="24"/>
        </w:rPr>
        <w:tab/>
      </w:r>
      <w:r w:rsidRPr="00E13B50">
        <w:rPr>
          <w:rFonts w:ascii="Trebuchet MS" w:hAnsi="Trebuchet MS"/>
          <w:sz w:val="24"/>
          <w:szCs w:val="24"/>
        </w:rPr>
        <w:t>Jednoty 1620, 356 01 Sokolov</w:t>
      </w:r>
    </w:p>
    <w:p w:rsidR="005F419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 xml:space="preserve">zastoupená:           </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IČ:</w:t>
      </w:r>
      <w:r w:rsidR="00A97091">
        <w:rPr>
          <w:rFonts w:ascii="Trebuchet MS" w:hAnsi="Trebuchet MS"/>
          <w:sz w:val="24"/>
          <w:szCs w:val="24"/>
        </w:rPr>
        <w:tab/>
      </w:r>
      <w:r w:rsidRPr="00E13B50">
        <w:rPr>
          <w:rFonts w:ascii="Trebuchet MS" w:hAnsi="Trebuchet MS"/>
          <w:sz w:val="24"/>
          <w:szCs w:val="24"/>
        </w:rPr>
        <w:t>49766929</w:t>
      </w:r>
    </w:p>
    <w:p w:rsidR="00580CC4" w:rsidRPr="009E2452" w:rsidRDefault="00580CC4" w:rsidP="00A97091">
      <w:pPr>
        <w:tabs>
          <w:tab w:val="left" w:pos="2127"/>
        </w:tabs>
        <w:spacing w:before="120" w:after="0" w:line="240" w:lineRule="auto"/>
        <w:rPr>
          <w:rFonts w:ascii="Trebuchet MS" w:hAnsi="Trebuchet MS"/>
          <w:sz w:val="24"/>
          <w:szCs w:val="24"/>
        </w:rPr>
      </w:pPr>
      <w:r w:rsidRPr="009E2452">
        <w:rPr>
          <w:rFonts w:ascii="Trebuchet MS" w:hAnsi="Trebuchet MS"/>
          <w:sz w:val="24"/>
          <w:szCs w:val="24"/>
        </w:rPr>
        <w:t>DIČ:</w:t>
      </w:r>
      <w:r w:rsidRPr="009E2452">
        <w:rPr>
          <w:rFonts w:ascii="Trebuchet MS" w:hAnsi="Trebuchet MS"/>
          <w:sz w:val="24"/>
          <w:szCs w:val="24"/>
        </w:rPr>
        <w:tab/>
        <w:t>CZ49766929</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bankovní spojení:</w:t>
      </w:r>
      <w:r w:rsidR="00A97091">
        <w:rPr>
          <w:rFonts w:ascii="Trebuchet MS" w:hAnsi="Trebuchet MS"/>
          <w:sz w:val="24"/>
          <w:szCs w:val="24"/>
        </w:rPr>
        <w:tab/>
      </w:r>
      <w:r w:rsidRPr="00E13B50">
        <w:rPr>
          <w:rFonts w:ascii="Trebuchet MS" w:hAnsi="Trebuchet MS"/>
          <w:sz w:val="24"/>
          <w:szCs w:val="24"/>
        </w:rPr>
        <w:t>Komerční banka</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číslo účtu:</w:t>
      </w:r>
      <w:r w:rsidR="00A97091">
        <w:rPr>
          <w:rFonts w:ascii="Trebuchet MS" w:hAnsi="Trebuchet MS"/>
          <w:sz w:val="24"/>
          <w:szCs w:val="24"/>
        </w:rPr>
        <w:tab/>
      </w:r>
      <w:r w:rsidRPr="00E13B50">
        <w:rPr>
          <w:rFonts w:ascii="Trebuchet MS" w:hAnsi="Trebuchet MS"/>
          <w:sz w:val="24"/>
          <w:szCs w:val="24"/>
        </w:rPr>
        <w:t>19-4473560217/0100</w:t>
      </w:r>
    </w:p>
    <w:p w:rsidR="00580CC4" w:rsidRPr="00E13B50" w:rsidRDefault="00580CC4" w:rsidP="00580CC4">
      <w:pPr>
        <w:spacing w:before="120" w:after="0" w:line="240" w:lineRule="auto"/>
        <w:rPr>
          <w:rFonts w:ascii="Trebuchet MS" w:hAnsi="Trebuchet MS"/>
          <w:sz w:val="24"/>
          <w:szCs w:val="24"/>
        </w:rPr>
      </w:pPr>
      <w:r w:rsidRPr="00E13B50">
        <w:rPr>
          <w:rFonts w:ascii="Trebuchet MS" w:hAnsi="Trebuchet MS"/>
          <w:sz w:val="24"/>
          <w:szCs w:val="24"/>
        </w:rPr>
        <w:t xml:space="preserve">dále v textu jen „objednatel“ </w:t>
      </w:r>
    </w:p>
    <w:p w:rsidR="00580CC4" w:rsidRPr="00E13B50" w:rsidRDefault="00580CC4" w:rsidP="00580CC4">
      <w:pPr>
        <w:spacing w:before="120" w:after="0" w:line="240" w:lineRule="auto"/>
        <w:rPr>
          <w:rFonts w:ascii="Trebuchet MS" w:hAnsi="Trebuchet MS"/>
          <w:sz w:val="24"/>
          <w:szCs w:val="24"/>
        </w:rPr>
      </w:pPr>
      <w:r w:rsidRPr="00E13B50">
        <w:rPr>
          <w:rFonts w:ascii="Trebuchet MS" w:hAnsi="Trebuchet MS"/>
          <w:sz w:val="24"/>
          <w:szCs w:val="24"/>
        </w:rPr>
        <w:t>a</w:t>
      </w:r>
    </w:p>
    <w:p w:rsidR="00580CC4" w:rsidRPr="00A97091" w:rsidRDefault="00A97091" w:rsidP="00A97091">
      <w:pPr>
        <w:tabs>
          <w:tab w:val="left" w:pos="2127"/>
        </w:tabs>
        <w:spacing w:before="120" w:after="0" w:line="240" w:lineRule="auto"/>
        <w:rPr>
          <w:rFonts w:ascii="Trebuchet MS" w:hAnsi="Trebuchet MS"/>
          <w:b/>
          <w:sz w:val="24"/>
          <w:szCs w:val="24"/>
        </w:rPr>
      </w:pPr>
      <w:r w:rsidRPr="00A97091">
        <w:rPr>
          <w:rFonts w:ascii="Trebuchet MS" w:hAnsi="Trebuchet MS"/>
          <w:b/>
          <w:sz w:val="24"/>
          <w:szCs w:val="24"/>
        </w:rPr>
        <w:t>Jiří Vyskočil</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se sídlem:</w:t>
      </w:r>
      <w:r w:rsidR="00A97091">
        <w:rPr>
          <w:rFonts w:ascii="Trebuchet MS" w:hAnsi="Trebuchet MS"/>
          <w:sz w:val="24"/>
          <w:szCs w:val="24"/>
        </w:rPr>
        <w:tab/>
      </w:r>
      <w:r w:rsidR="00A97091" w:rsidRPr="00A97091">
        <w:rPr>
          <w:rFonts w:ascii="Trebuchet MS" w:hAnsi="Trebuchet MS"/>
          <w:sz w:val="24"/>
          <w:szCs w:val="24"/>
        </w:rPr>
        <w:t>Dr. Kocourka 311, 356 01 Sokolov</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zastoupený:</w:t>
      </w:r>
      <w:r w:rsidR="00A97091">
        <w:rPr>
          <w:rFonts w:ascii="Trebuchet MS" w:hAnsi="Trebuchet MS"/>
          <w:sz w:val="24"/>
          <w:szCs w:val="24"/>
        </w:rPr>
        <w:tab/>
      </w:r>
      <w:bookmarkStart w:id="0" w:name="_GoBack"/>
      <w:bookmarkEnd w:id="0"/>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IČ:</w:t>
      </w:r>
      <w:r w:rsidR="00A97091">
        <w:rPr>
          <w:rFonts w:ascii="Trebuchet MS" w:hAnsi="Trebuchet MS"/>
          <w:sz w:val="24"/>
          <w:szCs w:val="24"/>
        </w:rPr>
        <w:tab/>
        <w:t>45376841</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DIČ:</w:t>
      </w:r>
      <w:r w:rsidR="00A97091">
        <w:rPr>
          <w:rFonts w:ascii="Trebuchet MS" w:hAnsi="Trebuchet MS"/>
          <w:sz w:val="24"/>
          <w:szCs w:val="24"/>
        </w:rPr>
        <w:tab/>
        <w:t>CZ7208052225</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bankovní spojení:</w:t>
      </w:r>
      <w:r w:rsidR="00A97091">
        <w:rPr>
          <w:rFonts w:ascii="Trebuchet MS" w:hAnsi="Trebuchet MS"/>
          <w:sz w:val="24"/>
          <w:szCs w:val="24"/>
        </w:rPr>
        <w:tab/>
        <w:t>Komerční banka a.s., pobočka Sokolov</w:t>
      </w:r>
    </w:p>
    <w:p w:rsidR="00580CC4" w:rsidRPr="00E13B50" w:rsidRDefault="00580CC4" w:rsidP="00A97091">
      <w:pPr>
        <w:tabs>
          <w:tab w:val="left" w:pos="2127"/>
        </w:tabs>
        <w:spacing w:before="120" w:after="0" w:line="240" w:lineRule="auto"/>
        <w:rPr>
          <w:rFonts w:ascii="Trebuchet MS" w:hAnsi="Trebuchet MS"/>
          <w:sz w:val="24"/>
          <w:szCs w:val="24"/>
        </w:rPr>
      </w:pPr>
      <w:r w:rsidRPr="00E13B50">
        <w:rPr>
          <w:rFonts w:ascii="Trebuchet MS" w:hAnsi="Trebuchet MS"/>
          <w:sz w:val="24"/>
          <w:szCs w:val="24"/>
        </w:rPr>
        <w:t>číslo účtu:</w:t>
      </w:r>
      <w:r w:rsidR="00A97091">
        <w:rPr>
          <w:rFonts w:ascii="Trebuchet MS" w:hAnsi="Trebuchet MS"/>
          <w:sz w:val="24"/>
          <w:szCs w:val="24"/>
        </w:rPr>
        <w:tab/>
        <w:t>107-9329410217/0100</w:t>
      </w:r>
    </w:p>
    <w:p w:rsidR="00580CC4" w:rsidRPr="00E13B50" w:rsidRDefault="00580CC4" w:rsidP="00580CC4">
      <w:pPr>
        <w:spacing w:before="120" w:after="0" w:line="240" w:lineRule="auto"/>
        <w:rPr>
          <w:rFonts w:ascii="Trebuchet MS" w:hAnsi="Trebuchet MS"/>
          <w:sz w:val="24"/>
          <w:szCs w:val="24"/>
        </w:rPr>
      </w:pPr>
      <w:r w:rsidRPr="00E13B50">
        <w:rPr>
          <w:rFonts w:ascii="Trebuchet MS" w:hAnsi="Trebuchet MS"/>
          <w:sz w:val="24"/>
          <w:szCs w:val="24"/>
        </w:rPr>
        <w:t xml:space="preserve">dále jen „poskytovatel“ </w:t>
      </w:r>
    </w:p>
    <w:p w:rsidR="00580CC4" w:rsidRPr="00E13B50" w:rsidRDefault="00580CC4" w:rsidP="00580CC4">
      <w:pPr>
        <w:spacing w:before="120" w:after="0" w:line="360" w:lineRule="auto"/>
        <w:rPr>
          <w:rFonts w:ascii="Trebuchet MS" w:hAnsi="Trebuchet MS"/>
          <w:sz w:val="24"/>
          <w:szCs w:val="24"/>
        </w:rPr>
      </w:pPr>
    </w:p>
    <w:p w:rsidR="00580CC4" w:rsidRPr="00E13B50" w:rsidRDefault="00580CC4" w:rsidP="00580CC4">
      <w:pPr>
        <w:spacing w:before="120" w:after="0" w:line="360" w:lineRule="auto"/>
        <w:rPr>
          <w:rFonts w:ascii="Trebuchet MS" w:hAnsi="Trebuchet MS"/>
          <w:sz w:val="24"/>
          <w:szCs w:val="24"/>
        </w:rPr>
      </w:pPr>
      <w:r w:rsidRPr="00E13B50">
        <w:rPr>
          <w:rFonts w:ascii="Trebuchet MS" w:hAnsi="Trebuchet MS"/>
          <w:sz w:val="24"/>
          <w:szCs w:val="24"/>
        </w:rPr>
        <w:t>Smluvní strany se dohodly na následujícím znění smlouvy:</w:t>
      </w:r>
    </w:p>
    <w:p w:rsidR="00580CC4" w:rsidRDefault="00580CC4" w:rsidP="00580CC4">
      <w:pPr>
        <w:spacing w:before="120" w:after="0" w:line="360" w:lineRule="auto"/>
        <w:jc w:val="center"/>
        <w:rPr>
          <w:rFonts w:ascii="Trebuchet MS" w:hAnsi="Trebuchet MS"/>
          <w:b/>
          <w:sz w:val="24"/>
          <w:szCs w:val="24"/>
        </w:rPr>
      </w:pPr>
    </w:p>
    <w:p w:rsidR="00580CC4" w:rsidRPr="00E13B50" w:rsidRDefault="00580CC4" w:rsidP="00580CC4">
      <w:pPr>
        <w:spacing w:before="120" w:after="0" w:line="360" w:lineRule="auto"/>
        <w:jc w:val="center"/>
        <w:rPr>
          <w:rFonts w:ascii="Trebuchet MS" w:hAnsi="Trebuchet MS"/>
          <w:b/>
          <w:sz w:val="24"/>
          <w:szCs w:val="24"/>
        </w:rPr>
      </w:pPr>
      <w:r>
        <w:rPr>
          <w:rFonts w:ascii="Trebuchet MS" w:hAnsi="Trebuchet MS"/>
          <w:b/>
          <w:sz w:val="24"/>
          <w:szCs w:val="24"/>
        </w:rPr>
        <w:lastRenderedPageBreak/>
        <w:t>I</w:t>
      </w:r>
      <w:r w:rsidRPr="00E13B50">
        <w:rPr>
          <w:rFonts w:ascii="Trebuchet MS" w:hAnsi="Trebuchet MS"/>
          <w:b/>
          <w:sz w:val="24"/>
          <w:szCs w:val="24"/>
        </w:rPr>
        <w:t>.</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Předmět smlouvy</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Předmětem smlouvy je zabezpečení „O</w:t>
      </w:r>
      <w:r w:rsidRPr="00E13B50">
        <w:rPr>
          <w:rFonts w:ascii="Trebuchet MS" w:hAnsi="Trebuchet MS" w:cs="TimesNewRoman"/>
          <w:sz w:val="24"/>
          <w:szCs w:val="24"/>
        </w:rPr>
        <w:t>dborné připravenosti k řízení motorových vozidel skupiny C“ žákům školy</w:t>
      </w:r>
      <w:r>
        <w:rPr>
          <w:rFonts w:ascii="Trebuchet MS" w:hAnsi="Trebuchet MS" w:cs="TimesNewRoman"/>
          <w:sz w:val="24"/>
          <w:szCs w:val="24"/>
        </w:rPr>
        <w:t xml:space="preserve">, v rozsahu </w:t>
      </w:r>
      <w:r w:rsidRPr="00333C55">
        <w:rPr>
          <w:rFonts w:ascii="Trebuchet MS" w:hAnsi="Trebuchet MS" w:cs="TimesNewRoman"/>
          <w:sz w:val="24"/>
          <w:szCs w:val="24"/>
        </w:rPr>
        <w:t>dle zákona č. 247/2000 Sb., o získávání a zdokonalování odborné způsobilosti k řízení motorových vozidel a o změnách některých zákonů, v platném znění</w:t>
      </w:r>
      <w:r>
        <w:rPr>
          <w:rFonts w:ascii="Trebuchet MS" w:hAnsi="Trebuchet MS" w:cs="TimesNewRoman"/>
          <w:sz w:val="24"/>
          <w:szCs w:val="24"/>
        </w:rPr>
        <w:t xml:space="preserve">. </w:t>
      </w:r>
      <w:r w:rsidRPr="00E13B50">
        <w:rPr>
          <w:rFonts w:ascii="Trebuchet MS" w:hAnsi="Trebuchet MS"/>
          <w:sz w:val="24"/>
          <w:szCs w:val="24"/>
        </w:rPr>
        <w:t xml:space="preserve">Poskytovatel se touto smlouvou zavazuje provést pro objednatele sjednané služby dle této smlouvy a objednatel se zavazuje zaplatit poskytovateli za provedené služby cenu ve výši a za podmínek stanovených dále touto smlouvou. </w:t>
      </w:r>
    </w:p>
    <w:p w:rsidR="00580CC4" w:rsidRDefault="00580CC4" w:rsidP="00580CC4">
      <w:pPr>
        <w:spacing w:before="120" w:after="0" w:line="360" w:lineRule="auto"/>
        <w:jc w:val="both"/>
        <w:rPr>
          <w:rFonts w:ascii="Trebuchet MS" w:hAnsi="Trebuchet MS"/>
          <w:sz w:val="24"/>
          <w:szCs w:val="24"/>
        </w:rPr>
      </w:pPr>
      <w:r>
        <w:rPr>
          <w:rFonts w:ascii="Trebuchet MS" w:hAnsi="Trebuchet MS"/>
          <w:sz w:val="24"/>
          <w:szCs w:val="24"/>
        </w:rPr>
        <w:t xml:space="preserve">Poskytovatel </w:t>
      </w:r>
      <w:r w:rsidRPr="00963738">
        <w:rPr>
          <w:rFonts w:ascii="Trebuchet MS" w:hAnsi="Trebuchet MS"/>
          <w:sz w:val="24"/>
          <w:szCs w:val="24"/>
        </w:rPr>
        <w:t xml:space="preserve">prohlašuje, že je držitelem živnostenského oprávnění k </w:t>
      </w:r>
      <w:r w:rsidRPr="00310F85">
        <w:rPr>
          <w:rFonts w:ascii="Trebuchet MS" w:hAnsi="Trebuchet MS"/>
          <w:sz w:val="24"/>
          <w:szCs w:val="24"/>
        </w:rPr>
        <w:t>Provozování autoškoly (vyučování řízení motorových vozidel)</w:t>
      </w:r>
      <w:r>
        <w:rPr>
          <w:rFonts w:ascii="Trebuchet MS" w:hAnsi="Trebuchet MS"/>
          <w:sz w:val="24"/>
          <w:szCs w:val="24"/>
        </w:rPr>
        <w:t xml:space="preserve"> </w:t>
      </w:r>
      <w:r w:rsidRPr="00963738">
        <w:rPr>
          <w:rFonts w:ascii="Trebuchet MS" w:hAnsi="Trebuchet MS"/>
          <w:sz w:val="24"/>
          <w:szCs w:val="24"/>
        </w:rPr>
        <w:t>včetně jejich změn</w:t>
      </w:r>
      <w:r>
        <w:rPr>
          <w:rFonts w:ascii="Trebuchet MS" w:hAnsi="Trebuchet MS"/>
          <w:sz w:val="24"/>
          <w:szCs w:val="24"/>
        </w:rPr>
        <w:t xml:space="preserve"> </w:t>
      </w:r>
      <w:r w:rsidRPr="00963738">
        <w:rPr>
          <w:rFonts w:ascii="Trebuchet MS" w:hAnsi="Trebuchet MS"/>
          <w:sz w:val="24"/>
          <w:szCs w:val="24"/>
        </w:rPr>
        <w:t>a má řádné vybavení, zkušenosti a schopnosti, aby řádně a včas zabezpeč</w:t>
      </w:r>
      <w:r>
        <w:rPr>
          <w:rFonts w:ascii="Trebuchet MS" w:hAnsi="Trebuchet MS"/>
          <w:sz w:val="24"/>
          <w:szCs w:val="24"/>
        </w:rPr>
        <w:t xml:space="preserve">il </w:t>
      </w:r>
      <w:r w:rsidRPr="00963738">
        <w:rPr>
          <w:rFonts w:ascii="Trebuchet MS" w:hAnsi="Trebuchet MS"/>
          <w:sz w:val="24"/>
          <w:szCs w:val="24"/>
        </w:rPr>
        <w:t>„Odborn</w:t>
      </w:r>
      <w:r>
        <w:rPr>
          <w:rFonts w:ascii="Trebuchet MS" w:hAnsi="Trebuchet MS"/>
          <w:sz w:val="24"/>
          <w:szCs w:val="24"/>
        </w:rPr>
        <w:t xml:space="preserve">ou </w:t>
      </w:r>
      <w:r w:rsidRPr="00963738">
        <w:rPr>
          <w:rFonts w:ascii="Trebuchet MS" w:hAnsi="Trebuchet MS"/>
          <w:sz w:val="24"/>
          <w:szCs w:val="24"/>
        </w:rPr>
        <w:t>připravenost k řízení motorových vozidel skupiny C“ žáků školy.</w:t>
      </w:r>
    </w:p>
    <w:p w:rsidR="00580CC4" w:rsidRPr="00E13B50" w:rsidRDefault="00580CC4" w:rsidP="00580CC4">
      <w:pPr>
        <w:spacing w:before="120" w:after="0" w:line="360" w:lineRule="auto"/>
        <w:jc w:val="center"/>
        <w:rPr>
          <w:rFonts w:ascii="Trebuchet MS" w:hAnsi="Trebuchet MS"/>
          <w:b/>
          <w:sz w:val="24"/>
          <w:szCs w:val="24"/>
        </w:rPr>
      </w:pPr>
      <w:r>
        <w:rPr>
          <w:rFonts w:ascii="Trebuchet MS" w:hAnsi="Trebuchet MS"/>
          <w:b/>
          <w:sz w:val="24"/>
          <w:szCs w:val="24"/>
        </w:rPr>
        <w:t>I</w:t>
      </w:r>
      <w:r w:rsidRPr="00E13B50">
        <w:rPr>
          <w:rFonts w:ascii="Trebuchet MS" w:hAnsi="Trebuchet MS"/>
          <w:b/>
          <w:sz w:val="24"/>
          <w:szCs w:val="24"/>
        </w:rPr>
        <w:t>I.</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Povinnosti smluvních stran</w:t>
      </w:r>
    </w:p>
    <w:p w:rsidR="00580CC4" w:rsidRPr="00E13B50" w:rsidRDefault="00580CC4" w:rsidP="00580CC4">
      <w:pPr>
        <w:spacing w:before="120" w:after="0" w:line="360" w:lineRule="auto"/>
        <w:jc w:val="both"/>
        <w:rPr>
          <w:rFonts w:ascii="Trebuchet MS" w:hAnsi="Trebuchet MS"/>
          <w:sz w:val="24"/>
          <w:szCs w:val="24"/>
        </w:rPr>
      </w:pPr>
      <w:r>
        <w:rPr>
          <w:rFonts w:ascii="Trebuchet MS" w:hAnsi="Trebuchet MS"/>
          <w:sz w:val="24"/>
          <w:szCs w:val="24"/>
        </w:rPr>
        <w:t xml:space="preserve">Poskytovatel </w:t>
      </w:r>
      <w:r w:rsidRPr="00E13B50">
        <w:rPr>
          <w:rFonts w:ascii="Trebuchet MS" w:hAnsi="Trebuchet MS"/>
          <w:sz w:val="24"/>
          <w:szCs w:val="24"/>
        </w:rPr>
        <w:t>se zavazuje zabezpečit pro žáky</w:t>
      </w:r>
      <w:r>
        <w:rPr>
          <w:rFonts w:ascii="Trebuchet MS" w:hAnsi="Trebuchet MS"/>
          <w:sz w:val="24"/>
          <w:szCs w:val="24"/>
        </w:rPr>
        <w:t xml:space="preserve"> </w:t>
      </w:r>
      <w:r w:rsidRPr="00E13B50">
        <w:rPr>
          <w:rFonts w:ascii="Trebuchet MS" w:hAnsi="Trebuchet MS"/>
          <w:sz w:val="24"/>
          <w:szCs w:val="24"/>
        </w:rPr>
        <w:t>oborů</w:t>
      </w:r>
      <w:r>
        <w:rPr>
          <w:rFonts w:ascii="Trebuchet MS" w:hAnsi="Trebuchet MS"/>
          <w:sz w:val="24"/>
          <w:szCs w:val="24"/>
        </w:rPr>
        <w:t xml:space="preserve"> </w:t>
      </w:r>
      <w:r w:rsidRPr="00E13B50">
        <w:rPr>
          <w:rFonts w:ascii="Trebuchet MS" w:hAnsi="Trebuchet MS"/>
          <w:sz w:val="24"/>
          <w:szCs w:val="24"/>
        </w:rPr>
        <w:t>23-68-H/01 Mechanik opravář motorových vozidel a 23-45-M/01 Dopravní prostředky:</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 xml:space="preserve">základní výuku a výcvik </w:t>
      </w:r>
      <w:r>
        <w:rPr>
          <w:rFonts w:ascii="Trebuchet MS" w:hAnsi="Trebuchet MS"/>
          <w:sz w:val="24"/>
          <w:szCs w:val="24"/>
        </w:rPr>
        <w:t xml:space="preserve">(proběhne ve městě Sokolov) </w:t>
      </w:r>
      <w:r w:rsidRPr="00E13B50">
        <w:rPr>
          <w:rFonts w:ascii="Trebuchet MS" w:hAnsi="Trebuchet MS"/>
          <w:sz w:val="24"/>
          <w:szCs w:val="24"/>
        </w:rPr>
        <w:t>– ŘO skupiny B</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 xml:space="preserve">rozšiřující výuku a výcvik </w:t>
      </w:r>
      <w:r>
        <w:rPr>
          <w:rFonts w:ascii="Trebuchet MS" w:hAnsi="Trebuchet MS"/>
          <w:sz w:val="24"/>
          <w:szCs w:val="24"/>
        </w:rPr>
        <w:t xml:space="preserve">(proběhne ve městě Sokolov) </w:t>
      </w:r>
      <w:r w:rsidRPr="00E13B50">
        <w:rPr>
          <w:rFonts w:ascii="Trebuchet MS" w:hAnsi="Trebuchet MS"/>
          <w:sz w:val="24"/>
          <w:szCs w:val="24"/>
        </w:rPr>
        <w:t>– ŘO skupiny C</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Závazkem je zajištění o</w:t>
      </w:r>
      <w:r w:rsidRPr="00E13B50">
        <w:rPr>
          <w:rFonts w:ascii="Trebuchet MS" w:hAnsi="Trebuchet MS" w:cs="TimesNewRoman"/>
          <w:sz w:val="24"/>
          <w:szCs w:val="24"/>
        </w:rPr>
        <w:t xml:space="preserve">dborné připravenosti k řízení motorových vozidel ŘO skupiny C, s předpokladem zahrnutí základní výuky a výcviku ŘO skupiny B.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Poskytovatel poskytne:</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 xml:space="preserve">k provozování výcviku autoškoly vozidla (Příloha č. </w:t>
      </w:r>
      <w:r>
        <w:rPr>
          <w:rFonts w:ascii="Trebuchet MS" w:hAnsi="Trebuchet MS"/>
          <w:sz w:val="24"/>
          <w:szCs w:val="24"/>
        </w:rPr>
        <w:t>1</w:t>
      </w:r>
      <w:r w:rsidRPr="00E13B50">
        <w:rPr>
          <w:rFonts w:ascii="Trebuchet MS" w:hAnsi="Trebuchet MS"/>
          <w:sz w:val="24"/>
          <w:szCs w:val="24"/>
        </w:rPr>
        <w:t>),</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 xml:space="preserve">k provozování výcviku autoškoly výcvikovou plochu (Příloha č. </w:t>
      </w:r>
      <w:r>
        <w:rPr>
          <w:rFonts w:ascii="Trebuchet MS" w:hAnsi="Trebuchet MS"/>
          <w:sz w:val="24"/>
          <w:szCs w:val="24"/>
        </w:rPr>
        <w:t>2</w:t>
      </w:r>
      <w:r w:rsidRPr="00E13B50">
        <w:rPr>
          <w:rFonts w:ascii="Trebuchet MS" w:hAnsi="Trebuchet MS"/>
          <w:sz w:val="24"/>
          <w:szCs w:val="24"/>
        </w:rPr>
        <w:t>).</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Poskytovatel provede:</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výuku a výcvik osobami, které splňují ustanovení zákona č. 247/2000 Sb., zejména ustanovení § 21</w:t>
      </w:r>
    </w:p>
    <w:p w:rsidR="00580CC4" w:rsidRPr="00E13B50" w:rsidRDefault="00580CC4" w:rsidP="00580CC4">
      <w:pPr>
        <w:pStyle w:val="Odstavecseseznamem"/>
        <w:numPr>
          <w:ilvl w:val="0"/>
          <w:numId w:val="1"/>
        </w:numPr>
        <w:spacing w:before="120" w:after="0" w:line="360" w:lineRule="auto"/>
        <w:jc w:val="both"/>
        <w:rPr>
          <w:rFonts w:ascii="Trebuchet MS" w:hAnsi="Trebuchet MS"/>
          <w:sz w:val="24"/>
          <w:szCs w:val="24"/>
        </w:rPr>
      </w:pPr>
      <w:r w:rsidRPr="00E13B50">
        <w:rPr>
          <w:rFonts w:ascii="Trebuchet MS" w:hAnsi="Trebuchet MS"/>
          <w:sz w:val="24"/>
          <w:szCs w:val="24"/>
        </w:rPr>
        <w:t xml:space="preserve">zabezpečí výuku zdravotnické přípravy v rozsahu stanoveném zákonem </w:t>
      </w:r>
      <w:r w:rsidRPr="00E13B50">
        <w:rPr>
          <w:rFonts w:ascii="Trebuchet MS" w:hAnsi="Trebuchet MS"/>
          <w:sz w:val="24"/>
          <w:szCs w:val="24"/>
        </w:rPr>
        <w:br/>
        <w:t xml:space="preserve">č. 247/2000 Sb.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lastRenderedPageBreak/>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580CC4" w:rsidRPr="00E13B50" w:rsidRDefault="00580CC4" w:rsidP="00580CC4">
      <w:pPr>
        <w:pStyle w:val="Odstavecseseznamem"/>
        <w:spacing w:before="120" w:after="0" w:line="360" w:lineRule="auto"/>
        <w:jc w:val="center"/>
        <w:rPr>
          <w:rFonts w:ascii="Trebuchet MS" w:hAnsi="Trebuchet MS"/>
          <w:b/>
          <w:sz w:val="24"/>
          <w:szCs w:val="24"/>
        </w:rPr>
      </w:pPr>
      <w:r w:rsidRPr="00E13B50">
        <w:rPr>
          <w:rFonts w:ascii="Trebuchet MS" w:hAnsi="Trebuchet MS"/>
          <w:b/>
          <w:sz w:val="24"/>
          <w:szCs w:val="24"/>
        </w:rPr>
        <w:t>I</w:t>
      </w:r>
      <w:r>
        <w:rPr>
          <w:rFonts w:ascii="Trebuchet MS" w:hAnsi="Trebuchet MS"/>
          <w:b/>
          <w:sz w:val="24"/>
          <w:szCs w:val="24"/>
        </w:rPr>
        <w:t>II</w:t>
      </w:r>
      <w:r w:rsidRPr="00E13B50">
        <w:rPr>
          <w:rFonts w:ascii="Trebuchet MS" w:hAnsi="Trebuchet MS"/>
          <w:b/>
          <w:sz w:val="24"/>
          <w:szCs w:val="24"/>
        </w:rPr>
        <w:t>.</w:t>
      </w:r>
    </w:p>
    <w:p w:rsidR="00580CC4" w:rsidRPr="00E13B50" w:rsidRDefault="00580CC4" w:rsidP="00580CC4">
      <w:pPr>
        <w:pStyle w:val="Odstavecseseznamem"/>
        <w:spacing w:before="120" w:after="0" w:line="360" w:lineRule="auto"/>
        <w:jc w:val="center"/>
        <w:rPr>
          <w:rFonts w:ascii="Trebuchet MS" w:hAnsi="Trebuchet MS"/>
          <w:b/>
          <w:sz w:val="24"/>
          <w:szCs w:val="24"/>
        </w:rPr>
      </w:pPr>
      <w:r w:rsidRPr="00E13B50">
        <w:rPr>
          <w:rFonts w:ascii="Trebuchet MS" w:hAnsi="Trebuchet MS"/>
          <w:b/>
          <w:sz w:val="24"/>
          <w:szCs w:val="24"/>
        </w:rPr>
        <w:t>Cena a platební podmínky</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Poskytovatel je po celou dobu účinnosti této Rámcové smlouvy vázán svojí nabídkou ze dne </w:t>
      </w:r>
      <w:r w:rsidR="00F225BE">
        <w:rPr>
          <w:rFonts w:ascii="Trebuchet MS" w:hAnsi="Trebuchet MS"/>
          <w:sz w:val="24"/>
          <w:szCs w:val="24"/>
        </w:rPr>
        <w:t>21. 09. 2020</w:t>
      </w:r>
      <w:r w:rsidRPr="00E13B50">
        <w:rPr>
          <w:rFonts w:ascii="Trebuchet MS" w:hAnsi="Trebuchet MS"/>
          <w:sz w:val="24"/>
          <w:szCs w:val="24"/>
        </w:rPr>
        <w:t xml:space="preserve"> v jednotkové ceně, na jejímž základě je tato smlouva uzavřena (Příloha č. </w:t>
      </w:r>
      <w:r>
        <w:rPr>
          <w:rFonts w:ascii="Trebuchet MS" w:hAnsi="Trebuchet MS"/>
          <w:sz w:val="24"/>
          <w:szCs w:val="24"/>
        </w:rPr>
        <w:t>4</w:t>
      </w:r>
      <w:r w:rsidRPr="00E13B50">
        <w:rPr>
          <w:rFonts w:ascii="Trebuchet MS" w:hAnsi="Trebuchet MS"/>
          <w:sz w:val="24"/>
          <w:szCs w:val="24"/>
        </w:rPr>
        <w:t>).</w:t>
      </w:r>
    </w:p>
    <w:p w:rsidR="00580CC4" w:rsidRDefault="00580CC4" w:rsidP="00580CC4">
      <w:pPr>
        <w:pStyle w:val="Odstavecseseznamem"/>
        <w:numPr>
          <w:ilvl w:val="0"/>
          <w:numId w:val="1"/>
        </w:numPr>
        <w:tabs>
          <w:tab w:val="left" w:pos="709"/>
          <w:tab w:val="right" w:pos="8647"/>
        </w:tabs>
        <w:spacing w:before="120" w:after="0" w:line="360" w:lineRule="auto"/>
        <w:jc w:val="both"/>
        <w:rPr>
          <w:rFonts w:ascii="Trebuchet MS" w:hAnsi="Trebuchet MS"/>
          <w:sz w:val="24"/>
          <w:szCs w:val="24"/>
        </w:rPr>
      </w:pPr>
      <w:r w:rsidRPr="00E13B50">
        <w:rPr>
          <w:rFonts w:ascii="Trebuchet MS" w:hAnsi="Trebuchet MS"/>
          <w:sz w:val="24"/>
          <w:szCs w:val="24"/>
        </w:rPr>
        <w:t>základní výuka a výcvik</w:t>
      </w:r>
    </w:p>
    <w:p w:rsidR="00580CC4" w:rsidRPr="00E13B50" w:rsidRDefault="00580CC4" w:rsidP="003407DF">
      <w:pPr>
        <w:pStyle w:val="Odstavecseseznamem"/>
        <w:tabs>
          <w:tab w:val="left" w:pos="709"/>
          <w:tab w:val="right" w:pos="9072"/>
        </w:tabs>
        <w:spacing w:before="120" w:after="0" w:line="360" w:lineRule="auto"/>
        <w:jc w:val="both"/>
        <w:rPr>
          <w:rFonts w:ascii="Trebuchet MS" w:hAnsi="Trebuchet MS"/>
          <w:sz w:val="24"/>
          <w:szCs w:val="24"/>
        </w:rPr>
      </w:pPr>
      <w:r>
        <w:rPr>
          <w:rFonts w:ascii="Trebuchet MS" w:hAnsi="Trebuchet MS"/>
          <w:sz w:val="24"/>
          <w:szCs w:val="24"/>
        </w:rPr>
        <w:t>probíhající ve městě Sokolov</w:t>
      </w:r>
      <w:r w:rsidRPr="00E13B50">
        <w:rPr>
          <w:rFonts w:ascii="Trebuchet MS" w:hAnsi="Trebuchet MS"/>
          <w:sz w:val="24"/>
          <w:szCs w:val="24"/>
        </w:rPr>
        <w:t xml:space="preserve"> (ŘO skupiny B) ve výši - </w:t>
      </w:r>
      <w:r w:rsidRPr="00E13B50">
        <w:rPr>
          <w:rFonts w:ascii="Trebuchet MS" w:hAnsi="Trebuchet MS"/>
          <w:sz w:val="24"/>
          <w:szCs w:val="24"/>
        </w:rPr>
        <w:tab/>
      </w:r>
      <w:r w:rsidR="009A54B0">
        <w:rPr>
          <w:rFonts w:ascii="Trebuchet MS" w:hAnsi="Trebuchet MS"/>
          <w:sz w:val="24"/>
          <w:szCs w:val="24"/>
        </w:rPr>
        <w:t>9</w:t>
      </w:r>
      <w:r w:rsidR="00C84613">
        <w:rPr>
          <w:rFonts w:ascii="Trebuchet MS" w:hAnsi="Trebuchet MS"/>
          <w:sz w:val="24"/>
          <w:szCs w:val="24"/>
        </w:rPr>
        <w:t>.</w:t>
      </w:r>
      <w:r w:rsidR="009A54B0">
        <w:rPr>
          <w:rFonts w:ascii="Trebuchet MS" w:hAnsi="Trebuchet MS"/>
          <w:sz w:val="24"/>
          <w:szCs w:val="24"/>
        </w:rPr>
        <w:t>075,00</w:t>
      </w:r>
      <w:r w:rsidRPr="00E13B50">
        <w:rPr>
          <w:rFonts w:ascii="Trebuchet MS" w:hAnsi="Trebuchet MS"/>
          <w:sz w:val="24"/>
          <w:szCs w:val="24"/>
        </w:rPr>
        <w:t xml:space="preserve"> Kč</w:t>
      </w:r>
      <w:r w:rsidR="005F13E8">
        <w:rPr>
          <w:rFonts w:ascii="Trebuchet MS" w:hAnsi="Trebuchet MS"/>
          <w:sz w:val="24"/>
          <w:szCs w:val="24"/>
        </w:rPr>
        <w:t xml:space="preserve"> vč. DPH</w:t>
      </w:r>
    </w:p>
    <w:p w:rsidR="00580CC4" w:rsidRDefault="00580CC4" w:rsidP="00580CC4">
      <w:pPr>
        <w:pStyle w:val="Odstavecseseznamem"/>
        <w:numPr>
          <w:ilvl w:val="0"/>
          <w:numId w:val="1"/>
        </w:numPr>
        <w:tabs>
          <w:tab w:val="left" w:pos="709"/>
          <w:tab w:val="right" w:pos="8647"/>
        </w:tabs>
        <w:spacing w:before="120" w:after="0" w:line="360" w:lineRule="auto"/>
        <w:jc w:val="both"/>
        <w:rPr>
          <w:rFonts w:ascii="Trebuchet MS" w:hAnsi="Trebuchet MS"/>
          <w:sz w:val="24"/>
          <w:szCs w:val="24"/>
        </w:rPr>
      </w:pPr>
      <w:r w:rsidRPr="00E13B50">
        <w:rPr>
          <w:rFonts w:ascii="Trebuchet MS" w:hAnsi="Trebuchet MS"/>
          <w:sz w:val="24"/>
          <w:szCs w:val="24"/>
        </w:rPr>
        <w:t>rozšiřující výuka a výcvik</w:t>
      </w:r>
    </w:p>
    <w:p w:rsidR="00580CC4" w:rsidRPr="00E13B50" w:rsidRDefault="00580CC4" w:rsidP="003407DF">
      <w:pPr>
        <w:pStyle w:val="Odstavecseseznamem"/>
        <w:tabs>
          <w:tab w:val="left" w:pos="709"/>
          <w:tab w:val="right" w:pos="9072"/>
        </w:tabs>
        <w:spacing w:before="120" w:after="0" w:line="360" w:lineRule="auto"/>
        <w:jc w:val="both"/>
        <w:rPr>
          <w:rFonts w:ascii="Trebuchet MS" w:hAnsi="Trebuchet MS"/>
          <w:sz w:val="24"/>
          <w:szCs w:val="24"/>
        </w:rPr>
      </w:pPr>
      <w:r>
        <w:rPr>
          <w:rFonts w:ascii="Trebuchet MS" w:hAnsi="Trebuchet MS"/>
          <w:sz w:val="24"/>
          <w:szCs w:val="24"/>
        </w:rPr>
        <w:t>probíhající ve městě Sokolov</w:t>
      </w:r>
      <w:r w:rsidRPr="00E13B50">
        <w:rPr>
          <w:rFonts w:ascii="Trebuchet MS" w:hAnsi="Trebuchet MS"/>
          <w:sz w:val="24"/>
          <w:szCs w:val="24"/>
        </w:rPr>
        <w:t xml:space="preserve"> (ŘO skupiny C) ve výši - </w:t>
      </w:r>
      <w:r w:rsidRPr="00E13B50">
        <w:rPr>
          <w:rFonts w:ascii="Trebuchet MS" w:hAnsi="Trebuchet MS"/>
          <w:sz w:val="24"/>
          <w:szCs w:val="24"/>
        </w:rPr>
        <w:tab/>
      </w:r>
      <w:r w:rsidR="007A5363">
        <w:rPr>
          <w:rFonts w:ascii="Trebuchet MS" w:hAnsi="Trebuchet MS"/>
          <w:sz w:val="24"/>
          <w:szCs w:val="24"/>
        </w:rPr>
        <w:t>13.310,00</w:t>
      </w:r>
      <w:r w:rsidRPr="00E13B50">
        <w:rPr>
          <w:rFonts w:ascii="Trebuchet MS" w:hAnsi="Trebuchet MS"/>
          <w:sz w:val="24"/>
          <w:szCs w:val="24"/>
        </w:rPr>
        <w:t xml:space="preserve"> Kč</w:t>
      </w:r>
      <w:r w:rsidR="005F13E8">
        <w:rPr>
          <w:rFonts w:ascii="Trebuchet MS" w:hAnsi="Trebuchet MS"/>
          <w:sz w:val="24"/>
          <w:szCs w:val="24"/>
        </w:rPr>
        <w:t xml:space="preserve"> vč. DPH</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Objednatel se zavazuje uhradit poskytovateli cenu za jím poskytnuté služby v souladu s</w:t>
      </w:r>
      <w:r>
        <w:rPr>
          <w:rFonts w:ascii="Trebuchet MS" w:hAnsi="Trebuchet MS"/>
          <w:sz w:val="24"/>
          <w:szCs w:val="24"/>
        </w:rPr>
        <w:t xml:space="preserve"> článkem </w:t>
      </w:r>
      <w:r w:rsidRPr="00E13B50">
        <w:rPr>
          <w:rFonts w:ascii="Trebuchet MS" w:hAnsi="Trebuchet MS"/>
          <w:sz w:val="24"/>
          <w:szCs w:val="24"/>
        </w:rPr>
        <w:t xml:space="preserve">III. této smlouvy. Správní poplatek za zkoušku, potvrzení lékaře, výpis z rejstříku trestů, výpis z karty řidiče a vystavení řidičského průkazu není součástí výše uvedené jednotkové ceny a tyto poplatky si hradí každý žák sám. </w:t>
      </w:r>
    </w:p>
    <w:p w:rsidR="00580CC4" w:rsidRDefault="00580CC4" w:rsidP="00580CC4">
      <w:pPr>
        <w:pStyle w:val="Default"/>
        <w:spacing w:line="360" w:lineRule="auto"/>
        <w:jc w:val="both"/>
        <w:rPr>
          <w:rFonts w:ascii="Trebuchet MS" w:eastAsiaTheme="minorHAnsi" w:hAnsi="Trebuchet MS" w:cstheme="minorBidi"/>
          <w:color w:val="auto"/>
          <w:lang w:eastAsia="en-US"/>
        </w:rPr>
      </w:pPr>
      <w:r w:rsidRPr="00E13B50">
        <w:rPr>
          <w:rFonts w:ascii="Trebuchet MS" w:eastAsiaTheme="minorHAnsi" w:hAnsi="Trebuchet MS" w:cstheme="minorBidi"/>
          <w:color w:val="auto"/>
          <w:lang w:eastAsia="en-US"/>
        </w:rPr>
        <w:t xml:space="preserve">Cenu plnění uhradí objednatel bezhotovostním převodem na bankovní účet poskytovatele na základě řádně vystavené a prokazatelně doručené faktury objednateli. </w:t>
      </w:r>
    </w:p>
    <w:p w:rsidR="00580CC4" w:rsidRDefault="00580CC4" w:rsidP="00580CC4">
      <w:pPr>
        <w:pStyle w:val="Default"/>
        <w:spacing w:line="360" w:lineRule="auto"/>
        <w:jc w:val="both"/>
        <w:rPr>
          <w:rFonts w:ascii="Trebuchet MS" w:eastAsiaTheme="minorHAnsi" w:hAnsi="Trebuchet MS" w:cstheme="minorBidi"/>
          <w:color w:val="auto"/>
          <w:lang w:eastAsia="en-US"/>
        </w:rPr>
      </w:pPr>
      <w:r w:rsidRPr="00815429">
        <w:rPr>
          <w:rFonts w:ascii="Trebuchet MS" w:eastAsiaTheme="minorHAnsi" w:hAnsi="Trebuchet MS" w:cstheme="minorBidi"/>
          <w:color w:val="auto"/>
          <w:lang w:eastAsia="en-US"/>
        </w:rPr>
        <w:t xml:space="preserve">Objednatel uhradí fakturu ve výši 50% celkové ceny v Kč včetně DPH za jednoho žáka po předložení kopie přihlášky žáků k zahájení výcviku s potvrzením úřadu obce s rozšířenou působností o převzetí. </w:t>
      </w:r>
      <w:r>
        <w:rPr>
          <w:rFonts w:ascii="Trebuchet MS" w:eastAsiaTheme="minorHAnsi" w:hAnsi="Trebuchet MS" w:cstheme="minorBidi"/>
          <w:color w:val="auto"/>
          <w:lang w:eastAsia="en-US"/>
        </w:rPr>
        <w:t xml:space="preserve">Dále objednatel </w:t>
      </w:r>
      <w:r w:rsidRPr="00815429">
        <w:rPr>
          <w:rFonts w:ascii="Trebuchet MS" w:eastAsiaTheme="minorHAnsi" w:hAnsi="Trebuchet MS" w:cstheme="minorBidi"/>
          <w:color w:val="auto"/>
          <w:lang w:eastAsia="en-US"/>
        </w:rPr>
        <w:t>uhradí částku do výše 100% celkové ceny v Kč včetně DPH za jednoho žáka po předložení kopie seznamu žáků přihlášených ke zkoušce s potvrzením úřadu obce s rozšířenou působností o převzetí</w:t>
      </w:r>
      <w:r>
        <w:rPr>
          <w:rFonts w:ascii="Trebuchet MS" w:eastAsiaTheme="minorHAnsi" w:hAnsi="Trebuchet MS" w:cstheme="minorBidi"/>
          <w:color w:val="auto"/>
          <w:lang w:eastAsia="en-US"/>
        </w:rPr>
        <w:t xml:space="preserve">. </w:t>
      </w:r>
    </w:p>
    <w:p w:rsidR="00580CC4" w:rsidRPr="00E13B50" w:rsidRDefault="00580CC4" w:rsidP="00580CC4">
      <w:pPr>
        <w:pStyle w:val="Default"/>
        <w:spacing w:line="360" w:lineRule="auto"/>
        <w:jc w:val="both"/>
        <w:rPr>
          <w:rFonts w:ascii="Trebuchet MS" w:hAnsi="Trebuchet MS"/>
          <w:color w:val="auto"/>
        </w:rPr>
      </w:pPr>
      <w:r w:rsidRPr="00E13B50">
        <w:rPr>
          <w:rFonts w:ascii="Trebuchet MS" w:hAnsi="Trebuchet MS"/>
          <w:color w:val="auto"/>
        </w:rPr>
        <w:t xml:space="preserve">Faktura je splatná vždy do 14 dní od jejího prokazatelného doručení. Pokud faktura nebude obsahovat stanovené náležitosti, bude věcně nesprávná nebo nebude doložena požadovanými přílohami, je objednatel oprávněn vrátit ji poskytovateli ve lhůtě 10 (deseti) kalendářních dnů od jejího obdržení s uvedením příčiny, která je důvodem pro vrácení faktury. V takovém případě se ruší lhůta splatnosti a nová lhůta splatnosti začne plynout doručením řádně opravené a všemi stanovenými náležitostmi opatřené faktury.  </w:t>
      </w:r>
    </w:p>
    <w:p w:rsidR="00580CC4" w:rsidRPr="00E13B50" w:rsidRDefault="00580CC4" w:rsidP="00580CC4">
      <w:pPr>
        <w:spacing w:before="120" w:after="0" w:line="360" w:lineRule="auto"/>
        <w:jc w:val="center"/>
        <w:rPr>
          <w:rFonts w:ascii="Trebuchet MS" w:hAnsi="Trebuchet MS"/>
          <w:b/>
          <w:sz w:val="24"/>
          <w:szCs w:val="24"/>
        </w:rPr>
      </w:pPr>
      <w:r>
        <w:rPr>
          <w:rFonts w:ascii="Trebuchet MS" w:hAnsi="Trebuchet MS"/>
          <w:b/>
          <w:sz w:val="24"/>
          <w:szCs w:val="24"/>
        </w:rPr>
        <w:lastRenderedPageBreak/>
        <w:t>I</w:t>
      </w:r>
      <w:r w:rsidRPr="00E13B50">
        <w:rPr>
          <w:rFonts w:ascii="Trebuchet MS" w:hAnsi="Trebuchet MS"/>
          <w:b/>
          <w:sz w:val="24"/>
          <w:szCs w:val="24"/>
        </w:rPr>
        <w:t>V.</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Místo a čas plnění</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Výuka a výcvik bude probíhat v souladu s požadavky objednatele, obvykle </w:t>
      </w:r>
      <w:r w:rsidRPr="00E13B50">
        <w:rPr>
          <w:rFonts w:ascii="Trebuchet MS" w:hAnsi="Trebuchet MS"/>
          <w:sz w:val="24"/>
          <w:szCs w:val="24"/>
        </w:rPr>
        <w:br/>
      </w:r>
      <w:r w:rsidRPr="009D02CF">
        <w:rPr>
          <w:rFonts w:ascii="Trebuchet MS" w:hAnsi="Trebuchet MS"/>
          <w:sz w:val="24"/>
          <w:szCs w:val="24"/>
        </w:rPr>
        <w:t>od 1. října do</w:t>
      </w:r>
      <w:r w:rsidRPr="00E13B50">
        <w:rPr>
          <w:rFonts w:ascii="Trebuchet MS" w:hAnsi="Trebuchet MS"/>
          <w:sz w:val="24"/>
          <w:szCs w:val="24"/>
        </w:rPr>
        <w:t xml:space="preserve"> 3</w:t>
      </w:r>
      <w:r>
        <w:rPr>
          <w:rFonts w:ascii="Trebuchet MS" w:hAnsi="Trebuchet MS"/>
          <w:sz w:val="24"/>
          <w:szCs w:val="24"/>
        </w:rPr>
        <w:t>1</w:t>
      </w:r>
      <w:r w:rsidRPr="00E13B50">
        <w:rPr>
          <w:rFonts w:ascii="Trebuchet MS" w:hAnsi="Trebuchet MS"/>
          <w:sz w:val="24"/>
          <w:szCs w:val="24"/>
        </w:rPr>
        <w:t>. května daného školního roku.</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Smluvní strany se dohodly, že výuka a výcvik bude probíhat v pracovních dnech v odpoledních hodinách od 14:50 do 22:00 hodin a v dnech pracovního klidu od 6:00 do 22:00 hodin.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Nástupním místem pro výcvik </w:t>
      </w:r>
      <w:r>
        <w:rPr>
          <w:rFonts w:ascii="Trebuchet MS" w:hAnsi="Trebuchet MS"/>
          <w:sz w:val="24"/>
          <w:szCs w:val="24"/>
        </w:rPr>
        <w:t xml:space="preserve">město </w:t>
      </w:r>
      <w:r w:rsidRPr="00E13B50">
        <w:rPr>
          <w:rFonts w:ascii="Trebuchet MS" w:hAnsi="Trebuchet MS"/>
          <w:sz w:val="24"/>
          <w:szCs w:val="24"/>
        </w:rPr>
        <w:t>Sokolov.</w:t>
      </w:r>
    </w:p>
    <w:p w:rsidR="00EE478E" w:rsidRDefault="00EE478E" w:rsidP="00580CC4">
      <w:pPr>
        <w:spacing w:before="120" w:after="0" w:line="360" w:lineRule="auto"/>
        <w:jc w:val="center"/>
        <w:rPr>
          <w:rFonts w:ascii="Trebuchet MS" w:hAnsi="Trebuchet MS"/>
          <w:b/>
          <w:sz w:val="24"/>
          <w:szCs w:val="24"/>
        </w:rPr>
      </w:pP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V.</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Ostatní ujednání</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Smluvní strany se dohodly na následné úpravě jednotlivých plnění. Jednotlivými plněními se rozumí zajištění plnění smlouvy poskytovatelem na základě výzvy </w:t>
      </w:r>
      <w:r w:rsidRPr="00E13B50">
        <w:rPr>
          <w:rFonts w:ascii="Trebuchet MS" w:hAnsi="Trebuchet MS"/>
          <w:sz w:val="24"/>
          <w:szCs w:val="24"/>
        </w:rPr>
        <w:br/>
        <w:t xml:space="preserve">k plnění (za výzvu k plnění je považována objednávka).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Jednotlivá plnění budou vždy blíže vymezena v objednávce, ta musí být doručena poskytovateli ve lhůtě - nejpozději 14 dnů před plánovaným zahájením výuky</w:t>
      </w:r>
      <w:r>
        <w:rPr>
          <w:rFonts w:ascii="Trebuchet MS" w:hAnsi="Trebuchet MS"/>
          <w:sz w:val="24"/>
          <w:szCs w:val="24"/>
        </w:rPr>
        <w:t xml:space="preserve"> daného školního roku.</w:t>
      </w:r>
      <w:r w:rsidRPr="00E13B50">
        <w:rPr>
          <w:rFonts w:ascii="Trebuchet MS" w:hAnsi="Trebuchet MS"/>
          <w:sz w:val="24"/>
          <w:szCs w:val="24"/>
        </w:rPr>
        <w:t xml:space="preserve">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Objednávka bude obsahovat vedle obecného popisu požadovaného plnění:</w:t>
      </w:r>
    </w:p>
    <w:p w:rsidR="00580CC4" w:rsidRDefault="00580CC4" w:rsidP="00580CC4">
      <w:pPr>
        <w:pStyle w:val="Odstavecseseznamem"/>
        <w:numPr>
          <w:ilvl w:val="0"/>
          <w:numId w:val="2"/>
        </w:numPr>
        <w:spacing w:before="120" w:after="0" w:line="360" w:lineRule="auto"/>
        <w:ind w:left="567" w:hanging="283"/>
        <w:jc w:val="both"/>
        <w:rPr>
          <w:rFonts w:ascii="Trebuchet MS" w:hAnsi="Trebuchet MS"/>
          <w:sz w:val="24"/>
          <w:szCs w:val="24"/>
        </w:rPr>
      </w:pPr>
      <w:r>
        <w:rPr>
          <w:rFonts w:ascii="Trebuchet MS" w:hAnsi="Trebuchet MS"/>
          <w:sz w:val="24"/>
          <w:szCs w:val="24"/>
        </w:rPr>
        <w:t xml:space="preserve">seznam žáků pro zahájení výuky a výcviku v členění na žáky: </w:t>
      </w:r>
    </w:p>
    <w:p w:rsidR="00580CC4" w:rsidRPr="00B4585C" w:rsidRDefault="00580CC4" w:rsidP="00580CC4">
      <w:pPr>
        <w:pStyle w:val="Odstavecseseznamem"/>
        <w:numPr>
          <w:ilvl w:val="0"/>
          <w:numId w:val="1"/>
        </w:numPr>
        <w:spacing w:before="120" w:after="0" w:line="360" w:lineRule="auto"/>
        <w:ind w:left="851" w:hanging="284"/>
        <w:jc w:val="both"/>
        <w:rPr>
          <w:rFonts w:ascii="Trebuchet MS" w:hAnsi="Trebuchet MS"/>
          <w:sz w:val="24"/>
          <w:szCs w:val="24"/>
        </w:rPr>
      </w:pPr>
      <w:r w:rsidRPr="00B4585C">
        <w:rPr>
          <w:rFonts w:ascii="Trebuchet MS" w:hAnsi="Trebuchet MS"/>
          <w:sz w:val="24"/>
          <w:szCs w:val="24"/>
        </w:rPr>
        <w:t>kteří podstoupí základní výuku a výcvik (ŘO skupiny B) i rozšiřující výuku a výcvik (ŘO skupiny C) ve městě Sokolov</w:t>
      </w:r>
      <w:r>
        <w:rPr>
          <w:rFonts w:ascii="Trebuchet MS" w:hAnsi="Trebuchet MS"/>
          <w:sz w:val="24"/>
          <w:szCs w:val="24"/>
        </w:rPr>
        <w:t>,</w:t>
      </w:r>
    </w:p>
    <w:p w:rsidR="00580CC4" w:rsidRPr="00B4585C" w:rsidRDefault="00580CC4" w:rsidP="00580CC4">
      <w:pPr>
        <w:pStyle w:val="Odstavecseseznamem"/>
        <w:numPr>
          <w:ilvl w:val="0"/>
          <w:numId w:val="1"/>
        </w:numPr>
        <w:spacing w:before="120" w:after="0" w:line="360" w:lineRule="auto"/>
        <w:ind w:left="851" w:hanging="284"/>
        <w:jc w:val="both"/>
        <w:rPr>
          <w:rFonts w:ascii="Trebuchet MS" w:hAnsi="Trebuchet MS"/>
          <w:sz w:val="24"/>
          <w:szCs w:val="24"/>
        </w:rPr>
      </w:pPr>
      <w:r w:rsidRPr="00B4585C">
        <w:rPr>
          <w:rFonts w:ascii="Trebuchet MS" w:hAnsi="Trebuchet MS"/>
          <w:sz w:val="24"/>
          <w:szCs w:val="24"/>
        </w:rPr>
        <w:t>kteří podstoupí jen rozšiřující výuku a výcvik (ŘO skupiny C) ve městě Sokolov</w:t>
      </w:r>
      <w:r>
        <w:rPr>
          <w:rFonts w:ascii="Trebuchet MS" w:hAnsi="Trebuchet MS"/>
          <w:sz w:val="24"/>
          <w:szCs w:val="24"/>
        </w:rPr>
        <w:t>,</w:t>
      </w:r>
    </w:p>
    <w:p w:rsidR="00580CC4" w:rsidRPr="00E13B50" w:rsidRDefault="00580CC4" w:rsidP="00580CC4">
      <w:pPr>
        <w:pStyle w:val="Odstavecseseznamem"/>
        <w:numPr>
          <w:ilvl w:val="0"/>
          <w:numId w:val="2"/>
        </w:numPr>
        <w:spacing w:before="120" w:after="0" w:line="360" w:lineRule="auto"/>
        <w:ind w:left="567" w:hanging="283"/>
        <w:jc w:val="both"/>
        <w:rPr>
          <w:rFonts w:ascii="Trebuchet MS" w:hAnsi="Trebuchet MS"/>
          <w:sz w:val="24"/>
          <w:szCs w:val="24"/>
        </w:rPr>
      </w:pPr>
      <w:r w:rsidRPr="00E13B50">
        <w:rPr>
          <w:rFonts w:ascii="Trebuchet MS" w:hAnsi="Trebuchet MS"/>
          <w:sz w:val="24"/>
          <w:szCs w:val="24"/>
        </w:rPr>
        <w:t>kontaktní osobu (e-mailová adresa a mobilní telefonní číslo), se kterou mohou být řešeny případné nejasnosti</w:t>
      </w:r>
      <w:r>
        <w:rPr>
          <w:rFonts w:ascii="Trebuchet MS" w:hAnsi="Trebuchet MS"/>
          <w:sz w:val="24"/>
          <w:szCs w:val="24"/>
        </w:rPr>
        <w:t xml:space="preserve"> spojené s výukou a výcvikem žáků</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Poskytovatel </w:t>
      </w:r>
      <w:r>
        <w:rPr>
          <w:rFonts w:ascii="Trebuchet MS" w:hAnsi="Trebuchet MS"/>
          <w:sz w:val="24"/>
          <w:szCs w:val="24"/>
        </w:rPr>
        <w:t xml:space="preserve">je povinen potvrdit </w:t>
      </w:r>
      <w:r w:rsidRPr="00E13B50">
        <w:rPr>
          <w:rFonts w:ascii="Trebuchet MS" w:hAnsi="Trebuchet MS"/>
          <w:sz w:val="24"/>
          <w:szCs w:val="24"/>
        </w:rPr>
        <w:t>objednávku</w:t>
      </w:r>
      <w:r>
        <w:rPr>
          <w:rFonts w:ascii="Trebuchet MS" w:hAnsi="Trebuchet MS"/>
          <w:sz w:val="24"/>
          <w:szCs w:val="24"/>
        </w:rPr>
        <w:t xml:space="preserve"> a doložit aktualizované </w:t>
      </w:r>
      <w:r w:rsidRPr="000A6D6B">
        <w:rPr>
          <w:rFonts w:ascii="Trebuchet MS" w:hAnsi="Trebuchet MS"/>
          <w:sz w:val="24"/>
          <w:szCs w:val="24"/>
        </w:rPr>
        <w:t xml:space="preserve">kopie technických průkazů vozidel, které budou využity k provádění výcviku k oprávnění skupiny B a C </w:t>
      </w:r>
      <w:r>
        <w:rPr>
          <w:rFonts w:ascii="Trebuchet MS" w:hAnsi="Trebuchet MS"/>
          <w:sz w:val="24"/>
          <w:szCs w:val="24"/>
        </w:rPr>
        <w:t>pro daný školní rok</w:t>
      </w:r>
      <w:r w:rsidRPr="00E13B50">
        <w:rPr>
          <w:rFonts w:ascii="Trebuchet MS" w:hAnsi="Trebuchet MS"/>
          <w:sz w:val="24"/>
          <w:szCs w:val="24"/>
        </w:rPr>
        <w:t xml:space="preserve"> vždy obratem, nejpozději však do 5 pracovních dní.</w:t>
      </w:r>
    </w:p>
    <w:p w:rsidR="00580CC4" w:rsidRDefault="00580CC4" w:rsidP="00580CC4">
      <w:pPr>
        <w:spacing w:before="120" w:after="0" w:line="360" w:lineRule="auto"/>
        <w:jc w:val="center"/>
        <w:rPr>
          <w:rFonts w:ascii="Trebuchet MS" w:hAnsi="Trebuchet MS"/>
          <w:b/>
          <w:sz w:val="16"/>
          <w:szCs w:val="24"/>
        </w:rPr>
      </w:pPr>
    </w:p>
    <w:p w:rsidR="00580CC4" w:rsidRDefault="00580CC4" w:rsidP="00580CC4">
      <w:pPr>
        <w:spacing w:before="120" w:after="0" w:line="360" w:lineRule="auto"/>
        <w:jc w:val="center"/>
        <w:rPr>
          <w:rFonts w:ascii="Trebuchet MS" w:hAnsi="Trebuchet MS"/>
          <w:b/>
          <w:sz w:val="16"/>
          <w:szCs w:val="24"/>
        </w:rPr>
      </w:pP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lastRenderedPageBreak/>
        <w:t>V</w:t>
      </w:r>
      <w:r>
        <w:rPr>
          <w:rFonts w:ascii="Trebuchet MS" w:hAnsi="Trebuchet MS"/>
          <w:b/>
          <w:sz w:val="24"/>
          <w:szCs w:val="24"/>
        </w:rPr>
        <w:t>I</w:t>
      </w:r>
      <w:r w:rsidRPr="00E13B50">
        <w:rPr>
          <w:rFonts w:ascii="Trebuchet MS" w:hAnsi="Trebuchet MS"/>
          <w:b/>
          <w:sz w:val="24"/>
          <w:szCs w:val="24"/>
        </w:rPr>
        <w:t>.</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Smluvní sankce</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V případě neplnění či porušení předmětu smlouvy z důvodů náležejících na straně poskytovatele, se poskytovatel zavazuje nahradit veškeré vzniklé škody, které objednateli v této souvislosti vzniknou. Vedle nároku na náhradu škody má objednatel vůči poskytovateli právo na uplatnění smluvní pokuty ve výši 2 000 Kč za každé jednotlivé porušení povinnosti poskytovatele vyplývající z této smlouvy.</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V případě porušení bodu I</w:t>
      </w:r>
      <w:r>
        <w:rPr>
          <w:rFonts w:ascii="Trebuchet MS" w:hAnsi="Trebuchet MS"/>
          <w:sz w:val="24"/>
          <w:szCs w:val="24"/>
        </w:rPr>
        <w:t>II</w:t>
      </w:r>
      <w:r w:rsidRPr="00E13B50">
        <w:rPr>
          <w:rFonts w:ascii="Trebuchet MS" w:hAnsi="Trebuchet MS"/>
          <w:sz w:val="24"/>
          <w:szCs w:val="24"/>
        </w:rPr>
        <w:t>. Cena a platební podmínky této Rámcové smlouvy, tj. nedodržení data splatnosti sjednaného ve smlouvě, bude poskytovatelem účtován úrok z prodlení v zákonné výši.</w:t>
      </w:r>
    </w:p>
    <w:p w:rsidR="00EE478E" w:rsidRDefault="00EE478E" w:rsidP="00580CC4">
      <w:pPr>
        <w:spacing w:before="120" w:after="0" w:line="360" w:lineRule="auto"/>
        <w:jc w:val="center"/>
        <w:rPr>
          <w:rFonts w:ascii="Trebuchet MS" w:hAnsi="Trebuchet MS"/>
          <w:b/>
          <w:sz w:val="24"/>
          <w:szCs w:val="24"/>
        </w:rPr>
      </w:pP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V</w:t>
      </w:r>
      <w:r>
        <w:rPr>
          <w:rFonts w:ascii="Trebuchet MS" w:hAnsi="Trebuchet MS"/>
          <w:b/>
          <w:sz w:val="24"/>
          <w:szCs w:val="24"/>
        </w:rPr>
        <w:t>I</w:t>
      </w:r>
      <w:r w:rsidRPr="00E13B50">
        <w:rPr>
          <w:rFonts w:ascii="Trebuchet MS" w:hAnsi="Trebuchet MS"/>
          <w:b/>
          <w:sz w:val="24"/>
          <w:szCs w:val="24"/>
        </w:rPr>
        <w:t>I.</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Trvání rámcové smlouvy, ukončení smluvního vztahu</w:t>
      </w:r>
    </w:p>
    <w:p w:rsidR="00580CC4" w:rsidRPr="00E13B50" w:rsidRDefault="00580CC4" w:rsidP="00580CC4">
      <w:pPr>
        <w:spacing w:before="120" w:after="0" w:line="360" w:lineRule="auto"/>
        <w:rPr>
          <w:rFonts w:ascii="Trebuchet MS" w:hAnsi="Trebuchet MS"/>
          <w:sz w:val="24"/>
          <w:szCs w:val="24"/>
        </w:rPr>
      </w:pPr>
      <w:r w:rsidRPr="00E13B50">
        <w:rPr>
          <w:rFonts w:ascii="Trebuchet MS" w:hAnsi="Trebuchet MS"/>
          <w:sz w:val="24"/>
          <w:szCs w:val="24"/>
        </w:rPr>
        <w:t>Tato rámcová smlouva se uzavírá na dobu určitou, a to do 3</w:t>
      </w:r>
      <w:r>
        <w:rPr>
          <w:rFonts w:ascii="Trebuchet MS" w:hAnsi="Trebuchet MS"/>
          <w:sz w:val="24"/>
          <w:szCs w:val="24"/>
        </w:rPr>
        <w:t>1</w:t>
      </w:r>
      <w:r w:rsidRPr="00E13B50">
        <w:rPr>
          <w:rFonts w:ascii="Trebuchet MS" w:hAnsi="Trebuchet MS"/>
          <w:sz w:val="24"/>
          <w:szCs w:val="24"/>
        </w:rPr>
        <w:t>. 0</w:t>
      </w:r>
      <w:r>
        <w:rPr>
          <w:rFonts w:ascii="Trebuchet MS" w:hAnsi="Trebuchet MS"/>
          <w:sz w:val="24"/>
          <w:szCs w:val="24"/>
        </w:rPr>
        <w:t>5</w:t>
      </w:r>
      <w:r w:rsidRPr="00E13B50">
        <w:rPr>
          <w:rFonts w:ascii="Trebuchet MS" w:hAnsi="Trebuchet MS"/>
          <w:sz w:val="24"/>
          <w:szCs w:val="24"/>
        </w:rPr>
        <w:t>. 202</w:t>
      </w:r>
      <w:r>
        <w:rPr>
          <w:rFonts w:ascii="Trebuchet MS" w:hAnsi="Trebuchet MS"/>
          <w:sz w:val="24"/>
          <w:szCs w:val="24"/>
        </w:rPr>
        <w:t>4</w:t>
      </w:r>
      <w:r w:rsidRPr="00E13B50">
        <w:rPr>
          <w:rFonts w:ascii="Trebuchet MS" w:hAnsi="Trebuchet MS"/>
          <w:sz w:val="24"/>
          <w:szCs w:val="24"/>
        </w:rPr>
        <w:t>.</w:t>
      </w:r>
    </w:p>
    <w:p w:rsidR="00580CC4" w:rsidRPr="00E13B50" w:rsidRDefault="00580CC4" w:rsidP="00580CC4">
      <w:pPr>
        <w:spacing w:before="120" w:after="0" w:line="360" w:lineRule="auto"/>
        <w:rPr>
          <w:rFonts w:ascii="Trebuchet MS" w:hAnsi="Trebuchet MS"/>
          <w:sz w:val="24"/>
          <w:szCs w:val="24"/>
        </w:rPr>
      </w:pPr>
      <w:r w:rsidRPr="00E13B50">
        <w:rPr>
          <w:rFonts w:ascii="Trebuchet MS" w:hAnsi="Trebuchet MS"/>
          <w:sz w:val="24"/>
          <w:szCs w:val="24"/>
        </w:rPr>
        <w:t>Smlouva může být před uplynutím sjednané doby ukončena v těchto případech:</w:t>
      </w:r>
    </w:p>
    <w:p w:rsidR="00580CC4" w:rsidRPr="00E13B50" w:rsidRDefault="00580CC4" w:rsidP="00580CC4">
      <w:pPr>
        <w:pStyle w:val="Odstavecseseznamem"/>
        <w:numPr>
          <w:ilvl w:val="0"/>
          <w:numId w:val="3"/>
        </w:numPr>
        <w:spacing w:before="120" w:after="0" w:line="360" w:lineRule="auto"/>
        <w:ind w:left="567"/>
        <w:jc w:val="both"/>
        <w:rPr>
          <w:rFonts w:ascii="Trebuchet MS" w:hAnsi="Trebuchet MS"/>
          <w:sz w:val="24"/>
          <w:szCs w:val="24"/>
        </w:rPr>
      </w:pPr>
      <w:r w:rsidRPr="00E13B50">
        <w:rPr>
          <w:rFonts w:ascii="Trebuchet MS" w:hAnsi="Trebuchet MS"/>
          <w:sz w:val="24"/>
          <w:szCs w:val="24"/>
        </w:rPr>
        <w:t>dohodou smluvních stran spojenou se vzájemným vyrovnáním účelně vynaložených nákladů,</w:t>
      </w:r>
    </w:p>
    <w:p w:rsidR="00580CC4" w:rsidRPr="00E13B50" w:rsidRDefault="00580CC4" w:rsidP="00580CC4">
      <w:pPr>
        <w:pStyle w:val="Odstavecseseznamem"/>
        <w:numPr>
          <w:ilvl w:val="0"/>
          <w:numId w:val="3"/>
        </w:numPr>
        <w:spacing w:before="120" w:after="0" w:line="360" w:lineRule="auto"/>
        <w:ind w:left="567"/>
        <w:jc w:val="both"/>
        <w:rPr>
          <w:rFonts w:ascii="Trebuchet MS" w:hAnsi="Trebuchet MS"/>
          <w:sz w:val="24"/>
          <w:szCs w:val="24"/>
        </w:rPr>
      </w:pPr>
      <w:r w:rsidRPr="00E13B50">
        <w:rPr>
          <w:rFonts w:ascii="Trebuchet MS" w:hAnsi="Trebuchet MS"/>
          <w:sz w:val="24"/>
          <w:szCs w:val="24"/>
        </w:rPr>
        <w:t xml:space="preserve">odstoupením od smlouvy ze strany poskytovatele po předchozí písemné výzvě </w:t>
      </w:r>
      <w:r w:rsidRPr="00E13B50">
        <w:rPr>
          <w:rFonts w:ascii="Trebuchet MS" w:hAnsi="Trebuchet MS"/>
          <w:sz w:val="24"/>
          <w:szCs w:val="24"/>
        </w:rPr>
        <w:br/>
        <w:t>k nápravě v případě opakovaného porušování platebních povinností objednatele,</w:t>
      </w:r>
    </w:p>
    <w:p w:rsidR="00580CC4" w:rsidRPr="00E13B50" w:rsidRDefault="00580CC4" w:rsidP="00580CC4">
      <w:pPr>
        <w:pStyle w:val="Odstavecseseznamem"/>
        <w:numPr>
          <w:ilvl w:val="0"/>
          <w:numId w:val="3"/>
        </w:numPr>
        <w:spacing w:before="120" w:after="0" w:line="360" w:lineRule="auto"/>
        <w:ind w:left="567"/>
        <w:jc w:val="both"/>
        <w:rPr>
          <w:rFonts w:ascii="Trebuchet MS" w:hAnsi="Trebuchet MS"/>
          <w:sz w:val="24"/>
          <w:szCs w:val="24"/>
        </w:rPr>
      </w:pPr>
      <w:r w:rsidRPr="00E13B50">
        <w:rPr>
          <w:rFonts w:ascii="Trebuchet MS" w:hAnsi="Trebuchet MS"/>
          <w:sz w:val="24"/>
          <w:szCs w:val="24"/>
        </w:rPr>
        <w:t xml:space="preserve">odstoupením od smlouvy ze strany objednatele v případě, že poskytovatel opakovaně neplní či porušuje závazky plynoucí z této rámcové smlouvy, přičemž opakovaným nesplněním či porušením se rozumí nejméně druhé porušení či nesplnění jakékoliv povinnosti poskytovatele, </w:t>
      </w:r>
    </w:p>
    <w:p w:rsidR="00580CC4" w:rsidRPr="00E13B50" w:rsidRDefault="00580CC4" w:rsidP="00580CC4">
      <w:pPr>
        <w:pStyle w:val="Odstavecseseznamem"/>
        <w:numPr>
          <w:ilvl w:val="0"/>
          <w:numId w:val="3"/>
        </w:numPr>
        <w:spacing w:before="120" w:after="0" w:line="360" w:lineRule="auto"/>
        <w:ind w:left="567"/>
        <w:jc w:val="both"/>
        <w:rPr>
          <w:rFonts w:ascii="Trebuchet MS" w:hAnsi="Trebuchet MS"/>
          <w:sz w:val="24"/>
          <w:szCs w:val="24"/>
        </w:rPr>
      </w:pPr>
      <w:r w:rsidRPr="00E13B50">
        <w:rPr>
          <w:rFonts w:ascii="Trebuchet MS" w:hAnsi="Trebuchet MS"/>
          <w:sz w:val="24"/>
          <w:szCs w:val="24"/>
        </w:rPr>
        <w:t xml:space="preserve">výpovědí jedné ze smluvních stran z jakéhokoliv důvodu nebo i bez udání důvodu s jednoměsíční výpovědní lhůtou, která začne běžet prvního dne měsíce následujícího po doručení. </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V případě zániku smluvního vztahu se smluvní strany zavazují uhradit si navzájem závazky, které si k datu zániku smluvního vztahu prokazatelně dluží.</w:t>
      </w:r>
    </w:p>
    <w:p w:rsidR="00580CC4" w:rsidRDefault="00580CC4" w:rsidP="00580CC4">
      <w:pPr>
        <w:tabs>
          <w:tab w:val="left" w:pos="898"/>
        </w:tabs>
        <w:spacing w:before="120" w:after="0" w:line="360" w:lineRule="auto"/>
        <w:jc w:val="center"/>
        <w:rPr>
          <w:rFonts w:ascii="Trebuchet MS" w:hAnsi="Trebuchet MS"/>
          <w:b/>
          <w:sz w:val="24"/>
          <w:szCs w:val="24"/>
        </w:rPr>
      </w:pPr>
    </w:p>
    <w:p w:rsidR="00580CC4" w:rsidRPr="00E13B50" w:rsidRDefault="00580CC4" w:rsidP="00580CC4">
      <w:pPr>
        <w:tabs>
          <w:tab w:val="left" w:pos="898"/>
        </w:tabs>
        <w:spacing w:before="120" w:after="0" w:line="360" w:lineRule="auto"/>
        <w:jc w:val="center"/>
        <w:rPr>
          <w:rFonts w:ascii="Trebuchet MS" w:hAnsi="Trebuchet MS"/>
          <w:b/>
          <w:sz w:val="24"/>
          <w:szCs w:val="24"/>
        </w:rPr>
      </w:pPr>
      <w:r>
        <w:rPr>
          <w:rFonts w:ascii="Trebuchet MS" w:hAnsi="Trebuchet MS"/>
          <w:b/>
          <w:sz w:val="24"/>
          <w:szCs w:val="24"/>
        </w:rPr>
        <w:lastRenderedPageBreak/>
        <w:t>VII</w:t>
      </w:r>
      <w:r w:rsidRPr="00E13B50">
        <w:rPr>
          <w:rFonts w:ascii="Trebuchet MS" w:hAnsi="Trebuchet MS"/>
          <w:b/>
          <w:sz w:val="24"/>
          <w:szCs w:val="24"/>
        </w:rPr>
        <w:t>I.</w:t>
      </w:r>
    </w:p>
    <w:p w:rsidR="00580CC4" w:rsidRPr="00E13B50" w:rsidRDefault="00580CC4" w:rsidP="00580CC4">
      <w:pPr>
        <w:spacing w:before="120" w:after="0" w:line="360" w:lineRule="auto"/>
        <w:jc w:val="center"/>
        <w:rPr>
          <w:rFonts w:ascii="Trebuchet MS" w:hAnsi="Trebuchet MS"/>
          <w:b/>
          <w:sz w:val="24"/>
          <w:szCs w:val="24"/>
        </w:rPr>
      </w:pPr>
      <w:r w:rsidRPr="00E13B50">
        <w:rPr>
          <w:rFonts w:ascii="Trebuchet MS" w:hAnsi="Trebuchet MS"/>
          <w:b/>
          <w:sz w:val="24"/>
          <w:szCs w:val="24"/>
        </w:rPr>
        <w:t>Závěrečná ujednání</w:t>
      </w:r>
    </w:p>
    <w:p w:rsidR="00580CC4" w:rsidRDefault="00580CC4" w:rsidP="00580CC4">
      <w:pPr>
        <w:spacing w:before="120" w:after="0" w:line="360" w:lineRule="auto"/>
        <w:jc w:val="both"/>
        <w:rPr>
          <w:rFonts w:ascii="Trebuchet MS" w:hAnsi="Trebuchet MS"/>
          <w:sz w:val="24"/>
          <w:szCs w:val="24"/>
        </w:rPr>
      </w:pPr>
      <w:r w:rsidRPr="006B4DB1">
        <w:rPr>
          <w:rFonts w:ascii="Trebuchet MS" w:hAnsi="Trebuchet MS"/>
          <w:sz w:val="24"/>
          <w:szCs w:val="24"/>
        </w:rPr>
        <w:t xml:space="preserve">Tato </w:t>
      </w:r>
      <w:r>
        <w:rPr>
          <w:rFonts w:ascii="Trebuchet MS" w:hAnsi="Trebuchet MS"/>
          <w:sz w:val="24"/>
          <w:szCs w:val="24"/>
        </w:rPr>
        <w:t xml:space="preserve">rámcová </w:t>
      </w:r>
      <w:r w:rsidRPr="006B4DB1">
        <w:rPr>
          <w:rFonts w:ascii="Trebuchet MS" w:hAnsi="Trebuchet MS"/>
          <w:sz w:val="24"/>
          <w:szCs w:val="24"/>
        </w:rPr>
        <w:t>smlouva nabývá platnosti v den jejího podpisu oprávněnými zástupci obou smluvních stran a účinnosti dnem uveřejnění v registru dle zákona č. 340/2015 Sb., o zvláštních podmínkách účinnosti některých smluv, uveřejňování těchto smluv a o registru smluv (zákon o registru smluv), ve znění pozdějších předpisů.</w:t>
      </w:r>
    </w:p>
    <w:p w:rsidR="00580CC4" w:rsidRPr="00E13B50"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 xml:space="preserve">Tato </w:t>
      </w:r>
      <w:r>
        <w:rPr>
          <w:rFonts w:ascii="Trebuchet MS" w:hAnsi="Trebuchet MS"/>
          <w:sz w:val="24"/>
          <w:szCs w:val="24"/>
        </w:rPr>
        <w:t xml:space="preserve">rámcová </w:t>
      </w:r>
      <w:r w:rsidRPr="00E13B50">
        <w:rPr>
          <w:rFonts w:ascii="Trebuchet MS" w:hAnsi="Trebuchet MS"/>
          <w:sz w:val="24"/>
          <w:szCs w:val="24"/>
        </w:rPr>
        <w:t>smlouva je vyhotovena ve čtyřech stejnopisech s platností originálu, každá ze smluvních stran obdrží dvě vyhotovení.</w:t>
      </w:r>
    </w:p>
    <w:p w:rsidR="00580CC4" w:rsidRDefault="00580CC4" w:rsidP="00580CC4">
      <w:pPr>
        <w:spacing w:before="120" w:after="0" w:line="360" w:lineRule="auto"/>
        <w:jc w:val="both"/>
        <w:rPr>
          <w:rFonts w:ascii="Trebuchet MS" w:hAnsi="Trebuchet MS"/>
          <w:sz w:val="24"/>
          <w:szCs w:val="24"/>
        </w:rPr>
      </w:pPr>
      <w:r w:rsidRPr="00E13B50">
        <w:rPr>
          <w:rFonts w:ascii="Trebuchet MS" w:hAnsi="Trebuchet MS"/>
          <w:sz w:val="24"/>
          <w:szCs w:val="24"/>
        </w:rPr>
        <w:t>Tato rámcová smlouva může být měněna nebo doplňována pouze dohodou smluvních stran ve formě písemných vzestupně číslovaných dodatků podepsaných oprávněnými zástupci obou smluvních stran.</w:t>
      </w:r>
    </w:p>
    <w:p w:rsidR="00580CC4" w:rsidRPr="00E13B50" w:rsidRDefault="00580CC4" w:rsidP="00580CC4">
      <w:pPr>
        <w:spacing w:before="120" w:after="0" w:line="360" w:lineRule="auto"/>
        <w:jc w:val="both"/>
        <w:rPr>
          <w:rFonts w:ascii="Trebuchet MS" w:hAnsi="Trebuchet MS"/>
          <w:sz w:val="24"/>
          <w:szCs w:val="24"/>
        </w:rPr>
      </w:pPr>
      <w:r>
        <w:rPr>
          <w:rFonts w:ascii="Trebuchet MS" w:hAnsi="Trebuchet MS"/>
          <w:sz w:val="24"/>
          <w:szCs w:val="24"/>
        </w:rPr>
        <w:t>Poskytovatel</w:t>
      </w:r>
      <w:r w:rsidRPr="008D35C6">
        <w:rPr>
          <w:rFonts w:ascii="Trebuchet MS" w:hAnsi="Trebuchet MS"/>
          <w:sz w:val="24"/>
          <w:szCs w:val="24"/>
        </w:rPr>
        <w:t xml:space="preserve"> umožní pověřenému pracovníkovi objednatele přístup na všechny části </w:t>
      </w:r>
      <w:r w:rsidRPr="004344C2">
        <w:rPr>
          <w:rFonts w:ascii="Trebuchet MS" w:hAnsi="Trebuchet MS"/>
          <w:sz w:val="24"/>
          <w:szCs w:val="24"/>
        </w:rPr>
        <w:t xml:space="preserve">výuky a výcviku žáků </w:t>
      </w:r>
      <w:r w:rsidRPr="008D35C6">
        <w:rPr>
          <w:rFonts w:ascii="Trebuchet MS" w:hAnsi="Trebuchet MS"/>
          <w:sz w:val="24"/>
          <w:szCs w:val="24"/>
        </w:rPr>
        <w:t>objednatele.</w:t>
      </w:r>
    </w:p>
    <w:p w:rsidR="00475335" w:rsidRDefault="00580CC4" w:rsidP="00580CC4">
      <w:pPr>
        <w:spacing w:before="120" w:after="0" w:line="360" w:lineRule="auto"/>
        <w:rPr>
          <w:rFonts w:ascii="Trebuchet MS" w:hAnsi="Trebuchet MS"/>
          <w:sz w:val="24"/>
          <w:szCs w:val="24"/>
        </w:rPr>
      </w:pPr>
      <w:r w:rsidRPr="002756E6">
        <w:rPr>
          <w:rFonts w:ascii="Trebuchet MS" w:hAnsi="Trebuchet MS"/>
          <w:sz w:val="24"/>
          <w:szCs w:val="24"/>
        </w:rPr>
        <w:t>Smluvní strany se dohodli, že uveřejnění smlouvy v registru smluv provede</w:t>
      </w:r>
      <w:r>
        <w:rPr>
          <w:rFonts w:ascii="Trebuchet MS" w:hAnsi="Trebuchet MS"/>
          <w:sz w:val="24"/>
          <w:szCs w:val="24"/>
        </w:rPr>
        <w:t xml:space="preserve"> o</w:t>
      </w:r>
      <w:r w:rsidRPr="002756E6">
        <w:rPr>
          <w:rFonts w:ascii="Trebuchet MS" w:hAnsi="Trebuchet MS"/>
          <w:sz w:val="24"/>
          <w:szCs w:val="24"/>
        </w:rPr>
        <w:t>bjednatel, kontakt na doručení oznámení o vkladu smluvní protistraně:</w:t>
      </w:r>
    </w:p>
    <w:p w:rsidR="00475335" w:rsidRDefault="00475335" w:rsidP="00580CC4">
      <w:pPr>
        <w:spacing w:before="120" w:after="0" w:line="360" w:lineRule="auto"/>
        <w:rPr>
          <w:rFonts w:ascii="Trebuchet MS" w:hAnsi="Trebuchet MS"/>
          <w:sz w:val="24"/>
          <w:szCs w:val="24"/>
        </w:rPr>
      </w:pPr>
      <w:r w:rsidRPr="00475335">
        <w:rPr>
          <w:rFonts w:ascii="Trebuchet MS" w:hAnsi="Trebuchet MS"/>
          <w:sz w:val="24"/>
          <w:szCs w:val="24"/>
        </w:rPr>
        <w:t>ID datové schránky</w:t>
      </w:r>
      <w:r>
        <w:rPr>
          <w:rFonts w:ascii="Trebuchet MS" w:hAnsi="Trebuchet MS"/>
          <w:sz w:val="24"/>
          <w:szCs w:val="24"/>
        </w:rPr>
        <w:t>: 3s23fn8</w:t>
      </w:r>
    </w:p>
    <w:p w:rsidR="00580CC4" w:rsidRDefault="00580CC4" w:rsidP="00580CC4">
      <w:pPr>
        <w:spacing w:before="120" w:after="0" w:line="360" w:lineRule="auto"/>
        <w:rPr>
          <w:rFonts w:ascii="Trebuchet MS" w:hAnsi="Trebuchet MS"/>
          <w:sz w:val="24"/>
          <w:szCs w:val="24"/>
        </w:rPr>
      </w:pPr>
      <w:r w:rsidRPr="002756E6">
        <w:rPr>
          <w:rFonts w:ascii="Trebuchet MS" w:hAnsi="Trebuchet MS"/>
          <w:sz w:val="24"/>
          <w:szCs w:val="24"/>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EE478E" w:rsidRDefault="00580CC4" w:rsidP="00EE478E">
      <w:pPr>
        <w:spacing w:before="120" w:after="0" w:line="240" w:lineRule="auto"/>
        <w:rPr>
          <w:rFonts w:ascii="Trebuchet MS" w:hAnsi="Trebuchet MS"/>
          <w:sz w:val="24"/>
          <w:szCs w:val="24"/>
        </w:rPr>
      </w:pPr>
      <w:r w:rsidRPr="00E13B50">
        <w:rPr>
          <w:rFonts w:ascii="Trebuchet MS" w:hAnsi="Trebuchet MS"/>
          <w:sz w:val="24"/>
          <w:szCs w:val="24"/>
        </w:rPr>
        <w:t>Nedílnou součástí smlouvy jsou tyto přílohy:</w:t>
      </w:r>
    </w:p>
    <w:p w:rsidR="00580CC4" w:rsidRPr="00E13B50" w:rsidRDefault="00580CC4" w:rsidP="00EE478E">
      <w:pPr>
        <w:spacing w:before="120" w:after="0" w:line="240" w:lineRule="auto"/>
        <w:rPr>
          <w:rFonts w:ascii="Trebuchet MS" w:hAnsi="Trebuchet MS"/>
          <w:sz w:val="24"/>
          <w:szCs w:val="24"/>
        </w:rPr>
      </w:pPr>
      <w:r w:rsidRPr="00E13B50">
        <w:rPr>
          <w:rFonts w:ascii="Trebuchet MS" w:hAnsi="Trebuchet MS"/>
          <w:sz w:val="24"/>
          <w:szCs w:val="24"/>
        </w:rPr>
        <w:t xml:space="preserve">Příloha č. </w:t>
      </w:r>
      <w:r>
        <w:rPr>
          <w:rFonts w:ascii="Trebuchet MS" w:hAnsi="Trebuchet MS"/>
          <w:sz w:val="24"/>
          <w:szCs w:val="24"/>
        </w:rPr>
        <w:t>1</w:t>
      </w:r>
      <w:r w:rsidRPr="00E13B50">
        <w:rPr>
          <w:rFonts w:ascii="Trebuchet MS" w:hAnsi="Trebuchet MS"/>
          <w:sz w:val="24"/>
          <w:szCs w:val="24"/>
        </w:rPr>
        <w:t xml:space="preserve"> – Seznam vozidel k provozování výuky a výcviku autoškoly</w:t>
      </w:r>
    </w:p>
    <w:p w:rsidR="00580CC4" w:rsidRPr="00E13B50" w:rsidRDefault="00580CC4" w:rsidP="00EE478E">
      <w:pPr>
        <w:spacing w:before="120" w:after="0" w:line="240" w:lineRule="auto"/>
        <w:rPr>
          <w:rFonts w:ascii="Trebuchet MS" w:hAnsi="Trebuchet MS"/>
          <w:sz w:val="24"/>
          <w:szCs w:val="24"/>
        </w:rPr>
      </w:pPr>
      <w:r w:rsidRPr="00E13B50">
        <w:rPr>
          <w:rFonts w:ascii="Trebuchet MS" w:hAnsi="Trebuchet MS"/>
          <w:sz w:val="24"/>
          <w:szCs w:val="24"/>
        </w:rPr>
        <w:t xml:space="preserve">Příloha č. </w:t>
      </w:r>
      <w:r>
        <w:rPr>
          <w:rFonts w:ascii="Trebuchet MS" w:hAnsi="Trebuchet MS"/>
          <w:sz w:val="24"/>
          <w:szCs w:val="24"/>
        </w:rPr>
        <w:t>2</w:t>
      </w:r>
      <w:r w:rsidRPr="00E13B50">
        <w:rPr>
          <w:rFonts w:ascii="Trebuchet MS" w:hAnsi="Trebuchet MS"/>
          <w:sz w:val="24"/>
          <w:szCs w:val="24"/>
        </w:rPr>
        <w:t xml:space="preserve"> – Identifikace výcvikové plochy k provozování výcviku autoškoly</w:t>
      </w:r>
    </w:p>
    <w:p w:rsidR="00580CC4" w:rsidRPr="00E13B50" w:rsidRDefault="00580CC4" w:rsidP="00EE478E">
      <w:pPr>
        <w:spacing w:before="120" w:after="0" w:line="240" w:lineRule="auto"/>
        <w:rPr>
          <w:rFonts w:ascii="Trebuchet MS" w:hAnsi="Trebuchet MS"/>
          <w:sz w:val="24"/>
          <w:szCs w:val="24"/>
        </w:rPr>
      </w:pPr>
      <w:r w:rsidRPr="00E13B50">
        <w:rPr>
          <w:rFonts w:ascii="Trebuchet MS" w:hAnsi="Trebuchet MS"/>
          <w:sz w:val="24"/>
          <w:szCs w:val="24"/>
        </w:rPr>
        <w:t xml:space="preserve">Příloha č. </w:t>
      </w:r>
      <w:r>
        <w:rPr>
          <w:rFonts w:ascii="Trebuchet MS" w:hAnsi="Trebuchet MS"/>
          <w:sz w:val="24"/>
          <w:szCs w:val="24"/>
        </w:rPr>
        <w:t>3</w:t>
      </w:r>
      <w:r w:rsidRPr="00E13B50">
        <w:rPr>
          <w:rFonts w:ascii="Trebuchet MS" w:hAnsi="Trebuchet MS"/>
          <w:sz w:val="24"/>
          <w:szCs w:val="24"/>
        </w:rPr>
        <w:t xml:space="preserve"> – Zadávací dokumentace</w:t>
      </w:r>
    </w:p>
    <w:p w:rsidR="00580CC4" w:rsidRDefault="00580CC4" w:rsidP="00EE478E">
      <w:pPr>
        <w:spacing w:before="120" w:after="0" w:line="240" w:lineRule="auto"/>
        <w:rPr>
          <w:rFonts w:ascii="Trebuchet MS" w:hAnsi="Trebuchet MS"/>
          <w:sz w:val="24"/>
          <w:szCs w:val="24"/>
        </w:rPr>
      </w:pPr>
      <w:r w:rsidRPr="00E13B50">
        <w:rPr>
          <w:rFonts w:ascii="Trebuchet MS" w:hAnsi="Trebuchet MS"/>
          <w:sz w:val="24"/>
          <w:szCs w:val="24"/>
        </w:rPr>
        <w:t xml:space="preserve">Příloha č. </w:t>
      </w:r>
      <w:r>
        <w:rPr>
          <w:rFonts w:ascii="Trebuchet MS" w:hAnsi="Trebuchet MS"/>
          <w:sz w:val="24"/>
          <w:szCs w:val="24"/>
        </w:rPr>
        <w:t>4</w:t>
      </w:r>
      <w:r w:rsidRPr="00E13B50">
        <w:rPr>
          <w:rFonts w:ascii="Trebuchet MS" w:hAnsi="Trebuchet MS"/>
          <w:sz w:val="24"/>
          <w:szCs w:val="24"/>
        </w:rPr>
        <w:t xml:space="preserve"> – Cenová nabídka </w:t>
      </w:r>
    </w:p>
    <w:p w:rsidR="00580CC4" w:rsidRPr="00E13B50" w:rsidRDefault="00580CC4" w:rsidP="002F4666">
      <w:pPr>
        <w:tabs>
          <w:tab w:val="left" w:pos="5670"/>
        </w:tabs>
        <w:spacing w:before="120" w:after="0" w:line="360" w:lineRule="auto"/>
        <w:rPr>
          <w:rFonts w:ascii="Trebuchet MS" w:hAnsi="Trebuchet MS"/>
          <w:sz w:val="24"/>
          <w:szCs w:val="24"/>
        </w:rPr>
      </w:pPr>
      <w:r w:rsidRPr="00E13B50">
        <w:rPr>
          <w:rFonts w:ascii="Trebuchet MS" w:hAnsi="Trebuchet MS"/>
          <w:sz w:val="24"/>
          <w:szCs w:val="24"/>
        </w:rPr>
        <w:t>V Sokolově dne</w:t>
      </w:r>
      <w:r w:rsidR="002F4666">
        <w:rPr>
          <w:rFonts w:ascii="Trebuchet MS" w:hAnsi="Trebuchet MS"/>
          <w:sz w:val="24"/>
          <w:szCs w:val="24"/>
        </w:rPr>
        <w:t xml:space="preserve"> 30. 09. 2020</w:t>
      </w:r>
      <w:r w:rsidR="002F4666">
        <w:rPr>
          <w:rFonts w:ascii="Trebuchet MS" w:hAnsi="Trebuchet MS"/>
          <w:sz w:val="24"/>
          <w:szCs w:val="24"/>
        </w:rPr>
        <w:tab/>
        <w:t xml:space="preserve">V Sokolově </w:t>
      </w:r>
      <w:r w:rsidRPr="00E13B50">
        <w:rPr>
          <w:rFonts w:ascii="Trebuchet MS" w:hAnsi="Trebuchet MS"/>
          <w:sz w:val="24"/>
          <w:szCs w:val="24"/>
        </w:rPr>
        <w:t>dne</w:t>
      </w:r>
      <w:r w:rsidR="002F4666">
        <w:rPr>
          <w:rFonts w:ascii="Trebuchet MS" w:hAnsi="Trebuchet MS"/>
          <w:sz w:val="24"/>
          <w:szCs w:val="24"/>
        </w:rPr>
        <w:t xml:space="preserve"> 30. 09. 2020</w:t>
      </w:r>
    </w:p>
    <w:p w:rsidR="00580CC4" w:rsidRDefault="00580CC4" w:rsidP="002F4666">
      <w:pPr>
        <w:tabs>
          <w:tab w:val="left" w:pos="5670"/>
        </w:tabs>
        <w:spacing w:before="120" w:after="0" w:line="360" w:lineRule="auto"/>
        <w:rPr>
          <w:rFonts w:ascii="Trebuchet MS" w:hAnsi="Trebuchet MS"/>
          <w:sz w:val="24"/>
          <w:szCs w:val="24"/>
        </w:rPr>
      </w:pPr>
    </w:p>
    <w:p w:rsidR="00580CC4" w:rsidRPr="00E13B50" w:rsidRDefault="00580CC4" w:rsidP="002F4666">
      <w:pPr>
        <w:tabs>
          <w:tab w:val="left" w:pos="5670"/>
        </w:tabs>
        <w:spacing w:before="120" w:after="0" w:line="360" w:lineRule="auto"/>
        <w:rPr>
          <w:rFonts w:ascii="Trebuchet MS" w:hAnsi="Trebuchet MS"/>
          <w:sz w:val="24"/>
          <w:szCs w:val="24"/>
        </w:rPr>
      </w:pPr>
      <w:r w:rsidRPr="00E13B50">
        <w:rPr>
          <w:rFonts w:ascii="Trebuchet MS" w:hAnsi="Trebuchet MS"/>
          <w:sz w:val="24"/>
          <w:szCs w:val="24"/>
        </w:rPr>
        <w:t>………………………………………</w:t>
      </w:r>
      <w:r w:rsidR="002F4666">
        <w:rPr>
          <w:rFonts w:ascii="Trebuchet MS" w:hAnsi="Trebuchet MS"/>
          <w:sz w:val="24"/>
          <w:szCs w:val="24"/>
        </w:rPr>
        <w:tab/>
      </w:r>
      <w:r w:rsidRPr="00E13B50">
        <w:rPr>
          <w:rFonts w:ascii="Trebuchet MS" w:hAnsi="Trebuchet MS"/>
          <w:sz w:val="24"/>
          <w:szCs w:val="24"/>
        </w:rPr>
        <w:t xml:space="preserve">………………………………………                 </w:t>
      </w:r>
    </w:p>
    <w:p w:rsidR="004E3A93" w:rsidRDefault="00580CC4" w:rsidP="002F4666">
      <w:pPr>
        <w:tabs>
          <w:tab w:val="left" w:pos="5670"/>
        </w:tabs>
        <w:spacing w:before="120" w:after="0" w:line="360" w:lineRule="auto"/>
      </w:pPr>
      <w:r w:rsidRPr="00E13B50">
        <w:rPr>
          <w:rFonts w:ascii="Trebuchet MS" w:hAnsi="Trebuchet MS"/>
          <w:sz w:val="24"/>
          <w:szCs w:val="24"/>
        </w:rPr>
        <w:t xml:space="preserve">           Objednatel                                                    </w:t>
      </w:r>
      <w:r w:rsidRPr="00E13B50">
        <w:rPr>
          <w:rFonts w:ascii="Trebuchet MS" w:hAnsi="Trebuchet MS"/>
          <w:sz w:val="24"/>
          <w:szCs w:val="24"/>
        </w:rPr>
        <w:tab/>
        <w:t>Poskytovatel</w:t>
      </w:r>
    </w:p>
    <w:sectPr w:rsidR="004E3A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DD" w:rsidRDefault="00A239DD" w:rsidP="00C84613">
      <w:pPr>
        <w:spacing w:after="0" w:line="240" w:lineRule="auto"/>
      </w:pPr>
      <w:r>
        <w:separator/>
      </w:r>
    </w:p>
  </w:endnote>
  <w:endnote w:type="continuationSeparator" w:id="0">
    <w:p w:rsidR="00A239DD" w:rsidRDefault="00A239DD" w:rsidP="00C8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DD" w:rsidRDefault="00A239DD" w:rsidP="00C84613">
      <w:pPr>
        <w:spacing w:after="0" w:line="240" w:lineRule="auto"/>
      </w:pPr>
      <w:r>
        <w:separator/>
      </w:r>
    </w:p>
  </w:footnote>
  <w:footnote w:type="continuationSeparator" w:id="0">
    <w:p w:rsidR="00A239DD" w:rsidRDefault="00A239DD" w:rsidP="00C8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18B7"/>
    <w:multiLevelType w:val="hybridMultilevel"/>
    <w:tmpl w:val="D8106B30"/>
    <w:lvl w:ilvl="0" w:tplc="A6548252">
      <w:start w:val="3"/>
      <w:numFmt w:val="bullet"/>
      <w:lvlText w:val="-"/>
      <w:lvlJc w:val="left"/>
      <w:pPr>
        <w:ind w:left="720" w:hanging="360"/>
      </w:pPr>
      <w:rPr>
        <w:rFonts w:ascii="Trebuchet MS" w:eastAsiaTheme="minorHAnsi" w:hAnsi="Trebuchet M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1B657EB"/>
    <w:multiLevelType w:val="hybridMultilevel"/>
    <w:tmpl w:val="8C669F0A"/>
    <w:lvl w:ilvl="0" w:tplc="04050017">
      <w:start w:val="1"/>
      <w:numFmt w:val="lowerLetter"/>
      <w:lvlText w:val="%1)"/>
      <w:lvlJc w:val="left"/>
      <w:pPr>
        <w:ind w:left="720" w:hanging="360"/>
      </w:pPr>
    </w:lvl>
    <w:lvl w:ilvl="1" w:tplc="63BA490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7BB2599"/>
    <w:multiLevelType w:val="hybridMultilevel"/>
    <w:tmpl w:val="FC0E3274"/>
    <w:lvl w:ilvl="0" w:tplc="A6548252">
      <w:start w:val="3"/>
      <w:numFmt w:val="bullet"/>
      <w:lvlText w:val="-"/>
      <w:lvlJc w:val="left"/>
      <w:pPr>
        <w:ind w:left="720" w:hanging="360"/>
      </w:pPr>
      <w:rPr>
        <w:rFonts w:ascii="Trebuchet MS" w:eastAsiaTheme="minorHAnsi" w:hAnsi="Trebuchet M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C4"/>
    <w:rsid w:val="000B4D29"/>
    <w:rsid w:val="000F6CC0"/>
    <w:rsid w:val="00101058"/>
    <w:rsid w:val="002F4666"/>
    <w:rsid w:val="003407DF"/>
    <w:rsid w:val="0047197A"/>
    <w:rsid w:val="00475335"/>
    <w:rsid w:val="00580CC4"/>
    <w:rsid w:val="005F13E8"/>
    <w:rsid w:val="005F4190"/>
    <w:rsid w:val="00610E29"/>
    <w:rsid w:val="007A5363"/>
    <w:rsid w:val="009A54B0"/>
    <w:rsid w:val="00A239DD"/>
    <w:rsid w:val="00A97091"/>
    <w:rsid w:val="00BF5E9C"/>
    <w:rsid w:val="00C84613"/>
    <w:rsid w:val="00EE478E"/>
    <w:rsid w:val="00F22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334C"/>
  <w15:chartTrackingRefBased/>
  <w15:docId w15:val="{44E3DE25-2E9B-40A7-864B-2CB85D05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CC4"/>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0CC4"/>
    <w:pPr>
      <w:ind w:left="720"/>
      <w:contextualSpacing/>
    </w:pPr>
  </w:style>
  <w:style w:type="paragraph" w:customStyle="1" w:styleId="Default">
    <w:name w:val="Default"/>
    <w:rsid w:val="00580CC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84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13"/>
  </w:style>
  <w:style w:type="paragraph" w:styleId="Zpat">
    <w:name w:val="footer"/>
    <w:basedOn w:val="Normln"/>
    <w:link w:val="ZpatChar"/>
    <w:uiPriority w:val="99"/>
    <w:unhideWhenUsed/>
    <w:rsid w:val="00C84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5518-913C-4AB4-902C-13DD79BD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1373</Words>
  <Characters>8104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Makoň</dc:creator>
  <cp:keywords/>
  <dc:description/>
  <cp:lastModifiedBy>Libuše Szokolaiová</cp:lastModifiedBy>
  <cp:revision>3</cp:revision>
  <dcterms:created xsi:type="dcterms:W3CDTF">2020-10-01T04:33:00Z</dcterms:created>
  <dcterms:modified xsi:type="dcterms:W3CDTF">2020-10-01T04:33:00Z</dcterms:modified>
</cp:coreProperties>
</file>