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2DBA8" w14:textId="77777777" w:rsidR="001B6493" w:rsidRPr="00030573" w:rsidRDefault="001B6493" w:rsidP="00F0772C">
      <w:pPr>
        <w:pStyle w:val="Nadpis1"/>
        <w:jc w:val="center"/>
        <w:rPr>
          <w:rFonts w:ascii="Arial Narrow" w:hAnsi="Arial Narrow" w:cs="Arial Narrow"/>
          <w:snapToGrid w:val="0"/>
        </w:rPr>
      </w:pPr>
    </w:p>
    <w:p w14:paraId="50A168FD" w14:textId="3321CFFA" w:rsidR="00F0772C" w:rsidRPr="00030573" w:rsidRDefault="00030573" w:rsidP="00F0772C">
      <w:pPr>
        <w:pStyle w:val="Nadpis1"/>
        <w:jc w:val="center"/>
        <w:rPr>
          <w:rFonts w:ascii="Arial Narrow" w:hAnsi="Arial Narrow" w:cs="Arial Narrow"/>
          <w:snapToGrid w:val="0"/>
        </w:rPr>
      </w:pPr>
      <w:r w:rsidRPr="00030573">
        <w:rPr>
          <w:rFonts w:ascii="Arial Narrow" w:hAnsi="Arial Narrow" w:cs="Arial Narrow"/>
          <w:snapToGrid w:val="0"/>
        </w:rPr>
        <w:t>Smlouva o propagaci</w:t>
      </w:r>
    </w:p>
    <w:p w14:paraId="5B458B26" w14:textId="77777777" w:rsidR="00F0772C" w:rsidRPr="00030573" w:rsidRDefault="00F0772C" w:rsidP="00F0772C">
      <w:pPr>
        <w:pStyle w:val="Zkladntext"/>
        <w:rPr>
          <w:rFonts w:ascii="Arial Narrow" w:hAnsi="Arial Narrow" w:cs="Arial Narrow"/>
        </w:rPr>
      </w:pPr>
      <w:r w:rsidRPr="00030573">
        <w:rPr>
          <w:rFonts w:ascii="Arial Narrow" w:hAnsi="Arial Narrow" w:cs="Arial Narrow"/>
        </w:rPr>
        <w:t xml:space="preserve">uzavřená </w:t>
      </w:r>
      <w:r w:rsidR="005A3055" w:rsidRPr="005A3055">
        <w:rPr>
          <w:rFonts w:ascii="Arial Narrow" w:hAnsi="Arial Narrow" w:cs="Arial Narrow"/>
        </w:rPr>
        <w:t xml:space="preserve">dle ustanovení § 1746 </w:t>
      </w:r>
      <w:r w:rsidR="00E14B5E">
        <w:rPr>
          <w:rFonts w:ascii="Arial Narrow" w:hAnsi="Arial Narrow" w:cs="Arial Narrow"/>
        </w:rPr>
        <w:t xml:space="preserve">odst. 2 </w:t>
      </w:r>
      <w:r w:rsidR="005A3055" w:rsidRPr="005A3055">
        <w:rPr>
          <w:rFonts w:ascii="Arial Narrow" w:hAnsi="Arial Narrow" w:cs="Arial Narrow"/>
        </w:rPr>
        <w:t>zákona č. 89/2012 Sb., občansk</w:t>
      </w:r>
      <w:r w:rsidR="00E14B5E">
        <w:rPr>
          <w:rFonts w:ascii="Arial Narrow" w:hAnsi="Arial Narrow" w:cs="Arial Narrow"/>
        </w:rPr>
        <w:t>ý</w:t>
      </w:r>
      <w:r w:rsidR="005A3055" w:rsidRPr="005A3055">
        <w:rPr>
          <w:rFonts w:ascii="Arial Narrow" w:hAnsi="Arial Narrow" w:cs="Arial Narrow"/>
        </w:rPr>
        <w:t xml:space="preserve"> zákoník</w:t>
      </w:r>
      <w:r w:rsidRPr="00030573">
        <w:rPr>
          <w:rFonts w:ascii="Arial Narrow" w:hAnsi="Arial Narrow" w:cs="Arial Narrow"/>
        </w:rPr>
        <w:t xml:space="preserve"> </w:t>
      </w:r>
    </w:p>
    <w:p w14:paraId="15F81776" w14:textId="77777777" w:rsidR="00F0772C" w:rsidRPr="00030573" w:rsidRDefault="00F0772C" w:rsidP="00F0772C">
      <w:pPr>
        <w:spacing w:before="120" w:line="240" w:lineRule="atLeast"/>
        <w:jc w:val="both"/>
        <w:rPr>
          <w:rFonts w:ascii="Arial Narrow" w:hAnsi="Arial Narrow" w:cs="Arial Narrow"/>
          <w:snapToGrid w:val="0"/>
          <w:sz w:val="22"/>
          <w:szCs w:val="22"/>
        </w:rPr>
      </w:pPr>
    </w:p>
    <w:p w14:paraId="69A8B77F" w14:textId="77777777" w:rsidR="00F0772C" w:rsidRPr="00030573" w:rsidRDefault="00F0772C" w:rsidP="00F0772C">
      <w:pPr>
        <w:spacing w:before="120" w:line="240" w:lineRule="atLeast"/>
        <w:jc w:val="both"/>
        <w:rPr>
          <w:rFonts w:ascii="Arial Narrow" w:hAnsi="Arial Narrow" w:cs="Arial Narrow"/>
          <w:snapToGrid w:val="0"/>
          <w:sz w:val="22"/>
          <w:szCs w:val="22"/>
        </w:rPr>
      </w:pPr>
    </w:p>
    <w:p w14:paraId="089474BB" w14:textId="77777777" w:rsidR="00F0772C" w:rsidRPr="00030573" w:rsidRDefault="00F0772C" w:rsidP="00F0772C">
      <w:pPr>
        <w:spacing w:before="120" w:line="240" w:lineRule="atLeast"/>
        <w:jc w:val="both"/>
        <w:rPr>
          <w:rFonts w:ascii="Arial Narrow" w:hAnsi="Arial Narrow" w:cs="Arial Narrow"/>
          <w:snapToGrid w:val="0"/>
          <w:sz w:val="22"/>
          <w:szCs w:val="22"/>
        </w:rPr>
      </w:pPr>
    </w:p>
    <w:p w14:paraId="424EEB7F" w14:textId="77777777" w:rsidR="00F0772C" w:rsidRPr="00030573" w:rsidRDefault="00F0772C" w:rsidP="00F0772C">
      <w:pPr>
        <w:pStyle w:val="Nadpis2"/>
        <w:spacing w:before="0"/>
        <w:jc w:val="both"/>
        <w:rPr>
          <w:rFonts w:ascii="Arial Narrow" w:hAnsi="Arial Narrow" w:cs="Arial Narrow"/>
          <w:i w:val="0"/>
          <w:iCs w:val="0"/>
          <w:snapToGrid w:val="0"/>
          <w:sz w:val="22"/>
          <w:szCs w:val="22"/>
        </w:rPr>
      </w:pPr>
      <w:r w:rsidRPr="00030573">
        <w:rPr>
          <w:rFonts w:ascii="Arial Narrow" w:hAnsi="Arial Narrow" w:cs="Arial Narrow"/>
          <w:i w:val="0"/>
          <w:iCs w:val="0"/>
          <w:snapToGrid w:val="0"/>
          <w:sz w:val="22"/>
          <w:szCs w:val="22"/>
        </w:rPr>
        <w:t>Čl. 1</w:t>
      </w:r>
    </w:p>
    <w:p w14:paraId="68AD3E80" w14:textId="77777777" w:rsidR="00F0772C" w:rsidRPr="00030573" w:rsidRDefault="00F0772C" w:rsidP="00F0772C">
      <w:pPr>
        <w:pStyle w:val="Nadpis2"/>
        <w:spacing w:before="0"/>
        <w:jc w:val="both"/>
        <w:rPr>
          <w:rFonts w:ascii="Arial Narrow" w:hAnsi="Arial Narrow" w:cs="Arial Narrow"/>
          <w:i w:val="0"/>
          <w:iCs w:val="0"/>
          <w:snapToGrid w:val="0"/>
          <w:sz w:val="22"/>
          <w:szCs w:val="22"/>
        </w:rPr>
      </w:pPr>
      <w:r w:rsidRPr="00030573">
        <w:rPr>
          <w:rFonts w:ascii="Arial Narrow" w:hAnsi="Arial Narrow" w:cs="Arial Narrow"/>
          <w:i w:val="0"/>
          <w:iCs w:val="0"/>
          <w:snapToGrid w:val="0"/>
          <w:sz w:val="22"/>
          <w:szCs w:val="22"/>
        </w:rPr>
        <w:t>Smluvní strany</w:t>
      </w:r>
    </w:p>
    <w:p w14:paraId="5943ACC2" w14:textId="77777777" w:rsidR="00F0772C" w:rsidRPr="00030573" w:rsidRDefault="00F0772C" w:rsidP="00F0772C">
      <w:pPr>
        <w:rPr>
          <w:rFonts w:ascii="Arial Narrow" w:hAnsi="Arial Narrow"/>
        </w:rPr>
      </w:pPr>
    </w:p>
    <w:p w14:paraId="28A850FA" w14:textId="56FCA06A" w:rsidR="000C7F79" w:rsidRPr="004113A9" w:rsidRDefault="000C7F79" w:rsidP="000C7F79">
      <w:pPr>
        <w:numPr>
          <w:ilvl w:val="1"/>
          <w:numId w:val="1"/>
        </w:numPr>
        <w:spacing w:line="240" w:lineRule="atLeast"/>
        <w:jc w:val="both"/>
        <w:rPr>
          <w:rFonts w:ascii="Arial Narrow" w:hAnsi="Arial Narrow" w:cs="Arial Narrow"/>
          <w:b/>
          <w:bCs/>
          <w:snapToGrid w:val="0"/>
          <w:sz w:val="22"/>
          <w:szCs w:val="22"/>
        </w:rPr>
      </w:pPr>
      <w:r w:rsidRPr="00A56ED2">
        <w:rPr>
          <w:rFonts w:ascii="Arial Narrow" w:hAnsi="Arial Narrow" w:cs="Arial Narrow"/>
          <w:b/>
          <w:bCs/>
          <w:snapToGrid w:val="0"/>
          <w:sz w:val="22"/>
          <w:szCs w:val="22"/>
        </w:rPr>
        <w:t>Vysoké učení technické v Brně</w:t>
      </w:r>
      <w:r w:rsidRPr="00A56ED2">
        <w:rPr>
          <w:rFonts w:ascii="Arial Narrow" w:hAnsi="Arial Narrow" w:cs="Arial Narrow"/>
          <w:snapToGrid w:val="0"/>
          <w:sz w:val="22"/>
          <w:szCs w:val="22"/>
        </w:rPr>
        <w:t xml:space="preserve">, </w:t>
      </w:r>
    </w:p>
    <w:p w14:paraId="5C3757E4" w14:textId="77777777" w:rsidR="000C7F79" w:rsidRPr="004113A9" w:rsidRDefault="000C7F79" w:rsidP="000C7F79">
      <w:pPr>
        <w:spacing w:line="240" w:lineRule="atLeast"/>
        <w:ind w:left="420"/>
        <w:jc w:val="both"/>
        <w:rPr>
          <w:rFonts w:ascii="Arial Narrow" w:hAnsi="Arial Narrow" w:cs="Arial Narrow"/>
          <w:snapToGrid w:val="0"/>
          <w:sz w:val="22"/>
          <w:szCs w:val="22"/>
        </w:rPr>
      </w:pPr>
      <w:r w:rsidRPr="004113A9">
        <w:rPr>
          <w:rFonts w:ascii="Arial Narrow" w:hAnsi="Arial Narrow" w:cs="Arial Narrow"/>
          <w:snapToGrid w:val="0"/>
          <w:sz w:val="22"/>
          <w:szCs w:val="22"/>
        </w:rPr>
        <w:t>veřejná vysoká škola</w:t>
      </w:r>
      <w:r>
        <w:rPr>
          <w:rFonts w:ascii="Arial Narrow" w:hAnsi="Arial Narrow" w:cs="Arial Narrow"/>
          <w:snapToGrid w:val="0"/>
          <w:sz w:val="22"/>
          <w:szCs w:val="22"/>
        </w:rPr>
        <w:t xml:space="preserve"> (VVŠ)</w:t>
      </w:r>
      <w:r w:rsidRPr="004113A9">
        <w:rPr>
          <w:rFonts w:ascii="Arial Narrow" w:hAnsi="Arial Narrow" w:cs="Arial Narrow"/>
          <w:snapToGrid w:val="0"/>
          <w:sz w:val="22"/>
          <w:szCs w:val="22"/>
        </w:rPr>
        <w:t>,</w:t>
      </w:r>
    </w:p>
    <w:p w14:paraId="5233B432" w14:textId="77777777" w:rsidR="000C7F79" w:rsidRDefault="000C7F79" w:rsidP="000C7F79">
      <w:pPr>
        <w:spacing w:line="240" w:lineRule="atLeast"/>
        <w:ind w:left="60"/>
        <w:jc w:val="both"/>
        <w:rPr>
          <w:rFonts w:ascii="Arial Narrow" w:hAnsi="Arial Narrow" w:cs="Arial Narrow"/>
          <w:snapToGrid w:val="0"/>
          <w:sz w:val="22"/>
          <w:szCs w:val="22"/>
        </w:rPr>
      </w:pPr>
      <w:r w:rsidRPr="00D70688">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D70688">
        <w:rPr>
          <w:rFonts w:ascii="Arial Narrow" w:hAnsi="Arial Narrow" w:cs="Arial Narrow"/>
          <w:snapToGrid w:val="0"/>
          <w:sz w:val="22"/>
          <w:szCs w:val="22"/>
        </w:rPr>
        <w:t xml:space="preserve"> s</w:t>
      </w:r>
      <w:r w:rsidRPr="00A56ED2">
        <w:rPr>
          <w:rFonts w:ascii="Arial Narrow" w:hAnsi="Arial Narrow" w:cs="Arial Narrow"/>
          <w:snapToGrid w:val="0"/>
          <w:sz w:val="22"/>
          <w:szCs w:val="22"/>
        </w:rPr>
        <w:t xml:space="preserve">e sídlem Antonínská </w:t>
      </w:r>
      <w:r>
        <w:rPr>
          <w:rFonts w:ascii="Arial Narrow" w:hAnsi="Arial Narrow" w:cs="Arial Narrow"/>
          <w:snapToGrid w:val="0"/>
          <w:sz w:val="22"/>
          <w:szCs w:val="22"/>
        </w:rPr>
        <w:t>548/</w:t>
      </w:r>
      <w:r w:rsidRPr="00A56ED2">
        <w:rPr>
          <w:rFonts w:ascii="Arial Narrow" w:hAnsi="Arial Narrow" w:cs="Arial Narrow"/>
          <w:snapToGrid w:val="0"/>
          <w:sz w:val="22"/>
          <w:szCs w:val="22"/>
        </w:rPr>
        <w:t>1, 601 90 Brno</w:t>
      </w:r>
    </w:p>
    <w:p w14:paraId="2494D15C" w14:textId="77777777" w:rsidR="000C7F79" w:rsidRPr="00A56ED2" w:rsidRDefault="000C7F79" w:rsidP="000C7F79">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IČ</w:t>
      </w:r>
      <w:r w:rsidRPr="00A56ED2">
        <w:rPr>
          <w:rFonts w:ascii="Arial Narrow" w:hAnsi="Arial Narrow" w:cs="Arial Narrow"/>
          <w:snapToGrid w:val="0"/>
          <w:sz w:val="22"/>
          <w:szCs w:val="22"/>
        </w:rPr>
        <w:tab/>
        <w:t xml:space="preserve">    00216305</w:t>
      </w:r>
    </w:p>
    <w:p w14:paraId="7C307F2D" w14:textId="77777777" w:rsidR="000C7F79" w:rsidRPr="00A56ED2" w:rsidRDefault="000C7F79" w:rsidP="000C7F79">
      <w:pPr>
        <w:spacing w:line="240" w:lineRule="atLeast"/>
        <w:ind w:left="426" w:hanging="366"/>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jednající</w:t>
      </w:r>
      <w:r w:rsidRPr="00A56ED2">
        <w:rPr>
          <w:rFonts w:ascii="Arial Narrow" w:hAnsi="Arial Narrow" w:cs="Arial Narrow"/>
          <w:snapToGrid w:val="0"/>
          <w:sz w:val="22"/>
          <w:szCs w:val="22"/>
        </w:rPr>
        <w:t xml:space="preserve"> </w:t>
      </w:r>
      <w:r w:rsidRPr="00340C3E">
        <w:rPr>
          <w:rFonts w:ascii="Arial Narrow" w:hAnsi="Arial Narrow" w:cs="Arial Narrow"/>
          <w:snapToGrid w:val="0"/>
          <w:sz w:val="22"/>
          <w:szCs w:val="22"/>
        </w:rPr>
        <w:t>prof. RNDr. Vladimír</w:t>
      </w:r>
      <w:r>
        <w:rPr>
          <w:rFonts w:ascii="Arial Narrow" w:hAnsi="Arial Narrow" w:cs="Arial Narrow"/>
          <w:snapToGrid w:val="0"/>
          <w:sz w:val="22"/>
          <w:szCs w:val="22"/>
        </w:rPr>
        <w:t>em</w:t>
      </w:r>
      <w:r w:rsidRPr="00340C3E">
        <w:rPr>
          <w:rFonts w:ascii="Arial Narrow" w:hAnsi="Arial Narrow" w:cs="Arial Narrow"/>
          <w:snapToGrid w:val="0"/>
          <w:sz w:val="22"/>
          <w:szCs w:val="22"/>
        </w:rPr>
        <w:t xml:space="preserve"> Aubrecht</w:t>
      </w:r>
      <w:r>
        <w:rPr>
          <w:rFonts w:ascii="Arial Narrow" w:hAnsi="Arial Narrow" w:cs="Arial Narrow"/>
          <w:snapToGrid w:val="0"/>
          <w:sz w:val="22"/>
          <w:szCs w:val="22"/>
        </w:rPr>
        <w:t>em</w:t>
      </w:r>
      <w:r w:rsidRPr="00340C3E">
        <w:rPr>
          <w:rFonts w:ascii="Arial Narrow" w:hAnsi="Arial Narrow" w:cs="Arial Narrow"/>
          <w:snapToGrid w:val="0"/>
          <w:sz w:val="22"/>
          <w:szCs w:val="22"/>
        </w:rPr>
        <w:t>, CSc.</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děkanem Fakulty elektrotechniky a komunikačních technologií VUT v Brně</w:t>
      </w:r>
    </w:p>
    <w:p w14:paraId="6B8BC97F" w14:textId="77777777" w:rsidR="000C7F79" w:rsidRDefault="000C7F79" w:rsidP="000C7F79">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věcně příslušná součást VVŠ:</w:t>
      </w:r>
    </w:p>
    <w:p w14:paraId="6CBDF98E" w14:textId="77777777" w:rsidR="000C7F79" w:rsidRPr="00231C12" w:rsidRDefault="000C7F79" w:rsidP="000C7F79">
      <w:pPr>
        <w:spacing w:line="240" w:lineRule="atLeast"/>
        <w:jc w:val="both"/>
        <w:rPr>
          <w:rFonts w:ascii="Arial Narrow" w:hAnsi="Arial Narrow" w:cs="Arial Narrow"/>
          <w:b/>
          <w:snapToGrid w:val="0"/>
          <w:sz w:val="22"/>
          <w:szCs w:val="22"/>
        </w:rPr>
      </w:pPr>
      <w:r w:rsidRPr="00231C12">
        <w:rPr>
          <w:rFonts w:ascii="Arial Narrow" w:hAnsi="Arial Narrow" w:cs="Arial Narrow"/>
          <w:b/>
          <w:snapToGrid w:val="0"/>
          <w:sz w:val="22"/>
          <w:szCs w:val="22"/>
        </w:rPr>
        <w:t xml:space="preserve">        Fakulta elektrotechniky a komunikačních technologií VUT v Brně,</w:t>
      </w:r>
    </w:p>
    <w:p w14:paraId="4F1BB67E" w14:textId="77777777" w:rsidR="000C7F79" w:rsidRDefault="000C7F79" w:rsidP="000C7F79">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sídlem Technická 3058/10, 616 00 Brno,</w:t>
      </w:r>
    </w:p>
    <w:p w14:paraId="7534EDFD" w14:textId="77777777" w:rsidR="000C7F79" w:rsidRDefault="000C7F79" w:rsidP="000C7F79">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b</w:t>
      </w:r>
      <w:r w:rsidRPr="00A56ED2">
        <w:rPr>
          <w:rFonts w:ascii="Arial Narrow" w:hAnsi="Arial Narrow" w:cs="Arial Narrow"/>
          <w:snapToGrid w:val="0"/>
          <w:sz w:val="22"/>
          <w:szCs w:val="22"/>
        </w:rPr>
        <w:t>ank</w:t>
      </w:r>
      <w:r>
        <w:rPr>
          <w:rFonts w:ascii="Arial Narrow" w:hAnsi="Arial Narrow" w:cs="Arial Narrow"/>
          <w:snapToGrid w:val="0"/>
          <w:sz w:val="22"/>
          <w:szCs w:val="22"/>
        </w:rPr>
        <w:t>ovní</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s</w:t>
      </w:r>
      <w:r w:rsidRPr="00A56ED2">
        <w:rPr>
          <w:rFonts w:ascii="Arial Narrow" w:hAnsi="Arial Narrow" w:cs="Arial Narrow"/>
          <w:snapToGrid w:val="0"/>
          <w:sz w:val="22"/>
          <w:szCs w:val="22"/>
        </w:rPr>
        <w:t>poj</w:t>
      </w:r>
      <w:r>
        <w:rPr>
          <w:rFonts w:ascii="Arial Narrow" w:hAnsi="Arial Narrow" w:cs="Arial Narrow"/>
          <w:snapToGrid w:val="0"/>
          <w:sz w:val="22"/>
          <w:szCs w:val="22"/>
        </w:rPr>
        <w:t>ení</w:t>
      </w:r>
      <w:r w:rsidRPr="00A56ED2">
        <w:rPr>
          <w:rFonts w:ascii="Arial Narrow" w:hAnsi="Arial Narrow" w:cs="Arial Narrow"/>
          <w:snapToGrid w:val="0"/>
          <w:sz w:val="22"/>
          <w:szCs w:val="22"/>
        </w:rPr>
        <w:t>:  ČSOB, a.s., číslo účtu 111044161/0300</w:t>
      </w:r>
      <w:r>
        <w:rPr>
          <w:rFonts w:ascii="Arial Narrow" w:hAnsi="Arial Narrow" w:cs="Arial Narrow"/>
          <w:snapToGrid w:val="0"/>
          <w:sz w:val="22"/>
          <w:szCs w:val="22"/>
        </w:rPr>
        <w:t>,</w:t>
      </w:r>
    </w:p>
    <w:p w14:paraId="0A9B0A89" w14:textId="77777777" w:rsidR="000C7F79" w:rsidRDefault="000C7F79" w:rsidP="000C7F79">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kontaktní osoba pro věcná jednání: Ing. Miloslav Morda, tajemník FEKT, tel.: 541146333, </w:t>
      </w:r>
    </w:p>
    <w:p w14:paraId="78EFD48D" w14:textId="77777777" w:rsidR="000C7F79" w:rsidRDefault="000C7F79" w:rsidP="000C7F79">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GSM T- Mobile: 603892546, e-mail: </w:t>
      </w:r>
      <w:hyperlink r:id="rId8" w:history="1">
        <w:r w:rsidRPr="003F2F65">
          <w:rPr>
            <w:rStyle w:val="Hypertextovodkaz"/>
            <w:rFonts w:ascii="Arial Narrow" w:hAnsi="Arial Narrow" w:cs="Arial Narrow"/>
            <w:snapToGrid w:val="0"/>
            <w:sz w:val="22"/>
            <w:szCs w:val="22"/>
          </w:rPr>
          <w:t>morda@feec.vutbr.cz</w:t>
        </w:r>
      </w:hyperlink>
      <w:r>
        <w:rPr>
          <w:rFonts w:ascii="Arial Narrow" w:hAnsi="Arial Narrow" w:cs="Arial Narrow"/>
          <w:snapToGrid w:val="0"/>
          <w:sz w:val="22"/>
          <w:szCs w:val="22"/>
        </w:rPr>
        <w:t>;</w:t>
      </w:r>
    </w:p>
    <w:p w14:paraId="18987419" w14:textId="3115B407" w:rsidR="00231C12" w:rsidRPr="00030573" w:rsidRDefault="00231C12" w:rsidP="000C7F79">
      <w:pPr>
        <w:spacing w:line="240" w:lineRule="atLeast"/>
        <w:jc w:val="both"/>
        <w:rPr>
          <w:rFonts w:ascii="Arial Narrow" w:hAnsi="Arial Narrow" w:cs="Arial Narrow"/>
          <w:snapToGrid w:val="0"/>
          <w:sz w:val="22"/>
          <w:szCs w:val="22"/>
        </w:rPr>
      </w:pPr>
      <w:bookmarkStart w:id="0" w:name="_GoBack"/>
      <w:bookmarkEnd w:id="0"/>
    </w:p>
    <w:p w14:paraId="2BAAA59F" w14:textId="77777777" w:rsidR="00F0772C" w:rsidRPr="00030573" w:rsidRDefault="00F0772C" w:rsidP="00F0772C">
      <w:pPr>
        <w:spacing w:line="240" w:lineRule="atLeast"/>
        <w:jc w:val="both"/>
        <w:rPr>
          <w:rFonts w:ascii="Arial Narrow" w:hAnsi="Arial Narrow" w:cs="Arial Narrow"/>
          <w:snapToGrid w:val="0"/>
          <w:sz w:val="22"/>
          <w:szCs w:val="22"/>
        </w:rPr>
      </w:pPr>
      <w:r w:rsidRPr="00030573">
        <w:rPr>
          <w:rFonts w:ascii="Arial Narrow" w:hAnsi="Arial Narrow" w:cs="Arial Narrow"/>
          <w:snapToGrid w:val="0"/>
          <w:sz w:val="22"/>
          <w:szCs w:val="22"/>
        </w:rPr>
        <w:t xml:space="preserve">       </w:t>
      </w:r>
    </w:p>
    <w:p w14:paraId="4CA083A0" w14:textId="77777777" w:rsidR="00F0772C" w:rsidRPr="00030573" w:rsidRDefault="00F0772C" w:rsidP="00F0772C">
      <w:pPr>
        <w:spacing w:line="240" w:lineRule="atLeast"/>
        <w:jc w:val="both"/>
        <w:rPr>
          <w:rFonts w:ascii="Arial Narrow" w:hAnsi="Arial Narrow" w:cs="Arial Narrow"/>
          <w:snapToGrid w:val="0"/>
          <w:sz w:val="22"/>
          <w:szCs w:val="22"/>
        </w:rPr>
      </w:pPr>
      <w:r w:rsidRPr="00030573">
        <w:rPr>
          <w:rFonts w:ascii="Arial Narrow" w:hAnsi="Arial Narrow" w:cs="Arial Narrow"/>
          <w:snapToGrid w:val="0"/>
          <w:sz w:val="22"/>
          <w:szCs w:val="22"/>
        </w:rPr>
        <w:t xml:space="preserve">jako </w:t>
      </w:r>
      <w:r w:rsidR="00030573" w:rsidRPr="000A670D">
        <w:rPr>
          <w:rFonts w:ascii="Arial Narrow" w:hAnsi="Arial Narrow" w:cs="Arial Narrow"/>
          <w:b/>
          <w:bCs/>
          <w:snapToGrid w:val="0"/>
          <w:sz w:val="22"/>
          <w:szCs w:val="22"/>
        </w:rPr>
        <w:t>poskytovatel</w:t>
      </w:r>
      <w:r w:rsidRPr="000A670D">
        <w:rPr>
          <w:rFonts w:ascii="Arial Narrow" w:hAnsi="Arial Narrow" w:cs="Arial Narrow"/>
          <w:b/>
          <w:bCs/>
          <w:snapToGrid w:val="0"/>
          <w:sz w:val="22"/>
          <w:szCs w:val="22"/>
        </w:rPr>
        <w:t xml:space="preserve"> </w:t>
      </w:r>
      <w:r w:rsidRPr="00030573">
        <w:rPr>
          <w:rFonts w:ascii="Arial Narrow" w:hAnsi="Arial Narrow" w:cs="Arial Narrow"/>
          <w:snapToGrid w:val="0"/>
          <w:sz w:val="22"/>
          <w:szCs w:val="22"/>
        </w:rPr>
        <w:t>na straně jedné a</w:t>
      </w:r>
    </w:p>
    <w:p w14:paraId="44E67A2D" w14:textId="77777777" w:rsidR="00231C12" w:rsidRPr="00030573" w:rsidRDefault="00231C12" w:rsidP="00F0772C">
      <w:pPr>
        <w:spacing w:line="240" w:lineRule="atLeast"/>
        <w:jc w:val="both"/>
        <w:rPr>
          <w:rFonts w:ascii="Arial Narrow" w:hAnsi="Arial Narrow" w:cs="Arial Narrow"/>
          <w:snapToGrid w:val="0"/>
          <w:sz w:val="22"/>
          <w:szCs w:val="22"/>
        </w:rPr>
      </w:pPr>
    </w:p>
    <w:p w14:paraId="58E9DD26" w14:textId="77777777" w:rsidR="00F0772C" w:rsidRPr="00030573" w:rsidRDefault="00F0772C" w:rsidP="00F0772C">
      <w:pPr>
        <w:spacing w:line="240" w:lineRule="atLeast"/>
        <w:jc w:val="both"/>
        <w:rPr>
          <w:rFonts w:ascii="Arial Narrow" w:hAnsi="Arial Narrow" w:cs="Arial Narrow"/>
          <w:b/>
          <w:bCs/>
          <w:snapToGrid w:val="0"/>
          <w:sz w:val="22"/>
          <w:szCs w:val="22"/>
        </w:rPr>
      </w:pPr>
    </w:p>
    <w:p w14:paraId="058CA2A8" w14:textId="77777777" w:rsidR="00EB57A2" w:rsidRPr="00EB57A2" w:rsidRDefault="00EB57A2" w:rsidP="00EB57A2">
      <w:pPr>
        <w:numPr>
          <w:ilvl w:val="1"/>
          <w:numId w:val="1"/>
        </w:numPr>
        <w:spacing w:line="240" w:lineRule="atLeast"/>
        <w:jc w:val="both"/>
        <w:rPr>
          <w:rFonts w:ascii="Arial Narrow" w:hAnsi="Arial Narrow" w:cs="Arial Narrow"/>
          <w:snapToGrid w:val="0"/>
          <w:sz w:val="22"/>
          <w:szCs w:val="22"/>
        </w:rPr>
      </w:pPr>
      <w:r w:rsidRPr="00EB57A2">
        <w:rPr>
          <w:rFonts w:ascii="Arial Narrow" w:hAnsi="Arial Narrow" w:cs="Arial Narrow"/>
          <w:b/>
          <w:bCs/>
          <w:snapToGrid w:val="0"/>
          <w:sz w:val="22"/>
          <w:szCs w:val="22"/>
        </w:rPr>
        <w:t>AtomTrace a.s.</w:t>
      </w:r>
    </w:p>
    <w:p w14:paraId="7F48C1B2" w14:textId="77777777" w:rsidR="00EB57A2" w:rsidRPr="00EB57A2" w:rsidRDefault="00EB57A2" w:rsidP="00EB57A2">
      <w:pPr>
        <w:tabs>
          <w:tab w:val="left" w:pos="709"/>
        </w:tabs>
        <w:spacing w:line="240" w:lineRule="atLeast"/>
        <w:ind w:left="60" w:firstLine="360"/>
        <w:jc w:val="both"/>
        <w:rPr>
          <w:rFonts w:ascii="Arial Narrow" w:hAnsi="Arial Narrow" w:cs="Arial Narrow"/>
          <w:snapToGrid w:val="0"/>
          <w:sz w:val="22"/>
          <w:szCs w:val="22"/>
        </w:rPr>
      </w:pPr>
      <w:r w:rsidRPr="00EB57A2">
        <w:rPr>
          <w:rFonts w:ascii="Arial Narrow" w:hAnsi="Arial Narrow" w:cs="Arial Narrow"/>
          <w:snapToGrid w:val="0"/>
          <w:sz w:val="22"/>
          <w:szCs w:val="22"/>
        </w:rPr>
        <w:t>se sídlem Kolejní 3094/9, Královo Pole, 612 00 Brno,</w:t>
      </w:r>
    </w:p>
    <w:p w14:paraId="253BD27C" w14:textId="77777777" w:rsidR="00EB57A2" w:rsidRPr="00EB57A2" w:rsidRDefault="00EB57A2" w:rsidP="00EB57A2">
      <w:pPr>
        <w:tabs>
          <w:tab w:val="left" w:pos="709"/>
        </w:tabs>
        <w:spacing w:line="240" w:lineRule="atLeast"/>
        <w:ind w:left="60" w:firstLine="360"/>
        <w:jc w:val="both"/>
        <w:rPr>
          <w:rFonts w:ascii="Arial Narrow" w:hAnsi="Arial Narrow" w:cs="Arial Narrow"/>
          <w:snapToGrid w:val="0"/>
          <w:sz w:val="22"/>
          <w:szCs w:val="22"/>
        </w:rPr>
      </w:pPr>
      <w:r w:rsidRPr="00EB57A2">
        <w:rPr>
          <w:rFonts w:ascii="Arial Narrow" w:hAnsi="Arial Narrow" w:cs="Arial Narrow"/>
          <w:snapToGrid w:val="0"/>
          <w:sz w:val="22"/>
          <w:szCs w:val="22"/>
        </w:rPr>
        <w:t>IČ 03396916,</w:t>
      </w:r>
    </w:p>
    <w:p w14:paraId="0306AC9A" w14:textId="77777777" w:rsidR="00EB57A2" w:rsidRPr="00EB57A2" w:rsidRDefault="00EB57A2" w:rsidP="00EB57A2">
      <w:pPr>
        <w:tabs>
          <w:tab w:val="left" w:pos="709"/>
        </w:tabs>
        <w:spacing w:line="240" w:lineRule="atLeast"/>
        <w:ind w:left="60" w:firstLine="360"/>
        <w:jc w:val="both"/>
        <w:rPr>
          <w:rFonts w:ascii="Arial Narrow" w:hAnsi="Arial Narrow" w:cs="Arial Narrow"/>
          <w:snapToGrid w:val="0"/>
          <w:sz w:val="22"/>
          <w:szCs w:val="22"/>
        </w:rPr>
      </w:pPr>
      <w:r w:rsidRPr="00EB57A2">
        <w:rPr>
          <w:rFonts w:ascii="Arial Narrow" w:hAnsi="Arial Narrow" w:cs="Arial Narrow"/>
          <w:snapToGrid w:val="0"/>
          <w:sz w:val="22"/>
          <w:szCs w:val="22"/>
        </w:rPr>
        <w:t xml:space="preserve">zastoupený/jednající  Mgr. Janem </w:t>
      </w:r>
      <w:proofErr w:type="spellStart"/>
      <w:r w:rsidRPr="00EB57A2">
        <w:rPr>
          <w:rFonts w:ascii="Arial Narrow" w:hAnsi="Arial Narrow" w:cs="Arial Narrow"/>
          <w:snapToGrid w:val="0"/>
          <w:sz w:val="22"/>
          <w:szCs w:val="22"/>
        </w:rPr>
        <w:t>Pročkem</w:t>
      </w:r>
      <w:proofErr w:type="spellEnd"/>
      <w:r w:rsidRPr="00EB57A2">
        <w:rPr>
          <w:rFonts w:ascii="Arial Narrow" w:hAnsi="Arial Narrow" w:cs="Arial Narrow"/>
          <w:snapToGrid w:val="0"/>
          <w:sz w:val="22"/>
          <w:szCs w:val="22"/>
        </w:rPr>
        <w:t>, prokuristou společnosti,</w:t>
      </w:r>
    </w:p>
    <w:p w14:paraId="41D01075" w14:textId="32184359" w:rsidR="00D8007D" w:rsidRDefault="00EB57A2" w:rsidP="00EB57A2">
      <w:pPr>
        <w:tabs>
          <w:tab w:val="left" w:pos="709"/>
        </w:tabs>
        <w:spacing w:line="240" w:lineRule="atLeast"/>
        <w:ind w:left="60" w:firstLine="360"/>
        <w:jc w:val="both"/>
        <w:rPr>
          <w:rFonts w:ascii="Arial Narrow" w:hAnsi="Arial Narrow" w:cs="Arial Narrow"/>
          <w:snapToGrid w:val="0"/>
          <w:sz w:val="22"/>
          <w:szCs w:val="22"/>
        </w:rPr>
      </w:pPr>
      <w:r w:rsidRPr="00EB57A2">
        <w:rPr>
          <w:rFonts w:ascii="Arial Narrow" w:hAnsi="Arial Narrow" w:cs="Arial Narrow"/>
          <w:snapToGrid w:val="0"/>
          <w:sz w:val="22"/>
          <w:szCs w:val="22"/>
        </w:rPr>
        <w:t xml:space="preserve">bankovní spojení: </w:t>
      </w:r>
      <w:proofErr w:type="spellStart"/>
      <w:r w:rsidRPr="00EB57A2">
        <w:rPr>
          <w:rFonts w:ascii="Arial Narrow" w:hAnsi="Arial Narrow" w:cs="Arial Narrow"/>
          <w:snapToGrid w:val="0"/>
          <w:sz w:val="22"/>
          <w:szCs w:val="22"/>
        </w:rPr>
        <w:t>Raiffeisenbank</w:t>
      </w:r>
      <w:proofErr w:type="spellEnd"/>
      <w:r w:rsidRPr="00EB57A2">
        <w:rPr>
          <w:rFonts w:ascii="Arial Narrow" w:hAnsi="Arial Narrow" w:cs="Arial Narrow"/>
          <w:snapToGrid w:val="0"/>
          <w:sz w:val="22"/>
          <w:szCs w:val="22"/>
        </w:rPr>
        <w:t xml:space="preserve"> a.s., číslo účtu 8053733028 / 5500</w:t>
      </w:r>
      <w:r w:rsidR="00D8007D" w:rsidRPr="00234C13">
        <w:rPr>
          <w:rFonts w:ascii="Arial Narrow" w:hAnsi="Arial Narrow" w:cs="Arial Narrow"/>
          <w:snapToGrid w:val="0"/>
          <w:sz w:val="22"/>
          <w:szCs w:val="22"/>
        </w:rPr>
        <w:t>,</w:t>
      </w:r>
    </w:p>
    <w:p w14:paraId="6614272D" w14:textId="77777777" w:rsidR="00D8007D" w:rsidRPr="00030573" w:rsidRDefault="00D8007D" w:rsidP="00D8007D">
      <w:pPr>
        <w:spacing w:line="240" w:lineRule="atLeast"/>
        <w:jc w:val="both"/>
        <w:rPr>
          <w:rFonts w:ascii="Arial Narrow" w:hAnsi="Arial Narrow" w:cs="Arial Narrow"/>
          <w:snapToGrid w:val="0"/>
          <w:sz w:val="22"/>
          <w:szCs w:val="22"/>
        </w:rPr>
      </w:pPr>
      <w:r w:rsidRPr="00030573">
        <w:rPr>
          <w:rFonts w:ascii="Arial Narrow" w:hAnsi="Arial Narrow" w:cs="Arial Narrow"/>
          <w:snapToGrid w:val="0"/>
          <w:sz w:val="22"/>
          <w:szCs w:val="22"/>
        </w:rPr>
        <w:t xml:space="preserve">   </w:t>
      </w:r>
      <w:r w:rsidRPr="00030573">
        <w:rPr>
          <w:rFonts w:ascii="Arial Narrow" w:hAnsi="Arial Narrow" w:cs="Arial Narrow"/>
          <w:snapToGrid w:val="0"/>
          <w:sz w:val="22"/>
          <w:szCs w:val="22"/>
        </w:rPr>
        <w:tab/>
        <w:t xml:space="preserve">          </w:t>
      </w:r>
    </w:p>
    <w:p w14:paraId="2E2FDEE9" w14:textId="77777777" w:rsidR="00D8007D" w:rsidRPr="00030573" w:rsidRDefault="00D8007D" w:rsidP="00D8007D">
      <w:pPr>
        <w:spacing w:line="240" w:lineRule="atLeast"/>
        <w:jc w:val="both"/>
        <w:rPr>
          <w:rFonts w:ascii="Arial Narrow" w:hAnsi="Arial Narrow" w:cs="Arial Narrow"/>
          <w:snapToGrid w:val="0"/>
          <w:sz w:val="22"/>
          <w:szCs w:val="22"/>
        </w:rPr>
      </w:pPr>
      <w:r w:rsidRPr="00030573">
        <w:rPr>
          <w:rFonts w:ascii="Arial Narrow" w:hAnsi="Arial Narrow" w:cs="Arial Narrow"/>
          <w:snapToGrid w:val="0"/>
          <w:sz w:val="22"/>
          <w:szCs w:val="22"/>
        </w:rPr>
        <w:t xml:space="preserve">        </w:t>
      </w:r>
    </w:p>
    <w:p w14:paraId="17BDAABA" w14:textId="7D876A41" w:rsidR="00F0772C" w:rsidRPr="00030573" w:rsidRDefault="00D8007D" w:rsidP="00D8007D">
      <w:pPr>
        <w:spacing w:line="240" w:lineRule="atLeast"/>
        <w:jc w:val="both"/>
        <w:rPr>
          <w:rFonts w:ascii="Arial Narrow" w:hAnsi="Arial Narrow" w:cs="Arial Narrow"/>
          <w:snapToGrid w:val="0"/>
          <w:sz w:val="22"/>
          <w:szCs w:val="22"/>
        </w:rPr>
      </w:pPr>
      <w:r w:rsidRPr="00030573">
        <w:rPr>
          <w:rFonts w:ascii="Arial Narrow" w:hAnsi="Arial Narrow" w:cs="Arial Narrow"/>
          <w:snapToGrid w:val="0"/>
          <w:sz w:val="22"/>
          <w:szCs w:val="22"/>
        </w:rPr>
        <w:t xml:space="preserve">jako </w:t>
      </w:r>
      <w:r w:rsidRPr="000A670D">
        <w:rPr>
          <w:rFonts w:ascii="Arial Narrow" w:hAnsi="Arial Narrow" w:cs="Arial Narrow"/>
          <w:b/>
          <w:bCs/>
          <w:snapToGrid w:val="0"/>
          <w:sz w:val="22"/>
          <w:szCs w:val="22"/>
        </w:rPr>
        <w:t>objednatel</w:t>
      </w:r>
      <w:r w:rsidRPr="00850796">
        <w:rPr>
          <w:rFonts w:ascii="Arial Narrow" w:hAnsi="Arial Narrow" w:cs="Arial Narrow"/>
          <w:b/>
          <w:bCs/>
          <w:snapToGrid w:val="0"/>
          <w:sz w:val="22"/>
          <w:szCs w:val="22"/>
        </w:rPr>
        <w:t xml:space="preserve"> </w:t>
      </w:r>
      <w:r w:rsidRPr="00030573">
        <w:rPr>
          <w:rFonts w:ascii="Arial Narrow" w:hAnsi="Arial Narrow" w:cs="Arial Narrow"/>
          <w:snapToGrid w:val="0"/>
          <w:sz w:val="22"/>
          <w:szCs w:val="22"/>
        </w:rPr>
        <w:t>na straně druhé</w:t>
      </w:r>
    </w:p>
    <w:p w14:paraId="624B5BCA" w14:textId="77777777" w:rsidR="00F0772C" w:rsidRPr="00030573" w:rsidRDefault="00F0772C" w:rsidP="00F0772C">
      <w:pPr>
        <w:spacing w:line="240" w:lineRule="atLeast"/>
        <w:jc w:val="both"/>
        <w:rPr>
          <w:rFonts w:ascii="Arial Narrow" w:hAnsi="Arial Narrow" w:cs="Arial Narrow"/>
          <w:b/>
          <w:bCs/>
          <w:snapToGrid w:val="0"/>
          <w:sz w:val="22"/>
          <w:szCs w:val="22"/>
        </w:rPr>
      </w:pPr>
    </w:p>
    <w:p w14:paraId="000D3365" w14:textId="77777777" w:rsidR="00F0772C" w:rsidRPr="00030573" w:rsidRDefault="00F0772C" w:rsidP="00F0772C">
      <w:pPr>
        <w:spacing w:before="120" w:line="240" w:lineRule="atLeast"/>
        <w:jc w:val="both"/>
        <w:rPr>
          <w:rFonts w:ascii="Arial Narrow" w:hAnsi="Arial Narrow" w:cs="Arial Narrow"/>
          <w:snapToGrid w:val="0"/>
          <w:sz w:val="22"/>
          <w:szCs w:val="22"/>
        </w:rPr>
      </w:pPr>
      <w:r w:rsidRPr="00030573">
        <w:rPr>
          <w:rFonts w:ascii="Arial Narrow" w:hAnsi="Arial Narrow" w:cs="Arial Narrow"/>
          <w:snapToGrid w:val="0"/>
          <w:sz w:val="22"/>
          <w:szCs w:val="22"/>
        </w:rPr>
        <w:t xml:space="preserve">Smluvní strany, </w:t>
      </w:r>
    </w:p>
    <w:p w14:paraId="15796975" w14:textId="77777777" w:rsidR="00F0772C" w:rsidRPr="00030573" w:rsidRDefault="00F0772C" w:rsidP="00F0772C">
      <w:pPr>
        <w:spacing w:before="120" w:line="240" w:lineRule="atLeast"/>
        <w:jc w:val="both"/>
        <w:rPr>
          <w:rFonts w:ascii="Arial Narrow" w:hAnsi="Arial Narrow" w:cs="Arial Narrow"/>
          <w:snapToGrid w:val="0"/>
          <w:sz w:val="22"/>
          <w:szCs w:val="22"/>
        </w:rPr>
      </w:pPr>
      <w:r w:rsidRPr="00030573">
        <w:rPr>
          <w:rFonts w:ascii="Arial Narrow" w:hAnsi="Arial Narrow" w:cs="Arial Narrow"/>
          <w:snapToGrid w:val="0"/>
          <w:sz w:val="22"/>
          <w:szCs w:val="22"/>
        </w:rPr>
        <w:t xml:space="preserve">na základě úplné shody o všech níže uvedených ustanoveních a ve shodě se zákonnými předpisy, </w:t>
      </w:r>
    </w:p>
    <w:p w14:paraId="6DCF7715" w14:textId="77777777" w:rsidR="00F0772C" w:rsidRPr="00030573" w:rsidRDefault="00850796"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se </w:t>
      </w:r>
      <w:r w:rsidR="00F0772C" w:rsidRPr="00030573">
        <w:rPr>
          <w:rFonts w:ascii="Arial Narrow" w:hAnsi="Arial Narrow" w:cs="Arial Narrow"/>
          <w:snapToGrid w:val="0"/>
          <w:sz w:val="22"/>
          <w:szCs w:val="22"/>
        </w:rPr>
        <w:t>dohodly na této</w:t>
      </w:r>
    </w:p>
    <w:p w14:paraId="4B18565C" w14:textId="33348A8E" w:rsidR="00F0772C" w:rsidRPr="00030573" w:rsidRDefault="00F0772C" w:rsidP="00F0772C">
      <w:pPr>
        <w:pStyle w:val="Nadpis2"/>
        <w:jc w:val="center"/>
        <w:rPr>
          <w:rFonts w:ascii="Arial Narrow" w:hAnsi="Arial Narrow" w:cs="Arial Narrow"/>
          <w:i w:val="0"/>
          <w:iCs w:val="0"/>
          <w:snapToGrid w:val="0"/>
          <w:sz w:val="22"/>
          <w:szCs w:val="22"/>
        </w:rPr>
      </w:pPr>
      <w:r w:rsidRPr="00030573">
        <w:rPr>
          <w:rFonts w:ascii="Arial Narrow" w:hAnsi="Arial Narrow" w:cs="Arial Narrow"/>
          <w:i w:val="0"/>
          <w:iCs w:val="0"/>
          <w:snapToGrid w:val="0"/>
          <w:sz w:val="22"/>
          <w:szCs w:val="22"/>
        </w:rPr>
        <w:t>smlouvě</w:t>
      </w:r>
      <w:r w:rsidR="00850796" w:rsidRPr="00850796">
        <w:rPr>
          <w:rFonts w:ascii="Arial Narrow" w:hAnsi="Arial Narrow" w:cs="Arial Narrow"/>
          <w:b w:val="0"/>
          <w:bCs w:val="0"/>
          <w:i w:val="0"/>
          <w:iCs w:val="0"/>
          <w:snapToGrid w:val="0"/>
          <w:sz w:val="20"/>
          <w:szCs w:val="20"/>
        </w:rPr>
        <w:t xml:space="preserve"> </w:t>
      </w:r>
      <w:r w:rsidR="00850796" w:rsidRPr="00850796">
        <w:rPr>
          <w:rFonts w:ascii="Arial Narrow" w:hAnsi="Arial Narrow" w:cs="Arial Narrow"/>
          <w:i w:val="0"/>
          <w:iCs w:val="0"/>
          <w:snapToGrid w:val="0"/>
          <w:sz w:val="22"/>
          <w:szCs w:val="22"/>
        </w:rPr>
        <w:t>o propagaci</w:t>
      </w:r>
      <w:r w:rsidRPr="00030573">
        <w:rPr>
          <w:rFonts w:ascii="Arial Narrow" w:hAnsi="Arial Narrow" w:cs="Arial Narrow"/>
          <w:i w:val="0"/>
          <w:iCs w:val="0"/>
          <w:snapToGrid w:val="0"/>
          <w:sz w:val="22"/>
          <w:szCs w:val="22"/>
        </w:rPr>
        <w:t>:</w:t>
      </w:r>
    </w:p>
    <w:p w14:paraId="7FB5E740" w14:textId="77777777" w:rsidR="00F0772C" w:rsidRPr="00030573" w:rsidRDefault="00F0772C" w:rsidP="00F0772C">
      <w:pPr>
        <w:spacing w:before="120" w:line="240" w:lineRule="atLeast"/>
        <w:jc w:val="both"/>
        <w:rPr>
          <w:rFonts w:ascii="Arial Narrow" w:hAnsi="Arial Narrow" w:cs="Arial Narrow"/>
          <w:snapToGrid w:val="0"/>
          <w:sz w:val="22"/>
          <w:szCs w:val="22"/>
        </w:rPr>
      </w:pPr>
    </w:p>
    <w:p w14:paraId="00758EAB" w14:textId="77777777" w:rsidR="00F0772C" w:rsidRPr="00030573" w:rsidRDefault="00F0772C" w:rsidP="00F0772C">
      <w:pPr>
        <w:pStyle w:val="Nadpis2"/>
        <w:spacing w:before="0"/>
        <w:jc w:val="both"/>
        <w:rPr>
          <w:rFonts w:ascii="Arial Narrow" w:hAnsi="Arial Narrow" w:cs="Arial Narrow"/>
          <w:i w:val="0"/>
          <w:iCs w:val="0"/>
          <w:snapToGrid w:val="0"/>
          <w:sz w:val="22"/>
          <w:szCs w:val="22"/>
        </w:rPr>
      </w:pPr>
    </w:p>
    <w:p w14:paraId="38EEF8E2" w14:textId="77777777" w:rsidR="00F0772C" w:rsidRPr="00030573" w:rsidRDefault="00F0772C" w:rsidP="00F0772C">
      <w:pPr>
        <w:pStyle w:val="Nadpis2"/>
        <w:spacing w:before="0"/>
        <w:jc w:val="both"/>
        <w:rPr>
          <w:rFonts w:ascii="Arial Narrow" w:hAnsi="Arial Narrow" w:cs="Arial Narrow"/>
          <w:i w:val="0"/>
          <w:iCs w:val="0"/>
          <w:snapToGrid w:val="0"/>
          <w:sz w:val="22"/>
          <w:szCs w:val="22"/>
        </w:rPr>
      </w:pPr>
      <w:r w:rsidRPr="00030573">
        <w:rPr>
          <w:rFonts w:ascii="Arial Narrow" w:hAnsi="Arial Narrow" w:cs="Arial Narrow"/>
          <w:i w:val="0"/>
          <w:iCs w:val="0"/>
          <w:snapToGrid w:val="0"/>
          <w:sz w:val="22"/>
          <w:szCs w:val="22"/>
        </w:rPr>
        <w:t>Čl. 2</w:t>
      </w:r>
    </w:p>
    <w:p w14:paraId="42CEC9DF" w14:textId="77777777" w:rsidR="00F0772C" w:rsidRPr="00030573" w:rsidRDefault="00F0772C" w:rsidP="00F0772C">
      <w:pPr>
        <w:pStyle w:val="Nadpis2"/>
        <w:spacing w:before="0"/>
        <w:jc w:val="both"/>
        <w:rPr>
          <w:rFonts w:ascii="Arial Narrow" w:hAnsi="Arial Narrow" w:cs="Arial Narrow"/>
          <w:i w:val="0"/>
          <w:iCs w:val="0"/>
          <w:snapToGrid w:val="0"/>
          <w:sz w:val="22"/>
          <w:szCs w:val="22"/>
        </w:rPr>
      </w:pPr>
      <w:r w:rsidRPr="00030573">
        <w:rPr>
          <w:rFonts w:ascii="Arial Narrow" w:hAnsi="Arial Narrow" w:cs="Arial Narrow"/>
          <w:i w:val="0"/>
          <w:iCs w:val="0"/>
          <w:snapToGrid w:val="0"/>
          <w:sz w:val="22"/>
          <w:szCs w:val="22"/>
        </w:rPr>
        <w:t xml:space="preserve">Předmět </w:t>
      </w:r>
      <w:r w:rsidR="00030573" w:rsidRPr="00030573">
        <w:rPr>
          <w:rFonts w:ascii="Arial Narrow" w:hAnsi="Arial Narrow" w:cs="Arial Narrow"/>
          <w:i w:val="0"/>
          <w:iCs w:val="0"/>
          <w:snapToGrid w:val="0"/>
          <w:sz w:val="22"/>
          <w:szCs w:val="22"/>
        </w:rPr>
        <w:t>smlouvy</w:t>
      </w:r>
    </w:p>
    <w:p w14:paraId="1223582A" w14:textId="77777777" w:rsidR="00F0772C" w:rsidRPr="00030573" w:rsidRDefault="00F0772C" w:rsidP="00F0772C">
      <w:pPr>
        <w:rPr>
          <w:rFonts w:ascii="Arial Narrow" w:hAnsi="Arial Narrow"/>
        </w:rPr>
      </w:pPr>
    </w:p>
    <w:p w14:paraId="1E75704F" w14:textId="03E5DB59" w:rsidR="00B06DB8" w:rsidRPr="001470FF" w:rsidRDefault="00B06DB8" w:rsidP="00B06DB8">
      <w:pPr>
        <w:spacing w:before="120" w:line="240" w:lineRule="atLeast"/>
        <w:jc w:val="both"/>
        <w:rPr>
          <w:rFonts w:ascii="Arial Narrow" w:hAnsi="Arial Narrow" w:cs="Arial Narrow"/>
          <w:snapToGrid w:val="0"/>
          <w:sz w:val="22"/>
          <w:szCs w:val="22"/>
        </w:rPr>
      </w:pPr>
      <w:r w:rsidRPr="001470FF">
        <w:rPr>
          <w:rFonts w:ascii="Arial Narrow" w:hAnsi="Arial Narrow" w:cs="Arial Narrow"/>
          <w:snapToGrid w:val="0"/>
          <w:sz w:val="22"/>
          <w:szCs w:val="22"/>
        </w:rPr>
        <w:t>Předmětem této smlouvy je závaz</w:t>
      </w:r>
      <w:r w:rsidR="00D8007D">
        <w:rPr>
          <w:rFonts w:ascii="Arial Narrow" w:hAnsi="Arial Narrow" w:cs="Arial Narrow"/>
          <w:snapToGrid w:val="0"/>
          <w:sz w:val="22"/>
          <w:szCs w:val="22"/>
        </w:rPr>
        <w:t xml:space="preserve">ek </w:t>
      </w:r>
      <w:r w:rsidR="00EB57A2">
        <w:rPr>
          <w:rFonts w:ascii="Arial Narrow" w:hAnsi="Arial Narrow" w:cs="Arial Narrow"/>
          <w:snapToGrid w:val="0"/>
          <w:sz w:val="22"/>
          <w:szCs w:val="22"/>
        </w:rPr>
        <w:t>poskytovatele v termínu od 1. 10. 2020 do 31. 12. 2022</w:t>
      </w:r>
      <w:r w:rsidRPr="001470FF">
        <w:rPr>
          <w:rFonts w:ascii="Arial Narrow" w:hAnsi="Arial Narrow" w:cs="Arial Narrow"/>
          <w:snapToGrid w:val="0"/>
          <w:sz w:val="22"/>
          <w:szCs w:val="22"/>
        </w:rPr>
        <w:t xml:space="preserve"> provést propagaci objednatele dle </w:t>
      </w:r>
      <w:r>
        <w:rPr>
          <w:rFonts w:ascii="Arial Narrow" w:hAnsi="Arial Narrow" w:cs="Arial Narrow"/>
          <w:snapToGrid w:val="0"/>
          <w:sz w:val="22"/>
          <w:szCs w:val="22"/>
        </w:rPr>
        <w:t>podmínek</w:t>
      </w:r>
      <w:r w:rsidRPr="001470FF">
        <w:rPr>
          <w:rFonts w:ascii="Arial Narrow" w:hAnsi="Arial Narrow" w:cs="Arial Narrow"/>
          <w:snapToGrid w:val="0"/>
          <w:sz w:val="22"/>
          <w:szCs w:val="22"/>
        </w:rPr>
        <w:t xml:space="preserve"> sjednaných v této smlouvě</w:t>
      </w:r>
      <w:r>
        <w:rPr>
          <w:rFonts w:ascii="Arial Narrow" w:hAnsi="Arial Narrow" w:cs="Arial Narrow"/>
          <w:snapToGrid w:val="0"/>
          <w:sz w:val="22"/>
          <w:szCs w:val="22"/>
        </w:rPr>
        <w:t>.</w:t>
      </w:r>
      <w:r w:rsidRPr="001470FF">
        <w:rPr>
          <w:rFonts w:ascii="Arial Narrow" w:hAnsi="Arial Narrow" w:cs="Arial Narrow"/>
          <w:snapToGrid w:val="0"/>
          <w:sz w:val="22"/>
          <w:szCs w:val="22"/>
        </w:rPr>
        <w:t xml:space="preserve"> </w:t>
      </w:r>
    </w:p>
    <w:p w14:paraId="2C1AFF27" w14:textId="77777777" w:rsidR="00030573" w:rsidRPr="00030573" w:rsidRDefault="00030573" w:rsidP="00030573">
      <w:pPr>
        <w:spacing w:before="120" w:line="240" w:lineRule="atLeast"/>
        <w:jc w:val="both"/>
        <w:rPr>
          <w:rFonts w:ascii="Arial Narrow" w:hAnsi="Arial Narrow" w:cs="Arial Narrow"/>
          <w:snapToGrid w:val="0"/>
          <w:sz w:val="22"/>
          <w:szCs w:val="22"/>
        </w:rPr>
      </w:pPr>
    </w:p>
    <w:p w14:paraId="22BB56F5" w14:textId="77777777" w:rsidR="00C20569" w:rsidRDefault="00030573" w:rsidP="00030573">
      <w:pPr>
        <w:spacing w:before="120" w:line="240" w:lineRule="atLeast"/>
        <w:jc w:val="both"/>
        <w:rPr>
          <w:rFonts w:ascii="Arial Narrow" w:hAnsi="Arial Narrow" w:cs="Arial Narrow"/>
          <w:snapToGrid w:val="0"/>
          <w:sz w:val="22"/>
          <w:szCs w:val="22"/>
        </w:rPr>
      </w:pPr>
      <w:r w:rsidRPr="00030573">
        <w:rPr>
          <w:rFonts w:ascii="Arial Narrow" w:hAnsi="Arial Narrow" w:cs="Arial Narrow"/>
          <w:snapToGrid w:val="0"/>
          <w:sz w:val="22"/>
          <w:szCs w:val="22"/>
        </w:rPr>
        <w:t>Objednatel se zavazuje za výše uvedené služby zaplatit sjednanou odměnu</w:t>
      </w:r>
      <w:r w:rsidR="00C20569" w:rsidRPr="00030573">
        <w:rPr>
          <w:rFonts w:ascii="Arial Narrow" w:hAnsi="Arial Narrow" w:cs="Arial Narrow"/>
          <w:snapToGrid w:val="0"/>
          <w:sz w:val="22"/>
          <w:szCs w:val="22"/>
        </w:rPr>
        <w:t xml:space="preserve">. </w:t>
      </w:r>
    </w:p>
    <w:p w14:paraId="7017306F" w14:textId="77777777" w:rsidR="00A62582" w:rsidRPr="00A62582" w:rsidRDefault="00A62582" w:rsidP="00030573">
      <w:pPr>
        <w:spacing w:before="120" w:line="240" w:lineRule="atLeast"/>
        <w:jc w:val="both"/>
        <w:rPr>
          <w:rFonts w:ascii="Arial Narrow" w:hAnsi="Arial Narrow" w:cs="Arial Narrow"/>
          <w:snapToGrid w:val="0"/>
          <w:sz w:val="22"/>
          <w:szCs w:val="22"/>
        </w:rPr>
      </w:pPr>
    </w:p>
    <w:p w14:paraId="0803BC0A" w14:textId="77777777" w:rsidR="00030573" w:rsidRPr="00030573" w:rsidRDefault="00986453" w:rsidP="00986453">
      <w:pPr>
        <w:keepNext/>
        <w:tabs>
          <w:tab w:val="left" w:pos="360"/>
          <w:tab w:val="right" w:leader="hyphen" w:pos="9072"/>
        </w:tabs>
        <w:suppressAutoHyphens/>
        <w:spacing w:before="240"/>
        <w:rPr>
          <w:rFonts w:ascii="Arial Narrow" w:hAnsi="Arial Narrow"/>
          <w:b/>
          <w:sz w:val="22"/>
          <w:szCs w:val="22"/>
          <w:lang w:eastAsia="ar-SA"/>
        </w:rPr>
      </w:pPr>
      <w:r>
        <w:rPr>
          <w:rFonts w:ascii="Arial Narrow" w:hAnsi="Arial Narrow"/>
          <w:b/>
          <w:sz w:val="22"/>
          <w:szCs w:val="22"/>
          <w:lang w:eastAsia="ar-SA"/>
        </w:rPr>
        <w:t>Čl.</w:t>
      </w:r>
      <w:r w:rsidR="001E5D87">
        <w:rPr>
          <w:rFonts w:ascii="Arial Narrow" w:hAnsi="Arial Narrow"/>
          <w:b/>
          <w:sz w:val="22"/>
          <w:szCs w:val="22"/>
          <w:lang w:eastAsia="ar-SA"/>
        </w:rPr>
        <w:t xml:space="preserve"> </w:t>
      </w:r>
      <w:r>
        <w:rPr>
          <w:rFonts w:ascii="Arial Narrow" w:hAnsi="Arial Narrow"/>
          <w:b/>
          <w:sz w:val="22"/>
          <w:szCs w:val="22"/>
          <w:lang w:eastAsia="ar-SA"/>
        </w:rPr>
        <w:t>3</w:t>
      </w:r>
      <w:r>
        <w:rPr>
          <w:rFonts w:ascii="Arial Narrow" w:hAnsi="Arial Narrow"/>
          <w:b/>
          <w:sz w:val="22"/>
          <w:szCs w:val="22"/>
          <w:lang w:eastAsia="ar-SA"/>
        </w:rPr>
        <w:br/>
      </w:r>
      <w:r w:rsidR="00030573" w:rsidRPr="00030573">
        <w:rPr>
          <w:rFonts w:ascii="Arial Narrow" w:hAnsi="Arial Narrow"/>
          <w:b/>
          <w:sz w:val="22"/>
          <w:szCs w:val="22"/>
          <w:lang w:eastAsia="ar-SA"/>
        </w:rPr>
        <w:t xml:space="preserve"> Formy propagace objednatele</w:t>
      </w:r>
    </w:p>
    <w:p w14:paraId="6EB4FE51" w14:textId="11FDB1F3" w:rsidR="00932215" w:rsidRPr="00030573" w:rsidRDefault="00932215" w:rsidP="00932215">
      <w:pPr>
        <w:numPr>
          <w:ilvl w:val="0"/>
          <w:numId w:val="9"/>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Poskytovatel se zavazuje propagovat objednatele </w:t>
      </w:r>
      <w:r>
        <w:rPr>
          <w:rFonts w:ascii="Arial Narrow" w:hAnsi="Arial Narrow"/>
          <w:sz w:val="22"/>
          <w:szCs w:val="22"/>
          <w:lang w:eastAsia="ar-SA"/>
        </w:rPr>
        <w:t xml:space="preserve">formou poskytnutí vysílacího času v informačním televizním systému VTP PL, a to po dobu jednoho měsíce (30 dní), </w:t>
      </w:r>
      <w:r w:rsidR="00D8007D" w:rsidRPr="00D8007D">
        <w:rPr>
          <w:rFonts w:ascii="Arial Narrow" w:hAnsi="Arial Narrow"/>
          <w:sz w:val="22"/>
          <w:szCs w:val="22"/>
          <w:lang w:eastAsia="ar-SA"/>
        </w:rPr>
        <w:t>7</w:t>
      </w:r>
      <w:r w:rsidRPr="00D8007D">
        <w:rPr>
          <w:rFonts w:ascii="Arial Narrow" w:hAnsi="Arial Narrow"/>
          <w:sz w:val="22"/>
          <w:szCs w:val="22"/>
          <w:lang w:eastAsia="ar-SA"/>
        </w:rPr>
        <w:t>x denně, vždy v délce 3 minuty,</w:t>
      </w:r>
      <w:r w:rsidR="00DA0B12" w:rsidRPr="00D8007D">
        <w:rPr>
          <w:rFonts w:ascii="Arial Narrow" w:hAnsi="Arial Narrow"/>
          <w:sz w:val="22"/>
          <w:szCs w:val="22"/>
          <w:lang w:eastAsia="ar-SA"/>
        </w:rPr>
        <w:t xml:space="preserve"> dále pak zveřejněním </w:t>
      </w:r>
      <w:r w:rsidR="00DA0B12">
        <w:rPr>
          <w:rFonts w:ascii="Arial Narrow" w:hAnsi="Arial Narrow"/>
          <w:sz w:val="22"/>
          <w:szCs w:val="22"/>
          <w:lang w:eastAsia="ar-SA"/>
        </w:rPr>
        <w:t xml:space="preserve">loga a základních informací o společnosti objednavatele na webových stránkách Vědeckotechnického parku profesora </w:t>
      </w:r>
      <w:proofErr w:type="spellStart"/>
      <w:r w:rsidR="00DA0B12">
        <w:rPr>
          <w:rFonts w:ascii="Arial Narrow" w:hAnsi="Arial Narrow"/>
          <w:sz w:val="22"/>
          <w:szCs w:val="22"/>
          <w:lang w:eastAsia="ar-SA"/>
        </w:rPr>
        <w:t>Lista</w:t>
      </w:r>
      <w:proofErr w:type="spellEnd"/>
      <w:r w:rsidR="00DA0B12">
        <w:rPr>
          <w:rFonts w:ascii="Arial Narrow" w:hAnsi="Arial Narrow"/>
          <w:sz w:val="22"/>
          <w:szCs w:val="22"/>
          <w:lang w:eastAsia="ar-SA"/>
        </w:rPr>
        <w:t xml:space="preserve">, http://www.vtppl.cz a </w:t>
      </w:r>
      <w:r w:rsidR="00DA0B12" w:rsidRPr="007D4CE5">
        <w:rPr>
          <w:rFonts w:ascii="Arial Narrow" w:hAnsi="Arial Narrow"/>
          <w:sz w:val="22"/>
          <w:szCs w:val="22"/>
          <w:lang w:eastAsia="ar-SA"/>
        </w:rPr>
        <w:t>zveřejněním loga objednatele na reklamních plochách v objektu VTP PL</w:t>
      </w:r>
      <w:r w:rsidR="00B06DB8">
        <w:rPr>
          <w:rFonts w:ascii="Arial Narrow" w:hAnsi="Arial Narrow"/>
          <w:sz w:val="22"/>
          <w:szCs w:val="22"/>
          <w:lang w:eastAsia="ar-SA"/>
        </w:rPr>
        <w:t>.</w:t>
      </w:r>
    </w:p>
    <w:p w14:paraId="56AC3309" w14:textId="42538503" w:rsidR="00932215" w:rsidRPr="00030573" w:rsidRDefault="00932215" w:rsidP="00932215">
      <w:pPr>
        <w:numPr>
          <w:ilvl w:val="0"/>
          <w:numId w:val="9"/>
        </w:numPr>
        <w:suppressAutoHyphens/>
        <w:spacing w:before="120"/>
        <w:jc w:val="both"/>
        <w:rPr>
          <w:rFonts w:ascii="Arial Narrow" w:hAnsi="Arial Narrow"/>
          <w:sz w:val="22"/>
          <w:szCs w:val="22"/>
          <w:lang w:eastAsia="ar-SA"/>
        </w:rPr>
      </w:pPr>
      <w:r>
        <w:rPr>
          <w:rFonts w:ascii="Arial Narrow" w:hAnsi="Arial Narrow"/>
          <w:sz w:val="22"/>
          <w:szCs w:val="22"/>
          <w:lang w:eastAsia="ar-SA"/>
        </w:rPr>
        <w:t>Obsah propagačních materiálů použitých v informačním televizním systému, na webových stránkách VTP PL a reklamních plochách (ať již dodaných objednatelem anebo spolupracující třetí osobou)</w:t>
      </w:r>
      <w:r w:rsidRPr="00030573">
        <w:rPr>
          <w:rFonts w:ascii="Arial Narrow" w:hAnsi="Arial Narrow"/>
          <w:sz w:val="22"/>
          <w:szCs w:val="22"/>
          <w:lang w:eastAsia="ar-SA"/>
        </w:rPr>
        <w:t xml:space="preserve"> nesmí </w:t>
      </w:r>
      <w:r>
        <w:rPr>
          <w:rFonts w:ascii="Arial Narrow" w:hAnsi="Arial Narrow"/>
          <w:sz w:val="22"/>
          <w:szCs w:val="22"/>
          <w:lang w:eastAsia="ar-SA"/>
        </w:rPr>
        <w:t>kolidovat s</w:t>
      </w:r>
      <w:r w:rsidRPr="00030573">
        <w:rPr>
          <w:rFonts w:ascii="Arial Narrow" w:hAnsi="Arial Narrow"/>
          <w:sz w:val="22"/>
          <w:szCs w:val="22"/>
          <w:lang w:eastAsia="ar-SA"/>
        </w:rPr>
        <w:t xml:space="preserve"> obecně závazn</w:t>
      </w:r>
      <w:r>
        <w:rPr>
          <w:rFonts w:ascii="Arial Narrow" w:hAnsi="Arial Narrow"/>
          <w:sz w:val="22"/>
          <w:szCs w:val="22"/>
          <w:lang w:eastAsia="ar-SA"/>
        </w:rPr>
        <w:t>ými</w:t>
      </w:r>
      <w:r w:rsidRPr="00030573">
        <w:rPr>
          <w:rFonts w:ascii="Arial Narrow" w:hAnsi="Arial Narrow"/>
          <w:sz w:val="22"/>
          <w:szCs w:val="22"/>
          <w:lang w:eastAsia="ar-SA"/>
        </w:rPr>
        <w:t xml:space="preserve"> právní</w:t>
      </w:r>
      <w:r>
        <w:rPr>
          <w:rFonts w:ascii="Arial Narrow" w:hAnsi="Arial Narrow"/>
          <w:sz w:val="22"/>
          <w:szCs w:val="22"/>
          <w:lang w:eastAsia="ar-SA"/>
        </w:rPr>
        <w:t>mi</w:t>
      </w:r>
      <w:r w:rsidRPr="00030573">
        <w:rPr>
          <w:rFonts w:ascii="Arial Narrow" w:hAnsi="Arial Narrow"/>
          <w:sz w:val="22"/>
          <w:szCs w:val="22"/>
          <w:lang w:eastAsia="ar-SA"/>
        </w:rPr>
        <w:t xml:space="preserve"> předpisy České republiky a </w:t>
      </w:r>
      <w:r>
        <w:rPr>
          <w:rFonts w:ascii="Arial Narrow" w:hAnsi="Arial Narrow"/>
          <w:sz w:val="22"/>
          <w:szCs w:val="22"/>
          <w:lang w:eastAsia="ar-SA"/>
        </w:rPr>
        <w:t>ani</w:t>
      </w:r>
      <w:r w:rsidRPr="00030573">
        <w:rPr>
          <w:rFonts w:ascii="Arial Narrow" w:hAnsi="Arial Narrow"/>
          <w:sz w:val="22"/>
          <w:szCs w:val="22"/>
          <w:lang w:eastAsia="ar-SA"/>
        </w:rPr>
        <w:t xml:space="preserve"> nesmí být v rozporu s mravními a etickými hodnotami </w:t>
      </w:r>
      <w:r>
        <w:rPr>
          <w:rFonts w:ascii="Arial Narrow" w:hAnsi="Arial Narrow"/>
          <w:sz w:val="22"/>
          <w:szCs w:val="22"/>
          <w:lang w:eastAsia="ar-SA"/>
        </w:rPr>
        <w:t xml:space="preserve">obecně přijímanými </w:t>
      </w:r>
      <w:r w:rsidRPr="00030573">
        <w:rPr>
          <w:rFonts w:ascii="Arial Narrow" w:hAnsi="Arial Narrow"/>
          <w:sz w:val="22"/>
          <w:szCs w:val="22"/>
          <w:lang w:eastAsia="ar-SA"/>
        </w:rPr>
        <w:t>společnost</w:t>
      </w:r>
      <w:r>
        <w:rPr>
          <w:rFonts w:ascii="Arial Narrow" w:hAnsi="Arial Narrow"/>
          <w:sz w:val="22"/>
          <w:szCs w:val="22"/>
          <w:lang w:eastAsia="ar-SA"/>
        </w:rPr>
        <w:t>í</w:t>
      </w:r>
      <w:r w:rsidRPr="00030573">
        <w:rPr>
          <w:rFonts w:ascii="Arial Narrow" w:hAnsi="Arial Narrow"/>
          <w:sz w:val="22"/>
          <w:szCs w:val="22"/>
          <w:lang w:eastAsia="ar-SA"/>
        </w:rPr>
        <w:t>. Splnění těchto požadavků je na posouzení poskytovatele, jehož rozhodnutí se objednatel zavazuje respektovat.</w:t>
      </w:r>
    </w:p>
    <w:p w14:paraId="75215491" w14:textId="77777777" w:rsidR="00030573" w:rsidRPr="00030573" w:rsidRDefault="00030573" w:rsidP="00030573">
      <w:pPr>
        <w:numPr>
          <w:ilvl w:val="0"/>
          <w:numId w:val="9"/>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Objednatel zajistí poskytovateli potřebnou součinnost při vzniku jednotlivých forem propagace. Poskytovatel si vyhrazuje dobu 20 dnů na zpracování předaných podkladů pro uveřejnění v informačním televizním</w:t>
      </w:r>
      <w:r w:rsidR="00986453">
        <w:rPr>
          <w:rFonts w:ascii="Arial Narrow" w:hAnsi="Arial Narrow"/>
          <w:sz w:val="22"/>
          <w:szCs w:val="22"/>
          <w:lang w:eastAsia="ar-SA"/>
        </w:rPr>
        <w:t xml:space="preserve"> systému v objektu VTP PL</w:t>
      </w:r>
      <w:r w:rsidRPr="00030573">
        <w:rPr>
          <w:rFonts w:ascii="Arial Narrow" w:hAnsi="Arial Narrow"/>
          <w:sz w:val="22"/>
          <w:szCs w:val="22"/>
          <w:lang w:eastAsia="ar-SA"/>
        </w:rPr>
        <w:t xml:space="preserve">. </w:t>
      </w:r>
    </w:p>
    <w:p w14:paraId="0BB31624" w14:textId="77777777" w:rsidR="00030573" w:rsidRPr="00030573" w:rsidRDefault="00030573" w:rsidP="00574BD9">
      <w:pPr>
        <w:suppressAutoHyphens/>
        <w:spacing w:before="60"/>
        <w:rPr>
          <w:rFonts w:ascii="Arial Narrow" w:hAnsi="Arial Narrow"/>
          <w:sz w:val="22"/>
          <w:szCs w:val="22"/>
          <w:lang w:eastAsia="ar-SA"/>
        </w:rPr>
      </w:pPr>
    </w:p>
    <w:p w14:paraId="706521A4" w14:textId="3360B7D2" w:rsidR="00030573" w:rsidRPr="00030573" w:rsidRDefault="00986453" w:rsidP="00986453">
      <w:pPr>
        <w:tabs>
          <w:tab w:val="left" w:pos="360"/>
          <w:tab w:val="left" w:pos="8640"/>
          <w:tab w:val="right" w:leader="hyphen" w:pos="9072"/>
        </w:tabs>
        <w:suppressAutoHyphens/>
        <w:spacing w:before="120"/>
        <w:rPr>
          <w:rFonts w:ascii="Arial Narrow" w:hAnsi="Arial Narrow"/>
          <w:b/>
          <w:sz w:val="22"/>
          <w:szCs w:val="22"/>
          <w:lang w:eastAsia="ar-SA"/>
        </w:rPr>
      </w:pPr>
      <w:r>
        <w:rPr>
          <w:rFonts w:ascii="Arial Narrow" w:hAnsi="Arial Narrow"/>
          <w:b/>
          <w:sz w:val="22"/>
          <w:szCs w:val="22"/>
          <w:lang w:eastAsia="ar-SA"/>
        </w:rPr>
        <w:t xml:space="preserve">Čl. </w:t>
      </w:r>
      <w:r w:rsidR="00B06DB8">
        <w:rPr>
          <w:rFonts w:ascii="Arial Narrow" w:hAnsi="Arial Narrow"/>
          <w:b/>
          <w:sz w:val="22"/>
          <w:szCs w:val="22"/>
          <w:lang w:eastAsia="ar-SA"/>
        </w:rPr>
        <w:t>4</w:t>
      </w:r>
      <w:r>
        <w:rPr>
          <w:rFonts w:ascii="Arial Narrow" w:hAnsi="Arial Narrow"/>
          <w:b/>
          <w:sz w:val="22"/>
          <w:szCs w:val="22"/>
          <w:lang w:eastAsia="ar-SA"/>
        </w:rPr>
        <w:br/>
      </w:r>
      <w:r w:rsidR="00030573" w:rsidRPr="00030573">
        <w:rPr>
          <w:rFonts w:ascii="Arial Narrow" w:hAnsi="Arial Narrow"/>
          <w:b/>
          <w:sz w:val="22"/>
          <w:szCs w:val="22"/>
          <w:lang w:eastAsia="ar-SA"/>
        </w:rPr>
        <w:t xml:space="preserve">Poskytování cenového zvýhodnění v režimu de </w:t>
      </w:r>
      <w:proofErr w:type="spellStart"/>
      <w:r w:rsidR="00030573" w:rsidRPr="00030573">
        <w:rPr>
          <w:rFonts w:ascii="Arial Narrow" w:hAnsi="Arial Narrow"/>
          <w:b/>
          <w:sz w:val="22"/>
          <w:szCs w:val="22"/>
          <w:lang w:eastAsia="ar-SA"/>
        </w:rPr>
        <w:t>minimis</w:t>
      </w:r>
      <w:proofErr w:type="spellEnd"/>
      <w:r w:rsidR="00030573" w:rsidRPr="00030573">
        <w:rPr>
          <w:rFonts w:ascii="Arial Narrow" w:hAnsi="Arial Narrow"/>
          <w:b/>
          <w:sz w:val="22"/>
          <w:szCs w:val="22"/>
          <w:lang w:eastAsia="ar-SA"/>
        </w:rPr>
        <w:t xml:space="preserve"> </w:t>
      </w:r>
    </w:p>
    <w:p w14:paraId="72C8841D" w14:textId="77777777" w:rsidR="00030573" w:rsidRPr="00030573" w:rsidRDefault="00030573" w:rsidP="00030573">
      <w:pPr>
        <w:numPr>
          <w:ilvl w:val="0"/>
          <w:numId w:val="10"/>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Smluvní strany </w:t>
      </w:r>
      <w:r w:rsidR="00E14B5E">
        <w:rPr>
          <w:rFonts w:ascii="Arial Narrow" w:hAnsi="Arial Narrow"/>
          <w:sz w:val="22"/>
          <w:szCs w:val="22"/>
          <w:lang w:eastAsia="ar-SA"/>
        </w:rPr>
        <w:t>se dohodly</w:t>
      </w:r>
      <w:r w:rsidRPr="00030573">
        <w:rPr>
          <w:rFonts w:ascii="Arial Narrow" w:hAnsi="Arial Narrow"/>
          <w:sz w:val="22"/>
          <w:szCs w:val="22"/>
          <w:lang w:eastAsia="ar-SA"/>
        </w:rPr>
        <w:t xml:space="preserve">, že ceny za reklamu a poskytnuté služby dle čl. II a čl. III </w:t>
      </w:r>
      <w:r w:rsidR="00E14B5E">
        <w:rPr>
          <w:rFonts w:ascii="Arial Narrow" w:hAnsi="Arial Narrow"/>
          <w:sz w:val="22"/>
          <w:szCs w:val="22"/>
          <w:lang w:eastAsia="ar-SA"/>
        </w:rPr>
        <w:t>budou</w:t>
      </w:r>
      <w:r w:rsidR="00E14B5E" w:rsidRPr="00030573">
        <w:rPr>
          <w:rFonts w:ascii="Arial Narrow" w:hAnsi="Arial Narrow"/>
          <w:sz w:val="22"/>
          <w:szCs w:val="22"/>
          <w:lang w:eastAsia="ar-SA"/>
        </w:rPr>
        <w:t xml:space="preserve"> </w:t>
      </w:r>
      <w:r w:rsidRPr="00030573">
        <w:rPr>
          <w:rFonts w:ascii="Arial Narrow" w:hAnsi="Arial Narrow"/>
          <w:sz w:val="22"/>
          <w:szCs w:val="22"/>
          <w:lang w:eastAsia="ar-SA"/>
        </w:rPr>
        <w:t xml:space="preserve">stanoveny jako zvýhodněné v režimu podpor malého rozsahu (de </w:t>
      </w:r>
      <w:proofErr w:type="spellStart"/>
      <w:r w:rsidRPr="00030573">
        <w:rPr>
          <w:rFonts w:ascii="Arial Narrow" w:hAnsi="Arial Narrow"/>
          <w:sz w:val="22"/>
          <w:szCs w:val="22"/>
          <w:lang w:eastAsia="ar-SA"/>
        </w:rPr>
        <w:t>minimis</w:t>
      </w:r>
      <w:proofErr w:type="spellEnd"/>
      <w:r w:rsidRPr="00030573">
        <w:rPr>
          <w:rFonts w:ascii="Arial Narrow" w:hAnsi="Arial Narrow"/>
          <w:sz w:val="22"/>
          <w:szCs w:val="22"/>
          <w:lang w:eastAsia="ar-SA"/>
        </w:rPr>
        <w:t xml:space="preserve">). Čerpání de </w:t>
      </w:r>
      <w:proofErr w:type="spellStart"/>
      <w:r w:rsidRPr="00030573">
        <w:rPr>
          <w:rFonts w:ascii="Arial Narrow" w:hAnsi="Arial Narrow"/>
          <w:sz w:val="22"/>
          <w:szCs w:val="22"/>
          <w:lang w:eastAsia="ar-SA"/>
        </w:rPr>
        <w:t>minimis</w:t>
      </w:r>
      <w:proofErr w:type="spellEnd"/>
      <w:r w:rsidRPr="00030573">
        <w:rPr>
          <w:rFonts w:ascii="Arial Narrow" w:hAnsi="Arial Narrow"/>
          <w:sz w:val="22"/>
          <w:szCs w:val="22"/>
          <w:lang w:eastAsia="ar-SA"/>
        </w:rPr>
        <w:t xml:space="preserve"> je v souladu s nařízením Komise (EU) č. 1407/2013  ze dne 18. prosince 2013 o použití článků 107 a 108 Smlouvy o fungování Evropské unie na podporu de </w:t>
      </w:r>
      <w:proofErr w:type="spellStart"/>
      <w:r w:rsidRPr="00030573">
        <w:rPr>
          <w:rFonts w:ascii="Arial Narrow" w:hAnsi="Arial Narrow"/>
          <w:sz w:val="22"/>
          <w:szCs w:val="22"/>
          <w:lang w:eastAsia="ar-SA"/>
        </w:rPr>
        <w:t>minimis</w:t>
      </w:r>
      <w:proofErr w:type="spellEnd"/>
      <w:r w:rsidRPr="00030573">
        <w:rPr>
          <w:rFonts w:ascii="Arial Narrow" w:hAnsi="Arial Narrow"/>
          <w:sz w:val="22"/>
          <w:szCs w:val="22"/>
          <w:lang w:eastAsia="ar-SA"/>
        </w:rPr>
        <w:t>.</w:t>
      </w:r>
    </w:p>
    <w:p w14:paraId="11815056" w14:textId="77777777" w:rsidR="00030573" w:rsidRPr="00030573" w:rsidRDefault="00030573" w:rsidP="00030573">
      <w:pPr>
        <w:numPr>
          <w:ilvl w:val="0"/>
          <w:numId w:val="10"/>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Objednatel se zavazuje, že bude mít dostatečnou rezervu v centrálním registru podpor malého rozsahu pro krytí předávání státní dotace. </w:t>
      </w:r>
    </w:p>
    <w:p w14:paraId="28F3BA33" w14:textId="5162EAB3" w:rsidR="00030573" w:rsidRPr="00030573" w:rsidRDefault="00030573" w:rsidP="00030573">
      <w:pPr>
        <w:numPr>
          <w:ilvl w:val="0"/>
          <w:numId w:val="10"/>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Objednatel souhlasí s poskytnutím cenového zvýhodnění v režimu de </w:t>
      </w:r>
      <w:proofErr w:type="spellStart"/>
      <w:r w:rsidRPr="00030573">
        <w:rPr>
          <w:rFonts w:ascii="Arial Narrow" w:hAnsi="Arial Narrow"/>
          <w:sz w:val="22"/>
          <w:szCs w:val="22"/>
          <w:lang w:eastAsia="ar-SA"/>
        </w:rPr>
        <w:t>minimis</w:t>
      </w:r>
      <w:proofErr w:type="spellEnd"/>
      <w:r w:rsidRPr="00030573">
        <w:rPr>
          <w:rFonts w:ascii="Arial Narrow" w:hAnsi="Arial Narrow"/>
          <w:sz w:val="22"/>
          <w:szCs w:val="22"/>
          <w:lang w:eastAsia="ar-SA"/>
        </w:rPr>
        <w:t xml:space="preserve">, které mu bude zaregistrováno po podpisu </w:t>
      </w:r>
      <w:r w:rsidRPr="00030573">
        <w:rPr>
          <w:rFonts w:ascii="Arial Narrow" w:hAnsi="Arial Narrow"/>
          <w:b/>
          <w:sz w:val="22"/>
          <w:szCs w:val="22"/>
          <w:lang w:eastAsia="ar-SA"/>
        </w:rPr>
        <w:t>Smlouvy o propagaci</w:t>
      </w:r>
      <w:r w:rsidRPr="00030573">
        <w:rPr>
          <w:rFonts w:ascii="Arial Narrow" w:hAnsi="Arial Narrow"/>
          <w:sz w:val="22"/>
          <w:szCs w:val="22"/>
          <w:lang w:eastAsia="ar-SA"/>
        </w:rPr>
        <w:t xml:space="preserve"> do Centrálního registru podpor malého rozsahu (de </w:t>
      </w:r>
      <w:proofErr w:type="spellStart"/>
      <w:r w:rsidRPr="00030573">
        <w:rPr>
          <w:rFonts w:ascii="Arial Narrow" w:hAnsi="Arial Narrow"/>
          <w:sz w:val="22"/>
          <w:szCs w:val="22"/>
          <w:lang w:eastAsia="ar-SA"/>
        </w:rPr>
        <w:t>minimis</w:t>
      </w:r>
      <w:proofErr w:type="spellEnd"/>
      <w:r w:rsidRPr="00030573">
        <w:rPr>
          <w:rFonts w:ascii="Arial Narrow" w:hAnsi="Arial Narrow"/>
          <w:sz w:val="22"/>
          <w:szCs w:val="22"/>
          <w:lang w:eastAsia="ar-SA"/>
        </w:rPr>
        <w:t xml:space="preserve">). </w:t>
      </w:r>
    </w:p>
    <w:p w14:paraId="293B10E5" w14:textId="52708E47" w:rsidR="00030573" w:rsidRPr="00030573" w:rsidRDefault="00030573" w:rsidP="00030573">
      <w:pPr>
        <w:numPr>
          <w:ilvl w:val="0"/>
          <w:numId w:val="10"/>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Smluvní strany berou na vědomí, že ceny za poskytnutí </w:t>
      </w:r>
      <w:r w:rsidR="00B06DB8">
        <w:rPr>
          <w:rFonts w:ascii="Arial Narrow" w:hAnsi="Arial Narrow"/>
          <w:sz w:val="22"/>
          <w:szCs w:val="22"/>
          <w:lang w:eastAsia="ar-SA"/>
        </w:rPr>
        <w:t>forem propagace</w:t>
      </w:r>
      <w:r w:rsidR="00986453">
        <w:rPr>
          <w:rFonts w:ascii="Arial Narrow" w:hAnsi="Arial Narrow"/>
          <w:sz w:val="22"/>
          <w:szCs w:val="22"/>
          <w:lang w:eastAsia="ar-SA"/>
        </w:rPr>
        <w:t xml:space="preserve"> stanovené dle čl. </w:t>
      </w:r>
      <w:r w:rsidR="00B06DB8">
        <w:rPr>
          <w:rFonts w:ascii="Arial Narrow" w:hAnsi="Arial Narrow"/>
          <w:sz w:val="22"/>
          <w:szCs w:val="22"/>
          <w:lang w:eastAsia="ar-SA"/>
        </w:rPr>
        <w:t>5</w:t>
      </w:r>
      <w:r w:rsidRPr="00030573">
        <w:rPr>
          <w:rFonts w:ascii="Arial Narrow" w:hAnsi="Arial Narrow"/>
          <w:sz w:val="22"/>
          <w:szCs w:val="22"/>
          <w:lang w:eastAsia="ar-SA"/>
        </w:rPr>
        <w:t xml:space="preserve"> této smlouvy jsou závazné a neměnné. </w:t>
      </w:r>
    </w:p>
    <w:p w14:paraId="5A03D6EA" w14:textId="77777777" w:rsidR="00030573" w:rsidRPr="00030573" w:rsidRDefault="00030573" w:rsidP="00030573">
      <w:pPr>
        <w:numPr>
          <w:ilvl w:val="0"/>
          <w:numId w:val="10"/>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V případě, že bude smlouva vypovězena, bude v registru de </w:t>
      </w:r>
      <w:proofErr w:type="spellStart"/>
      <w:r w:rsidRPr="00030573">
        <w:rPr>
          <w:rFonts w:ascii="Arial Narrow" w:hAnsi="Arial Narrow"/>
          <w:sz w:val="22"/>
          <w:szCs w:val="22"/>
          <w:lang w:eastAsia="ar-SA"/>
        </w:rPr>
        <w:t>minimis</w:t>
      </w:r>
      <w:proofErr w:type="spellEnd"/>
      <w:r w:rsidRPr="00030573">
        <w:rPr>
          <w:rFonts w:ascii="Arial Narrow" w:hAnsi="Arial Narrow"/>
          <w:sz w:val="22"/>
          <w:szCs w:val="22"/>
          <w:lang w:eastAsia="ar-SA"/>
        </w:rPr>
        <w:t xml:space="preserve"> upravena celková hodnota, která byla podnikatelskému subjektu předána ke dni ukončení smlouvy. </w:t>
      </w:r>
    </w:p>
    <w:p w14:paraId="6058B1E9" w14:textId="77777777" w:rsidR="00030573" w:rsidRPr="00030573" w:rsidRDefault="00030573" w:rsidP="00030573">
      <w:pPr>
        <w:suppressAutoHyphens/>
        <w:spacing w:before="120"/>
        <w:jc w:val="both"/>
        <w:rPr>
          <w:rFonts w:ascii="Arial Narrow" w:hAnsi="Arial Narrow"/>
          <w:sz w:val="22"/>
          <w:szCs w:val="22"/>
          <w:lang w:eastAsia="ar-SA"/>
        </w:rPr>
      </w:pPr>
    </w:p>
    <w:p w14:paraId="45AE2EDB" w14:textId="430F0DDD" w:rsidR="00030573" w:rsidRPr="00030573" w:rsidRDefault="00986453" w:rsidP="00986453">
      <w:pPr>
        <w:tabs>
          <w:tab w:val="left" w:pos="360"/>
          <w:tab w:val="left" w:pos="8640"/>
          <w:tab w:val="right" w:leader="hyphen" w:pos="9072"/>
        </w:tabs>
        <w:suppressAutoHyphens/>
        <w:spacing w:before="120"/>
        <w:rPr>
          <w:rFonts w:ascii="Arial Narrow" w:hAnsi="Arial Narrow"/>
          <w:sz w:val="22"/>
          <w:szCs w:val="22"/>
          <w:lang w:eastAsia="ar-SA"/>
        </w:rPr>
      </w:pPr>
      <w:r>
        <w:rPr>
          <w:rFonts w:ascii="Arial Narrow" w:hAnsi="Arial Narrow"/>
          <w:b/>
          <w:sz w:val="22"/>
          <w:szCs w:val="22"/>
          <w:lang w:eastAsia="ar-SA"/>
        </w:rPr>
        <w:t xml:space="preserve">Čl. </w:t>
      </w:r>
      <w:r w:rsidR="00B06DB8">
        <w:rPr>
          <w:rFonts w:ascii="Arial Narrow" w:hAnsi="Arial Narrow"/>
          <w:b/>
          <w:sz w:val="22"/>
          <w:szCs w:val="22"/>
          <w:lang w:eastAsia="ar-SA"/>
        </w:rPr>
        <w:t>5</w:t>
      </w:r>
      <w:r>
        <w:rPr>
          <w:rFonts w:ascii="Arial Narrow" w:hAnsi="Arial Narrow"/>
          <w:b/>
          <w:sz w:val="22"/>
          <w:szCs w:val="22"/>
          <w:lang w:eastAsia="ar-SA"/>
        </w:rPr>
        <w:br/>
      </w:r>
      <w:r w:rsidR="00030573" w:rsidRPr="00030573">
        <w:rPr>
          <w:rFonts w:ascii="Arial Narrow" w:hAnsi="Arial Narrow"/>
          <w:b/>
          <w:sz w:val="22"/>
          <w:szCs w:val="22"/>
          <w:lang w:eastAsia="ar-SA"/>
        </w:rPr>
        <w:t>Odměna poskytovatele a platební podmínky</w:t>
      </w:r>
      <w:r w:rsidR="00030573" w:rsidRPr="00030573">
        <w:rPr>
          <w:rFonts w:ascii="Arial Narrow" w:hAnsi="Arial Narrow"/>
          <w:sz w:val="22"/>
          <w:szCs w:val="22"/>
          <w:lang w:eastAsia="ar-SA"/>
        </w:rPr>
        <w:t xml:space="preserve"> </w:t>
      </w:r>
    </w:p>
    <w:p w14:paraId="7653D10B" w14:textId="365A4D56" w:rsidR="00D8007D" w:rsidRDefault="00D8007D" w:rsidP="00D8007D">
      <w:pPr>
        <w:numPr>
          <w:ilvl w:val="0"/>
          <w:numId w:val="12"/>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Objednatel se zavazuje </w:t>
      </w:r>
      <w:r>
        <w:rPr>
          <w:rFonts w:ascii="Arial Narrow" w:hAnsi="Arial Narrow"/>
          <w:sz w:val="22"/>
          <w:szCs w:val="22"/>
          <w:lang w:eastAsia="ar-SA"/>
        </w:rPr>
        <w:t xml:space="preserve">uhradit poskytovateli dle </w:t>
      </w:r>
      <w:r w:rsidRPr="00030573">
        <w:rPr>
          <w:rFonts w:ascii="Arial Narrow" w:hAnsi="Arial Narrow"/>
          <w:sz w:val="22"/>
          <w:szCs w:val="22"/>
          <w:lang w:eastAsia="ar-SA"/>
        </w:rPr>
        <w:t xml:space="preserve">této smlouvy za propagaci provedenou za jeden měsíc v kalendářním roce odměnu ve výši </w:t>
      </w:r>
      <w:r>
        <w:rPr>
          <w:rFonts w:ascii="Arial Narrow" w:hAnsi="Arial Narrow"/>
          <w:sz w:val="22"/>
          <w:szCs w:val="22"/>
          <w:lang w:eastAsia="ar-SA"/>
        </w:rPr>
        <w:t>33.8</w:t>
      </w:r>
      <w:r w:rsidRPr="00030573">
        <w:rPr>
          <w:rFonts w:ascii="Arial Narrow" w:hAnsi="Arial Narrow"/>
          <w:sz w:val="22"/>
          <w:szCs w:val="22"/>
          <w:lang w:eastAsia="ar-SA"/>
        </w:rPr>
        <w:t xml:space="preserve">00,- Kč bez DPH. Z této částky </w:t>
      </w:r>
      <w:r>
        <w:rPr>
          <w:rFonts w:ascii="Arial Narrow" w:hAnsi="Arial Narrow"/>
          <w:sz w:val="22"/>
          <w:szCs w:val="22"/>
          <w:lang w:eastAsia="ar-SA"/>
        </w:rPr>
        <w:t>bude poskytnuta sleva</w:t>
      </w:r>
      <w:r w:rsidR="00CF1F1E">
        <w:rPr>
          <w:rFonts w:ascii="Arial Narrow" w:hAnsi="Arial Narrow"/>
          <w:sz w:val="22"/>
          <w:szCs w:val="22"/>
          <w:lang w:eastAsia="ar-SA"/>
        </w:rPr>
        <w:t xml:space="preserve"> (podpora de </w:t>
      </w:r>
      <w:proofErr w:type="spellStart"/>
      <w:r w:rsidR="00CF1F1E">
        <w:rPr>
          <w:rFonts w:ascii="Arial Narrow" w:hAnsi="Arial Narrow"/>
          <w:sz w:val="22"/>
          <w:szCs w:val="22"/>
          <w:lang w:eastAsia="ar-SA"/>
        </w:rPr>
        <w:t>minimis</w:t>
      </w:r>
      <w:proofErr w:type="spellEnd"/>
      <w:r w:rsidR="00CF1F1E">
        <w:rPr>
          <w:rFonts w:ascii="Arial Narrow" w:hAnsi="Arial Narrow"/>
          <w:sz w:val="22"/>
          <w:szCs w:val="22"/>
          <w:lang w:eastAsia="ar-SA"/>
        </w:rPr>
        <w:t>)</w:t>
      </w:r>
      <w:r>
        <w:rPr>
          <w:rFonts w:ascii="Arial Narrow" w:hAnsi="Arial Narrow"/>
          <w:sz w:val="22"/>
          <w:szCs w:val="22"/>
          <w:lang w:eastAsia="ar-SA"/>
        </w:rPr>
        <w:t xml:space="preserve"> ve výši</w:t>
      </w:r>
      <w:r w:rsidR="00286C0E">
        <w:rPr>
          <w:rFonts w:ascii="Arial Narrow" w:hAnsi="Arial Narrow"/>
          <w:sz w:val="22"/>
          <w:szCs w:val="22"/>
          <w:lang w:eastAsia="ar-SA"/>
        </w:rPr>
        <w:t xml:space="preserve"> 99% vyčíslena na částku 33.462</w:t>
      </w:r>
      <w:r w:rsidR="00CF1F1E">
        <w:rPr>
          <w:rFonts w:ascii="Arial Narrow" w:hAnsi="Arial Narrow"/>
          <w:sz w:val="22"/>
          <w:szCs w:val="22"/>
          <w:lang w:eastAsia="ar-SA"/>
        </w:rPr>
        <w:t>,- Kč bez DPH. V</w:t>
      </w:r>
      <w:r w:rsidRPr="00030573">
        <w:rPr>
          <w:rFonts w:ascii="Arial Narrow" w:hAnsi="Arial Narrow"/>
          <w:sz w:val="22"/>
          <w:szCs w:val="22"/>
          <w:lang w:eastAsia="ar-SA"/>
        </w:rPr>
        <w:t>ýše DPH z</w:t>
      </w:r>
      <w:r w:rsidR="00CF1F1E">
        <w:rPr>
          <w:rFonts w:ascii="Arial Narrow" w:hAnsi="Arial Narrow"/>
          <w:sz w:val="22"/>
          <w:szCs w:val="22"/>
          <w:lang w:eastAsia="ar-SA"/>
        </w:rPr>
        <w:t>e základu daně</w:t>
      </w:r>
      <w:r w:rsidRPr="00030573">
        <w:rPr>
          <w:rFonts w:ascii="Arial Narrow" w:hAnsi="Arial Narrow"/>
          <w:sz w:val="22"/>
          <w:szCs w:val="22"/>
          <w:lang w:eastAsia="ar-SA"/>
        </w:rPr>
        <w:t xml:space="preserve"> činí </w:t>
      </w:r>
      <w:r w:rsidRPr="00117A6A">
        <w:rPr>
          <w:rFonts w:ascii="Arial Narrow" w:hAnsi="Arial Narrow"/>
          <w:sz w:val="22"/>
          <w:szCs w:val="22"/>
          <w:lang w:eastAsia="ar-SA"/>
        </w:rPr>
        <w:t>7</w:t>
      </w:r>
      <w:r>
        <w:rPr>
          <w:rFonts w:ascii="Arial Narrow" w:hAnsi="Arial Narrow"/>
          <w:sz w:val="22"/>
          <w:szCs w:val="22"/>
          <w:lang w:eastAsia="ar-SA"/>
        </w:rPr>
        <w:t>.</w:t>
      </w:r>
      <w:r w:rsidR="00CF1F1E">
        <w:rPr>
          <w:rFonts w:ascii="Arial Narrow" w:hAnsi="Arial Narrow"/>
          <w:sz w:val="22"/>
          <w:szCs w:val="22"/>
          <w:lang w:eastAsia="ar-SA"/>
        </w:rPr>
        <w:t>098</w:t>
      </w:r>
      <w:r>
        <w:rPr>
          <w:rFonts w:ascii="Arial Narrow" w:hAnsi="Arial Narrow"/>
          <w:sz w:val="22"/>
          <w:szCs w:val="22"/>
          <w:lang w:eastAsia="ar-SA"/>
        </w:rPr>
        <w:t xml:space="preserve">,- </w:t>
      </w:r>
      <w:r w:rsidRPr="00030573">
        <w:rPr>
          <w:rFonts w:ascii="Arial Narrow" w:hAnsi="Arial Narrow"/>
          <w:sz w:val="22"/>
          <w:szCs w:val="22"/>
          <w:lang w:eastAsia="ar-SA"/>
        </w:rPr>
        <w:t xml:space="preserve">Kč. </w:t>
      </w:r>
    </w:p>
    <w:p w14:paraId="08879B72" w14:textId="49DE7D52" w:rsidR="00D8007D" w:rsidRDefault="00D8007D" w:rsidP="00D8007D">
      <w:pPr>
        <w:numPr>
          <w:ilvl w:val="0"/>
          <w:numId w:val="12"/>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Objednatel se zavazuje</w:t>
      </w:r>
      <w:r>
        <w:rPr>
          <w:rFonts w:ascii="Arial Narrow" w:hAnsi="Arial Narrow"/>
          <w:sz w:val="22"/>
          <w:szCs w:val="22"/>
          <w:lang w:eastAsia="ar-SA"/>
        </w:rPr>
        <w:t xml:space="preserve"> uhradit poskytovateli dle </w:t>
      </w:r>
      <w:r w:rsidRPr="00030573">
        <w:rPr>
          <w:rFonts w:ascii="Arial Narrow" w:hAnsi="Arial Narrow"/>
          <w:sz w:val="22"/>
          <w:szCs w:val="22"/>
          <w:lang w:eastAsia="ar-SA"/>
        </w:rPr>
        <w:t>této smlouvy za umístění reklamy v prostorách VTP</w:t>
      </w:r>
      <w:r>
        <w:rPr>
          <w:rFonts w:ascii="Arial Narrow" w:hAnsi="Arial Narrow"/>
          <w:sz w:val="22"/>
          <w:szCs w:val="22"/>
          <w:lang w:eastAsia="ar-SA"/>
        </w:rPr>
        <w:t xml:space="preserve"> PL</w:t>
      </w:r>
      <w:r w:rsidRPr="00030573">
        <w:rPr>
          <w:rFonts w:ascii="Arial Narrow" w:hAnsi="Arial Narrow"/>
          <w:sz w:val="22"/>
          <w:szCs w:val="22"/>
          <w:lang w:eastAsia="ar-SA"/>
        </w:rPr>
        <w:t xml:space="preserve"> za jeden měsíc v k</w:t>
      </w:r>
      <w:r>
        <w:rPr>
          <w:rFonts w:ascii="Arial Narrow" w:hAnsi="Arial Narrow"/>
          <w:sz w:val="22"/>
          <w:szCs w:val="22"/>
          <w:lang w:eastAsia="ar-SA"/>
        </w:rPr>
        <w:t>alendářním roce odměnu ve výši 3.0</w:t>
      </w:r>
      <w:r w:rsidRPr="00030573">
        <w:rPr>
          <w:rFonts w:ascii="Arial Narrow" w:hAnsi="Arial Narrow"/>
          <w:sz w:val="22"/>
          <w:szCs w:val="22"/>
          <w:lang w:eastAsia="ar-SA"/>
        </w:rPr>
        <w:t>00,- Kč bez DPH</w:t>
      </w:r>
      <w:r>
        <w:rPr>
          <w:rFonts w:ascii="Arial Narrow" w:hAnsi="Arial Narrow"/>
          <w:sz w:val="22"/>
          <w:szCs w:val="22"/>
          <w:lang w:eastAsia="ar-SA"/>
        </w:rPr>
        <w:t>.</w:t>
      </w:r>
      <w:r w:rsidRPr="00030573">
        <w:rPr>
          <w:rFonts w:ascii="Arial Narrow" w:hAnsi="Arial Narrow"/>
          <w:sz w:val="22"/>
          <w:szCs w:val="22"/>
          <w:lang w:eastAsia="ar-SA"/>
        </w:rPr>
        <w:t xml:space="preserve"> Z této částky bude </w:t>
      </w:r>
      <w:r>
        <w:rPr>
          <w:rFonts w:ascii="Arial Narrow" w:hAnsi="Arial Narrow"/>
          <w:sz w:val="22"/>
          <w:szCs w:val="22"/>
          <w:lang w:eastAsia="ar-SA"/>
        </w:rPr>
        <w:t>poskytnuta sleva</w:t>
      </w:r>
      <w:r w:rsidR="00CF1F1E">
        <w:rPr>
          <w:rFonts w:ascii="Arial Narrow" w:hAnsi="Arial Narrow"/>
          <w:sz w:val="22"/>
          <w:szCs w:val="22"/>
          <w:lang w:eastAsia="ar-SA"/>
        </w:rPr>
        <w:t xml:space="preserve"> (podpora de </w:t>
      </w:r>
      <w:proofErr w:type="spellStart"/>
      <w:r w:rsidR="00CF1F1E">
        <w:rPr>
          <w:rFonts w:ascii="Arial Narrow" w:hAnsi="Arial Narrow"/>
          <w:sz w:val="22"/>
          <w:szCs w:val="22"/>
          <w:lang w:eastAsia="ar-SA"/>
        </w:rPr>
        <w:t>minimis</w:t>
      </w:r>
      <w:proofErr w:type="spellEnd"/>
      <w:r w:rsidR="00CF1F1E">
        <w:rPr>
          <w:rFonts w:ascii="Arial Narrow" w:hAnsi="Arial Narrow"/>
          <w:sz w:val="22"/>
          <w:szCs w:val="22"/>
          <w:lang w:eastAsia="ar-SA"/>
        </w:rPr>
        <w:t>)</w:t>
      </w:r>
      <w:r>
        <w:rPr>
          <w:rFonts w:ascii="Arial Narrow" w:hAnsi="Arial Narrow"/>
          <w:sz w:val="22"/>
          <w:szCs w:val="22"/>
          <w:lang w:eastAsia="ar-SA"/>
        </w:rPr>
        <w:t xml:space="preserve"> ve výši</w:t>
      </w:r>
      <w:r w:rsidR="00286C0E">
        <w:rPr>
          <w:rFonts w:ascii="Arial Narrow" w:hAnsi="Arial Narrow"/>
          <w:sz w:val="22"/>
          <w:szCs w:val="22"/>
          <w:lang w:eastAsia="ar-SA"/>
        </w:rPr>
        <w:t xml:space="preserve"> 99% vyčíslena na částku</w:t>
      </w:r>
      <w:r>
        <w:rPr>
          <w:rFonts w:ascii="Arial Narrow" w:hAnsi="Arial Narrow"/>
          <w:sz w:val="22"/>
          <w:szCs w:val="22"/>
          <w:lang w:eastAsia="ar-SA"/>
        </w:rPr>
        <w:t xml:space="preserve"> 2.9</w:t>
      </w:r>
      <w:r w:rsidR="00286C0E">
        <w:rPr>
          <w:rFonts w:ascii="Arial Narrow" w:hAnsi="Arial Narrow"/>
          <w:sz w:val="22"/>
          <w:szCs w:val="22"/>
          <w:lang w:eastAsia="ar-SA"/>
        </w:rPr>
        <w:t>70</w:t>
      </w:r>
      <w:r w:rsidR="00CF1F1E">
        <w:rPr>
          <w:rFonts w:ascii="Arial Narrow" w:hAnsi="Arial Narrow"/>
          <w:sz w:val="22"/>
          <w:szCs w:val="22"/>
          <w:lang w:eastAsia="ar-SA"/>
        </w:rPr>
        <w:t>,- Kč bez DPH. V</w:t>
      </w:r>
      <w:r w:rsidRPr="00030573">
        <w:rPr>
          <w:rFonts w:ascii="Arial Narrow" w:hAnsi="Arial Narrow"/>
          <w:sz w:val="22"/>
          <w:szCs w:val="22"/>
          <w:lang w:eastAsia="ar-SA"/>
        </w:rPr>
        <w:t xml:space="preserve">ýše DPH </w:t>
      </w:r>
      <w:r w:rsidR="00CF1F1E">
        <w:rPr>
          <w:rFonts w:ascii="Arial Narrow" w:hAnsi="Arial Narrow"/>
          <w:sz w:val="22"/>
          <w:szCs w:val="22"/>
          <w:lang w:eastAsia="ar-SA"/>
        </w:rPr>
        <w:t>ze základu daně</w:t>
      </w:r>
      <w:r w:rsidR="00CF1F1E" w:rsidRPr="00030573">
        <w:rPr>
          <w:rFonts w:ascii="Arial Narrow" w:hAnsi="Arial Narrow"/>
          <w:sz w:val="22"/>
          <w:szCs w:val="22"/>
          <w:lang w:eastAsia="ar-SA"/>
        </w:rPr>
        <w:t xml:space="preserve"> činí </w:t>
      </w:r>
      <w:r w:rsidR="00CF1F1E">
        <w:rPr>
          <w:rFonts w:ascii="Arial Narrow" w:hAnsi="Arial Narrow"/>
          <w:sz w:val="22"/>
          <w:szCs w:val="22"/>
          <w:lang w:eastAsia="ar-SA"/>
        </w:rPr>
        <w:t>630</w:t>
      </w:r>
      <w:r>
        <w:rPr>
          <w:rFonts w:ascii="Arial Narrow" w:hAnsi="Arial Narrow"/>
          <w:sz w:val="22"/>
          <w:szCs w:val="22"/>
          <w:lang w:eastAsia="ar-SA"/>
        </w:rPr>
        <w:t>,-</w:t>
      </w:r>
      <w:r w:rsidRPr="00030573">
        <w:rPr>
          <w:rFonts w:ascii="Arial Narrow" w:hAnsi="Arial Narrow"/>
          <w:sz w:val="22"/>
          <w:szCs w:val="22"/>
          <w:lang w:eastAsia="ar-SA"/>
        </w:rPr>
        <w:t xml:space="preserve"> Kč. </w:t>
      </w:r>
    </w:p>
    <w:p w14:paraId="55630F0C" w14:textId="38D85676" w:rsidR="00D8007D" w:rsidRPr="002B0FC0" w:rsidRDefault="00D8007D" w:rsidP="00286C0E">
      <w:pPr>
        <w:numPr>
          <w:ilvl w:val="0"/>
          <w:numId w:val="12"/>
        </w:numPr>
        <w:suppressAutoHyphens/>
        <w:spacing w:before="120"/>
        <w:jc w:val="both"/>
        <w:rPr>
          <w:rFonts w:ascii="Arial Narrow" w:hAnsi="Arial Narrow"/>
          <w:sz w:val="22"/>
          <w:szCs w:val="22"/>
          <w:lang w:eastAsia="ar-SA"/>
        </w:rPr>
      </w:pPr>
      <w:r w:rsidRPr="000A670D">
        <w:rPr>
          <w:rFonts w:ascii="Arial Narrow" w:hAnsi="Arial Narrow"/>
          <w:sz w:val="22"/>
          <w:szCs w:val="22"/>
          <w:lang w:eastAsia="ar-SA"/>
        </w:rPr>
        <w:lastRenderedPageBreak/>
        <w:t>Objednatel se zavazuje uhradit poskytovateli dle této smlouvy za umístění loga a základních informací o společnosti objednatele na webových stránkách VTP PL  za jeden měsíc v kalendářn</w:t>
      </w:r>
      <w:r>
        <w:rPr>
          <w:rFonts w:ascii="Arial Narrow" w:hAnsi="Arial Narrow"/>
          <w:sz w:val="22"/>
          <w:szCs w:val="22"/>
          <w:lang w:eastAsia="ar-SA"/>
        </w:rPr>
        <w:t>ím roce odměnu ve výši 6.000</w:t>
      </w:r>
      <w:r w:rsidRPr="000A670D">
        <w:rPr>
          <w:rFonts w:ascii="Arial Narrow" w:hAnsi="Arial Narrow"/>
          <w:sz w:val="22"/>
          <w:szCs w:val="22"/>
          <w:lang w:eastAsia="ar-SA"/>
        </w:rPr>
        <w:t>,- Kč bez DPH. Z této částky bud</w:t>
      </w:r>
      <w:r>
        <w:rPr>
          <w:rFonts w:ascii="Arial Narrow" w:hAnsi="Arial Narrow"/>
          <w:sz w:val="22"/>
          <w:szCs w:val="22"/>
          <w:lang w:eastAsia="ar-SA"/>
        </w:rPr>
        <w:t>e poskytnuta sleva</w:t>
      </w:r>
      <w:r w:rsidR="00CF1F1E">
        <w:rPr>
          <w:rFonts w:ascii="Arial Narrow" w:hAnsi="Arial Narrow"/>
          <w:sz w:val="22"/>
          <w:szCs w:val="22"/>
          <w:lang w:eastAsia="ar-SA"/>
        </w:rPr>
        <w:t xml:space="preserve"> (podpora de </w:t>
      </w:r>
      <w:proofErr w:type="spellStart"/>
      <w:r w:rsidR="00CF1F1E">
        <w:rPr>
          <w:rFonts w:ascii="Arial Narrow" w:hAnsi="Arial Narrow"/>
          <w:sz w:val="22"/>
          <w:szCs w:val="22"/>
          <w:lang w:eastAsia="ar-SA"/>
        </w:rPr>
        <w:t>minimis</w:t>
      </w:r>
      <w:proofErr w:type="spellEnd"/>
      <w:r w:rsidR="00CF1F1E">
        <w:rPr>
          <w:rFonts w:ascii="Arial Narrow" w:hAnsi="Arial Narrow"/>
          <w:sz w:val="22"/>
          <w:szCs w:val="22"/>
          <w:lang w:eastAsia="ar-SA"/>
        </w:rPr>
        <w:t>)</w:t>
      </w:r>
      <w:r>
        <w:rPr>
          <w:rFonts w:ascii="Arial Narrow" w:hAnsi="Arial Narrow"/>
          <w:sz w:val="22"/>
          <w:szCs w:val="22"/>
          <w:lang w:eastAsia="ar-SA"/>
        </w:rPr>
        <w:t xml:space="preserve"> ve výši</w:t>
      </w:r>
      <w:r w:rsidR="00286C0E">
        <w:rPr>
          <w:rFonts w:ascii="Arial Narrow" w:hAnsi="Arial Narrow"/>
          <w:sz w:val="22"/>
          <w:szCs w:val="22"/>
          <w:lang w:eastAsia="ar-SA"/>
        </w:rPr>
        <w:t xml:space="preserve"> 99% vyčíslena na částku 5.940</w:t>
      </w:r>
      <w:r w:rsidR="00CF1F1E">
        <w:rPr>
          <w:rFonts w:ascii="Arial Narrow" w:hAnsi="Arial Narrow"/>
          <w:sz w:val="22"/>
          <w:szCs w:val="22"/>
          <w:lang w:eastAsia="ar-SA"/>
        </w:rPr>
        <w:t>,- Kč bez DPH. V</w:t>
      </w:r>
      <w:r w:rsidR="00286C0E">
        <w:rPr>
          <w:rFonts w:ascii="Arial Narrow" w:hAnsi="Arial Narrow"/>
          <w:sz w:val="22"/>
          <w:szCs w:val="22"/>
          <w:lang w:eastAsia="ar-SA"/>
        </w:rPr>
        <w:t xml:space="preserve">ýše DPH </w:t>
      </w:r>
      <w:r w:rsidR="00CF1F1E">
        <w:rPr>
          <w:rFonts w:ascii="Arial Narrow" w:hAnsi="Arial Narrow"/>
          <w:sz w:val="22"/>
          <w:szCs w:val="22"/>
          <w:lang w:eastAsia="ar-SA"/>
        </w:rPr>
        <w:t>ze základu daně</w:t>
      </w:r>
      <w:r w:rsidR="00CF1F1E" w:rsidRPr="00030573">
        <w:rPr>
          <w:rFonts w:ascii="Arial Narrow" w:hAnsi="Arial Narrow"/>
          <w:sz w:val="22"/>
          <w:szCs w:val="22"/>
          <w:lang w:eastAsia="ar-SA"/>
        </w:rPr>
        <w:t xml:space="preserve"> činí </w:t>
      </w:r>
      <w:r w:rsidR="00286C0E" w:rsidRPr="00286C0E">
        <w:rPr>
          <w:rFonts w:ascii="Arial Narrow" w:hAnsi="Arial Narrow"/>
          <w:sz w:val="22"/>
          <w:szCs w:val="22"/>
          <w:lang w:eastAsia="ar-SA"/>
        </w:rPr>
        <w:t>1</w:t>
      </w:r>
      <w:r w:rsidR="00286C0E">
        <w:rPr>
          <w:rFonts w:ascii="Arial Narrow" w:hAnsi="Arial Narrow"/>
          <w:sz w:val="22"/>
          <w:szCs w:val="22"/>
          <w:lang w:eastAsia="ar-SA"/>
        </w:rPr>
        <w:t>.</w:t>
      </w:r>
      <w:r w:rsidR="00CF1F1E">
        <w:rPr>
          <w:rFonts w:ascii="Arial Narrow" w:hAnsi="Arial Narrow"/>
          <w:sz w:val="22"/>
          <w:szCs w:val="22"/>
          <w:lang w:eastAsia="ar-SA"/>
        </w:rPr>
        <w:t>260</w:t>
      </w:r>
      <w:r>
        <w:rPr>
          <w:rFonts w:ascii="Arial Narrow" w:hAnsi="Arial Narrow"/>
          <w:sz w:val="22"/>
          <w:szCs w:val="22"/>
          <w:lang w:eastAsia="ar-SA"/>
        </w:rPr>
        <w:t xml:space="preserve">,- </w:t>
      </w:r>
      <w:r w:rsidRPr="000A670D">
        <w:rPr>
          <w:rFonts w:ascii="Arial Narrow" w:hAnsi="Arial Narrow"/>
          <w:sz w:val="22"/>
          <w:szCs w:val="22"/>
          <w:lang w:eastAsia="ar-SA"/>
        </w:rPr>
        <w:t xml:space="preserve">Kč. </w:t>
      </w:r>
    </w:p>
    <w:p w14:paraId="544526C2" w14:textId="77777777" w:rsidR="00D8007D" w:rsidRPr="00030573" w:rsidRDefault="00D8007D" w:rsidP="00D8007D">
      <w:pPr>
        <w:suppressAutoHyphens/>
        <w:ind w:left="360" w:right="-70"/>
        <w:jc w:val="both"/>
        <w:rPr>
          <w:rFonts w:ascii="Arial Narrow" w:hAnsi="Arial Narrow"/>
          <w:sz w:val="22"/>
          <w:szCs w:val="22"/>
          <w:lang w:eastAsia="ar-SA"/>
        </w:rPr>
      </w:pPr>
    </w:p>
    <w:p w14:paraId="08F2541B" w14:textId="6510CD89" w:rsidR="00030573" w:rsidRPr="00030573" w:rsidRDefault="00D8007D" w:rsidP="00A847E9">
      <w:pPr>
        <w:numPr>
          <w:ilvl w:val="0"/>
          <w:numId w:val="12"/>
        </w:numPr>
        <w:suppressAutoHyphens/>
        <w:ind w:right="-70"/>
        <w:jc w:val="both"/>
        <w:rPr>
          <w:rFonts w:ascii="Arial Narrow" w:hAnsi="Arial Narrow"/>
          <w:sz w:val="22"/>
          <w:szCs w:val="22"/>
          <w:lang w:eastAsia="ar-SA"/>
        </w:rPr>
      </w:pPr>
      <w:r w:rsidRPr="00030573">
        <w:rPr>
          <w:rFonts w:ascii="Arial Narrow" w:hAnsi="Arial Narrow"/>
          <w:sz w:val="22"/>
          <w:szCs w:val="22"/>
          <w:lang w:eastAsia="ar-SA"/>
        </w:rPr>
        <w:t>Celková hodnota, která bude podnikatelskému subjektu předána v </w:t>
      </w:r>
      <w:r w:rsidRPr="00117A6A">
        <w:rPr>
          <w:rFonts w:ascii="Arial Narrow" w:hAnsi="Arial Narrow"/>
          <w:sz w:val="22"/>
          <w:szCs w:val="22"/>
          <w:lang w:eastAsia="ar-SA"/>
        </w:rPr>
        <w:t xml:space="preserve">období </w:t>
      </w:r>
      <w:r w:rsidR="00EB57A2">
        <w:rPr>
          <w:rFonts w:ascii="Arial Narrow" w:hAnsi="Arial Narrow"/>
          <w:sz w:val="22"/>
          <w:szCs w:val="22"/>
          <w:lang w:eastAsia="ar-SA"/>
        </w:rPr>
        <w:t>27</w:t>
      </w:r>
      <w:r w:rsidRPr="00117A6A">
        <w:rPr>
          <w:rFonts w:ascii="Arial Narrow" w:hAnsi="Arial Narrow"/>
          <w:sz w:val="22"/>
          <w:szCs w:val="22"/>
          <w:lang w:eastAsia="ar-SA"/>
        </w:rPr>
        <w:t xml:space="preserve"> </w:t>
      </w:r>
      <w:r w:rsidRPr="00030573">
        <w:rPr>
          <w:rFonts w:ascii="Arial Narrow" w:hAnsi="Arial Narrow"/>
          <w:sz w:val="22"/>
          <w:szCs w:val="22"/>
          <w:lang w:eastAsia="ar-SA"/>
        </w:rPr>
        <w:t xml:space="preserve">měsíců po sobě jdoucích po podpisu Smlouvy o propagaci, je vyčíslena </w:t>
      </w:r>
      <w:r w:rsidR="00CF1F1E">
        <w:rPr>
          <w:rFonts w:ascii="Arial Narrow" w:hAnsi="Arial Narrow"/>
          <w:sz w:val="22"/>
          <w:szCs w:val="22"/>
          <w:lang w:eastAsia="ar-SA"/>
        </w:rPr>
        <w:t xml:space="preserve">ve výši maximálně </w:t>
      </w:r>
      <w:r w:rsidR="00A847E9">
        <w:rPr>
          <w:rFonts w:ascii="Arial Narrow" w:hAnsi="Arial Narrow"/>
          <w:sz w:val="22"/>
          <w:szCs w:val="22"/>
          <w:lang w:eastAsia="ar-SA"/>
        </w:rPr>
        <w:t>1.384.295,</w:t>
      </w:r>
      <w:r w:rsidR="00CF1F1E">
        <w:rPr>
          <w:rFonts w:ascii="Arial Narrow" w:hAnsi="Arial Narrow"/>
          <w:sz w:val="22"/>
          <w:szCs w:val="22"/>
          <w:lang w:eastAsia="ar-SA"/>
        </w:rPr>
        <w:t>-</w:t>
      </w:r>
      <w:r w:rsidR="00CF1F1E" w:rsidRPr="004A407B">
        <w:rPr>
          <w:rFonts w:ascii="Arial Narrow" w:hAnsi="Arial Narrow"/>
          <w:sz w:val="22"/>
          <w:szCs w:val="22"/>
          <w:lang w:eastAsia="ar-SA"/>
        </w:rPr>
        <w:t xml:space="preserve"> </w:t>
      </w:r>
      <w:r w:rsidR="00CF1F1E" w:rsidRPr="00030573">
        <w:rPr>
          <w:rFonts w:ascii="Arial Narrow" w:hAnsi="Arial Narrow"/>
          <w:sz w:val="22"/>
          <w:szCs w:val="22"/>
          <w:lang w:eastAsia="ar-SA"/>
        </w:rPr>
        <w:t xml:space="preserve">Kč </w:t>
      </w:r>
      <w:r w:rsidR="00CF1F1E">
        <w:rPr>
          <w:rFonts w:ascii="Arial Narrow" w:hAnsi="Arial Narrow"/>
          <w:sz w:val="22"/>
          <w:szCs w:val="22"/>
          <w:lang w:eastAsia="ar-SA"/>
        </w:rPr>
        <w:t>včetně</w:t>
      </w:r>
      <w:r w:rsidRPr="00030573">
        <w:rPr>
          <w:rFonts w:ascii="Arial Narrow" w:hAnsi="Arial Narrow"/>
          <w:sz w:val="22"/>
          <w:szCs w:val="22"/>
          <w:lang w:eastAsia="ar-SA"/>
        </w:rPr>
        <w:t xml:space="preserve"> </w:t>
      </w:r>
      <w:r w:rsidRPr="00850BE8">
        <w:rPr>
          <w:rFonts w:ascii="Arial Narrow" w:hAnsi="Arial Narrow"/>
          <w:sz w:val="22"/>
          <w:szCs w:val="22"/>
          <w:lang w:eastAsia="ar-SA"/>
        </w:rPr>
        <w:t>DPH</w:t>
      </w:r>
      <w:r w:rsidR="001B7037">
        <w:rPr>
          <w:rFonts w:ascii="Arial Narrow" w:hAnsi="Arial Narrow"/>
          <w:sz w:val="22"/>
          <w:szCs w:val="22"/>
          <w:lang w:eastAsia="ar-SA"/>
        </w:rPr>
        <w:t xml:space="preserve"> </w:t>
      </w:r>
      <w:r w:rsidR="003B280E">
        <w:rPr>
          <w:rFonts w:ascii="Arial Narrow" w:hAnsi="Arial Narrow"/>
          <w:sz w:val="22"/>
          <w:szCs w:val="22"/>
          <w:lang w:eastAsia="ar-SA"/>
        </w:rPr>
        <w:t>(</w:t>
      </w:r>
      <w:r w:rsidR="00CF1F1E">
        <w:rPr>
          <w:rFonts w:ascii="Arial Narrow" w:hAnsi="Arial Narrow"/>
          <w:sz w:val="22"/>
          <w:szCs w:val="22"/>
          <w:lang w:eastAsia="ar-SA"/>
        </w:rPr>
        <w:t xml:space="preserve">podpora de </w:t>
      </w:r>
      <w:proofErr w:type="spellStart"/>
      <w:r w:rsidR="00CF1F1E">
        <w:rPr>
          <w:rFonts w:ascii="Arial Narrow" w:hAnsi="Arial Narrow"/>
          <w:sz w:val="22"/>
          <w:szCs w:val="22"/>
          <w:lang w:eastAsia="ar-SA"/>
        </w:rPr>
        <w:t>minimis</w:t>
      </w:r>
      <w:proofErr w:type="spellEnd"/>
      <w:r w:rsidR="00CF1F1E">
        <w:rPr>
          <w:rFonts w:ascii="Arial Narrow" w:hAnsi="Arial Narrow"/>
          <w:sz w:val="22"/>
          <w:szCs w:val="22"/>
          <w:lang w:eastAsia="ar-SA"/>
        </w:rPr>
        <w:t xml:space="preserve"> – hrubý grantový ekvivalent)</w:t>
      </w:r>
      <w:r w:rsidR="003B280E">
        <w:rPr>
          <w:rFonts w:ascii="Arial Narrow" w:hAnsi="Arial Narrow"/>
          <w:sz w:val="22"/>
          <w:szCs w:val="22"/>
          <w:lang w:eastAsia="ar-SA"/>
        </w:rPr>
        <w:t>.</w:t>
      </w:r>
    </w:p>
    <w:p w14:paraId="539143BC" w14:textId="77777777" w:rsidR="00030573" w:rsidRPr="00030573" w:rsidRDefault="00030573" w:rsidP="00030573">
      <w:pPr>
        <w:suppressAutoHyphens/>
        <w:ind w:left="360" w:right="-70"/>
        <w:jc w:val="both"/>
        <w:rPr>
          <w:rFonts w:ascii="Arial Narrow" w:hAnsi="Arial Narrow"/>
          <w:sz w:val="22"/>
          <w:szCs w:val="22"/>
          <w:lang w:eastAsia="ar-SA"/>
        </w:rPr>
      </w:pPr>
    </w:p>
    <w:p w14:paraId="06E0586B" w14:textId="26462DCA" w:rsidR="00030573" w:rsidRPr="00030573" w:rsidRDefault="00030573" w:rsidP="00030573">
      <w:pPr>
        <w:numPr>
          <w:ilvl w:val="0"/>
          <w:numId w:val="12"/>
        </w:numPr>
        <w:suppressAutoHyphens/>
        <w:ind w:right="-70"/>
        <w:jc w:val="both"/>
        <w:rPr>
          <w:rFonts w:ascii="Arial Narrow" w:hAnsi="Arial Narrow"/>
          <w:sz w:val="22"/>
          <w:szCs w:val="22"/>
          <w:lang w:eastAsia="ar-SA"/>
        </w:rPr>
      </w:pPr>
      <w:r w:rsidRPr="00030573">
        <w:rPr>
          <w:rFonts w:ascii="Arial Narrow" w:hAnsi="Arial Narrow"/>
          <w:sz w:val="22"/>
          <w:szCs w:val="22"/>
          <w:lang w:eastAsia="ar-SA"/>
        </w:rPr>
        <w:t xml:space="preserve">Poskytovatel se zavazuje vystavit objednateli na plnění dle této smlouvy fakturu - daňový doklad se splatností 14 (čtrnáct) dní ode dne jejich vystavení. Dnem uskutečnění zdanitelného plnění je den vystavení dokladu. Obě smluvní strany se dohodly, že se bude fakturovat </w:t>
      </w:r>
      <w:r w:rsidR="00B06DB8" w:rsidRPr="000B45D3">
        <w:rPr>
          <w:rFonts w:ascii="Arial Narrow" w:hAnsi="Arial Narrow"/>
          <w:sz w:val="22"/>
          <w:szCs w:val="22"/>
          <w:lang w:eastAsia="ar-SA"/>
        </w:rPr>
        <w:t xml:space="preserve">čtvrtletně, vždy nejpozději do 15. dne </w:t>
      </w:r>
      <w:r w:rsidR="00574BD9">
        <w:rPr>
          <w:rFonts w:ascii="Arial Narrow" w:hAnsi="Arial Narrow"/>
          <w:sz w:val="22"/>
          <w:szCs w:val="22"/>
          <w:lang w:eastAsia="ar-SA"/>
        </w:rPr>
        <w:t xml:space="preserve">následujícího </w:t>
      </w:r>
      <w:r w:rsidR="00B06DB8" w:rsidRPr="000B45D3">
        <w:rPr>
          <w:rFonts w:ascii="Arial Narrow" w:hAnsi="Arial Narrow"/>
          <w:sz w:val="22"/>
          <w:szCs w:val="22"/>
          <w:lang w:eastAsia="ar-SA"/>
        </w:rPr>
        <w:t xml:space="preserve">kalendářního měsíce </w:t>
      </w:r>
      <w:r w:rsidR="00574BD9">
        <w:rPr>
          <w:rFonts w:ascii="Arial Narrow" w:hAnsi="Arial Narrow"/>
          <w:sz w:val="22"/>
          <w:szCs w:val="22"/>
          <w:lang w:eastAsia="ar-SA"/>
        </w:rPr>
        <w:t xml:space="preserve">po skončení </w:t>
      </w:r>
      <w:r w:rsidR="00B06DB8" w:rsidRPr="000B45D3">
        <w:rPr>
          <w:rFonts w:ascii="Arial Narrow" w:hAnsi="Arial Narrow"/>
          <w:sz w:val="22"/>
          <w:szCs w:val="22"/>
          <w:lang w:eastAsia="ar-SA"/>
        </w:rPr>
        <w:t xml:space="preserve">příslušného kalendářního čtvrtletí. </w:t>
      </w:r>
    </w:p>
    <w:p w14:paraId="67ACC188" w14:textId="77777777" w:rsidR="00030573" w:rsidRDefault="00030573" w:rsidP="00030573">
      <w:pPr>
        <w:numPr>
          <w:ilvl w:val="0"/>
          <w:numId w:val="12"/>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Objednatel se zavazuje uhradit fakturu v termínu její splatnosti bezhotovostně převodem na bankovní účet poskytovatele uvedený v záhlaví této smlouvy.</w:t>
      </w:r>
    </w:p>
    <w:p w14:paraId="237BC8FA" w14:textId="77777777" w:rsidR="00A62582" w:rsidRPr="00030573" w:rsidRDefault="00A62582" w:rsidP="00A62582">
      <w:pPr>
        <w:suppressAutoHyphens/>
        <w:spacing w:before="120"/>
        <w:jc w:val="both"/>
        <w:rPr>
          <w:rFonts w:ascii="Arial Narrow" w:hAnsi="Arial Narrow"/>
          <w:sz w:val="22"/>
          <w:szCs w:val="22"/>
          <w:lang w:eastAsia="ar-SA"/>
        </w:rPr>
      </w:pPr>
    </w:p>
    <w:p w14:paraId="6989753E" w14:textId="6C84DBF0" w:rsidR="00030573" w:rsidRPr="00030573" w:rsidRDefault="00E66060" w:rsidP="00E66060">
      <w:pPr>
        <w:keepNext/>
        <w:tabs>
          <w:tab w:val="left" w:pos="360"/>
          <w:tab w:val="right" w:leader="hyphen" w:pos="9072"/>
        </w:tabs>
        <w:suppressAutoHyphens/>
        <w:spacing w:before="240"/>
        <w:rPr>
          <w:rFonts w:ascii="Arial Narrow" w:hAnsi="Arial Narrow"/>
          <w:b/>
          <w:sz w:val="22"/>
          <w:szCs w:val="22"/>
          <w:lang w:eastAsia="ar-SA"/>
        </w:rPr>
      </w:pPr>
      <w:r>
        <w:rPr>
          <w:rFonts w:ascii="Arial Narrow" w:hAnsi="Arial Narrow"/>
          <w:b/>
          <w:sz w:val="22"/>
          <w:szCs w:val="22"/>
          <w:lang w:eastAsia="ar-SA"/>
        </w:rPr>
        <w:t>Čl.</w:t>
      </w:r>
      <w:r w:rsidR="00B830A2">
        <w:rPr>
          <w:rFonts w:ascii="Arial Narrow" w:hAnsi="Arial Narrow"/>
          <w:b/>
          <w:sz w:val="22"/>
          <w:szCs w:val="22"/>
          <w:lang w:eastAsia="ar-SA"/>
        </w:rPr>
        <w:t xml:space="preserve"> </w:t>
      </w:r>
      <w:r w:rsidR="00B06DB8">
        <w:rPr>
          <w:rFonts w:ascii="Arial Narrow" w:hAnsi="Arial Narrow"/>
          <w:b/>
          <w:sz w:val="22"/>
          <w:szCs w:val="22"/>
          <w:lang w:eastAsia="ar-SA"/>
        </w:rPr>
        <w:t>6</w:t>
      </w:r>
      <w:r>
        <w:rPr>
          <w:rFonts w:ascii="Arial Narrow" w:hAnsi="Arial Narrow"/>
          <w:b/>
          <w:sz w:val="22"/>
          <w:szCs w:val="22"/>
          <w:lang w:eastAsia="ar-SA"/>
        </w:rPr>
        <w:br/>
      </w:r>
      <w:r w:rsidR="00030573" w:rsidRPr="00030573">
        <w:rPr>
          <w:rFonts w:ascii="Arial Narrow" w:hAnsi="Arial Narrow"/>
          <w:b/>
          <w:sz w:val="22"/>
          <w:szCs w:val="22"/>
          <w:lang w:eastAsia="ar-SA"/>
        </w:rPr>
        <w:t>Odpovědnost</w:t>
      </w:r>
    </w:p>
    <w:p w14:paraId="5963A882" w14:textId="3FF685CA" w:rsidR="00030573" w:rsidRPr="00030573" w:rsidRDefault="00030573" w:rsidP="00030573">
      <w:pPr>
        <w:tabs>
          <w:tab w:val="right" w:leader="hyphen" w:pos="9072"/>
        </w:tabs>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Poskytovatel neodpovídá za konečný efekt propagace objednatele ani celkové ztvárnění propagace na základě objednatelem předaných podkladů. </w:t>
      </w:r>
    </w:p>
    <w:p w14:paraId="5F446D06" w14:textId="77777777" w:rsidR="00030573" w:rsidRPr="00030573" w:rsidRDefault="00030573" w:rsidP="00030573">
      <w:pPr>
        <w:tabs>
          <w:tab w:val="right" w:leader="hyphen" w:pos="9072"/>
        </w:tabs>
        <w:suppressAutoHyphens/>
        <w:spacing w:before="120"/>
        <w:jc w:val="both"/>
        <w:rPr>
          <w:rFonts w:ascii="Arial Narrow" w:hAnsi="Arial Narrow"/>
          <w:sz w:val="22"/>
          <w:szCs w:val="22"/>
          <w:lang w:eastAsia="ar-SA"/>
        </w:rPr>
      </w:pPr>
    </w:p>
    <w:p w14:paraId="5F176B4D" w14:textId="774BE3F8" w:rsidR="00030573" w:rsidRPr="00030573" w:rsidRDefault="00E66060" w:rsidP="00E66060">
      <w:pPr>
        <w:keepNext/>
        <w:tabs>
          <w:tab w:val="left" w:pos="360"/>
          <w:tab w:val="right" w:leader="hyphen" w:pos="9072"/>
        </w:tabs>
        <w:suppressAutoHyphens/>
        <w:spacing w:before="240"/>
        <w:rPr>
          <w:rFonts w:ascii="Arial Narrow" w:hAnsi="Arial Narrow"/>
          <w:b/>
          <w:sz w:val="22"/>
          <w:szCs w:val="22"/>
          <w:lang w:eastAsia="ar-SA"/>
        </w:rPr>
      </w:pPr>
      <w:r>
        <w:rPr>
          <w:rFonts w:ascii="Arial Narrow" w:hAnsi="Arial Narrow"/>
          <w:b/>
          <w:sz w:val="22"/>
          <w:szCs w:val="22"/>
          <w:lang w:eastAsia="ar-SA"/>
        </w:rPr>
        <w:t xml:space="preserve">Čl. </w:t>
      </w:r>
      <w:r w:rsidR="00B06DB8">
        <w:rPr>
          <w:rFonts w:ascii="Arial Narrow" w:hAnsi="Arial Narrow"/>
          <w:b/>
          <w:sz w:val="22"/>
          <w:szCs w:val="22"/>
          <w:lang w:eastAsia="ar-SA"/>
        </w:rPr>
        <w:t>7</w:t>
      </w:r>
      <w:r>
        <w:rPr>
          <w:rFonts w:ascii="Arial Narrow" w:hAnsi="Arial Narrow"/>
          <w:b/>
          <w:sz w:val="22"/>
          <w:szCs w:val="22"/>
          <w:lang w:eastAsia="ar-SA"/>
        </w:rPr>
        <w:br/>
      </w:r>
      <w:r w:rsidR="00030573" w:rsidRPr="00030573">
        <w:rPr>
          <w:rFonts w:ascii="Arial Narrow" w:hAnsi="Arial Narrow"/>
          <w:b/>
          <w:sz w:val="22"/>
          <w:szCs w:val="22"/>
          <w:lang w:eastAsia="ar-SA"/>
        </w:rPr>
        <w:t>Ukončení smlouvy o propagaci</w:t>
      </w:r>
    </w:p>
    <w:p w14:paraId="207C46EF" w14:textId="77777777" w:rsidR="00030573" w:rsidRPr="00030573" w:rsidRDefault="00030573" w:rsidP="00030573">
      <w:pPr>
        <w:numPr>
          <w:ilvl w:val="0"/>
          <w:numId w:val="11"/>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Poskytovatel i objednatel mohou tuto smlouvu ukončit písemnou dohodou smluvních stran nebo písemnou výpovědí kterékoliv ze smluvních stran, a to i bez udání důvodu.</w:t>
      </w:r>
    </w:p>
    <w:p w14:paraId="5ABA101F" w14:textId="77777777" w:rsidR="00030573" w:rsidRPr="00030573" w:rsidRDefault="00030573" w:rsidP="00030573">
      <w:pPr>
        <w:numPr>
          <w:ilvl w:val="0"/>
          <w:numId w:val="11"/>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Výpovědní lhůta činí 3 měsíce a bude běžet počínaje prvním dnem měsíce následujícího po doručení výpovědi druhé smluvní straně.</w:t>
      </w:r>
    </w:p>
    <w:p w14:paraId="2F09522D" w14:textId="19D031FE" w:rsidR="00030573" w:rsidRPr="00030573" w:rsidRDefault="00030573" w:rsidP="00030573">
      <w:pPr>
        <w:numPr>
          <w:ilvl w:val="0"/>
          <w:numId w:val="11"/>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Výpověď je nutné učinit písemně, formou doporučeného dopisu, odeslaného druhé smluvní straně na adresu uvedenou v záhlaví této smlouvy. V případě, že druhá smluvní strana odmítne převzít </w:t>
      </w:r>
      <w:r w:rsidR="00B830A2">
        <w:rPr>
          <w:rFonts w:ascii="Arial Narrow" w:hAnsi="Arial Narrow"/>
          <w:sz w:val="22"/>
          <w:szCs w:val="22"/>
          <w:lang w:eastAsia="ar-SA"/>
        </w:rPr>
        <w:t>v</w:t>
      </w:r>
      <w:r w:rsidR="00B830A2" w:rsidRPr="00030573">
        <w:rPr>
          <w:rFonts w:ascii="Arial Narrow" w:hAnsi="Arial Narrow"/>
          <w:sz w:val="22"/>
          <w:szCs w:val="22"/>
          <w:lang w:eastAsia="ar-SA"/>
        </w:rPr>
        <w:t>ýpověď</w:t>
      </w:r>
      <w:r w:rsidR="0075540D">
        <w:rPr>
          <w:rFonts w:ascii="Arial Narrow" w:hAnsi="Arial Narrow"/>
          <w:sz w:val="22"/>
          <w:szCs w:val="22"/>
          <w:lang w:eastAsia="ar-SA"/>
        </w:rPr>
        <w:t>, považuje se za doručené dnem odmítnutí převzetí.</w:t>
      </w:r>
      <w:r w:rsidR="00B830A2" w:rsidRPr="00030573">
        <w:rPr>
          <w:rFonts w:ascii="Arial Narrow" w:hAnsi="Arial Narrow"/>
          <w:sz w:val="22"/>
          <w:szCs w:val="22"/>
          <w:lang w:eastAsia="ar-SA"/>
        </w:rPr>
        <w:t xml:space="preserve"> </w:t>
      </w:r>
      <w:r w:rsidR="0075540D">
        <w:rPr>
          <w:rFonts w:ascii="Arial Narrow" w:hAnsi="Arial Narrow"/>
          <w:sz w:val="22"/>
          <w:szCs w:val="22"/>
          <w:lang w:eastAsia="ar-SA"/>
        </w:rPr>
        <w:t xml:space="preserve"> Jinak, nebude-li doručení vykázáno</w:t>
      </w:r>
      <w:r w:rsidRPr="00030573">
        <w:rPr>
          <w:rFonts w:ascii="Arial Narrow" w:hAnsi="Arial Narrow"/>
          <w:sz w:val="22"/>
          <w:szCs w:val="22"/>
          <w:lang w:eastAsia="ar-SA"/>
        </w:rPr>
        <w:t xml:space="preserve">, </w:t>
      </w:r>
      <w:r w:rsidR="0075540D">
        <w:rPr>
          <w:rFonts w:ascii="Arial Narrow" w:hAnsi="Arial Narrow"/>
          <w:sz w:val="22"/>
          <w:szCs w:val="22"/>
          <w:lang w:eastAsia="ar-SA"/>
        </w:rPr>
        <w:t xml:space="preserve">platí, že výpověď se považuje za doručenou </w:t>
      </w:r>
      <w:r w:rsidRPr="00030573">
        <w:rPr>
          <w:rFonts w:ascii="Arial Narrow" w:hAnsi="Arial Narrow"/>
          <w:sz w:val="22"/>
          <w:szCs w:val="22"/>
          <w:lang w:eastAsia="ar-SA"/>
        </w:rPr>
        <w:t>desátý d</w:t>
      </w:r>
      <w:r w:rsidR="0075540D">
        <w:rPr>
          <w:rFonts w:ascii="Arial Narrow" w:hAnsi="Arial Narrow"/>
          <w:sz w:val="22"/>
          <w:szCs w:val="22"/>
          <w:lang w:eastAsia="ar-SA"/>
        </w:rPr>
        <w:t>e</w:t>
      </w:r>
      <w:r w:rsidRPr="00030573">
        <w:rPr>
          <w:rFonts w:ascii="Arial Narrow" w:hAnsi="Arial Narrow"/>
          <w:sz w:val="22"/>
          <w:szCs w:val="22"/>
          <w:lang w:eastAsia="ar-SA"/>
        </w:rPr>
        <w:t xml:space="preserve">n od </w:t>
      </w:r>
      <w:r w:rsidR="0075540D">
        <w:rPr>
          <w:rFonts w:ascii="Arial Narrow" w:hAnsi="Arial Narrow"/>
          <w:sz w:val="22"/>
          <w:szCs w:val="22"/>
          <w:lang w:eastAsia="ar-SA"/>
        </w:rPr>
        <w:t xml:space="preserve">data </w:t>
      </w:r>
      <w:r w:rsidRPr="00030573">
        <w:rPr>
          <w:rFonts w:ascii="Arial Narrow" w:hAnsi="Arial Narrow"/>
          <w:sz w:val="22"/>
          <w:szCs w:val="22"/>
          <w:lang w:eastAsia="ar-SA"/>
        </w:rPr>
        <w:t>jejího odeslání.</w:t>
      </w:r>
    </w:p>
    <w:p w14:paraId="351DFF3D" w14:textId="77777777" w:rsidR="00030573" w:rsidRPr="00030573" w:rsidRDefault="00030573" w:rsidP="00D8007D">
      <w:pPr>
        <w:suppressAutoHyphens/>
        <w:spacing w:before="120"/>
        <w:jc w:val="both"/>
        <w:rPr>
          <w:rFonts w:ascii="Arial Narrow" w:hAnsi="Arial Narrow"/>
          <w:b/>
          <w:sz w:val="22"/>
          <w:szCs w:val="22"/>
          <w:lang w:eastAsia="ar-SA"/>
        </w:rPr>
      </w:pPr>
    </w:p>
    <w:p w14:paraId="5AD5A81E" w14:textId="75344672" w:rsidR="00030573" w:rsidRPr="00030573" w:rsidRDefault="00E66060" w:rsidP="00E66060">
      <w:pPr>
        <w:keepNext/>
        <w:tabs>
          <w:tab w:val="left" w:pos="360"/>
          <w:tab w:val="right" w:leader="hyphen" w:pos="9072"/>
        </w:tabs>
        <w:suppressAutoHyphens/>
        <w:spacing w:before="240"/>
        <w:rPr>
          <w:rFonts w:ascii="Arial Narrow" w:hAnsi="Arial Narrow"/>
          <w:b/>
          <w:sz w:val="22"/>
          <w:szCs w:val="22"/>
          <w:lang w:eastAsia="ar-SA"/>
        </w:rPr>
      </w:pPr>
      <w:r>
        <w:rPr>
          <w:rFonts w:ascii="Arial Narrow" w:hAnsi="Arial Narrow"/>
          <w:b/>
          <w:sz w:val="22"/>
          <w:szCs w:val="22"/>
          <w:lang w:eastAsia="ar-SA"/>
        </w:rPr>
        <w:t xml:space="preserve">Čl. </w:t>
      </w:r>
      <w:r w:rsidR="00D8007D">
        <w:rPr>
          <w:rFonts w:ascii="Arial Narrow" w:hAnsi="Arial Narrow"/>
          <w:b/>
          <w:sz w:val="22"/>
          <w:szCs w:val="22"/>
          <w:lang w:eastAsia="ar-SA"/>
        </w:rPr>
        <w:t>8</w:t>
      </w:r>
      <w:r>
        <w:rPr>
          <w:rFonts w:ascii="Arial Narrow" w:hAnsi="Arial Narrow"/>
          <w:b/>
          <w:sz w:val="22"/>
          <w:szCs w:val="22"/>
          <w:lang w:eastAsia="ar-SA"/>
        </w:rPr>
        <w:br/>
      </w:r>
      <w:r w:rsidR="00030573" w:rsidRPr="00030573">
        <w:rPr>
          <w:rFonts w:ascii="Arial Narrow" w:hAnsi="Arial Narrow"/>
          <w:b/>
          <w:sz w:val="22"/>
          <w:szCs w:val="22"/>
          <w:lang w:eastAsia="ar-SA"/>
        </w:rPr>
        <w:t>Závěrečná ustanovení</w:t>
      </w:r>
    </w:p>
    <w:p w14:paraId="519F6263" w14:textId="77777777" w:rsidR="00030573" w:rsidRPr="00030573" w:rsidRDefault="00030573" w:rsidP="00030573">
      <w:pPr>
        <w:numPr>
          <w:ilvl w:val="0"/>
          <w:numId w:val="14"/>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Veškeré změny či doplňky této smlouvy je možno činit pouze písemně, a to formou vzestupně číslovaných dodatků podepsaných oprávněnými zástupci obou smluvních stran.</w:t>
      </w:r>
    </w:p>
    <w:p w14:paraId="6A8E417C" w14:textId="77777777" w:rsidR="00030573" w:rsidRPr="00030573" w:rsidRDefault="00030573" w:rsidP="00030573">
      <w:pPr>
        <w:numPr>
          <w:ilvl w:val="0"/>
          <w:numId w:val="14"/>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Vztahy mezi smluvními stranami touto smlouvou výslovně neupravené se řídí příslušnými ustanoveními občanského zákoníku popř. souvisejícími právními předpisy (v platném znění).</w:t>
      </w:r>
    </w:p>
    <w:p w14:paraId="6E7323DC" w14:textId="77777777" w:rsidR="00030573" w:rsidRPr="00030573" w:rsidRDefault="00030573" w:rsidP="00030573">
      <w:pPr>
        <w:numPr>
          <w:ilvl w:val="0"/>
          <w:numId w:val="14"/>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 xml:space="preserve">Je – </w:t>
      </w:r>
      <w:proofErr w:type="spellStart"/>
      <w:r w:rsidRPr="00030573">
        <w:rPr>
          <w:rFonts w:ascii="Arial Narrow" w:hAnsi="Arial Narrow"/>
          <w:sz w:val="22"/>
          <w:szCs w:val="22"/>
          <w:lang w:eastAsia="ar-SA"/>
        </w:rPr>
        <w:t>li</w:t>
      </w:r>
      <w:proofErr w:type="spellEnd"/>
      <w:r w:rsidRPr="00030573">
        <w:rPr>
          <w:rFonts w:ascii="Arial Narrow" w:hAnsi="Arial Narrow"/>
          <w:sz w:val="22"/>
          <w:szCs w:val="22"/>
          <w:lang w:eastAsia="ar-SA"/>
        </w:rPr>
        <w:t xml:space="preserve">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5233ABC0" w14:textId="188E3B31" w:rsidR="00030573" w:rsidRPr="00030573" w:rsidRDefault="001B7037" w:rsidP="00030573">
      <w:pPr>
        <w:numPr>
          <w:ilvl w:val="0"/>
          <w:numId w:val="14"/>
        </w:numPr>
        <w:suppressAutoHyphens/>
        <w:spacing w:before="120"/>
        <w:jc w:val="both"/>
        <w:rPr>
          <w:rFonts w:ascii="Arial Narrow" w:hAnsi="Arial Narrow"/>
          <w:sz w:val="22"/>
          <w:szCs w:val="22"/>
          <w:lang w:eastAsia="ar-SA"/>
        </w:rPr>
      </w:pPr>
      <w:r w:rsidRPr="001B7037">
        <w:rPr>
          <w:rFonts w:ascii="Arial Narrow" w:hAnsi="Arial Narrow"/>
          <w:sz w:val="22"/>
          <w:szCs w:val="22"/>
          <w:lang w:eastAsia="ar-SA"/>
        </w:rPr>
        <w:t>Smlouva je sepsána ve 3 stejnopisech s platností originálu, z nichž nájemce obdrží jedno (1) a pronajímatel dvě (2) vyhotovení</w:t>
      </w:r>
      <w:r w:rsidR="00030573" w:rsidRPr="00030573">
        <w:rPr>
          <w:rFonts w:ascii="Arial Narrow" w:hAnsi="Arial Narrow"/>
          <w:sz w:val="22"/>
          <w:szCs w:val="22"/>
          <w:lang w:eastAsia="ar-SA"/>
        </w:rPr>
        <w:t>.</w:t>
      </w:r>
    </w:p>
    <w:p w14:paraId="2350D645" w14:textId="77777777" w:rsidR="00030573" w:rsidRPr="00030573" w:rsidRDefault="00030573" w:rsidP="00030573">
      <w:pPr>
        <w:numPr>
          <w:ilvl w:val="0"/>
          <w:numId w:val="14"/>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lastRenderedPageBreak/>
        <w:t>Smluvní strany prohlašují, že si tuto smlouvu před jejím podpisem přečetly, porozuměly jejímu obsahu a prohlašují, že odpovídá jejich pravé, svobodné a vážné vůli a nebyla uzavřena v tísni nebo za nápadně nevýhodných podmínek. Na důkaz toho připojují své podpisy.</w:t>
      </w:r>
    </w:p>
    <w:p w14:paraId="6F38CFA8" w14:textId="268477DC" w:rsidR="00030573" w:rsidRPr="00030573" w:rsidRDefault="00030573" w:rsidP="00EB57A2">
      <w:pPr>
        <w:numPr>
          <w:ilvl w:val="0"/>
          <w:numId w:val="14"/>
        </w:numPr>
        <w:suppressAutoHyphens/>
        <w:spacing w:before="120"/>
        <w:jc w:val="both"/>
        <w:rPr>
          <w:rFonts w:ascii="Arial Narrow" w:hAnsi="Arial Narrow"/>
          <w:sz w:val="22"/>
          <w:szCs w:val="22"/>
          <w:lang w:eastAsia="ar-SA"/>
        </w:rPr>
      </w:pPr>
      <w:r w:rsidRPr="00030573">
        <w:rPr>
          <w:rFonts w:ascii="Arial Narrow" w:hAnsi="Arial Narrow"/>
          <w:sz w:val="22"/>
          <w:szCs w:val="22"/>
          <w:lang w:eastAsia="ar-SA"/>
        </w:rPr>
        <w:t>Smlouv</w:t>
      </w:r>
      <w:r w:rsidR="00E66060">
        <w:rPr>
          <w:rFonts w:ascii="Arial Narrow" w:hAnsi="Arial Narrow"/>
          <w:sz w:val="22"/>
          <w:szCs w:val="22"/>
          <w:lang w:eastAsia="ar-SA"/>
        </w:rPr>
        <w:t xml:space="preserve">a </w:t>
      </w:r>
      <w:r w:rsidR="00EB57A2" w:rsidRPr="00EB57A2">
        <w:rPr>
          <w:rFonts w:ascii="Arial Narrow" w:hAnsi="Arial Narrow"/>
          <w:sz w:val="22"/>
          <w:szCs w:val="22"/>
          <w:lang w:eastAsia="ar-SA"/>
        </w:rPr>
        <w:t xml:space="preserve">je platná s </w:t>
      </w:r>
      <w:r w:rsidR="00EB57A2" w:rsidRPr="001655F1">
        <w:rPr>
          <w:rFonts w:ascii="Arial Narrow" w:hAnsi="Arial Narrow"/>
          <w:sz w:val="22"/>
          <w:szCs w:val="22"/>
          <w:lang w:eastAsia="ar-SA"/>
        </w:rPr>
        <w:t xml:space="preserve">účinností </w:t>
      </w:r>
      <w:r w:rsidR="00EB57A2" w:rsidRPr="001132A2">
        <w:rPr>
          <w:rFonts w:ascii="Arial Narrow" w:hAnsi="Arial Narrow"/>
          <w:b/>
          <w:sz w:val="22"/>
          <w:szCs w:val="22"/>
          <w:lang w:eastAsia="ar-SA"/>
        </w:rPr>
        <w:t>od 1. 10. 20</w:t>
      </w:r>
      <w:r w:rsidR="001655F1" w:rsidRPr="001132A2">
        <w:rPr>
          <w:rFonts w:ascii="Arial Narrow" w:hAnsi="Arial Narrow"/>
          <w:b/>
          <w:sz w:val="22"/>
          <w:szCs w:val="22"/>
          <w:lang w:eastAsia="ar-SA"/>
        </w:rPr>
        <w:t>20</w:t>
      </w:r>
      <w:r w:rsidR="00EB57A2" w:rsidRPr="001655F1">
        <w:rPr>
          <w:rFonts w:ascii="Arial Narrow" w:hAnsi="Arial Narrow"/>
          <w:b/>
          <w:sz w:val="22"/>
          <w:szCs w:val="22"/>
          <w:lang w:eastAsia="ar-SA"/>
        </w:rPr>
        <w:t xml:space="preserve"> a sjednává se na dobu</w:t>
      </w:r>
      <w:r w:rsidR="00EB57A2" w:rsidRPr="00EB57A2">
        <w:rPr>
          <w:rFonts w:ascii="Arial Narrow" w:hAnsi="Arial Narrow"/>
          <w:b/>
          <w:sz w:val="22"/>
          <w:szCs w:val="22"/>
          <w:lang w:eastAsia="ar-SA"/>
        </w:rPr>
        <w:t xml:space="preserve"> určitou do 31. 12. 2022</w:t>
      </w:r>
      <w:r w:rsidRPr="00D8007D">
        <w:rPr>
          <w:rFonts w:ascii="Arial Narrow" w:hAnsi="Arial Narrow"/>
          <w:sz w:val="22"/>
          <w:szCs w:val="22"/>
          <w:lang w:eastAsia="ar-SA"/>
        </w:rPr>
        <w:t>.</w:t>
      </w:r>
    </w:p>
    <w:p w14:paraId="56270410" w14:textId="139CD1E9" w:rsidR="007315C0" w:rsidRPr="00030573" w:rsidRDefault="007315C0" w:rsidP="00F0772C">
      <w:pPr>
        <w:spacing w:before="120" w:line="240" w:lineRule="atLeast"/>
        <w:jc w:val="both"/>
        <w:rPr>
          <w:rFonts w:ascii="Arial Narrow" w:hAnsi="Arial Narrow" w:cs="Arial Narrow"/>
          <w:snapToGrid w:val="0"/>
          <w:sz w:val="22"/>
          <w:szCs w:val="22"/>
        </w:rPr>
      </w:pPr>
    </w:p>
    <w:p w14:paraId="31D3CBEE" w14:textId="77777777" w:rsidR="007D0F31" w:rsidRPr="00030573" w:rsidRDefault="007D0F31" w:rsidP="00F0772C">
      <w:pPr>
        <w:spacing w:before="120" w:line="240" w:lineRule="atLeast"/>
        <w:jc w:val="both"/>
        <w:rPr>
          <w:rFonts w:ascii="Arial Narrow" w:hAnsi="Arial Narrow" w:cs="Arial Narrow"/>
          <w:snapToGrid w:val="0"/>
          <w:sz w:val="22"/>
          <w:szCs w:val="22"/>
        </w:rPr>
      </w:pPr>
    </w:p>
    <w:p w14:paraId="7759DF7A" w14:textId="77777777" w:rsidR="00EB57A2" w:rsidRDefault="00EB57A2" w:rsidP="00EB57A2">
      <w:pPr>
        <w:spacing w:before="120"/>
        <w:outlineLvl w:val="0"/>
        <w:rPr>
          <w:rFonts w:ascii="Arial Narrow" w:hAnsi="Arial Narrow" w:cs="Arial Narrow"/>
          <w:snapToGrid w:val="0"/>
          <w:sz w:val="22"/>
          <w:szCs w:val="22"/>
        </w:rPr>
      </w:pPr>
      <w:r>
        <w:rPr>
          <w:rFonts w:ascii="Arial Narrow" w:hAnsi="Arial Narrow" w:cs="Arial Narrow"/>
          <w:snapToGrid w:val="0"/>
          <w:sz w:val="22"/>
          <w:szCs w:val="22"/>
        </w:rPr>
        <w:t>V Brně dne:</w:t>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t xml:space="preserve">V Brně dne: </w:t>
      </w:r>
    </w:p>
    <w:p w14:paraId="4DDF51F7" w14:textId="77777777" w:rsidR="00EB57A2" w:rsidRPr="00A56ED2" w:rsidRDefault="00EB57A2" w:rsidP="00EB57A2">
      <w:pPr>
        <w:spacing w:before="120"/>
        <w:outlineLvl w:val="0"/>
        <w:rPr>
          <w:rFonts w:ascii="Arial Narrow" w:hAnsi="Arial Narrow" w:cs="Arial Narrow"/>
          <w:snapToGrid w:val="0"/>
          <w:sz w:val="22"/>
          <w:szCs w:val="22"/>
        </w:rPr>
      </w:pPr>
      <w:r w:rsidRPr="00A56ED2">
        <w:rPr>
          <w:rFonts w:ascii="Arial Narrow" w:hAnsi="Arial Narrow" w:cs="Arial Narrow"/>
          <w:snapToGrid w:val="0"/>
          <w:sz w:val="22"/>
          <w:szCs w:val="22"/>
        </w:rPr>
        <w:br/>
        <w:t xml:space="preserve"> Za pronajímatele: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Za nájemce:                                                                                                        </w:t>
      </w:r>
      <w:r>
        <w:rPr>
          <w:rFonts w:ascii="Arial Narrow" w:hAnsi="Arial Narrow" w:cs="Arial Narrow"/>
          <w:snapToGrid w:val="0"/>
          <w:sz w:val="22"/>
          <w:szCs w:val="22"/>
        </w:rPr>
        <w:t xml:space="preserve">                            </w:t>
      </w:r>
    </w:p>
    <w:p w14:paraId="0B585A4F" w14:textId="77777777" w:rsidR="00EB57A2" w:rsidRDefault="00EB57A2" w:rsidP="00EB57A2">
      <w:pPr>
        <w:spacing w:before="120" w:line="240" w:lineRule="atLeast"/>
        <w:jc w:val="both"/>
        <w:rPr>
          <w:rFonts w:ascii="Arial Narrow" w:hAnsi="Arial Narrow" w:cs="Arial Narrow"/>
          <w:snapToGrid w:val="0"/>
          <w:sz w:val="22"/>
          <w:szCs w:val="22"/>
        </w:rPr>
      </w:pPr>
    </w:p>
    <w:p w14:paraId="578D398D" w14:textId="77777777" w:rsidR="00EB57A2" w:rsidRDefault="00EB57A2" w:rsidP="00EB57A2">
      <w:pPr>
        <w:spacing w:before="120" w:line="240" w:lineRule="atLeast"/>
        <w:jc w:val="both"/>
        <w:rPr>
          <w:rFonts w:ascii="Arial Narrow" w:hAnsi="Arial Narrow" w:cs="Arial Narrow"/>
          <w:snapToGrid w:val="0"/>
          <w:sz w:val="22"/>
          <w:szCs w:val="22"/>
        </w:rPr>
      </w:pPr>
    </w:p>
    <w:p w14:paraId="5FE5C08B" w14:textId="77777777" w:rsidR="00EB57A2" w:rsidRDefault="00EB57A2" w:rsidP="00EB57A2">
      <w:pPr>
        <w:spacing w:before="120" w:line="240" w:lineRule="atLeast"/>
        <w:jc w:val="both"/>
        <w:rPr>
          <w:rFonts w:ascii="Arial Narrow" w:hAnsi="Arial Narrow" w:cs="Arial Narrow"/>
          <w:snapToGrid w:val="0"/>
          <w:sz w:val="22"/>
          <w:szCs w:val="22"/>
        </w:rPr>
      </w:pPr>
    </w:p>
    <w:p w14:paraId="0C188B09" w14:textId="77777777" w:rsidR="00EB57A2" w:rsidRDefault="00EB57A2" w:rsidP="00EB57A2">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sidRPr="00A56ED2">
        <w:rPr>
          <w:rFonts w:ascii="Arial Narrow" w:hAnsi="Arial Narrow" w:cs="Arial Narrow"/>
          <w:snapToGrid w:val="0"/>
          <w:sz w:val="22"/>
          <w:szCs w:val="22"/>
        </w:rPr>
        <w:t>__________________</w:t>
      </w:r>
      <w:r>
        <w:rPr>
          <w:rFonts w:ascii="Arial Narrow" w:hAnsi="Arial Narrow" w:cs="Arial Narrow"/>
          <w:snapToGrid w:val="0"/>
          <w:sz w:val="22"/>
          <w:szCs w:val="22"/>
        </w:rPr>
        <w:t>___________</w:t>
      </w:r>
      <w:r w:rsidRPr="00A56ED2">
        <w:rPr>
          <w:rFonts w:ascii="Arial Narrow" w:hAnsi="Arial Narrow" w:cs="Arial Narrow"/>
          <w:snapToGrid w:val="0"/>
          <w:sz w:val="22"/>
          <w:szCs w:val="22"/>
        </w:rPr>
        <w:t>_</w:t>
      </w:r>
      <w:r>
        <w:rPr>
          <w:rFonts w:ascii="Arial Narrow" w:hAnsi="Arial Narrow" w:cs="Arial Narrow"/>
          <w:snapToGrid w:val="0"/>
          <w:sz w:val="22"/>
          <w:szCs w:val="22"/>
        </w:rPr>
        <w:t>___</w:t>
      </w:r>
      <w:r w:rsidRPr="00A56ED2">
        <w:rPr>
          <w:rFonts w:ascii="Arial Narrow" w:hAnsi="Arial Narrow" w:cs="Arial Narrow"/>
          <w:snapToGrid w:val="0"/>
          <w:sz w:val="22"/>
          <w:szCs w:val="22"/>
        </w:rPr>
        <w:t>_</w:t>
      </w:r>
      <w:r>
        <w:rPr>
          <w:rFonts w:ascii="Arial Narrow" w:hAnsi="Arial Narrow" w:cs="Arial Narrow"/>
          <w:snapToGrid w:val="0"/>
          <w:sz w:val="22"/>
          <w:szCs w:val="22"/>
        </w:rPr>
        <w:tab/>
        <w:t>______________________________</w:t>
      </w:r>
    </w:p>
    <w:p w14:paraId="249A9962" w14:textId="77777777" w:rsidR="00EB57A2" w:rsidRPr="003D346A" w:rsidRDefault="00EB57A2" w:rsidP="00EB57A2">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prof. RNDr. Vladimír Aubrecht, </w:t>
      </w:r>
      <w:r w:rsidRPr="003D346A">
        <w:rPr>
          <w:rFonts w:ascii="Arial Narrow" w:hAnsi="Arial Narrow" w:cs="Arial Narrow"/>
          <w:snapToGrid w:val="0"/>
          <w:sz w:val="22"/>
          <w:szCs w:val="22"/>
        </w:rPr>
        <w:t>CSc.</w:t>
      </w:r>
      <w:r>
        <w:rPr>
          <w:rFonts w:ascii="Arial Narrow" w:hAnsi="Arial Narrow" w:cs="Arial Narrow"/>
          <w:snapToGrid w:val="0"/>
          <w:sz w:val="22"/>
          <w:szCs w:val="22"/>
        </w:rPr>
        <w:tab/>
        <w:t>Mgr. Bc. Jan Proček</w:t>
      </w:r>
    </w:p>
    <w:p w14:paraId="59FB1885" w14:textId="77777777" w:rsidR="00EB57A2" w:rsidRPr="00A56ED2" w:rsidRDefault="00EB57A2" w:rsidP="00EB57A2">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děkan FEKT</w:t>
      </w:r>
      <w:r w:rsidRPr="00A56ED2">
        <w:rPr>
          <w:rFonts w:ascii="Arial Narrow" w:hAnsi="Arial Narrow" w:cs="Arial Narrow"/>
          <w:snapToGrid w:val="0"/>
          <w:sz w:val="22"/>
          <w:szCs w:val="22"/>
        </w:rPr>
        <w:t xml:space="preserve"> VUT v</w:t>
      </w:r>
      <w:r>
        <w:rPr>
          <w:rFonts w:ascii="Arial Narrow" w:hAnsi="Arial Narrow" w:cs="Arial Narrow"/>
          <w:snapToGrid w:val="0"/>
          <w:sz w:val="22"/>
          <w:szCs w:val="22"/>
        </w:rPr>
        <w:t> </w:t>
      </w:r>
      <w:r w:rsidRPr="00A56ED2">
        <w:rPr>
          <w:rFonts w:ascii="Arial Narrow" w:hAnsi="Arial Narrow" w:cs="Arial Narrow"/>
          <w:snapToGrid w:val="0"/>
          <w:sz w:val="22"/>
          <w:szCs w:val="22"/>
        </w:rPr>
        <w:t>Brně</w:t>
      </w:r>
      <w:r>
        <w:rPr>
          <w:rFonts w:ascii="Arial Narrow" w:hAnsi="Arial Narrow" w:cs="Arial Narrow"/>
          <w:snapToGrid w:val="0"/>
          <w:sz w:val="22"/>
          <w:szCs w:val="22"/>
        </w:rPr>
        <w:tab/>
        <w:t>prokurista</w:t>
      </w:r>
      <w:r w:rsidRPr="00D75FE1">
        <w:rPr>
          <w:rFonts w:ascii="Arial Narrow" w:hAnsi="Arial Narrow" w:cs="Arial Narrow"/>
          <w:snapToGrid w:val="0"/>
          <w:sz w:val="22"/>
          <w:szCs w:val="22"/>
        </w:rPr>
        <w:t xml:space="preserve"> společnosti </w:t>
      </w:r>
      <w:r>
        <w:rPr>
          <w:rFonts w:ascii="Arial Narrow" w:hAnsi="Arial Narrow" w:cs="Arial Narrow"/>
          <w:snapToGrid w:val="0"/>
          <w:sz w:val="22"/>
          <w:szCs w:val="22"/>
        </w:rPr>
        <w:t>AtomTrace</w:t>
      </w:r>
      <w:r>
        <w:rPr>
          <w:rFonts w:ascii="Arial Narrow" w:hAnsi="Arial Narrow" w:cs="Arial Narrow"/>
          <w:bCs/>
          <w:snapToGrid w:val="0"/>
          <w:sz w:val="22"/>
          <w:szCs w:val="22"/>
        </w:rPr>
        <w:t xml:space="preserve"> a.s.</w:t>
      </w:r>
    </w:p>
    <w:p w14:paraId="25BF7559" w14:textId="77777777" w:rsidR="00C4458E" w:rsidRPr="00030573" w:rsidRDefault="00C4458E" w:rsidP="006F33F1">
      <w:pPr>
        <w:spacing w:before="120"/>
        <w:outlineLvl w:val="0"/>
        <w:rPr>
          <w:rFonts w:ascii="Arial Narrow" w:hAnsi="Arial Narrow"/>
        </w:rPr>
      </w:pPr>
    </w:p>
    <w:sectPr w:rsidR="00C4458E" w:rsidRPr="00030573" w:rsidSect="00DD05C5">
      <w:footerReference w:type="even" r:id="rId9"/>
      <w:footerReference w:type="default" r:id="rId1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019A2" w14:textId="77777777" w:rsidR="001A6C1B" w:rsidRDefault="001A6C1B">
      <w:r>
        <w:separator/>
      </w:r>
    </w:p>
  </w:endnote>
  <w:endnote w:type="continuationSeparator" w:id="0">
    <w:p w14:paraId="59C3C999" w14:textId="77777777" w:rsidR="001A6C1B" w:rsidRDefault="001A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8471A" w14:textId="77777777" w:rsidR="00EE1247"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Pr>
        <w:rStyle w:val="slostrnky"/>
        <w:noProof/>
        <w:sz w:val="18"/>
        <w:szCs w:val="18"/>
      </w:rPr>
      <w:t>1</w:t>
    </w:r>
    <w:r>
      <w:rPr>
        <w:rStyle w:val="slostrnky"/>
        <w:sz w:val="18"/>
        <w:szCs w:val="18"/>
      </w:rPr>
      <w:fldChar w:fldCharType="end"/>
    </w:r>
  </w:p>
  <w:p w14:paraId="720C67BD" w14:textId="77777777" w:rsidR="00EE1247" w:rsidRDefault="001A6C1B">
    <w:pPr>
      <w:pStyle w:val="Zpat"/>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F55AC" w14:textId="29501D38" w:rsidR="00EE1247"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sidR="000C7F79">
      <w:rPr>
        <w:rStyle w:val="slostrnky"/>
        <w:noProof/>
        <w:sz w:val="18"/>
        <w:szCs w:val="18"/>
      </w:rPr>
      <w:t>2</w:t>
    </w:r>
    <w:r>
      <w:rPr>
        <w:rStyle w:val="slostrnky"/>
        <w:sz w:val="18"/>
        <w:szCs w:val="18"/>
      </w:rPr>
      <w:fldChar w:fldCharType="end"/>
    </w:r>
  </w:p>
  <w:p w14:paraId="5236696C" w14:textId="77777777" w:rsidR="00EE1247" w:rsidRDefault="001A6C1B">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B9F6" w14:textId="77777777" w:rsidR="001A6C1B" w:rsidRDefault="001A6C1B">
      <w:r>
        <w:separator/>
      </w:r>
    </w:p>
  </w:footnote>
  <w:footnote w:type="continuationSeparator" w:id="0">
    <w:p w14:paraId="3D2B40A0" w14:textId="77777777" w:rsidR="001A6C1B" w:rsidRDefault="001A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12E"/>
    <w:multiLevelType w:val="hybridMultilevel"/>
    <w:tmpl w:val="4BDEF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122068"/>
    <w:multiLevelType w:val="hybridMultilevel"/>
    <w:tmpl w:val="BCE66AC8"/>
    <w:lvl w:ilvl="0" w:tplc="0405000F">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14536E7B"/>
    <w:multiLevelType w:val="hybridMultilevel"/>
    <w:tmpl w:val="4E0EE3DC"/>
    <w:lvl w:ilvl="0" w:tplc="C7A46404">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BC2185F"/>
    <w:multiLevelType w:val="hybridMultilevel"/>
    <w:tmpl w:val="591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6386D"/>
    <w:multiLevelType w:val="hybridMultilevel"/>
    <w:tmpl w:val="D4345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590B5C"/>
    <w:multiLevelType w:val="hybridMultilevel"/>
    <w:tmpl w:val="0F904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9D26AA"/>
    <w:multiLevelType w:val="hybridMultilevel"/>
    <w:tmpl w:val="254403F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4CDE1948"/>
    <w:multiLevelType w:val="hybridMultilevel"/>
    <w:tmpl w:val="37A655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032E2C"/>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9" w15:restartNumberingAfterBreak="0">
    <w:nsid w:val="4F037274"/>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10" w15:restartNumberingAfterBreak="0">
    <w:nsid w:val="51CC552F"/>
    <w:multiLevelType w:val="hybridMultilevel"/>
    <w:tmpl w:val="BCE66AC8"/>
    <w:lvl w:ilvl="0" w:tplc="0405000F">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56C87983"/>
    <w:multiLevelType w:val="hybridMultilevel"/>
    <w:tmpl w:val="BCE66AC8"/>
    <w:lvl w:ilvl="0" w:tplc="0405000F">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57CC6952"/>
    <w:multiLevelType w:val="hybridMultilevel"/>
    <w:tmpl w:val="B030CC32"/>
    <w:lvl w:ilvl="0" w:tplc="7160DAF0">
      <w:numFmt w:val="bullet"/>
      <w:lvlText w:val="-"/>
      <w:lvlJc w:val="left"/>
      <w:pPr>
        <w:ind w:left="720" w:hanging="360"/>
      </w:pPr>
      <w:rPr>
        <w:rFonts w:ascii="Arial Narrow" w:eastAsia="Times New Roma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7E6FCB"/>
    <w:multiLevelType w:val="hybridMultilevel"/>
    <w:tmpl w:val="4468C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9C5F83"/>
    <w:multiLevelType w:val="hybridMultilevel"/>
    <w:tmpl w:val="17B01926"/>
    <w:lvl w:ilvl="0" w:tplc="E3748D0A">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67DB0FF5"/>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16" w15:restartNumberingAfterBreak="0">
    <w:nsid w:val="7D9F057C"/>
    <w:multiLevelType w:val="hybridMultilevel"/>
    <w:tmpl w:val="18E8C6B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3"/>
  </w:num>
  <w:num w:numId="3">
    <w:abstractNumId w:val="4"/>
  </w:num>
  <w:num w:numId="4">
    <w:abstractNumId w:val="13"/>
  </w:num>
  <w:num w:numId="5">
    <w:abstractNumId w:val="7"/>
  </w:num>
  <w:num w:numId="6">
    <w:abstractNumId w:val="12"/>
  </w:num>
  <w:num w:numId="7">
    <w:abstractNumId w:val="5"/>
  </w:num>
  <w:num w:numId="8">
    <w:abstractNumId w:val="6"/>
  </w:num>
  <w:num w:numId="9">
    <w:abstractNumId w:val="16"/>
  </w:num>
  <w:num w:numId="10">
    <w:abstractNumId w:val="14"/>
  </w:num>
  <w:num w:numId="11">
    <w:abstractNumId w:val="10"/>
  </w:num>
  <w:num w:numId="12">
    <w:abstractNumId w:val="2"/>
  </w:num>
  <w:num w:numId="13">
    <w:abstractNumId w:val="0"/>
  </w:num>
  <w:num w:numId="14">
    <w:abstractNumId w:val="11"/>
  </w:num>
  <w:num w:numId="15">
    <w:abstractNumId w:val="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2C"/>
    <w:rsid w:val="00013D16"/>
    <w:rsid w:val="00030573"/>
    <w:rsid w:val="000425DD"/>
    <w:rsid w:val="000A2AE8"/>
    <w:rsid w:val="000A670D"/>
    <w:rsid w:val="000C7F79"/>
    <w:rsid w:val="000D480D"/>
    <w:rsid w:val="000F4EF6"/>
    <w:rsid w:val="001132A2"/>
    <w:rsid w:val="00130A73"/>
    <w:rsid w:val="00131B9B"/>
    <w:rsid w:val="00133AA8"/>
    <w:rsid w:val="00163236"/>
    <w:rsid w:val="001655F1"/>
    <w:rsid w:val="001A6C1B"/>
    <w:rsid w:val="001B58AB"/>
    <w:rsid w:val="001B6493"/>
    <w:rsid w:val="001B7037"/>
    <w:rsid w:val="001C3E6F"/>
    <w:rsid w:val="001D1A48"/>
    <w:rsid w:val="001D2808"/>
    <w:rsid w:val="001E045A"/>
    <w:rsid w:val="001E5D87"/>
    <w:rsid w:val="00223EC6"/>
    <w:rsid w:val="00226AEE"/>
    <w:rsid w:val="00231C12"/>
    <w:rsid w:val="002416D4"/>
    <w:rsid w:val="0024573E"/>
    <w:rsid w:val="00286C0E"/>
    <w:rsid w:val="002E4033"/>
    <w:rsid w:val="003360B5"/>
    <w:rsid w:val="003374CA"/>
    <w:rsid w:val="003611BE"/>
    <w:rsid w:val="003630E6"/>
    <w:rsid w:val="003B280E"/>
    <w:rsid w:val="003F76D9"/>
    <w:rsid w:val="00401C48"/>
    <w:rsid w:val="00423B2D"/>
    <w:rsid w:val="00433D8C"/>
    <w:rsid w:val="00484E0D"/>
    <w:rsid w:val="00492FB0"/>
    <w:rsid w:val="004A23D8"/>
    <w:rsid w:val="004B5E16"/>
    <w:rsid w:val="004C0B55"/>
    <w:rsid w:val="004C269B"/>
    <w:rsid w:val="004D3461"/>
    <w:rsid w:val="004F5781"/>
    <w:rsid w:val="0051576A"/>
    <w:rsid w:val="005355F6"/>
    <w:rsid w:val="00544EE6"/>
    <w:rsid w:val="00574BD9"/>
    <w:rsid w:val="0057665C"/>
    <w:rsid w:val="0058419B"/>
    <w:rsid w:val="005905B2"/>
    <w:rsid w:val="005A3055"/>
    <w:rsid w:val="005D20E3"/>
    <w:rsid w:val="005E32D9"/>
    <w:rsid w:val="005E36DA"/>
    <w:rsid w:val="006573EB"/>
    <w:rsid w:val="0068083A"/>
    <w:rsid w:val="00684EB2"/>
    <w:rsid w:val="006A3469"/>
    <w:rsid w:val="006B3EDC"/>
    <w:rsid w:val="006B7342"/>
    <w:rsid w:val="006D2F83"/>
    <w:rsid w:val="006E6CE7"/>
    <w:rsid w:val="006F0066"/>
    <w:rsid w:val="006F33F1"/>
    <w:rsid w:val="006F69FE"/>
    <w:rsid w:val="007016A4"/>
    <w:rsid w:val="007315C0"/>
    <w:rsid w:val="0075540D"/>
    <w:rsid w:val="00757F74"/>
    <w:rsid w:val="007824BB"/>
    <w:rsid w:val="007B7912"/>
    <w:rsid w:val="007D0F31"/>
    <w:rsid w:val="007E304A"/>
    <w:rsid w:val="007E3FFE"/>
    <w:rsid w:val="007E66AA"/>
    <w:rsid w:val="00810976"/>
    <w:rsid w:val="00820CD4"/>
    <w:rsid w:val="0084609E"/>
    <w:rsid w:val="00850796"/>
    <w:rsid w:val="00870250"/>
    <w:rsid w:val="00884DFB"/>
    <w:rsid w:val="00886BAA"/>
    <w:rsid w:val="008C493E"/>
    <w:rsid w:val="008D6BD8"/>
    <w:rsid w:val="008F0EF3"/>
    <w:rsid w:val="00915CE3"/>
    <w:rsid w:val="00915E22"/>
    <w:rsid w:val="00932215"/>
    <w:rsid w:val="00977D8E"/>
    <w:rsid w:val="00986453"/>
    <w:rsid w:val="0099716F"/>
    <w:rsid w:val="009B6C08"/>
    <w:rsid w:val="009C029B"/>
    <w:rsid w:val="009C3F93"/>
    <w:rsid w:val="009D7A59"/>
    <w:rsid w:val="009E45BC"/>
    <w:rsid w:val="009F0B5B"/>
    <w:rsid w:val="00A07E00"/>
    <w:rsid w:val="00A62582"/>
    <w:rsid w:val="00A847E9"/>
    <w:rsid w:val="00AB623B"/>
    <w:rsid w:val="00AF51CC"/>
    <w:rsid w:val="00AF564D"/>
    <w:rsid w:val="00B06DB8"/>
    <w:rsid w:val="00B10111"/>
    <w:rsid w:val="00B13D20"/>
    <w:rsid w:val="00B303FC"/>
    <w:rsid w:val="00B830A2"/>
    <w:rsid w:val="00BB5716"/>
    <w:rsid w:val="00BC3C38"/>
    <w:rsid w:val="00BC7F6E"/>
    <w:rsid w:val="00BD47D1"/>
    <w:rsid w:val="00BF1C60"/>
    <w:rsid w:val="00BF4672"/>
    <w:rsid w:val="00C20569"/>
    <w:rsid w:val="00C239D3"/>
    <w:rsid w:val="00C31CA8"/>
    <w:rsid w:val="00C4458E"/>
    <w:rsid w:val="00C5396D"/>
    <w:rsid w:val="00C5398A"/>
    <w:rsid w:val="00C726E9"/>
    <w:rsid w:val="00C94ED7"/>
    <w:rsid w:val="00CC1879"/>
    <w:rsid w:val="00CC23A7"/>
    <w:rsid w:val="00CF1F1E"/>
    <w:rsid w:val="00D2703D"/>
    <w:rsid w:val="00D33032"/>
    <w:rsid w:val="00D440D8"/>
    <w:rsid w:val="00D6110F"/>
    <w:rsid w:val="00D8007D"/>
    <w:rsid w:val="00D9526C"/>
    <w:rsid w:val="00DA0B12"/>
    <w:rsid w:val="00DC5A02"/>
    <w:rsid w:val="00E06C53"/>
    <w:rsid w:val="00E14B5E"/>
    <w:rsid w:val="00E20617"/>
    <w:rsid w:val="00E22CB8"/>
    <w:rsid w:val="00E238B8"/>
    <w:rsid w:val="00E66060"/>
    <w:rsid w:val="00E903F2"/>
    <w:rsid w:val="00E93B32"/>
    <w:rsid w:val="00E94DDA"/>
    <w:rsid w:val="00EA22BE"/>
    <w:rsid w:val="00EB57A2"/>
    <w:rsid w:val="00EC722E"/>
    <w:rsid w:val="00ED6130"/>
    <w:rsid w:val="00F0772C"/>
    <w:rsid w:val="00F24989"/>
    <w:rsid w:val="00F25AC1"/>
    <w:rsid w:val="00F360B6"/>
    <w:rsid w:val="00F65732"/>
    <w:rsid w:val="00F73AFF"/>
    <w:rsid w:val="00F73CD0"/>
    <w:rsid w:val="00F937FD"/>
    <w:rsid w:val="00FB26BB"/>
    <w:rsid w:val="00FB60BC"/>
    <w:rsid w:val="00FC2425"/>
    <w:rsid w:val="00FE7D58"/>
    <w:rsid w:val="00FF58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A814"/>
  <w15:docId w15:val="{47496C0C-ED75-401C-A495-76DD8B72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72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772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F0772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F077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72C"/>
    <w:rPr>
      <w:rFonts w:ascii="Arial" w:eastAsia="Times New Roman" w:hAnsi="Arial" w:cs="Arial"/>
      <w:b/>
      <w:bCs/>
      <w:kern w:val="28"/>
      <w:sz w:val="28"/>
      <w:szCs w:val="28"/>
      <w:lang w:eastAsia="cs-CZ"/>
    </w:rPr>
  </w:style>
  <w:style w:type="character" w:customStyle="1" w:styleId="Nadpis2Char">
    <w:name w:val="Nadpis 2 Char"/>
    <w:basedOn w:val="Standardnpsmoodstavce"/>
    <w:link w:val="Nadpis2"/>
    <w:uiPriority w:val="99"/>
    <w:rsid w:val="00F0772C"/>
    <w:rPr>
      <w:rFonts w:ascii="Arial" w:eastAsia="Times New Roman" w:hAnsi="Arial" w:cs="Arial"/>
      <w:b/>
      <w:bCs/>
      <w:i/>
      <w:iCs/>
      <w:sz w:val="24"/>
      <w:szCs w:val="24"/>
      <w:lang w:eastAsia="cs-CZ"/>
    </w:rPr>
  </w:style>
  <w:style w:type="character" w:customStyle="1" w:styleId="Nadpis3Char">
    <w:name w:val="Nadpis 3 Char"/>
    <w:basedOn w:val="Standardnpsmoodstavce"/>
    <w:link w:val="Nadpis3"/>
    <w:uiPriority w:val="99"/>
    <w:rsid w:val="00F0772C"/>
    <w:rPr>
      <w:rFonts w:ascii="Arial" w:eastAsia="Times New Roman" w:hAnsi="Arial" w:cs="Arial"/>
      <w:b/>
      <w:bCs/>
      <w:sz w:val="26"/>
      <w:szCs w:val="26"/>
      <w:lang w:eastAsia="cs-CZ"/>
    </w:rPr>
  </w:style>
  <w:style w:type="paragraph" w:styleId="Zkladntext">
    <w:name w:val="Body Text"/>
    <w:basedOn w:val="Normln"/>
    <w:link w:val="ZkladntextChar"/>
    <w:uiPriority w:val="99"/>
    <w:rsid w:val="00F0772C"/>
    <w:pPr>
      <w:spacing w:before="120" w:line="240" w:lineRule="atLeast"/>
      <w:jc w:val="center"/>
    </w:pPr>
    <w:rPr>
      <w:sz w:val="22"/>
      <w:szCs w:val="22"/>
    </w:rPr>
  </w:style>
  <w:style w:type="character" w:customStyle="1" w:styleId="ZkladntextChar">
    <w:name w:val="Základní text Char"/>
    <w:basedOn w:val="Standardnpsmoodstavce"/>
    <w:link w:val="Zkladntext"/>
    <w:uiPriority w:val="99"/>
    <w:rsid w:val="00F0772C"/>
    <w:rPr>
      <w:rFonts w:ascii="Times New Roman" w:eastAsia="Times New Roman" w:hAnsi="Times New Roman" w:cs="Times New Roman"/>
      <w:lang w:eastAsia="cs-CZ"/>
    </w:rPr>
  </w:style>
  <w:style w:type="paragraph" w:styleId="Zpat">
    <w:name w:val="footer"/>
    <w:basedOn w:val="Normln"/>
    <w:link w:val="ZpatChar"/>
    <w:uiPriority w:val="99"/>
    <w:rsid w:val="00F0772C"/>
    <w:pPr>
      <w:tabs>
        <w:tab w:val="center" w:pos="4536"/>
        <w:tab w:val="right" w:pos="9072"/>
      </w:tabs>
    </w:pPr>
  </w:style>
  <w:style w:type="character" w:customStyle="1" w:styleId="ZpatChar">
    <w:name w:val="Zápatí Char"/>
    <w:basedOn w:val="Standardnpsmoodstavce"/>
    <w:link w:val="Zpat"/>
    <w:uiPriority w:val="99"/>
    <w:rsid w:val="00F0772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0772C"/>
  </w:style>
  <w:style w:type="paragraph" w:styleId="Zkladntext2">
    <w:name w:val="Body Text 2"/>
    <w:basedOn w:val="Normln"/>
    <w:link w:val="Zkladntext2Char"/>
    <w:uiPriority w:val="99"/>
    <w:rsid w:val="00F0772C"/>
    <w:pPr>
      <w:spacing w:before="120" w:line="240" w:lineRule="atLeast"/>
    </w:pPr>
    <w:rPr>
      <w:sz w:val="22"/>
      <w:szCs w:val="22"/>
    </w:rPr>
  </w:style>
  <w:style w:type="character" w:customStyle="1" w:styleId="Zkladntext2Char">
    <w:name w:val="Základní text 2 Char"/>
    <w:basedOn w:val="Standardnpsmoodstavce"/>
    <w:link w:val="Zkladntext2"/>
    <w:uiPriority w:val="99"/>
    <w:rsid w:val="00F0772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231C12"/>
    <w:rPr>
      <w:color w:val="0000FF" w:themeColor="hyperlink"/>
      <w:u w:val="single"/>
    </w:rPr>
  </w:style>
  <w:style w:type="paragraph" w:styleId="Zhlav">
    <w:name w:val="header"/>
    <w:basedOn w:val="Normln"/>
    <w:link w:val="ZhlavChar"/>
    <w:uiPriority w:val="99"/>
    <w:unhideWhenUsed/>
    <w:rsid w:val="00CC1879"/>
    <w:pPr>
      <w:tabs>
        <w:tab w:val="center" w:pos="4536"/>
        <w:tab w:val="right" w:pos="9072"/>
      </w:tabs>
    </w:pPr>
  </w:style>
  <w:style w:type="character" w:customStyle="1" w:styleId="ZhlavChar">
    <w:name w:val="Záhlaví Char"/>
    <w:basedOn w:val="Standardnpsmoodstavce"/>
    <w:link w:val="Zhlav"/>
    <w:uiPriority w:val="99"/>
    <w:rsid w:val="00CC187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30A73"/>
    <w:rPr>
      <w:sz w:val="16"/>
      <w:szCs w:val="16"/>
    </w:rPr>
  </w:style>
  <w:style w:type="paragraph" w:styleId="Textkomente">
    <w:name w:val="annotation text"/>
    <w:basedOn w:val="Normln"/>
    <w:link w:val="TextkomenteChar"/>
    <w:uiPriority w:val="99"/>
    <w:semiHidden/>
    <w:unhideWhenUsed/>
    <w:rsid w:val="00130A73"/>
  </w:style>
  <w:style w:type="character" w:customStyle="1" w:styleId="TextkomenteChar">
    <w:name w:val="Text komentáře Char"/>
    <w:basedOn w:val="Standardnpsmoodstavce"/>
    <w:link w:val="Textkomente"/>
    <w:uiPriority w:val="99"/>
    <w:semiHidden/>
    <w:rsid w:val="00130A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0A73"/>
    <w:rPr>
      <w:b/>
      <w:bCs/>
    </w:rPr>
  </w:style>
  <w:style w:type="character" w:customStyle="1" w:styleId="PedmtkomenteChar">
    <w:name w:val="Předmět komentáře Char"/>
    <w:basedOn w:val="TextkomenteChar"/>
    <w:link w:val="Pedmtkomente"/>
    <w:uiPriority w:val="99"/>
    <w:semiHidden/>
    <w:rsid w:val="00130A7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30A73"/>
    <w:rPr>
      <w:rFonts w:ascii="Tahoma" w:hAnsi="Tahoma" w:cs="Tahoma"/>
      <w:sz w:val="16"/>
      <w:szCs w:val="16"/>
    </w:rPr>
  </w:style>
  <w:style w:type="character" w:customStyle="1" w:styleId="TextbublinyChar">
    <w:name w:val="Text bubliny Char"/>
    <w:basedOn w:val="Standardnpsmoodstavce"/>
    <w:link w:val="Textbubliny"/>
    <w:uiPriority w:val="99"/>
    <w:semiHidden/>
    <w:rsid w:val="00130A73"/>
    <w:rPr>
      <w:rFonts w:ascii="Tahoma" w:eastAsia="Times New Roman" w:hAnsi="Tahoma" w:cs="Tahoma"/>
      <w:sz w:val="16"/>
      <w:szCs w:val="16"/>
      <w:lang w:eastAsia="cs-CZ"/>
    </w:rPr>
  </w:style>
  <w:style w:type="paragraph" w:styleId="Odstavecseseznamem">
    <w:name w:val="List Paragraph"/>
    <w:basedOn w:val="Normln"/>
    <w:uiPriority w:val="34"/>
    <w:qFormat/>
    <w:rsid w:val="009E4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9431">
      <w:bodyDiv w:val="1"/>
      <w:marLeft w:val="0"/>
      <w:marRight w:val="0"/>
      <w:marTop w:val="0"/>
      <w:marBottom w:val="0"/>
      <w:divBdr>
        <w:top w:val="none" w:sz="0" w:space="0" w:color="auto"/>
        <w:left w:val="none" w:sz="0" w:space="0" w:color="auto"/>
        <w:bottom w:val="none" w:sz="0" w:space="0" w:color="auto"/>
        <w:right w:val="none" w:sz="0" w:space="0" w:color="auto"/>
      </w:divBdr>
    </w:div>
    <w:div w:id="392773415">
      <w:bodyDiv w:val="1"/>
      <w:marLeft w:val="0"/>
      <w:marRight w:val="0"/>
      <w:marTop w:val="0"/>
      <w:marBottom w:val="0"/>
      <w:divBdr>
        <w:top w:val="none" w:sz="0" w:space="0" w:color="auto"/>
        <w:left w:val="none" w:sz="0" w:space="0" w:color="auto"/>
        <w:bottom w:val="none" w:sz="0" w:space="0" w:color="auto"/>
        <w:right w:val="none" w:sz="0" w:space="0" w:color="auto"/>
      </w:divBdr>
    </w:div>
    <w:div w:id="15690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da@feec.vutb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CDF2-48EE-4495-975D-46AEBAA1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1180</Words>
  <Characters>6966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Kouril</cp:lastModifiedBy>
  <cp:revision>4</cp:revision>
  <cp:lastPrinted>2015-10-30T09:49:00Z</cp:lastPrinted>
  <dcterms:created xsi:type="dcterms:W3CDTF">2020-09-29T20:37:00Z</dcterms:created>
  <dcterms:modified xsi:type="dcterms:W3CDTF">2020-09-30T09:32:00Z</dcterms:modified>
</cp:coreProperties>
</file>