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D8C" w:rsidRPr="00A353A7" w:rsidRDefault="004B120A" w:rsidP="00A3294A">
      <w:pPr>
        <w:autoSpaceDE w:val="0"/>
        <w:autoSpaceDN w:val="0"/>
        <w:adjustRightInd w:val="0"/>
        <w:spacing w:after="120" w:line="240" w:lineRule="auto"/>
        <w:rPr>
          <w:rFonts w:ascii="Tahoma" w:hAnsi="Tahoma" w:cs="Tahoma"/>
          <w:b/>
          <w:bCs/>
          <w:color w:val="000000"/>
          <w:sz w:val="20"/>
          <w:szCs w:val="20"/>
        </w:rPr>
      </w:pPr>
      <w:r w:rsidRPr="004B120A">
        <w:rPr>
          <w:rFonts w:ascii="Tahoma" w:hAnsi="Tahoma" w:cs="Tahoma"/>
          <w:b/>
          <w:bCs/>
          <w:noProof/>
          <w:color w:val="000000"/>
          <w:sz w:val="20"/>
          <w:szCs w:val="20"/>
          <w:lang w:eastAsia="cs-CZ"/>
        </w:rPr>
        <mc:AlternateContent>
          <mc:Choice Requires="wps">
            <w:drawing>
              <wp:anchor distT="45720" distB="45720" distL="114300" distR="114300" simplePos="0" relativeHeight="251659264" behindDoc="1" locked="0" layoutInCell="1" allowOverlap="1">
                <wp:simplePos x="0" y="0"/>
                <wp:positionH relativeFrom="column">
                  <wp:posOffset>5240918</wp:posOffset>
                </wp:positionH>
                <wp:positionV relativeFrom="paragraph">
                  <wp:posOffset>-632987</wp:posOffset>
                </wp:positionV>
                <wp:extent cx="1069675" cy="370936"/>
                <wp:effectExtent l="0" t="0" r="16510" b="1016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675" cy="370936"/>
                        </a:xfrm>
                        <a:prstGeom prst="rect">
                          <a:avLst/>
                        </a:prstGeom>
                        <a:solidFill>
                          <a:srgbClr val="FFFFFF"/>
                        </a:solidFill>
                        <a:ln w="9525">
                          <a:solidFill>
                            <a:schemeClr val="bg1"/>
                          </a:solidFill>
                          <a:miter lim="800000"/>
                          <a:headEnd/>
                          <a:tailEnd/>
                        </a:ln>
                      </wps:spPr>
                      <wps:txbx>
                        <w:txbxContent>
                          <w:p w:rsidR="004B120A" w:rsidRPr="004B120A" w:rsidRDefault="004B120A">
                            <w:pPr>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412.65pt;margin-top:-49.85pt;width:84.25pt;height:29.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" strokecolor="white [3212]">
                <v:textbox>
                  <w:txbxContent>
                    <w:p w:rsidR="004B120A" w:rsidRPr="004B120A" w:rsidRDefault="004B120A">
                      <w:pPr>
                        <w:rPr>
                          <w:b/>
                          <w:sz w:val="28"/>
                        </w:rPr>
                      </w:pPr>
                    </w:p>
                  </w:txbxContent>
                </v:textbox>
              </v:shape>
            </w:pict>
          </mc:Fallback>
        </mc:AlternateContent>
      </w:r>
      <w:r w:rsidR="004F7D8C" w:rsidRPr="00A353A7">
        <w:rPr>
          <w:rFonts w:ascii="Tahoma" w:hAnsi="Tahoma" w:cs="Tahoma"/>
          <w:b/>
          <w:bCs/>
          <w:color w:val="000000"/>
          <w:sz w:val="20"/>
          <w:szCs w:val="20"/>
        </w:rPr>
        <w:t xml:space="preserve">Číslo smlouvy objednatele: </w:t>
      </w:r>
      <w:r w:rsidR="00BB174B">
        <w:rPr>
          <w:rFonts w:ascii="Tahoma" w:hAnsi="Tahoma" w:cs="Tahoma"/>
          <w:b/>
          <w:bCs/>
          <w:color w:val="000000"/>
          <w:sz w:val="20"/>
          <w:szCs w:val="20"/>
        </w:rPr>
        <w:t>DS202001028</w:t>
      </w:r>
    </w:p>
    <w:p w:rsidR="004F7D8C" w:rsidRPr="00A353A7" w:rsidRDefault="004F7D8C" w:rsidP="00A3294A">
      <w:pPr>
        <w:autoSpaceDE w:val="0"/>
        <w:autoSpaceDN w:val="0"/>
        <w:adjustRightInd w:val="0"/>
        <w:spacing w:after="120" w:line="240" w:lineRule="auto"/>
        <w:rPr>
          <w:rFonts w:ascii="Tahoma" w:hAnsi="Tahoma" w:cs="Tahoma"/>
          <w:b/>
          <w:bCs/>
          <w:color w:val="000000"/>
          <w:sz w:val="20"/>
          <w:szCs w:val="20"/>
        </w:rPr>
      </w:pPr>
      <w:r w:rsidRPr="00A353A7">
        <w:rPr>
          <w:rFonts w:ascii="Tahoma" w:hAnsi="Tahoma" w:cs="Tahoma"/>
          <w:b/>
          <w:bCs/>
          <w:color w:val="000000"/>
          <w:sz w:val="20"/>
          <w:szCs w:val="20"/>
        </w:rPr>
        <w:t xml:space="preserve">Číslo smlouvy zhotovitele: </w:t>
      </w:r>
      <w:r w:rsidR="000275E6">
        <w:rPr>
          <w:rFonts w:ascii="Tahoma" w:hAnsi="Tahoma" w:cs="Tahoma"/>
          <w:b/>
          <w:bCs/>
          <w:color w:val="000000"/>
          <w:sz w:val="20"/>
          <w:szCs w:val="20"/>
        </w:rPr>
        <w:t>1261_20301003_Q1</w:t>
      </w:r>
      <w:bookmarkStart w:id="0" w:name="_GoBack"/>
      <w:bookmarkEnd w:id="0"/>
    </w:p>
    <w:p w:rsidR="004F7D8C" w:rsidRDefault="004F7D8C">
      <w:pPr>
        <w:autoSpaceDE w:val="0"/>
        <w:autoSpaceDN w:val="0"/>
        <w:adjustRightInd w:val="0"/>
        <w:spacing w:after="0" w:line="240" w:lineRule="auto"/>
        <w:jc w:val="center"/>
        <w:rPr>
          <w:rFonts w:ascii="Tahoma" w:hAnsi="Tahoma" w:cs="Tahoma"/>
          <w:b/>
          <w:bCs/>
          <w:color w:val="000000"/>
          <w:sz w:val="36"/>
          <w:szCs w:val="36"/>
        </w:rPr>
      </w:pPr>
    </w:p>
    <w:p w:rsidR="004F7D8C" w:rsidRDefault="004F7D8C">
      <w:pPr>
        <w:autoSpaceDE w:val="0"/>
        <w:autoSpaceDN w:val="0"/>
        <w:adjustRightInd w:val="0"/>
        <w:spacing w:after="0" w:line="240" w:lineRule="auto"/>
        <w:jc w:val="center"/>
        <w:rPr>
          <w:rFonts w:ascii="Tahoma" w:hAnsi="Tahoma" w:cs="Tahoma"/>
          <w:b/>
          <w:bCs/>
          <w:color w:val="000000"/>
          <w:sz w:val="36"/>
          <w:szCs w:val="36"/>
        </w:rPr>
      </w:pPr>
      <w:r>
        <w:rPr>
          <w:rFonts w:ascii="Tahoma" w:hAnsi="Tahoma" w:cs="Tahoma"/>
          <w:b/>
          <w:bCs/>
          <w:color w:val="000000"/>
          <w:sz w:val="36"/>
          <w:szCs w:val="36"/>
        </w:rPr>
        <w:t>SMLOUVA O DÍLO</w:t>
      </w:r>
    </w:p>
    <w:p w:rsidR="004F7D8C" w:rsidRDefault="004F7D8C">
      <w:pPr>
        <w:autoSpaceDE w:val="0"/>
        <w:autoSpaceDN w:val="0"/>
        <w:adjustRightInd w:val="0"/>
        <w:spacing w:after="0" w:line="240" w:lineRule="auto"/>
        <w:rPr>
          <w:rFonts w:ascii="Tahoma" w:hAnsi="Tahoma" w:cs="Tahoma"/>
          <w:color w:val="000000"/>
          <w:sz w:val="20"/>
          <w:szCs w:val="20"/>
        </w:rPr>
      </w:pPr>
    </w:p>
    <w:p w:rsidR="004F7D8C" w:rsidRDefault="004F7D8C" w:rsidP="00533800">
      <w:pPr>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 xml:space="preserve">kterou uzavřely podle občanského zákoníku (zák. č. 89/2012 Sb. ve znění pozdějších předpisů) </w:t>
      </w:r>
    </w:p>
    <w:p w:rsidR="004F7D8C" w:rsidRDefault="004F7D8C">
      <w:pPr>
        <w:autoSpaceDE w:val="0"/>
        <w:autoSpaceDN w:val="0"/>
        <w:adjustRightInd w:val="0"/>
        <w:spacing w:after="0" w:line="240" w:lineRule="auto"/>
        <w:jc w:val="center"/>
        <w:rPr>
          <w:rFonts w:ascii="Tahoma" w:hAnsi="Tahoma" w:cs="Tahoma"/>
          <w:color w:val="000000"/>
        </w:rPr>
      </w:pPr>
    </w:p>
    <w:p w:rsidR="004F7D8C" w:rsidRDefault="004F7D8C">
      <w:pPr>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dále uvedeného dne, měsíce a roku, níže uvedené smluvní strany:</w:t>
      </w:r>
    </w:p>
    <w:p w:rsidR="004F7D8C" w:rsidRDefault="004F7D8C">
      <w:pPr>
        <w:autoSpaceDE w:val="0"/>
        <w:autoSpaceDN w:val="0"/>
        <w:adjustRightInd w:val="0"/>
        <w:spacing w:after="0" w:line="240" w:lineRule="auto"/>
        <w:rPr>
          <w:rFonts w:ascii="Tahoma" w:hAnsi="Tahoma" w:cs="Tahoma"/>
          <w:b/>
          <w:bCs/>
          <w:color w:val="000000"/>
        </w:rPr>
      </w:pPr>
    </w:p>
    <w:p w:rsidR="004F7D8C" w:rsidRDefault="004F7D8C">
      <w:pPr>
        <w:autoSpaceDE w:val="0"/>
        <w:autoSpaceDN w:val="0"/>
        <w:adjustRightInd w:val="0"/>
        <w:spacing w:after="0" w:line="240" w:lineRule="auto"/>
        <w:rPr>
          <w:rFonts w:ascii="Tahoma" w:hAnsi="Tahoma" w:cs="Tahoma"/>
          <w:bCs/>
          <w:color w:val="000000"/>
        </w:rPr>
      </w:pPr>
    </w:p>
    <w:p w:rsidR="00746F8D" w:rsidRDefault="00746F8D" w:rsidP="00746F8D">
      <w:pPr>
        <w:pStyle w:val="Zkladntext"/>
        <w:spacing w:line="23" w:lineRule="atLeast"/>
        <w:rPr>
          <w:rFonts w:ascii="Tahoma" w:hAnsi="Tahoma" w:cs="Tahoma"/>
          <w:b/>
          <w:sz w:val="22"/>
          <w:szCs w:val="22"/>
          <w:lang w:eastAsia="en-US"/>
        </w:rPr>
      </w:pPr>
      <w:r w:rsidRPr="00746F8D">
        <w:rPr>
          <w:rFonts w:ascii="Tahoma" w:hAnsi="Tahoma" w:cs="Tahoma"/>
          <w:b/>
          <w:sz w:val="22"/>
          <w:szCs w:val="22"/>
          <w:lang w:eastAsia="en-US"/>
        </w:rPr>
        <w:t>TETRONIK - výrobní družstvo Terezín, družstvo</w:t>
      </w:r>
    </w:p>
    <w:p w:rsidR="00746F8D" w:rsidRPr="00746F8D" w:rsidRDefault="00746F8D" w:rsidP="00746F8D">
      <w:pPr>
        <w:pStyle w:val="Zkladntext"/>
        <w:spacing w:line="23" w:lineRule="atLeast"/>
        <w:rPr>
          <w:rFonts w:ascii="Tahoma" w:hAnsi="Tahoma" w:cs="Tahoma"/>
          <w:b/>
          <w:sz w:val="22"/>
          <w:szCs w:val="22"/>
          <w:lang w:eastAsia="en-US"/>
        </w:rPr>
      </w:pPr>
    </w:p>
    <w:p w:rsidR="004F7D8C" w:rsidRPr="002B2E75" w:rsidRDefault="004F7D8C" w:rsidP="00CE13F9">
      <w:pPr>
        <w:autoSpaceDE w:val="0"/>
        <w:autoSpaceDN w:val="0"/>
        <w:adjustRightInd w:val="0"/>
        <w:spacing w:after="120" w:line="240" w:lineRule="auto"/>
        <w:ind w:left="2552" w:hanging="2552"/>
        <w:rPr>
          <w:rFonts w:ascii="Tahoma" w:hAnsi="Tahoma" w:cs="Tahoma"/>
          <w:bCs/>
          <w:color w:val="000000"/>
        </w:rPr>
      </w:pPr>
      <w:r w:rsidRPr="002B2E75">
        <w:rPr>
          <w:rFonts w:ascii="Tahoma" w:hAnsi="Tahoma" w:cs="Tahoma"/>
          <w:bCs/>
          <w:color w:val="000000"/>
        </w:rPr>
        <w:t>se sídlem:</w:t>
      </w:r>
      <w:r w:rsidRPr="002B2E75">
        <w:rPr>
          <w:rFonts w:ascii="Tahoma" w:hAnsi="Tahoma" w:cs="Tahoma"/>
          <w:bCs/>
          <w:color w:val="000000"/>
        </w:rPr>
        <w:tab/>
      </w:r>
      <w:r w:rsidR="00746F8D" w:rsidRPr="00746F8D">
        <w:rPr>
          <w:rFonts w:ascii="Tahoma" w:hAnsi="Tahoma" w:cs="Tahoma"/>
          <w:bCs/>
          <w:color w:val="000000"/>
        </w:rPr>
        <w:t>Prokopa Holého 183, 411 55 Terezín</w:t>
      </w:r>
    </w:p>
    <w:p w:rsidR="000275E6" w:rsidRDefault="004F7D8C" w:rsidP="00CE13F9">
      <w:pPr>
        <w:autoSpaceDE w:val="0"/>
        <w:autoSpaceDN w:val="0"/>
        <w:adjustRightInd w:val="0"/>
        <w:spacing w:after="120" w:line="240" w:lineRule="auto"/>
        <w:ind w:left="2552" w:hanging="2552"/>
        <w:rPr>
          <w:rFonts w:ascii="Tahoma" w:hAnsi="Tahoma" w:cs="Tahoma"/>
          <w:bCs/>
          <w:color w:val="000000"/>
        </w:rPr>
      </w:pPr>
      <w:bookmarkStart w:id="1" w:name="OLE_LINK1"/>
      <w:bookmarkStart w:id="2" w:name="OLE_LINK2"/>
      <w:r w:rsidRPr="002B2E75">
        <w:rPr>
          <w:rFonts w:ascii="Tahoma" w:hAnsi="Tahoma" w:cs="Tahoma"/>
          <w:bCs/>
          <w:color w:val="000000"/>
        </w:rPr>
        <w:t>zastoupená:</w:t>
      </w:r>
      <w:r w:rsidRPr="002B2E75">
        <w:rPr>
          <w:rFonts w:ascii="Tahoma" w:hAnsi="Tahoma" w:cs="Tahoma"/>
          <w:bCs/>
          <w:color w:val="000000"/>
        </w:rPr>
        <w:tab/>
      </w:r>
    </w:p>
    <w:p w:rsidR="004F7D8C" w:rsidRPr="002B2E75" w:rsidRDefault="004F7D8C" w:rsidP="00CE13F9">
      <w:pPr>
        <w:autoSpaceDE w:val="0"/>
        <w:autoSpaceDN w:val="0"/>
        <w:adjustRightInd w:val="0"/>
        <w:spacing w:after="120" w:line="240" w:lineRule="auto"/>
        <w:ind w:left="2552" w:hanging="2552"/>
        <w:rPr>
          <w:rFonts w:ascii="Tahoma" w:hAnsi="Tahoma" w:cs="Tahoma"/>
          <w:bCs/>
          <w:color w:val="000000"/>
        </w:rPr>
      </w:pPr>
      <w:r w:rsidRPr="002B2E75">
        <w:rPr>
          <w:rFonts w:ascii="Tahoma" w:hAnsi="Tahoma" w:cs="Tahoma"/>
          <w:bCs/>
          <w:color w:val="000000"/>
        </w:rPr>
        <w:t>IČO:</w:t>
      </w:r>
      <w:r w:rsidRPr="002B2E75">
        <w:rPr>
          <w:rFonts w:ascii="Tahoma" w:hAnsi="Tahoma" w:cs="Tahoma"/>
          <w:bCs/>
          <w:color w:val="000000"/>
        </w:rPr>
        <w:tab/>
      </w:r>
      <w:r w:rsidR="00746F8D" w:rsidRPr="00746F8D">
        <w:rPr>
          <w:rFonts w:ascii="Tahoma" w:hAnsi="Tahoma" w:cs="Tahoma"/>
          <w:bCs/>
          <w:color w:val="000000"/>
        </w:rPr>
        <w:t>00483389</w:t>
      </w:r>
    </w:p>
    <w:p w:rsidR="004F7D8C" w:rsidRPr="002B2E75" w:rsidRDefault="004F7D8C" w:rsidP="00CE13F9">
      <w:pPr>
        <w:autoSpaceDE w:val="0"/>
        <w:autoSpaceDN w:val="0"/>
        <w:adjustRightInd w:val="0"/>
        <w:spacing w:after="120" w:line="240" w:lineRule="auto"/>
        <w:ind w:left="2552" w:hanging="2552"/>
        <w:rPr>
          <w:rFonts w:ascii="Tahoma" w:hAnsi="Tahoma" w:cs="Tahoma"/>
          <w:bCs/>
          <w:color w:val="000000"/>
        </w:rPr>
      </w:pPr>
      <w:r w:rsidRPr="002B2E75">
        <w:rPr>
          <w:rFonts w:ascii="Tahoma" w:hAnsi="Tahoma" w:cs="Tahoma"/>
          <w:bCs/>
          <w:color w:val="000000"/>
        </w:rPr>
        <w:t>DIČ:</w:t>
      </w:r>
      <w:r w:rsidRPr="002B2E75">
        <w:rPr>
          <w:rFonts w:ascii="Tahoma" w:hAnsi="Tahoma" w:cs="Tahoma"/>
          <w:bCs/>
          <w:color w:val="000000"/>
        </w:rPr>
        <w:tab/>
        <w:t>CZ</w:t>
      </w:r>
      <w:r w:rsidR="00746F8D" w:rsidRPr="00746F8D">
        <w:rPr>
          <w:rFonts w:ascii="Tahoma" w:hAnsi="Tahoma" w:cs="Tahoma"/>
          <w:bCs/>
          <w:color w:val="000000"/>
        </w:rPr>
        <w:t xml:space="preserve"> 00483389</w:t>
      </w:r>
    </w:p>
    <w:p w:rsidR="004F7D8C" w:rsidRPr="002B2E75" w:rsidRDefault="004F7D8C" w:rsidP="00CE13F9">
      <w:pPr>
        <w:autoSpaceDE w:val="0"/>
        <w:autoSpaceDN w:val="0"/>
        <w:adjustRightInd w:val="0"/>
        <w:spacing w:after="120" w:line="240" w:lineRule="auto"/>
        <w:ind w:left="2552" w:hanging="2552"/>
        <w:rPr>
          <w:rFonts w:ascii="Tahoma" w:hAnsi="Tahoma" w:cs="Tahoma"/>
          <w:bCs/>
          <w:color w:val="000000"/>
        </w:rPr>
      </w:pPr>
      <w:r w:rsidRPr="002B2E75">
        <w:rPr>
          <w:rFonts w:ascii="Tahoma" w:hAnsi="Tahoma" w:cs="Tahoma"/>
          <w:bCs/>
          <w:color w:val="000000"/>
        </w:rPr>
        <w:t xml:space="preserve">Bankovní spojení: </w:t>
      </w:r>
      <w:r w:rsidRPr="002B2E75">
        <w:rPr>
          <w:rFonts w:ascii="Tahoma" w:hAnsi="Tahoma" w:cs="Tahoma"/>
          <w:bCs/>
          <w:color w:val="000000"/>
        </w:rPr>
        <w:tab/>
      </w:r>
    </w:p>
    <w:bookmarkEnd w:id="1"/>
    <w:bookmarkEnd w:id="2"/>
    <w:p w:rsidR="004F7D8C" w:rsidRPr="00746F8D" w:rsidRDefault="00746F8D">
      <w:pPr>
        <w:autoSpaceDE w:val="0"/>
        <w:autoSpaceDN w:val="0"/>
        <w:adjustRightInd w:val="0"/>
        <w:spacing w:after="0" w:line="240" w:lineRule="auto"/>
        <w:rPr>
          <w:rFonts w:ascii="Tahoma" w:hAnsi="Tahoma" w:cs="Tahoma"/>
          <w:bCs/>
          <w:color w:val="000000"/>
        </w:rPr>
      </w:pPr>
      <w:r w:rsidRPr="00746F8D">
        <w:rPr>
          <w:rFonts w:ascii="Tahoma" w:hAnsi="Tahoma" w:cs="Tahoma"/>
          <w:bCs/>
          <w:color w:val="000000"/>
        </w:rPr>
        <w:t>zapsaná v OR, u Krajského soudu v Ústí nad Labem, oddíl Dr, vložka 73</w:t>
      </w:r>
    </w:p>
    <w:p w:rsidR="00746F8D" w:rsidRDefault="00746F8D">
      <w:pPr>
        <w:autoSpaceDE w:val="0"/>
        <w:autoSpaceDN w:val="0"/>
        <w:adjustRightInd w:val="0"/>
        <w:spacing w:after="0" w:line="240" w:lineRule="auto"/>
        <w:rPr>
          <w:rFonts w:ascii="Tahoma" w:hAnsi="Tahoma" w:cs="Tahoma"/>
          <w:bCs/>
          <w:color w:val="000000"/>
        </w:rPr>
      </w:pPr>
    </w:p>
    <w:p w:rsidR="00746F8D" w:rsidRDefault="00746F8D">
      <w:pPr>
        <w:autoSpaceDE w:val="0"/>
        <w:autoSpaceDN w:val="0"/>
        <w:adjustRightInd w:val="0"/>
        <w:spacing w:after="0" w:line="240" w:lineRule="auto"/>
        <w:rPr>
          <w:rFonts w:ascii="Tahoma" w:hAnsi="Tahoma" w:cs="Tahoma"/>
          <w:bCs/>
          <w:color w:val="000000"/>
        </w:rPr>
      </w:pPr>
    </w:p>
    <w:p w:rsidR="004F7D8C" w:rsidRDefault="004F7D8C">
      <w:pPr>
        <w:autoSpaceDE w:val="0"/>
        <w:autoSpaceDN w:val="0"/>
        <w:adjustRightInd w:val="0"/>
        <w:spacing w:after="0" w:line="240" w:lineRule="auto"/>
        <w:rPr>
          <w:rFonts w:ascii="Tahoma" w:hAnsi="Tahoma" w:cs="Tahoma"/>
          <w:bCs/>
          <w:color w:val="000000"/>
        </w:rPr>
      </w:pPr>
      <w:r>
        <w:rPr>
          <w:rFonts w:ascii="Tahoma" w:hAnsi="Tahoma" w:cs="Tahoma"/>
          <w:bCs/>
          <w:color w:val="000000"/>
        </w:rPr>
        <w:t xml:space="preserve">jako </w:t>
      </w:r>
      <w:r w:rsidRPr="00533800">
        <w:rPr>
          <w:rFonts w:ascii="Tahoma" w:hAnsi="Tahoma" w:cs="Tahoma"/>
          <w:b/>
          <w:bCs/>
          <w:color w:val="000000"/>
        </w:rPr>
        <w:t>zhotovitel</w:t>
      </w:r>
      <w:r>
        <w:rPr>
          <w:rFonts w:ascii="Tahoma" w:hAnsi="Tahoma" w:cs="Tahoma"/>
          <w:bCs/>
          <w:color w:val="000000"/>
        </w:rPr>
        <w:t xml:space="preserve"> na straně jedné</w:t>
      </w:r>
    </w:p>
    <w:p w:rsidR="004F7D8C" w:rsidRDefault="004F7D8C">
      <w:pPr>
        <w:autoSpaceDE w:val="0"/>
        <w:autoSpaceDN w:val="0"/>
        <w:adjustRightInd w:val="0"/>
        <w:spacing w:after="0" w:line="240" w:lineRule="auto"/>
        <w:rPr>
          <w:rFonts w:ascii="Tahoma" w:hAnsi="Tahoma" w:cs="Tahoma"/>
          <w:bCs/>
          <w:color w:val="000000"/>
        </w:rPr>
      </w:pPr>
    </w:p>
    <w:p w:rsidR="004F7D8C" w:rsidRDefault="004F7D8C">
      <w:pPr>
        <w:autoSpaceDE w:val="0"/>
        <w:autoSpaceDN w:val="0"/>
        <w:adjustRightInd w:val="0"/>
        <w:spacing w:after="0" w:line="240" w:lineRule="auto"/>
        <w:rPr>
          <w:rFonts w:ascii="Tahoma" w:hAnsi="Tahoma" w:cs="Tahoma"/>
          <w:bCs/>
          <w:color w:val="000000"/>
        </w:rPr>
      </w:pPr>
      <w:r>
        <w:rPr>
          <w:rFonts w:ascii="Tahoma" w:hAnsi="Tahoma" w:cs="Tahoma"/>
          <w:bCs/>
          <w:color w:val="000000"/>
        </w:rPr>
        <w:t>a</w:t>
      </w:r>
    </w:p>
    <w:p w:rsidR="004F7D8C" w:rsidRDefault="004F7D8C">
      <w:pPr>
        <w:autoSpaceDE w:val="0"/>
        <w:autoSpaceDN w:val="0"/>
        <w:adjustRightInd w:val="0"/>
        <w:spacing w:after="0" w:line="240" w:lineRule="auto"/>
        <w:rPr>
          <w:rFonts w:ascii="Tahoma" w:hAnsi="Tahoma" w:cs="Tahoma"/>
          <w:bCs/>
          <w:color w:val="000000"/>
        </w:rPr>
      </w:pPr>
    </w:p>
    <w:p w:rsidR="004F7D8C" w:rsidRDefault="00F737B0" w:rsidP="00533800">
      <w:pPr>
        <w:pStyle w:val="Zkladntext"/>
        <w:spacing w:line="23" w:lineRule="atLeast"/>
        <w:rPr>
          <w:rFonts w:ascii="Tahoma" w:hAnsi="Tahoma" w:cs="Tahoma"/>
          <w:b/>
          <w:sz w:val="22"/>
          <w:szCs w:val="22"/>
          <w:lang w:eastAsia="en-US"/>
        </w:rPr>
      </w:pPr>
      <w:r w:rsidRPr="009B1CFE">
        <w:rPr>
          <w:rFonts w:ascii="Tahoma" w:hAnsi="Tahoma" w:cs="Tahoma"/>
          <w:b/>
          <w:sz w:val="22"/>
          <w:szCs w:val="22"/>
          <w:lang w:eastAsia="en-US"/>
        </w:rPr>
        <w:t>STATUTÁRNÍ MĚSTO LIBEREC</w:t>
      </w:r>
    </w:p>
    <w:p w:rsidR="004F7D8C" w:rsidRPr="009B1CFE" w:rsidRDefault="004F7D8C" w:rsidP="00533800">
      <w:pPr>
        <w:pStyle w:val="Zkladntext"/>
        <w:spacing w:line="23" w:lineRule="atLeast"/>
        <w:rPr>
          <w:rFonts w:ascii="Tahoma" w:hAnsi="Tahoma" w:cs="Tahoma"/>
          <w:b/>
          <w:sz w:val="22"/>
          <w:szCs w:val="22"/>
          <w:lang w:eastAsia="en-US"/>
        </w:rPr>
      </w:pPr>
    </w:p>
    <w:p w:rsidR="004F7D8C" w:rsidRPr="009B1CFE" w:rsidRDefault="004F7D8C" w:rsidP="008D62BC">
      <w:pPr>
        <w:autoSpaceDE w:val="0"/>
        <w:autoSpaceDN w:val="0"/>
        <w:adjustRightInd w:val="0"/>
        <w:spacing w:after="120" w:line="240" w:lineRule="auto"/>
        <w:ind w:left="2552" w:hanging="2552"/>
        <w:rPr>
          <w:rFonts w:ascii="Tahoma" w:hAnsi="Tahoma" w:cs="Tahoma"/>
          <w:bCs/>
          <w:color w:val="000000"/>
        </w:rPr>
      </w:pPr>
      <w:r w:rsidRPr="009B1CFE">
        <w:rPr>
          <w:rFonts w:ascii="Tahoma" w:hAnsi="Tahoma" w:cs="Tahoma"/>
          <w:bCs/>
          <w:color w:val="000000"/>
        </w:rPr>
        <w:t>se sídlem</w:t>
      </w:r>
      <w:r>
        <w:rPr>
          <w:rFonts w:ascii="Tahoma" w:hAnsi="Tahoma" w:cs="Tahoma"/>
          <w:bCs/>
          <w:color w:val="000000"/>
        </w:rPr>
        <w:t>:</w:t>
      </w:r>
      <w:r>
        <w:rPr>
          <w:rFonts w:ascii="Tahoma" w:hAnsi="Tahoma" w:cs="Tahoma"/>
          <w:bCs/>
          <w:color w:val="000000"/>
        </w:rPr>
        <w:tab/>
        <w:t>N</w:t>
      </w:r>
      <w:r w:rsidRPr="009B1CFE">
        <w:rPr>
          <w:rFonts w:ascii="Tahoma" w:hAnsi="Tahoma" w:cs="Tahoma"/>
          <w:bCs/>
          <w:color w:val="000000"/>
        </w:rPr>
        <w:t>ám. Dr. E. Beneše 1</w:t>
      </w:r>
      <w:r w:rsidR="00F737B0">
        <w:rPr>
          <w:rFonts w:ascii="Tahoma" w:hAnsi="Tahoma" w:cs="Tahoma"/>
          <w:bCs/>
          <w:color w:val="000000"/>
        </w:rPr>
        <w:t>/1</w:t>
      </w:r>
      <w:r w:rsidRPr="009B1CFE">
        <w:rPr>
          <w:rFonts w:ascii="Tahoma" w:hAnsi="Tahoma" w:cs="Tahoma"/>
          <w:bCs/>
          <w:color w:val="000000"/>
        </w:rPr>
        <w:t>, 460 59 Liberec</w:t>
      </w:r>
    </w:p>
    <w:p w:rsidR="00F737B0" w:rsidRDefault="004F7D8C" w:rsidP="008D62BC">
      <w:pPr>
        <w:autoSpaceDE w:val="0"/>
        <w:autoSpaceDN w:val="0"/>
        <w:adjustRightInd w:val="0"/>
        <w:spacing w:after="120" w:line="240" w:lineRule="auto"/>
        <w:ind w:left="2552" w:hanging="2552"/>
        <w:rPr>
          <w:rFonts w:ascii="Tahoma" w:hAnsi="Tahoma" w:cs="Tahoma"/>
          <w:bCs/>
          <w:color w:val="000000"/>
        </w:rPr>
      </w:pPr>
      <w:r w:rsidRPr="009B1CFE">
        <w:rPr>
          <w:rFonts w:ascii="Tahoma" w:hAnsi="Tahoma" w:cs="Tahoma"/>
          <w:bCs/>
          <w:color w:val="000000"/>
        </w:rPr>
        <w:t xml:space="preserve">zastoupené: </w:t>
      </w:r>
      <w:r>
        <w:rPr>
          <w:rFonts w:ascii="Tahoma" w:hAnsi="Tahoma" w:cs="Tahoma"/>
          <w:bCs/>
          <w:color w:val="000000"/>
        </w:rPr>
        <w:tab/>
      </w:r>
      <w:r w:rsidR="00F737B0">
        <w:rPr>
          <w:rFonts w:ascii="Tahoma" w:hAnsi="Tahoma" w:cs="Tahoma"/>
          <w:bCs/>
          <w:color w:val="000000"/>
        </w:rPr>
        <w:t>Ing. Jaroslavem Zámečníkem, CSc., primátorem</w:t>
      </w:r>
    </w:p>
    <w:p w:rsidR="000275E6" w:rsidRDefault="00B55195" w:rsidP="008D62BC">
      <w:pPr>
        <w:autoSpaceDE w:val="0"/>
        <w:autoSpaceDN w:val="0"/>
        <w:adjustRightInd w:val="0"/>
        <w:spacing w:after="120" w:line="240" w:lineRule="auto"/>
        <w:ind w:left="2552" w:hanging="2552"/>
        <w:rPr>
          <w:rFonts w:ascii="Tahoma" w:hAnsi="Tahoma" w:cs="Tahoma"/>
          <w:bCs/>
          <w:color w:val="000000"/>
        </w:rPr>
      </w:pPr>
      <w:r>
        <w:rPr>
          <w:rFonts w:ascii="Tahoma" w:hAnsi="Tahoma" w:cs="Tahoma"/>
          <w:bCs/>
          <w:color w:val="000000"/>
        </w:rPr>
        <w:t>ve věci smlouvy:</w:t>
      </w:r>
      <w:r>
        <w:rPr>
          <w:rFonts w:ascii="Tahoma" w:hAnsi="Tahoma" w:cs="Tahoma"/>
          <w:bCs/>
          <w:color w:val="000000"/>
        </w:rPr>
        <w:tab/>
      </w:r>
    </w:p>
    <w:p w:rsidR="004F7D8C" w:rsidRPr="008D62BC" w:rsidRDefault="004F7D8C" w:rsidP="008D62BC">
      <w:pPr>
        <w:autoSpaceDE w:val="0"/>
        <w:autoSpaceDN w:val="0"/>
        <w:adjustRightInd w:val="0"/>
        <w:spacing w:after="120" w:line="240" w:lineRule="auto"/>
        <w:ind w:left="2552" w:hanging="2552"/>
        <w:rPr>
          <w:rFonts w:ascii="Tahoma" w:hAnsi="Tahoma" w:cs="Tahoma"/>
          <w:bCs/>
          <w:color w:val="000000"/>
        </w:rPr>
      </w:pPr>
      <w:r>
        <w:rPr>
          <w:rFonts w:ascii="Tahoma" w:hAnsi="Tahoma" w:cs="Tahoma"/>
          <w:bCs/>
          <w:color w:val="000000"/>
        </w:rPr>
        <w:t>IČO:</w:t>
      </w:r>
      <w:r>
        <w:rPr>
          <w:rFonts w:ascii="Tahoma" w:hAnsi="Tahoma" w:cs="Tahoma"/>
          <w:bCs/>
          <w:color w:val="000000"/>
        </w:rPr>
        <w:tab/>
      </w:r>
      <w:r w:rsidRPr="000109A2">
        <w:rPr>
          <w:rFonts w:ascii="Tahoma" w:hAnsi="Tahoma" w:cs="Tahoma"/>
          <w:bCs/>
          <w:color w:val="000000"/>
        </w:rPr>
        <w:t>00262978</w:t>
      </w:r>
    </w:p>
    <w:p w:rsidR="004F7D8C" w:rsidRPr="000109A2" w:rsidRDefault="004F7D8C" w:rsidP="008D62BC">
      <w:pPr>
        <w:autoSpaceDE w:val="0"/>
        <w:autoSpaceDN w:val="0"/>
        <w:adjustRightInd w:val="0"/>
        <w:spacing w:after="120" w:line="240" w:lineRule="auto"/>
        <w:ind w:left="2552" w:hanging="2552"/>
        <w:rPr>
          <w:rFonts w:ascii="Tahoma" w:hAnsi="Tahoma" w:cs="Tahoma"/>
          <w:bCs/>
          <w:color w:val="000000"/>
        </w:rPr>
      </w:pPr>
      <w:r w:rsidRPr="00A353A7">
        <w:rPr>
          <w:rFonts w:ascii="Tahoma" w:hAnsi="Tahoma" w:cs="Tahoma"/>
          <w:bCs/>
          <w:color w:val="000000"/>
        </w:rPr>
        <w:t>DIČ:</w:t>
      </w:r>
      <w:r w:rsidRPr="00A353A7">
        <w:rPr>
          <w:rFonts w:ascii="Tahoma" w:hAnsi="Tahoma" w:cs="Tahoma"/>
          <w:bCs/>
          <w:color w:val="000000"/>
        </w:rPr>
        <w:tab/>
      </w:r>
      <w:r w:rsidRPr="000109A2">
        <w:rPr>
          <w:rFonts w:ascii="Tahoma" w:hAnsi="Tahoma" w:cs="Tahoma"/>
          <w:bCs/>
          <w:color w:val="000000"/>
        </w:rPr>
        <w:t>CZ00262978</w:t>
      </w:r>
    </w:p>
    <w:p w:rsidR="004F7D8C" w:rsidRPr="000109A2" w:rsidRDefault="004F7D8C" w:rsidP="008D62BC">
      <w:pPr>
        <w:autoSpaceDE w:val="0"/>
        <w:autoSpaceDN w:val="0"/>
        <w:adjustRightInd w:val="0"/>
        <w:spacing w:after="120" w:line="240" w:lineRule="auto"/>
        <w:ind w:left="2552" w:hanging="2552"/>
        <w:rPr>
          <w:rFonts w:ascii="Tahoma" w:hAnsi="Tahoma" w:cs="Tahoma"/>
          <w:bCs/>
          <w:color w:val="000000"/>
        </w:rPr>
      </w:pPr>
      <w:r w:rsidRPr="00A353A7">
        <w:rPr>
          <w:rFonts w:ascii="Tahoma" w:hAnsi="Tahoma" w:cs="Tahoma"/>
          <w:bCs/>
          <w:color w:val="000000"/>
        </w:rPr>
        <w:t>Bankovní spojení:</w:t>
      </w:r>
      <w:r w:rsidRPr="00A353A7">
        <w:rPr>
          <w:rFonts w:ascii="Tahoma" w:hAnsi="Tahoma" w:cs="Tahoma"/>
          <w:bCs/>
          <w:color w:val="000000"/>
        </w:rPr>
        <w:tab/>
      </w:r>
    </w:p>
    <w:p w:rsidR="004F7D8C" w:rsidRDefault="004F7D8C" w:rsidP="000109A2">
      <w:pPr>
        <w:autoSpaceDE w:val="0"/>
        <w:autoSpaceDN w:val="0"/>
        <w:adjustRightInd w:val="0"/>
        <w:spacing w:after="0" w:line="240" w:lineRule="auto"/>
        <w:rPr>
          <w:rFonts w:ascii="Tahoma" w:hAnsi="Tahoma" w:cs="Tahoma"/>
          <w:bCs/>
          <w:color w:val="000000"/>
        </w:rPr>
      </w:pPr>
    </w:p>
    <w:p w:rsidR="004F7D8C" w:rsidRDefault="004F7D8C">
      <w:pPr>
        <w:autoSpaceDE w:val="0"/>
        <w:autoSpaceDN w:val="0"/>
        <w:adjustRightInd w:val="0"/>
        <w:spacing w:after="0" w:line="240" w:lineRule="auto"/>
        <w:rPr>
          <w:rFonts w:ascii="Tahoma" w:hAnsi="Tahoma" w:cs="Tahoma"/>
          <w:bCs/>
          <w:color w:val="000000"/>
        </w:rPr>
      </w:pPr>
    </w:p>
    <w:p w:rsidR="004F7D8C" w:rsidRDefault="004F7D8C">
      <w:pPr>
        <w:autoSpaceDE w:val="0"/>
        <w:autoSpaceDN w:val="0"/>
        <w:adjustRightInd w:val="0"/>
        <w:spacing w:after="0" w:line="240" w:lineRule="auto"/>
        <w:rPr>
          <w:rFonts w:ascii="Tahoma" w:hAnsi="Tahoma" w:cs="Tahoma"/>
          <w:color w:val="000000"/>
        </w:rPr>
      </w:pPr>
      <w:r>
        <w:rPr>
          <w:rFonts w:ascii="Tahoma" w:hAnsi="Tahoma" w:cs="Tahoma"/>
          <w:bCs/>
          <w:color w:val="000000"/>
        </w:rPr>
        <w:t xml:space="preserve">jako </w:t>
      </w:r>
      <w:r w:rsidRPr="00533800">
        <w:rPr>
          <w:rFonts w:ascii="Tahoma" w:hAnsi="Tahoma" w:cs="Tahoma"/>
          <w:b/>
          <w:bCs/>
          <w:color w:val="000000"/>
        </w:rPr>
        <w:t>objednatel</w:t>
      </w:r>
      <w:r>
        <w:rPr>
          <w:rFonts w:ascii="Tahoma" w:hAnsi="Tahoma" w:cs="Tahoma"/>
          <w:bCs/>
          <w:color w:val="000000"/>
        </w:rPr>
        <w:t xml:space="preserve"> na straně druhé</w:t>
      </w:r>
    </w:p>
    <w:p w:rsidR="004F7D8C" w:rsidRDefault="004F7D8C" w:rsidP="002D3B5F">
      <w:pPr>
        <w:autoSpaceDE w:val="0"/>
        <w:autoSpaceDN w:val="0"/>
        <w:adjustRightInd w:val="0"/>
        <w:spacing w:after="0" w:line="240" w:lineRule="auto"/>
        <w:jc w:val="both"/>
        <w:rPr>
          <w:rFonts w:ascii="Tahoma" w:hAnsi="Tahoma" w:cs="Tahoma"/>
          <w:color w:val="000000"/>
          <w:sz w:val="20"/>
          <w:szCs w:val="20"/>
        </w:rPr>
      </w:pPr>
    </w:p>
    <w:p w:rsidR="005E4B0A" w:rsidRDefault="005E4B0A" w:rsidP="002D3B5F">
      <w:pPr>
        <w:autoSpaceDE w:val="0"/>
        <w:autoSpaceDN w:val="0"/>
        <w:adjustRightInd w:val="0"/>
        <w:spacing w:after="0" w:line="240" w:lineRule="auto"/>
        <w:jc w:val="both"/>
        <w:rPr>
          <w:rFonts w:ascii="Tahoma" w:hAnsi="Tahoma" w:cs="Tahoma"/>
          <w:color w:val="000000"/>
          <w:sz w:val="20"/>
          <w:szCs w:val="20"/>
        </w:rPr>
      </w:pPr>
    </w:p>
    <w:p w:rsidR="005E4B0A" w:rsidRDefault="005E4B0A" w:rsidP="002D3B5F">
      <w:pPr>
        <w:autoSpaceDE w:val="0"/>
        <w:autoSpaceDN w:val="0"/>
        <w:adjustRightInd w:val="0"/>
        <w:spacing w:after="0" w:line="240" w:lineRule="auto"/>
        <w:jc w:val="both"/>
        <w:rPr>
          <w:rFonts w:ascii="Tahoma" w:hAnsi="Tahoma" w:cs="Tahoma"/>
          <w:color w:val="000000"/>
          <w:sz w:val="20"/>
          <w:szCs w:val="20"/>
        </w:rPr>
      </w:pPr>
    </w:p>
    <w:p w:rsidR="004F7D8C" w:rsidRPr="0027113B" w:rsidRDefault="004F7D8C" w:rsidP="00891988">
      <w:pPr>
        <w:pStyle w:val="Nadpis1"/>
        <w:keepLines w:val="0"/>
        <w:numPr>
          <w:ilvl w:val="0"/>
          <w:numId w:val="1"/>
        </w:numPr>
        <w:tabs>
          <w:tab w:val="left" w:pos="22"/>
        </w:tabs>
        <w:suppressAutoHyphens/>
        <w:spacing w:before="100" w:after="100" w:line="23" w:lineRule="atLeast"/>
        <w:rPr>
          <w:rFonts w:ascii="Tahoma" w:hAnsi="Tahoma" w:cs="Tahoma"/>
          <w:sz w:val="20"/>
          <w:szCs w:val="20"/>
        </w:rPr>
      </w:pPr>
      <w:r w:rsidRPr="0027113B">
        <w:rPr>
          <w:rFonts w:ascii="Tahoma" w:hAnsi="Tahoma" w:cs="Tahoma"/>
          <w:sz w:val="20"/>
          <w:szCs w:val="20"/>
        </w:rPr>
        <w:t>PŘEDMĚT SMLOUVY</w:t>
      </w:r>
    </w:p>
    <w:p w:rsidR="005B37D0" w:rsidRPr="0027113B" w:rsidRDefault="004F7D8C" w:rsidP="00AD7870">
      <w:pPr>
        <w:pStyle w:val="Odstavecseseznamem"/>
        <w:numPr>
          <w:ilvl w:val="1"/>
          <w:numId w:val="1"/>
        </w:numPr>
        <w:tabs>
          <w:tab w:val="clear" w:pos="624"/>
        </w:tabs>
        <w:autoSpaceDE w:val="0"/>
        <w:autoSpaceDN w:val="0"/>
        <w:adjustRightInd w:val="0"/>
        <w:spacing w:after="0" w:line="240" w:lineRule="auto"/>
        <w:ind w:left="567" w:hanging="567"/>
        <w:rPr>
          <w:rFonts w:ascii="Tahoma" w:hAnsi="Tahoma" w:cs="Tahoma"/>
          <w:sz w:val="20"/>
        </w:rPr>
      </w:pPr>
      <w:bookmarkStart w:id="3" w:name="_Ref382324075"/>
      <w:bookmarkStart w:id="4" w:name="_Ref381955896"/>
      <w:r w:rsidRPr="0027113B">
        <w:rPr>
          <w:rFonts w:ascii="Tahoma" w:hAnsi="Tahoma" w:cs="Tahoma"/>
          <w:sz w:val="20"/>
        </w:rPr>
        <w:t>Zhotovitel pro Objednatele zajistí</w:t>
      </w:r>
      <w:r w:rsidRPr="0027113B">
        <w:rPr>
          <w:rFonts w:ascii="Tahoma" w:hAnsi="Tahoma" w:cs="Tahoma"/>
          <w:color w:val="000000"/>
          <w:sz w:val="20"/>
        </w:rPr>
        <w:t xml:space="preserve"> a předá následující dílo</w:t>
      </w:r>
      <w:r w:rsidRPr="0027113B">
        <w:rPr>
          <w:rFonts w:ascii="Tahoma" w:hAnsi="Tahoma" w:cs="Tahoma"/>
          <w:sz w:val="20"/>
        </w:rPr>
        <w:t xml:space="preserve"> spočívající </w:t>
      </w:r>
      <w:r w:rsidR="00CA52B5">
        <w:rPr>
          <w:rFonts w:ascii="Tahoma" w:hAnsi="Tahoma" w:cs="Tahoma"/>
          <w:sz w:val="20"/>
        </w:rPr>
        <w:t>v úpravě</w:t>
      </w:r>
      <w:r w:rsidRPr="0027113B">
        <w:rPr>
          <w:rFonts w:ascii="Tahoma" w:hAnsi="Tahoma" w:cs="Tahoma"/>
          <w:sz w:val="20"/>
        </w:rPr>
        <w:t xml:space="preserve"> stávajícího </w:t>
      </w:r>
      <w:r w:rsidR="005B37D0" w:rsidRPr="0027113B">
        <w:rPr>
          <w:rFonts w:ascii="Tahoma" w:hAnsi="Tahoma" w:cs="Tahoma"/>
          <w:sz w:val="20"/>
        </w:rPr>
        <w:t xml:space="preserve">vyvolávacího systému: </w:t>
      </w:r>
    </w:p>
    <w:p w:rsidR="005B37D0" w:rsidRPr="0027113B" w:rsidRDefault="00B175F9" w:rsidP="005B37D0">
      <w:pPr>
        <w:pStyle w:val="Odstavecseseznamem"/>
        <w:numPr>
          <w:ilvl w:val="0"/>
          <w:numId w:val="17"/>
        </w:numPr>
        <w:autoSpaceDE w:val="0"/>
        <w:autoSpaceDN w:val="0"/>
        <w:adjustRightInd w:val="0"/>
        <w:spacing w:after="0" w:line="240" w:lineRule="auto"/>
        <w:rPr>
          <w:rFonts w:ascii="Tahoma" w:hAnsi="Tahoma" w:cs="Tahoma"/>
          <w:sz w:val="20"/>
        </w:rPr>
      </w:pPr>
      <w:r>
        <w:rPr>
          <w:rFonts w:ascii="Tahoma" w:hAnsi="Tahoma" w:cs="Tahoma"/>
          <w:sz w:val="20"/>
        </w:rPr>
        <w:t xml:space="preserve">Upgrade vyvolávajícího systému na </w:t>
      </w:r>
      <w:r w:rsidR="002274A8">
        <w:rPr>
          <w:rFonts w:ascii="Tahoma" w:hAnsi="Tahoma" w:cs="Tahoma"/>
          <w:sz w:val="20"/>
        </w:rPr>
        <w:t>aktuální</w:t>
      </w:r>
      <w:r>
        <w:rPr>
          <w:rFonts w:ascii="Tahoma" w:hAnsi="Tahoma" w:cs="Tahoma"/>
          <w:sz w:val="20"/>
        </w:rPr>
        <w:t xml:space="preserve"> verz</w:t>
      </w:r>
      <w:r w:rsidR="002274A8">
        <w:rPr>
          <w:rFonts w:ascii="Tahoma" w:hAnsi="Tahoma" w:cs="Tahoma"/>
          <w:sz w:val="20"/>
        </w:rPr>
        <w:t>i</w:t>
      </w:r>
      <w:r>
        <w:rPr>
          <w:rFonts w:ascii="Tahoma" w:hAnsi="Tahoma" w:cs="Tahoma"/>
          <w:sz w:val="20"/>
        </w:rPr>
        <w:t xml:space="preserve"> – část </w:t>
      </w:r>
      <w:r w:rsidR="00CA01E1">
        <w:rPr>
          <w:rFonts w:ascii="Tahoma" w:hAnsi="Tahoma" w:cs="Tahoma"/>
          <w:sz w:val="20"/>
        </w:rPr>
        <w:t>nový magistrát</w:t>
      </w:r>
    </w:p>
    <w:p w:rsidR="00B175F9" w:rsidRPr="0027113B" w:rsidRDefault="00B175F9" w:rsidP="00B175F9">
      <w:pPr>
        <w:pStyle w:val="Odstavecseseznamem"/>
        <w:numPr>
          <w:ilvl w:val="0"/>
          <w:numId w:val="17"/>
        </w:numPr>
        <w:autoSpaceDE w:val="0"/>
        <w:autoSpaceDN w:val="0"/>
        <w:adjustRightInd w:val="0"/>
        <w:spacing w:after="0" w:line="240" w:lineRule="auto"/>
        <w:rPr>
          <w:rFonts w:ascii="Tahoma" w:hAnsi="Tahoma" w:cs="Tahoma"/>
          <w:sz w:val="20"/>
        </w:rPr>
      </w:pPr>
      <w:r>
        <w:rPr>
          <w:rFonts w:ascii="Tahoma" w:hAnsi="Tahoma" w:cs="Tahoma"/>
          <w:sz w:val="20"/>
        </w:rPr>
        <w:t xml:space="preserve">Upgrade vyvolávajícího systému na </w:t>
      </w:r>
      <w:r w:rsidR="002274A8">
        <w:rPr>
          <w:rFonts w:ascii="Tahoma" w:hAnsi="Tahoma" w:cs="Tahoma"/>
          <w:sz w:val="20"/>
        </w:rPr>
        <w:t>aktuální</w:t>
      </w:r>
      <w:r w:rsidR="001828E8">
        <w:rPr>
          <w:rFonts w:ascii="Tahoma" w:hAnsi="Tahoma" w:cs="Tahoma"/>
          <w:sz w:val="20"/>
        </w:rPr>
        <w:t xml:space="preserve"> verzi – část U</w:t>
      </w:r>
      <w:r>
        <w:rPr>
          <w:rFonts w:ascii="Tahoma" w:hAnsi="Tahoma" w:cs="Tahoma"/>
          <w:sz w:val="20"/>
        </w:rPr>
        <w:t>ran</w:t>
      </w:r>
    </w:p>
    <w:p w:rsidR="004F7D8C" w:rsidRPr="0027113B" w:rsidRDefault="00B175F9" w:rsidP="005B37D0">
      <w:pPr>
        <w:pStyle w:val="Odstavecseseznamem"/>
        <w:numPr>
          <w:ilvl w:val="0"/>
          <w:numId w:val="17"/>
        </w:numPr>
        <w:autoSpaceDE w:val="0"/>
        <w:autoSpaceDN w:val="0"/>
        <w:adjustRightInd w:val="0"/>
        <w:spacing w:after="0" w:line="240" w:lineRule="auto"/>
        <w:rPr>
          <w:rFonts w:ascii="Tahoma" w:hAnsi="Tahoma" w:cs="Tahoma"/>
          <w:sz w:val="20"/>
        </w:rPr>
      </w:pPr>
      <w:r>
        <w:rPr>
          <w:rFonts w:ascii="Tahoma" w:hAnsi="Tahoma" w:cs="Tahoma"/>
          <w:sz w:val="20"/>
        </w:rPr>
        <w:t>Údržba databázového serveru</w:t>
      </w:r>
    </w:p>
    <w:p w:rsidR="001C6BBF" w:rsidRPr="0027113B" w:rsidRDefault="001C6BBF" w:rsidP="001C6BBF">
      <w:pPr>
        <w:autoSpaceDE w:val="0"/>
        <w:autoSpaceDN w:val="0"/>
        <w:adjustRightInd w:val="0"/>
        <w:spacing w:after="0" w:line="240" w:lineRule="auto"/>
        <w:rPr>
          <w:rFonts w:ascii="Tahoma" w:hAnsi="Tahoma" w:cs="Tahoma"/>
          <w:sz w:val="20"/>
        </w:rPr>
      </w:pPr>
    </w:p>
    <w:bookmarkEnd w:id="3"/>
    <w:bookmarkEnd w:id="4"/>
    <w:p w:rsidR="004F7D8C" w:rsidRPr="0027113B" w:rsidRDefault="004F7D8C" w:rsidP="00CA63C8">
      <w:pPr>
        <w:pStyle w:val="Nadpis1"/>
        <w:keepLines w:val="0"/>
        <w:tabs>
          <w:tab w:val="left" w:pos="22"/>
        </w:tabs>
        <w:suppressAutoHyphens/>
        <w:spacing w:before="100" w:after="100" w:line="23" w:lineRule="atLeast"/>
        <w:ind w:left="984" w:firstLine="0"/>
        <w:rPr>
          <w:rFonts w:ascii="Tahoma" w:hAnsi="Tahoma" w:cs="Tahoma"/>
          <w:szCs w:val="22"/>
        </w:rPr>
      </w:pPr>
      <w:r w:rsidRPr="0027113B">
        <w:rPr>
          <w:rFonts w:ascii="Tahoma" w:hAnsi="Tahoma" w:cs="Tahoma"/>
          <w:sz w:val="20"/>
          <w:szCs w:val="20"/>
        </w:rPr>
        <w:lastRenderedPageBreak/>
        <w:t xml:space="preserve">2. </w:t>
      </w:r>
      <w:r w:rsidRPr="0027113B">
        <w:rPr>
          <w:rFonts w:ascii="Tahoma" w:hAnsi="Tahoma" w:cs="Tahoma"/>
          <w:szCs w:val="22"/>
        </w:rPr>
        <w:t>CENA DÍLA, TERMÍNY, PLATEBNÍ PODMÍNKY</w:t>
      </w:r>
    </w:p>
    <w:p w:rsidR="004F7D8C" w:rsidRPr="0027113B" w:rsidRDefault="004F7D8C" w:rsidP="00AD7870">
      <w:pPr>
        <w:pStyle w:val="Nadpis2"/>
        <w:keepNext w:val="0"/>
        <w:numPr>
          <w:ilvl w:val="1"/>
          <w:numId w:val="16"/>
        </w:numPr>
        <w:tabs>
          <w:tab w:val="left" w:pos="22"/>
        </w:tabs>
        <w:suppressAutoHyphens/>
        <w:spacing w:before="0" w:after="120"/>
        <w:ind w:left="567" w:hanging="567"/>
        <w:jc w:val="both"/>
        <w:rPr>
          <w:rFonts w:ascii="Tahoma" w:hAnsi="Tahoma" w:cs="Tahoma"/>
          <w:b w:val="0"/>
          <w:bCs w:val="0"/>
          <w:i w:val="0"/>
          <w:iCs w:val="0"/>
          <w:color w:val="000000"/>
          <w:sz w:val="20"/>
          <w:szCs w:val="20"/>
          <w:lang w:eastAsia="en-US"/>
        </w:rPr>
      </w:pPr>
      <w:r w:rsidRPr="0027113B">
        <w:rPr>
          <w:rFonts w:ascii="Tahoma" w:hAnsi="Tahoma" w:cs="Tahoma"/>
          <w:b w:val="0"/>
          <w:bCs w:val="0"/>
          <w:i w:val="0"/>
          <w:iCs w:val="0"/>
          <w:color w:val="000000"/>
          <w:sz w:val="20"/>
          <w:szCs w:val="20"/>
          <w:lang w:eastAsia="en-US"/>
        </w:rPr>
        <w:t>Objednatel se zavazuje dílo převzít a zaplatit za ně dohodnutou odměnu.</w:t>
      </w:r>
    </w:p>
    <w:p w:rsidR="00B175F9" w:rsidRPr="00B175F9" w:rsidRDefault="004F7D8C" w:rsidP="00B175F9">
      <w:pPr>
        <w:pStyle w:val="Nadpis2"/>
        <w:keepNext w:val="0"/>
        <w:numPr>
          <w:ilvl w:val="1"/>
          <w:numId w:val="16"/>
        </w:numPr>
        <w:tabs>
          <w:tab w:val="left" w:pos="22"/>
        </w:tabs>
        <w:suppressAutoHyphens/>
        <w:spacing w:before="0" w:after="120"/>
        <w:ind w:left="567" w:hanging="567"/>
        <w:jc w:val="both"/>
        <w:rPr>
          <w:rFonts w:ascii="Tahoma" w:hAnsi="Tahoma" w:cs="Tahoma"/>
          <w:b w:val="0"/>
          <w:bCs w:val="0"/>
          <w:i w:val="0"/>
          <w:iCs w:val="0"/>
          <w:color w:val="000000"/>
          <w:sz w:val="20"/>
          <w:szCs w:val="20"/>
          <w:lang w:eastAsia="en-US"/>
        </w:rPr>
      </w:pPr>
      <w:r w:rsidRPr="0027113B">
        <w:rPr>
          <w:rFonts w:ascii="Tahoma" w:hAnsi="Tahoma" w:cs="Tahoma"/>
          <w:b w:val="0"/>
          <w:bCs w:val="0"/>
          <w:i w:val="0"/>
          <w:iCs w:val="0"/>
          <w:color w:val="000000"/>
          <w:sz w:val="20"/>
          <w:szCs w:val="20"/>
          <w:lang w:eastAsia="en-US"/>
        </w:rPr>
        <w:t>Za dílo specifikované v článku 1.1 této Smlouvy se Objednatel zavazuje Zhoto</w:t>
      </w:r>
      <w:r w:rsidR="00C038C4" w:rsidRPr="0027113B">
        <w:rPr>
          <w:rFonts w:ascii="Tahoma" w:hAnsi="Tahoma" w:cs="Tahoma"/>
          <w:b w:val="0"/>
          <w:bCs w:val="0"/>
          <w:i w:val="0"/>
          <w:iCs w:val="0"/>
          <w:color w:val="000000"/>
          <w:sz w:val="20"/>
          <w:szCs w:val="20"/>
          <w:lang w:eastAsia="en-US"/>
        </w:rPr>
        <w:t xml:space="preserve">viteli zaplatit </w:t>
      </w:r>
      <w:r w:rsidR="00B175F9">
        <w:rPr>
          <w:rFonts w:ascii="Tahoma" w:hAnsi="Tahoma" w:cs="Tahoma"/>
          <w:b w:val="0"/>
          <w:bCs w:val="0"/>
          <w:i w:val="0"/>
          <w:iCs w:val="0"/>
          <w:color w:val="000000"/>
          <w:sz w:val="20"/>
          <w:szCs w:val="20"/>
          <w:lang w:eastAsia="en-US"/>
        </w:rPr>
        <w:t xml:space="preserve">maximální </w:t>
      </w:r>
      <w:r w:rsidR="00C038C4" w:rsidRPr="0027113B">
        <w:rPr>
          <w:rFonts w:ascii="Tahoma" w:hAnsi="Tahoma" w:cs="Tahoma"/>
          <w:b w:val="0"/>
          <w:bCs w:val="0"/>
          <w:i w:val="0"/>
          <w:iCs w:val="0"/>
          <w:color w:val="000000"/>
          <w:sz w:val="20"/>
          <w:szCs w:val="20"/>
          <w:lang w:eastAsia="en-US"/>
        </w:rPr>
        <w:t xml:space="preserve">odměnu ve výši </w:t>
      </w:r>
      <w:r w:rsidR="00075384" w:rsidRPr="00911536">
        <w:rPr>
          <w:rFonts w:ascii="Tahoma" w:hAnsi="Tahoma" w:cs="Tahoma"/>
          <w:b w:val="0"/>
          <w:bCs w:val="0"/>
          <w:i w:val="0"/>
          <w:iCs w:val="0"/>
          <w:color w:val="000000"/>
          <w:sz w:val="20"/>
          <w:szCs w:val="20"/>
          <w:lang w:eastAsia="en-US"/>
        </w:rPr>
        <w:t>101</w:t>
      </w:r>
      <w:r w:rsidR="00B313F5" w:rsidRPr="00911536">
        <w:rPr>
          <w:rFonts w:ascii="Tahoma" w:hAnsi="Tahoma" w:cs="Tahoma"/>
          <w:b w:val="0"/>
          <w:bCs w:val="0"/>
          <w:i w:val="0"/>
          <w:iCs w:val="0"/>
          <w:color w:val="000000"/>
          <w:sz w:val="20"/>
          <w:szCs w:val="20"/>
          <w:lang w:eastAsia="en-US"/>
        </w:rPr>
        <w:t>.</w:t>
      </w:r>
      <w:r w:rsidR="00B175F9" w:rsidRPr="00911536">
        <w:rPr>
          <w:rFonts w:ascii="Tahoma" w:hAnsi="Tahoma" w:cs="Tahoma"/>
          <w:b w:val="0"/>
          <w:bCs w:val="0"/>
          <w:i w:val="0"/>
          <w:iCs w:val="0"/>
          <w:color w:val="000000"/>
          <w:sz w:val="20"/>
          <w:szCs w:val="20"/>
          <w:lang w:eastAsia="en-US"/>
        </w:rPr>
        <w:t>5</w:t>
      </w:r>
      <w:r w:rsidR="00C038C4" w:rsidRPr="00911536">
        <w:rPr>
          <w:rFonts w:ascii="Tahoma" w:hAnsi="Tahoma" w:cs="Tahoma"/>
          <w:b w:val="0"/>
          <w:bCs w:val="0"/>
          <w:i w:val="0"/>
          <w:iCs w:val="0"/>
          <w:color w:val="000000"/>
          <w:sz w:val="20"/>
          <w:szCs w:val="20"/>
          <w:lang w:eastAsia="en-US"/>
        </w:rPr>
        <w:t>0</w:t>
      </w:r>
      <w:r w:rsidR="00AC4307" w:rsidRPr="00911536">
        <w:rPr>
          <w:rFonts w:ascii="Tahoma" w:hAnsi="Tahoma" w:cs="Tahoma"/>
          <w:b w:val="0"/>
          <w:bCs w:val="0"/>
          <w:i w:val="0"/>
          <w:iCs w:val="0"/>
          <w:color w:val="000000"/>
          <w:sz w:val="20"/>
          <w:szCs w:val="20"/>
          <w:lang w:eastAsia="en-US"/>
        </w:rPr>
        <w:t>0</w:t>
      </w:r>
      <w:r w:rsidR="00AC4307">
        <w:rPr>
          <w:rFonts w:ascii="Tahoma" w:hAnsi="Tahoma" w:cs="Tahoma"/>
          <w:b w:val="0"/>
          <w:bCs w:val="0"/>
          <w:i w:val="0"/>
          <w:iCs w:val="0"/>
          <w:color w:val="000000"/>
          <w:sz w:val="20"/>
          <w:szCs w:val="20"/>
          <w:lang w:eastAsia="en-US"/>
        </w:rPr>
        <w:t xml:space="preserve"> Kč</w:t>
      </w:r>
      <w:r w:rsidR="00C038C4" w:rsidRPr="0027113B">
        <w:rPr>
          <w:rFonts w:ascii="Tahoma" w:hAnsi="Tahoma" w:cs="Tahoma"/>
          <w:b w:val="0"/>
          <w:bCs w:val="0"/>
          <w:i w:val="0"/>
          <w:iCs w:val="0"/>
          <w:color w:val="000000"/>
          <w:sz w:val="20"/>
          <w:szCs w:val="20"/>
          <w:lang w:eastAsia="en-US"/>
        </w:rPr>
        <w:t xml:space="preserve"> bez DPH.</w:t>
      </w:r>
      <w:r w:rsidR="002274A8">
        <w:rPr>
          <w:rFonts w:ascii="Tahoma" w:hAnsi="Tahoma" w:cs="Tahoma"/>
          <w:b w:val="0"/>
          <w:bCs w:val="0"/>
          <w:i w:val="0"/>
          <w:iCs w:val="0"/>
          <w:color w:val="000000"/>
          <w:sz w:val="20"/>
          <w:szCs w:val="20"/>
          <w:lang w:eastAsia="en-US"/>
        </w:rPr>
        <w:t xml:space="preserve"> Podrobný ceník je přiložen jako příloha č. 1.</w:t>
      </w:r>
    </w:p>
    <w:p w:rsidR="004F7D8C" w:rsidRPr="0027113B" w:rsidRDefault="004F7D8C" w:rsidP="00AD7870">
      <w:pPr>
        <w:pStyle w:val="Nadpis2"/>
        <w:keepNext w:val="0"/>
        <w:numPr>
          <w:ilvl w:val="1"/>
          <w:numId w:val="16"/>
        </w:numPr>
        <w:tabs>
          <w:tab w:val="left" w:pos="22"/>
        </w:tabs>
        <w:suppressAutoHyphens/>
        <w:spacing w:before="0" w:after="120"/>
        <w:ind w:left="567" w:hanging="567"/>
        <w:jc w:val="both"/>
        <w:rPr>
          <w:rFonts w:ascii="Tahoma" w:hAnsi="Tahoma" w:cs="Tahoma"/>
          <w:b w:val="0"/>
          <w:bCs w:val="0"/>
          <w:i w:val="0"/>
          <w:iCs w:val="0"/>
          <w:color w:val="000000"/>
          <w:sz w:val="20"/>
          <w:szCs w:val="20"/>
          <w:lang w:eastAsia="en-US"/>
        </w:rPr>
      </w:pPr>
      <w:r w:rsidRPr="0027113B">
        <w:rPr>
          <w:rFonts w:ascii="Tahoma" w:hAnsi="Tahoma" w:cs="Tahoma"/>
          <w:b w:val="0"/>
          <w:bCs w:val="0"/>
          <w:i w:val="0"/>
          <w:iCs w:val="0"/>
          <w:color w:val="000000"/>
          <w:sz w:val="20"/>
          <w:szCs w:val="20"/>
          <w:lang w:eastAsia="en-US"/>
        </w:rPr>
        <w:t xml:space="preserve">Termín pro splnění předmětu díla </w:t>
      </w:r>
      <w:r w:rsidR="00911536" w:rsidRPr="00EC15E6">
        <w:rPr>
          <w:rFonts w:ascii="Tahoma" w:hAnsi="Tahoma" w:cs="Tahoma"/>
          <w:b w:val="0"/>
          <w:bCs w:val="0"/>
          <w:i w:val="0"/>
          <w:iCs w:val="0"/>
          <w:color w:val="000000"/>
          <w:sz w:val="20"/>
          <w:szCs w:val="20"/>
          <w:lang w:eastAsia="en-US"/>
        </w:rPr>
        <w:t xml:space="preserve">dle </w:t>
      </w:r>
      <w:r w:rsidR="00EC15E6" w:rsidRPr="00EC15E6">
        <w:rPr>
          <w:rFonts w:ascii="Tahoma" w:hAnsi="Tahoma" w:cs="Tahoma"/>
          <w:b w:val="0"/>
          <w:bCs w:val="0"/>
          <w:i w:val="0"/>
          <w:iCs w:val="0"/>
          <w:color w:val="000000"/>
          <w:sz w:val="20"/>
          <w:szCs w:val="20"/>
          <w:lang w:eastAsia="en-US"/>
        </w:rPr>
        <w:t>článku</w:t>
      </w:r>
      <w:r w:rsidR="00911536" w:rsidRPr="00EC15E6">
        <w:rPr>
          <w:rFonts w:ascii="Tahoma" w:hAnsi="Tahoma" w:cs="Tahoma"/>
          <w:b w:val="0"/>
          <w:bCs w:val="0"/>
          <w:i w:val="0"/>
          <w:iCs w:val="0"/>
          <w:color w:val="000000"/>
          <w:sz w:val="20"/>
          <w:szCs w:val="20"/>
          <w:lang w:eastAsia="en-US"/>
        </w:rPr>
        <w:t xml:space="preserve"> 1</w:t>
      </w:r>
      <w:r w:rsidRPr="0027113B">
        <w:rPr>
          <w:rFonts w:ascii="Tahoma" w:hAnsi="Tahoma" w:cs="Tahoma"/>
          <w:b w:val="0"/>
          <w:bCs w:val="0"/>
          <w:i w:val="0"/>
          <w:iCs w:val="0"/>
          <w:color w:val="000000"/>
          <w:sz w:val="20"/>
          <w:szCs w:val="20"/>
          <w:lang w:eastAsia="en-US"/>
        </w:rPr>
        <w:t xml:space="preserve"> </w:t>
      </w:r>
      <w:r w:rsidR="00EC15E6">
        <w:rPr>
          <w:rFonts w:ascii="Tahoma" w:hAnsi="Tahoma" w:cs="Tahoma"/>
          <w:b w:val="0"/>
          <w:bCs w:val="0"/>
          <w:i w:val="0"/>
          <w:iCs w:val="0"/>
          <w:color w:val="000000"/>
          <w:sz w:val="20"/>
          <w:szCs w:val="20"/>
          <w:lang w:eastAsia="en-US"/>
        </w:rPr>
        <w:t xml:space="preserve">této smlouvy </w:t>
      </w:r>
      <w:r w:rsidRPr="0027113B">
        <w:rPr>
          <w:rFonts w:ascii="Tahoma" w:hAnsi="Tahoma" w:cs="Tahoma"/>
          <w:b w:val="0"/>
          <w:bCs w:val="0"/>
          <w:i w:val="0"/>
          <w:iCs w:val="0"/>
          <w:color w:val="000000"/>
          <w:sz w:val="20"/>
          <w:szCs w:val="20"/>
          <w:lang w:eastAsia="en-US"/>
        </w:rPr>
        <w:t xml:space="preserve">je stanoven nejpozději do </w:t>
      </w:r>
      <w:r w:rsidR="00B175F9">
        <w:rPr>
          <w:rFonts w:ascii="Tahoma" w:hAnsi="Tahoma" w:cs="Tahoma"/>
          <w:b w:val="0"/>
          <w:bCs w:val="0"/>
          <w:i w:val="0"/>
          <w:iCs w:val="0"/>
          <w:color w:val="000000"/>
          <w:sz w:val="20"/>
          <w:szCs w:val="20"/>
          <w:lang w:eastAsia="en-US"/>
        </w:rPr>
        <w:t>1</w:t>
      </w:r>
      <w:r w:rsidRPr="0027113B">
        <w:rPr>
          <w:rFonts w:ascii="Tahoma" w:hAnsi="Tahoma" w:cs="Tahoma"/>
          <w:b w:val="0"/>
          <w:bCs w:val="0"/>
          <w:i w:val="0"/>
          <w:iCs w:val="0"/>
          <w:color w:val="000000"/>
          <w:sz w:val="20"/>
          <w:szCs w:val="20"/>
          <w:lang w:eastAsia="en-US"/>
        </w:rPr>
        <w:t>.</w:t>
      </w:r>
      <w:r w:rsidR="00C12819" w:rsidRPr="0027113B">
        <w:rPr>
          <w:rFonts w:ascii="Tahoma" w:hAnsi="Tahoma" w:cs="Tahoma"/>
          <w:b w:val="0"/>
          <w:bCs w:val="0"/>
          <w:i w:val="0"/>
          <w:iCs w:val="0"/>
          <w:color w:val="000000"/>
          <w:sz w:val="20"/>
          <w:szCs w:val="20"/>
          <w:lang w:eastAsia="en-US"/>
        </w:rPr>
        <w:t xml:space="preserve"> </w:t>
      </w:r>
      <w:r w:rsidR="00B175F9">
        <w:rPr>
          <w:rFonts w:ascii="Tahoma" w:hAnsi="Tahoma" w:cs="Tahoma"/>
          <w:b w:val="0"/>
          <w:bCs w:val="0"/>
          <w:i w:val="0"/>
          <w:iCs w:val="0"/>
          <w:color w:val="000000"/>
          <w:sz w:val="20"/>
          <w:szCs w:val="20"/>
          <w:lang w:eastAsia="en-US"/>
        </w:rPr>
        <w:t>1</w:t>
      </w:r>
      <w:r w:rsidR="00B946BC">
        <w:rPr>
          <w:rFonts w:ascii="Tahoma" w:hAnsi="Tahoma" w:cs="Tahoma"/>
          <w:b w:val="0"/>
          <w:bCs w:val="0"/>
          <w:i w:val="0"/>
          <w:iCs w:val="0"/>
          <w:color w:val="000000"/>
          <w:sz w:val="20"/>
          <w:szCs w:val="20"/>
          <w:lang w:eastAsia="en-US"/>
        </w:rPr>
        <w:t>1</w:t>
      </w:r>
      <w:r w:rsidRPr="0027113B">
        <w:rPr>
          <w:rFonts w:ascii="Tahoma" w:hAnsi="Tahoma" w:cs="Tahoma"/>
          <w:b w:val="0"/>
          <w:bCs w:val="0"/>
          <w:i w:val="0"/>
          <w:iCs w:val="0"/>
          <w:color w:val="000000"/>
          <w:sz w:val="20"/>
          <w:szCs w:val="20"/>
          <w:lang w:eastAsia="en-US"/>
        </w:rPr>
        <w:t>.</w:t>
      </w:r>
      <w:r w:rsidR="00EC15E6">
        <w:rPr>
          <w:rFonts w:ascii="Tahoma" w:hAnsi="Tahoma" w:cs="Tahoma"/>
          <w:b w:val="0"/>
          <w:bCs w:val="0"/>
          <w:i w:val="0"/>
          <w:iCs w:val="0"/>
          <w:color w:val="000000"/>
          <w:sz w:val="20"/>
          <w:szCs w:val="20"/>
          <w:lang w:eastAsia="en-US"/>
        </w:rPr>
        <w:t> </w:t>
      </w:r>
      <w:r w:rsidR="00B175F9">
        <w:rPr>
          <w:rFonts w:ascii="Tahoma" w:hAnsi="Tahoma" w:cs="Tahoma"/>
          <w:b w:val="0"/>
          <w:bCs w:val="0"/>
          <w:i w:val="0"/>
          <w:iCs w:val="0"/>
          <w:color w:val="000000"/>
          <w:sz w:val="20"/>
          <w:szCs w:val="20"/>
          <w:lang w:eastAsia="en-US"/>
        </w:rPr>
        <w:t>2020</w:t>
      </w:r>
      <w:r w:rsidRPr="0027113B">
        <w:rPr>
          <w:rFonts w:ascii="Tahoma" w:hAnsi="Tahoma" w:cs="Tahoma"/>
          <w:b w:val="0"/>
          <w:bCs w:val="0"/>
          <w:i w:val="0"/>
          <w:iCs w:val="0"/>
          <w:color w:val="000000"/>
          <w:sz w:val="20"/>
          <w:szCs w:val="20"/>
          <w:lang w:eastAsia="en-US"/>
        </w:rPr>
        <w:t>.</w:t>
      </w:r>
    </w:p>
    <w:p w:rsidR="00C038C4" w:rsidRDefault="004F7D8C" w:rsidP="00C73072">
      <w:pPr>
        <w:pStyle w:val="Nadpis2"/>
        <w:keepNext w:val="0"/>
        <w:numPr>
          <w:ilvl w:val="1"/>
          <w:numId w:val="16"/>
        </w:numPr>
        <w:tabs>
          <w:tab w:val="left" w:pos="22"/>
        </w:tabs>
        <w:suppressAutoHyphens/>
        <w:spacing w:before="0" w:after="120"/>
        <w:ind w:left="567" w:hanging="567"/>
        <w:jc w:val="both"/>
        <w:rPr>
          <w:rFonts w:ascii="Tahoma" w:hAnsi="Tahoma" w:cs="Tahoma"/>
          <w:b w:val="0"/>
          <w:bCs w:val="0"/>
          <w:i w:val="0"/>
          <w:iCs w:val="0"/>
          <w:color w:val="000000"/>
          <w:sz w:val="20"/>
          <w:szCs w:val="20"/>
          <w:lang w:eastAsia="en-US"/>
        </w:rPr>
      </w:pPr>
      <w:r w:rsidRPr="00C038C4">
        <w:rPr>
          <w:rFonts w:ascii="Tahoma" w:hAnsi="Tahoma" w:cs="Tahoma"/>
          <w:b w:val="0"/>
          <w:bCs w:val="0"/>
          <w:i w:val="0"/>
          <w:iCs w:val="0"/>
          <w:color w:val="000000"/>
          <w:sz w:val="20"/>
          <w:szCs w:val="20"/>
          <w:lang w:eastAsia="en-US"/>
        </w:rPr>
        <w:t>Faktura za implementaci díla bude vystavena po předán</w:t>
      </w:r>
      <w:r w:rsidR="00C038C4">
        <w:rPr>
          <w:rFonts w:ascii="Tahoma" w:hAnsi="Tahoma" w:cs="Tahoma"/>
          <w:b w:val="0"/>
          <w:bCs w:val="0"/>
          <w:i w:val="0"/>
          <w:iCs w:val="0"/>
          <w:color w:val="000000"/>
          <w:sz w:val="20"/>
          <w:szCs w:val="20"/>
          <w:lang w:eastAsia="en-US"/>
        </w:rPr>
        <w:t>í a akceptaci díla Objednatelem.</w:t>
      </w:r>
    </w:p>
    <w:p w:rsidR="004F7D8C" w:rsidRPr="006074E4" w:rsidRDefault="004F7D8C" w:rsidP="00AD7870">
      <w:pPr>
        <w:pStyle w:val="Nadpis2"/>
        <w:numPr>
          <w:ilvl w:val="1"/>
          <w:numId w:val="16"/>
        </w:numPr>
        <w:tabs>
          <w:tab w:val="left" w:pos="22"/>
        </w:tabs>
        <w:suppressAutoHyphens/>
        <w:spacing w:before="0" w:after="120"/>
        <w:ind w:left="567" w:hanging="567"/>
        <w:rPr>
          <w:rFonts w:ascii="Tahoma" w:hAnsi="Tahoma" w:cs="Tahoma"/>
          <w:b w:val="0"/>
          <w:bCs w:val="0"/>
          <w:i w:val="0"/>
          <w:iCs w:val="0"/>
          <w:color w:val="000000"/>
          <w:sz w:val="20"/>
          <w:szCs w:val="20"/>
          <w:lang w:eastAsia="en-US"/>
        </w:rPr>
      </w:pPr>
      <w:r w:rsidRPr="006074E4">
        <w:rPr>
          <w:rFonts w:ascii="Tahoma" w:hAnsi="Tahoma" w:cs="Tahoma"/>
          <w:b w:val="0"/>
          <w:bCs w:val="0"/>
          <w:i w:val="0"/>
          <w:iCs w:val="0"/>
          <w:color w:val="000000"/>
          <w:sz w:val="20"/>
          <w:szCs w:val="20"/>
          <w:lang w:eastAsia="en-US"/>
        </w:rPr>
        <w:t xml:space="preserve">Cena díla zahrnuje veškeré náklady Zhotovitele nezbytné k řádnému, úplnému a kvalitnímu provedení díla dle čl. 1.1 smlouvy. </w:t>
      </w:r>
    </w:p>
    <w:p w:rsidR="004F7D8C" w:rsidRPr="006074E4" w:rsidRDefault="004F7D8C" w:rsidP="00AD7870">
      <w:pPr>
        <w:pStyle w:val="Nadpis2"/>
        <w:keepNext w:val="0"/>
        <w:numPr>
          <w:ilvl w:val="1"/>
          <w:numId w:val="16"/>
        </w:numPr>
        <w:tabs>
          <w:tab w:val="left" w:pos="22"/>
        </w:tabs>
        <w:autoSpaceDE w:val="0"/>
        <w:autoSpaceDN w:val="0"/>
        <w:adjustRightInd w:val="0"/>
        <w:spacing w:before="0" w:after="120"/>
        <w:ind w:left="567" w:hanging="567"/>
        <w:jc w:val="both"/>
        <w:rPr>
          <w:rFonts w:ascii="Tahoma" w:hAnsi="Tahoma" w:cs="Tahoma"/>
          <w:b w:val="0"/>
          <w:bCs w:val="0"/>
          <w:i w:val="0"/>
          <w:iCs w:val="0"/>
          <w:color w:val="000000"/>
          <w:sz w:val="20"/>
          <w:szCs w:val="20"/>
          <w:lang w:eastAsia="en-US"/>
        </w:rPr>
      </w:pPr>
      <w:r w:rsidRPr="006074E4">
        <w:rPr>
          <w:rFonts w:ascii="Tahoma" w:hAnsi="Tahoma" w:cs="Tahoma"/>
          <w:b w:val="0"/>
          <w:bCs w:val="0"/>
          <w:i w:val="0"/>
          <w:iCs w:val="0"/>
          <w:color w:val="000000"/>
          <w:sz w:val="20"/>
          <w:szCs w:val="20"/>
          <w:lang w:eastAsia="en-US"/>
        </w:rPr>
        <w:t xml:space="preserve">K cenám uvedeným v čl. 2.2 </w:t>
      </w:r>
      <w:r w:rsidR="00935ED5">
        <w:rPr>
          <w:rFonts w:ascii="Tahoma" w:hAnsi="Tahoma" w:cs="Tahoma"/>
          <w:b w:val="0"/>
          <w:bCs w:val="0"/>
          <w:i w:val="0"/>
          <w:iCs w:val="0"/>
          <w:color w:val="000000"/>
          <w:sz w:val="20"/>
          <w:szCs w:val="20"/>
          <w:lang w:eastAsia="en-US"/>
        </w:rPr>
        <w:t xml:space="preserve">této </w:t>
      </w:r>
      <w:r w:rsidRPr="006074E4">
        <w:rPr>
          <w:rFonts w:ascii="Tahoma" w:hAnsi="Tahoma" w:cs="Tahoma"/>
          <w:b w:val="0"/>
          <w:bCs w:val="0"/>
          <w:i w:val="0"/>
          <w:iCs w:val="0"/>
          <w:color w:val="000000"/>
          <w:sz w:val="20"/>
          <w:szCs w:val="20"/>
          <w:lang w:eastAsia="en-US"/>
        </w:rPr>
        <w:t xml:space="preserve">smlouvy bude připočtena sazba DPH odpovídající platné legislativě České republiky. </w:t>
      </w:r>
    </w:p>
    <w:p w:rsidR="004F7D8C" w:rsidRPr="006074E4" w:rsidRDefault="004F7D8C" w:rsidP="00AD7870">
      <w:pPr>
        <w:pStyle w:val="Nadpis2"/>
        <w:keepNext w:val="0"/>
        <w:numPr>
          <w:ilvl w:val="1"/>
          <w:numId w:val="16"/>
        </w:numPr>
        <w:tabs>
          <w:tab w:val="left" w:pos="22"/>
        </w:tabs>
        <w:suppressAutoHyphens/>
        <w:spacing w:before="0" w:after="120"/>
        <w:ind w:left="567" w:hanging="567"/>
        <w:jc w:val="both"/>
        <w:rPr>
          <w:rFonts w:ascii="Tahoma" w:hAnsi="Tahoma" w:cs="Tahoma"/>
          <w:b w:val="0"/>
          <w:bCs w:val="0"/>
          <w:i w:val="0"/>
          <w:iCs w:val="0"/>
          <w:sz w:val="20"/>
          <w:szCs w:val="20"/>
        </w:rPr>
      </w:pPr>
      <w:r w:rsidRPr="006074E4">
        <w:rPr>
          <w:rFonts w:ascii="Tahoma" w:hAnsi="Tahoma" w:cs="Tahoma"/>
          <w:b w:val="0"/>
          <w:bCs w:val="0"/>
          <w:i w:val="0"/>
          <w:iCs w:val="0"/>
          <w:color w:val="000000"/>
          <w:sz w:val="20"/>
          <w:szCs w:val="20"/>
          <w:lang w:eastAsia="en-US"/>
        </w:rPr>
        <w:t>Splatnost faktur</w:t>
      </w:r>
      <w:r w:rsidRPr="006074E4">
        <w:rPr>
          <w:rFonts w:ascii="Tahoma" w:hAnsi="Tahoma" w:cs="Tahoma"/>
          <w:b w:val="0"/>
          <w:bCs w:val="0"/>
          <w:i w:val="0"/>
          <w:iCs w:val="0"/>
          <w:sz w:val="20"/>
          <w:szCs w:val="20"/>
        </w:rPr>
        <w:t xml:space="preserve"> je 14 dnů ode dne jejich doručení Objednateli. </w:t>
      </w:r>
    </w:p>
    <w:p w:rsidR="004F7D8C" w:rsidRPr="006074E4" w:rsidRDefault="004F7D8C" w:rsidP="00AD7870">
      <w:pPr>
        <w:pStyle w:val="Nadpis2"/>
        <w:keepNext w:val="0"/>
        <w:numPr>
          <w:ilvl w:val="1"/>
          <w:numId w:val="16"/>
        </w:numPr>
        <w:tabs>
          <w:tab w:val="left" w:pos="22"/>
        </w:tabs>
        <w:suppressAutoHyphens/>
        <w:spacing w:before="0" w:after="120"/>
        <w:ind w:left="567" w:hanging="567"/>
        <w:jc w:val="both"/>
        <w:rPr>
          <w:rFonts w:ascii="Tahoma" w:hAnsi="Tahoma" w:cs="Tahoma"/>
          <w:b w:val="0"/>
          <w:bCs w:val="0"/>
          <w:i w:val="0"/>
          <w:iCs w:val="0"/>
          <w:sz w:val="20"/>
          <w:szCs w:val="20"/>
        </w:rPr>
      </w:pPr>
      <w:r w:rsidRPr="006074E4">
        <w:rPr>
          <w:rFonts w:ascii="Tahoma" w:hAnsi="Tahoma" w:cs="Tahoma"/>
          <w:b w:val="0"/>
          <w:bCs w:val="0"/>
          <w:i w:val="0"/>
          <w:iCs w:val="0"/>
          <w:sz w:val="20"/>
          <w:szCs w:val="20"/>
        </w:rPr>
        <w:t xml:space="preserve">Nedodrží-li Objednatel termín splatnosti, je Zhotovitel oprávněn požadovat smluvní úrok </w:t>
      </w:r>
      <w:r w:rsidRPr="006074E4">
        <w:rPr>
          <w:rFonts w:ascii="Tahoma" w:hAnsi="Tahoma" w:cs="Tahoma"/>
          <w:b w:val="0"/>
          <w:bCs w:val="0"/>
          <w:i w:val="0"/>
          <w:iCs w:val="0"/>
          <w:sz w:val="20"/>
          <w:szCs w:val="20"/>
        </w:rPr>
        <w:br/>
        <w:t>z prodlení ve výši 0,01</w:t>
      </w:r>
      <w:r w:rsidR="00016414">
        <w:rPr>
          <w:rFonts w:ascii="Tahoma" w:hAnsi="Tahoma" w:cs="Tahoma"/>
          <w:b w:val="0"/>
          <w:bCs w:val="0"/>
          <w:i w:val="0"/>
          <w:iCs w:val="0"/>
          <w:sz w:val="20"/>
          <w:szCs w:val="20"/>
        </w:rPr>
        <w:t xml:space="preserve"> </w:t>
      </w:r>
      <w:r w:rsidRPr="006074E4">
        <w:rPr>
          <w:rFonts w:ascii="Tahoma" w:hAnsi="Tahoma" w:cs="Tahoma"/>
          <w:b w:val="0"/>
          <w:bCs w:val="0"/>
          <w:i w:val="0"/>
          <w:iCs w:val="0"/>
          <w:sz w:val="20"/>
          <w:szCs w:val="20"/>
        </w:rPr>
        <w:t>%</w:t>
      </w:r>
      <w:r w:rsidR="00016414">
        <w:rPr>
          <w:rFonts w:ascii="Tahoma" w:hAnsi="Tahoma" w:cs="Tahoma"/>
          <w:b w:val="0"/>
          <w:bCs w:val="0"/>
          <w:i w:val="0"/>
          <w:iCs w:val="0"/>
          <w:sz w:val="20"/>
          <w:szCs w:val="20"/>
        </w:rPr>
        <w:t xml:space="preserve"> z </w:t>
      </w:r>
      <w:r w:rsidR="000965C5">
        <w:rPr>
          <w:rFonts w:ascii="Tahoma" w:hAnsi="Tahoma" w:cs="Tahoma"/>
          <w:b w:val="0"/>
          <w:bCs w:val="0"/>
          <w:i w:val="0"/>
          <w:iCs w:val="0"/>
          <w:sz w:val="20"/>
          <w:szCs w:val="20"/>
        </w:rPr>
        <w:t xml:space="preserve">dlužné částky </w:t>
      </w:r>
      <w:r w:rsidRPr="006074E4">
        <w:rPr>
          <w:rFonts w:ascii="Tahoma" w:hAnsi="Tahoma" w:cs="Tahoma"/>
          <w:b w:val="0"/>
          <w:bCs w:val="0"/>
          <w:i w:val="0"/>
          <w:iCs w:val="0"/>
          <w:sz w:val="20"/>
          <w:szCs w:val="20"/>
        </w:rPr>
        <w:t>za každý kalendářní den.</w:t>
      </w:r>
    </w:p>
    <w:p w:rsidR="004F7D8C" w:rsidRPr="006074E4" w:rsidRDefault="004F7D8C" w:rsidP="00AD7870">
      <w:pPr>
        <w:pStyle w:val="Nadpis2"/>
        <w:keepNext w:val="0"/>
        <w:numPr>
          <w:ilvl w:val="1"/>
          <w:numId w:val="16"/>
        </w:numPr>
        <w:tabs>
          <w:tab w:val="left" w:pos="22"/>
        </w:tabs>
        <w:suppressAutoHyphens/>
        <w:spacing w:before="0" w:after="120"/>
        <w:ind w:left="567" w:hanging="567"/>
        <w:jc w:val="both"/>
        <w:rPr>
          <w:rFonts w:ascii="Tahoma" w:hAnsi="Tahoma" w:cs="Tahoma"/>
          <w:b w:val="0"/>
          <w:bCs w:val="0"/>
          <w:i w:val="0"/>
          <w:iCs w:val="0"/>
          <w:sz w:val="20"/>
          <w:szCs w:val="20"/>
        </w:rPr>
      </w:pPr>
      <w:r w:rsidRPr="006074E4">
        <w:rPr>
          <w:rFonts w:ascii="Tahoma" w:hAnsi="Tahoma" w:cs="Tahoma"/>
          <w:b w:val="0"/>
          <w:bCs w:val="0"/>
          <w:i w:val="0"/>
          <w:iCs w:val="0"/>
          <w:sz w:val="20"/>
          <w:szCs w:val="20"/>
        </w:rPr>
        <w:t>Nedodrží-li Zhotovitel termín splnění předmětu díla, je Objednatel oprávněn požadovat smluvní úrok z prodlení ve výši 0,01</w:t>
      </w:r>
      <w:r w:rsidR="00016414">
        <w:rPr>
          <w:rFonts w:ascii="Tahoma" w:hAnsi="Tahoma" w:cs="Tahoma"/>
          <w:b w:val="0"/>
          <w:bCs w:val="0"/>
          <w:i w:val="0"/>
          <w:iCs w:val="0"/>
          <w:sz w:val="20"/>
          <w:szCs w:val="20"/>
        </w:rPr>
        <w:t xml:space="preserve"> </w:t>
      </w:r>
      <w:r w:rsidRPr="006074E4">
        <w:rPr>
          <w:rFonts w:ascii="Tahoma" w:hAnsi="Tahoma" w:cs="Tahoma"/>
          <w:b w:val="0"/>
          <w:bCs w:val="0"/>
          <w:i w:val="0"/>
          <w:iCs w:val="0"/>
          <w:sz w:val="20"/>
          <w:szCs w:val="20"/>
        </w:rPr>
        <w:t xml:space="preserve">% </w:t>
      </w:r>
      <w:r w:rsidR="00016414">
        <w:rPr>
          <w:rFonts w:ascii="Tahoma" w:hAnsi="Tahoma" w:cs="Tahoma"/>
          <w:b w:val="0"/>
          <w:bCs w:val="0"/>
          <w:i w:val="0"/>
          <w:iCs w:val="0"/>
          <w:sz w:val="20"/>
          <w:szCs w:val="20"/>
        </w:rPr>
        <w:t>z</w:t>
      </w:r>
      <w:r w:rsidR="000965C5">
        <w:rPr>
          <w:rFonts w:ascii="Tahoma" w:hAnsi="Tahoma" w:cs="Tahoma"/>
          <w:b w:val="0"/>
          <w:bCs w:val="0"/>
          <w:i w:val="0"/>
          <w:iCs w:val="0"/>
          <w:sz w:val="20"/>
          <w:szCs w:val="20"/>
        </w:rPr>
        <w:t xml:space="preserve"> celkové ceny díla bez DPH </w:t>
      </w:r>
      <w:r w:rsidRPr="006074E4">
        <w:rPr>
          <w:rFonts w:ascii="Tahoma" w:hAnsi="Tahoma" w:cs="Tahoma"/>
          <w:b w:val="0"/>
          <w:bCs w:val="0"/>
          <w:i w:val="0"/>
          <w:iCs w:val="0"/>
          <w:sz w:val="20"/>
          <w:szCs w:val="20"/>
        </w:rPr>
        <w:t>za každý kalendářní den.</w:t>
      </w:r>
    </w:p>
    <w:p w:rsidR="004F7D8C" w:rsidRPr="00364AA1" w:rsidRDefault="004F7D8C" w:rsidP="002D3B5F">
      <w:pPr>
        <w:jc w:val="both"/>
        <w:rPr>
          <w:rFonts w:ascii="Tahoma" w:hAnsi="Tahoma" w:cs="Tahoma"/>
        </w:rPr>
      </w:pPr>
    </w:p>
    <w:p w:rsidR="004F7D8C" w:rsidRPr="00364AA1" w:rsidRDefault="004F7D8C" w:rsidP="00CA63C8">
      <w:pPr>
        <w:pStyle w:val="Nadpis1"/>
        <w:keepLines w:val="0"/>
        <w:numPr>
          <w:ilvl w:val="0"/>
          <w:numId w:val="16"/>
        </w:numPr>
        <w:tabs>
          <w:tab w:val="left" w:pos="22"/>
        </w:tabs>
        <w:suppressAutoHyphens/>
        <w:spacing w:before="100" w:after="100" w:line="23" w:lineRule="atLeast"/>
        <w:rPr>
          <w:rFonts w:ascii="Tahoma" w:hAnsi="Tahoma" w:cs="Tahoma"/>
          <w:szCs w:val="22"/>
        </w:rPr>
      </w:pPr>
      <w:r w:rsidRPr="00364AA1">
        <w:rPr>
          <w:rFonts w:ascii="Tahoma" w:hAnsi="Tahoma" w:cs="Tahoma"/>
          <w:szCs w:val="22"/>
        </w:rPr>
        <w:t>ZÁVĚREČNÁ UJEDNÁNÍ A DOLOŽKY</w:t>
      </w:r>
    </w:p>
    <w:p w:rsidR="001148B2" w:rsidRDefault="001148B2" w:rsidP="00AD7870">
      <w:pPr>
        <w:pStyle w:val="Nadpis2"/>
        <w:keepNext w:val="0"/>
        <w:numPr>
          <w:ilvl w:val="1"/>
          <w:numId w:val="16"/>
        </w:numPr>
        <w:tabs>
          <w:tab w:val="left" w:pos="22"/>
        </w:tabs>
        <w:suppressAutoHyphens/>
        <w:spacing w:before="0" w:after="120"/>
        <w:ind w:left="567" w:hanging="567"/>
        <w:jc w:val="both"/>
        <w:rPr>
          <w:rFonts w:ascii="Tahoma" w:hAnsi="Tahoma" w:cs="Tahoma"/>
          <w:b w:val="0"/>
          <w:bCs w:val="0"/>
          <w:i w:val="0"/>
          <w:iCs w:val="0"/>
          <w:sz w:val="20"/>
          <w:szCs w:val="20"/>
        </w:rPr>
      </w:pPr>
      <w:r>
        <w:rPr>
          <w:rFonts w:ascii="Tahoma" w:hAnsi="Tahoma" w:cs="Tahoma"/>
          <w:b w:val="0"/>
          <w:bCs w:val="0"/>
          <w:i w:val="0"/>
          <w:iCs w:val="0"/>
          <w:sz w:val="20"/>
          <w:szCs w:val="20"/>
        </w:rPr>
        <w:t xml:space="preserve">Smlouva byla schválena radou města dne </w:t>
      </w:r>
      <w:r w:rsidR="008D5C3C" w:rsidRPr="008D5C3C">
        <w:rPr>
          <w:rFonts w:ascii="Tahoma" w:hAnsi="Tahoma" w:cs="Tahoma"/>
          <w:b w:val="0"/>
          <w:bCs w:val="0"/>
          <w:i w:val="0"/>
          <w:iCs w:val="0"/>
          <w:sz w:val="20"/>
          <w:szCs w:val="20"/>
        </w:rPr>
        <w:t>15. 9.</w:t>
      </w:r>
      <w:r w:rsidRPr="008D5C3C">
        <w:rPr>
          <w:rFonts w:ascii="Tahoma" w:hAnsi="Tahoma" w:cs="Tahoma"/>
          <w:b w:val="0"/>
          <w:bCs w:val="0"/>
          <w:i w:val="0"/>
          <w:iCs w:val="0"/>
          <w:sz w:val="20"/>
          <w:szCs w:val="20"/>
        </w:rPr>
        <w:t xml:space="preserve"> 2020</w:t>
      </w:r>
      <w:r w:rsidR="008D5C3C">
        <w:rPr>
          <w:rFonts w:ascii="Tahoma" w:hAnsi="Tahoma" w:cs="Tahoma"/>
          <w:b w:val="0"/>
          <w:bCs w:val="0"/>
          <w:i w:val="0"/>
          <w:iCs w:val="0"/>
          <w:sz w:val="20"/>
          <w:szCs w:val="20"/>
        </w:rPr>
        <w:t xml:space="preserve"> usnesením č. 876/2020</w:t>
      </w:r>
      <w:r>
        <w:rPr>
          <w:rFonts w:ascii="Tahoma" w:hAnsi="Tahoma" w:cs="Tahoma"/>
          <w:b w:val="0"/>
          <w:bCs w:val="0"/>
          <w:i w:val="0"/>
          <w:iCs w:val="0"/>
          <w:sz w:val="20"/>
          <w:szCs w:val="20"/>
        </w:rPr>
        <w:t>.</w:t>
      </w:r>
    </w:p>
    <w:p w:rsidR="004F7D8C" w:rsidRPr="006A5D84" w:rsidRDefault="004F7D8C" w:rsidP="00AD7870">
      <w:pPr>
        <w:pStyle w:val="Nadpis2"/>
        <w:keepNext w:val="0"/>
        <w:numPr>
          <w:ilvl w:val="1"/>
          <w:numId w:val="16"/>
        </w:numPr>
        <w:tabs>
          <w:tab w:val="left" w:pos="22"/>
        </w:tabs>
        <w:suppressAutoHyphens/>
        <w:spacing w:before="0" w:after="120"/>
        <w:ind w:left="567" w:hanging="567"/>
        <w:jc w:val="both"/>
        <w:rPr>
          <w:rFonts w:ascii="Tahoma" w:hAnsi="Tahoma" w:cs="Tahoma"/>
          <w:b w:val="0"/>
          <w:bCs w:val="0"/>
          <w:i w:val="0"/>
          <w:iCs w:val="0"/>
          <w:sz w:val="20"/>
          <w:szCs w:val="20"/>
        </w:rPr>
      </w:pPr>
      <w:r w:rsidRPr="006A5D84">
        <w:rPr>
          <w:rFonts w:ascii="Tahoma" w:hAnsi="Tahoma" w:cs="Tahoma"/>
          <w:b w:val="0"/>
          <w:bCs w:val="0"/>
          <w:i w:val="0"/>
          <w:iCs w:val="0"/>
          <w:sz w:val="20"/>
          <w:szCs w:val="20"/>
        </w:rPr>
        <w:t>Tato Smlouva a vztahy z ní vyplývající se řídí právem České republiky.</w:t>
      </w:r>
    </w:p>
    <w:p w:rsidR="006A5D84" w:rsidRPr="0027113B" w:rsidRDefault="006A5D84" w:rsidP="006A5D84">
      <w:pPr>
        <w:pStyle w:val="Nadpis2"/>
        <w:keepNext w:val="0"/>
        <w:numPr>
          <w:ilvl w:val="1"/>
          <w:numId w:val="16"/>
        </w:numPr>
        <w:tabs>
          <w:tab w:val="left" w:pos="22"/>
        </w:tabs>
        <w:suppressAutoHyphens/>
        <w:spacing w:before="0" w:after="120"/>
        <w:ind w:left="567" w:hanging="567"/>
        <w:jc w:val="both"/>
        <w:rPr>
          <w:rFonts w:ascii="Tahoma" w:hAnsi="Tahoma" w:cs="Tahoma"/>
          <w:b w:val="0"/>
          <w:bCs w:val="0"/>
          <w:i w:val="0"/>
          <w:iCs w:val="0"/>
          <w:sz w:val="20"/>
          <w:szCs w:val="20"/>
        </w:rPr>
      </w:pPr>
      <w:r w:rsidRPr="0027113B">
        <w:rPr>
          <w:rFonts w:ascii="Tahoma" w:hAnsi="Tahoma" w:cs="Tahoma"/>
          <w:b w:val="0"/>
          <w:bCs w:val="0"/>
          <w:i w:val="0"/>
          <w:iCs w:val="0"/>
          <w:sz w:val="20"/>
          <w:szCs w:val="20"/>
        </w:rPr>
        <w:t>Smlouva se sjednává na dobu určitou a to do ukončení veškerých činností spojených se zajištěním plnění předmětu smlouvy, nejpozději do data podpisu akceptačního protokolu.</w:t>
      </w:r>
    </w:p>
    <w:p w:rsidR="004F7D8C" w:rsidRPr="0027113B" w:rsidRDefault="004F7D8C" w:rsidP="00AD7870">
      <w:pPr>
        <w:pStyle w:val="Odstavecseseznamem"/>
        <w:numPr>
          <w:ilvl w:val="1"/>
          <w:numId w:val="16"/>
        </w:numPr>
        <w:autoSpaceDE w:val="0"/>
        <w:autoSpaceDN w:val="0"/>
        <w:adjustRightInd w:val="0"/>
        <w:spacing w:before="120" w:after="100" w:afterAutospacing="1" w:line="240" w:lineRule="auto"/>
        <w:ind w:left="567" w:hanging="567"/>
        <w:jc w:val="both"/>
        <w:rPr>
          <w:rFonts w:ascii="Tahoma" w:hAnsi="Tahoma" w:cs="Tahoma"/>
          <w:color w:val="000000"/>
          <w:sz w:val="20"/>
        </w:rPr>
      </w:pPr>
      <w:r w:rsidRPr="0027113B">
        <w:rPr>
          <w:rFonts w:ascii="Tahoma" w:hAnsi="Tahoma" w:cs="Tahoma"/>
          <w:color w:val="000000"/>
          <w:sz w:val="20"/>
        </w:rPr>
        <w:t>Smluvní strany jsou povinny vzájemně spolupracovat při plnění předmětu této smlouvy a jsou povinny poskytnout si vzájemně dostupnou součinnost nezbytnou k tomu, aby mohl být naplněn předmět této smlouvy – tj. vytvoření plně funkčního díla pro Objednatele dle podmínek této smlouvy, bez vad a nedodělků.</w:t>
      </w:r>
    </w:p>
    <w:p w:rsidR="004F7D8C" w:rsidRPr="0027113B" w:rsidRDefault="004F7D8C" w:rsidP="00AD7870">
      <w:pPr>
        <w:pStyle w:val="Odstavecseseznamem"/>
        <w:numPr>
          <w:ilvl w:val="1"/>
          <w:numId w:val="16"/>
        </w:numPr>
        <w:autoSpaceDE w:val="0"/>
        <w:autoSpaceDN w:val="0"/>
        <w:adjustRightInd w:val="0"/>
        <w:spacing w:before="120" w:after="100" w:afterAutospacing="1" w:line="240" w:lineRule="auto"/>
        <w:ind w:left="567" w:hanging="567"/>
        <w:jc w:val="both"/>
        <w:rPr>
          <w:rFonts w:ascii="Tahoma" w:hAnsi="Tahoma" w:cs="Tahoma"/>
          <w:color w:val="000000"/>
          <w:sz w:val="20"/>
        </w:rPr>
      </w:pPr>
      <w:r w:rsidRPr="0027113B">
        <w:rPr>
          <w:rFonts w:ascii="Tahoma" w:hAnsi="Tahoma" w:cs="Tahoma"/>
          <w:color w:val="000000"/>
          <w:sz w:val="20"/>
        </w:rPr>
        <w:t>Smluvní strany jsou povinny neprodleně si vzájemně sdělovat informace, které mohou mít vliv na plnění závazků vyplývajících z této smlouvy.</w:t>
      </w:r>
    </w:p>
    <w:p w:rsidR="004F7D8C" w:rsidRPr="0027113B" w:rsidRDefault="004F7D8C" w:rsidP="006A5D84">
      <w:pPr>
        <w:pStyle w:val="Odstavecseseznamem"/>
        <w:numPr>
          <w:ilvl w:val="1"/>
          <w:numId w:val="16"/>
        </w:numPr>
        <w:autoSpaceDE w:val="0"/>
        <w:autoSpaceDN w:val="0"/>
        <w:adjustRightInd w:val="0"/>
        <w:spacing w:before="120" w:after="100" w:afterAutospacing="1" w:line="240" w:lineRule="auto"/>
        <w:ind w:left="567" w:hanging="567"/>
        <w:jc w:val="both"/>
        <w:rPr>
          <w:rFonts w:ascii="Tahoma" w:hAnsi="Tahoma" w:cs="Tahoma"/>
          <w:color w:val="000000"/>
          <w:sz w:val="20"/>
        </w:rPr>
      </w:pPr>
      <w:r w:rsidRPr="0027113B">
        <w:rPr>
          <w:rFonts w:ascii="Tahoma" w:hAnsi="Tahoma" w:cs="Tahoma"/>
          <w:color w:val="000000"/>
          <w:sz w:val="20"/>
        </w:rPr>
        <w:t>Všechny požadavky objednatele na servisní zásahy budou předávány přes Centrální helpdesk zhotovitele (</w:t>
      </w:r>
      <w:r w:rsidR="006A5D84" w:rsidRPr="0027113B">
        <w:rPr>
          <w:rFonts w:ascii="Tahoma" w:hAnsi="Tahoma" w:cs="Tahoma"/>
          <w:color w:val="000000"/>
          <w:sz w:val="20"/>
        </w:rPr>
        <w:t>http://podpora.tetronik.cz/servisni-zasah</w:t>
      </w:r>
      <w:r w:rsidRPr="0027113B">
        <w:rPr>
          <w:rFonts w:ascii="Tahoma" w:hAnsi="Tahoma" w:cs="Tahoma"/>
          <w:color w:val="000000"/>
          <w:sz w:val="20"/>
        </w:rPr>
        <w:t>).</w:t>
      </w:r>
    </w:p>
    <w:p w:rsidR="004F7D8C" w:rsidRPr="006074E4" w:rsidRDefault="004F7D8C" w:rsidP="00AD7870">
      <w:pPr>
        <w:pStyle w:val="Nadpis2"/>
        <w:keepNext w:val="0"/>
        <w:numPr>
          <w:ilvl w:val="1"/>
          <w:numId w:val="16"/>
        </w:numPr>
        <w:tabs>
          <w:tab w:val="left" w:pos="22"/>
        </w:tabs>
        <w:suppressAutoHyphens/>
        <w:spacing w:before="120" w:after="100" w:afterAutospacing="1"/>
        <w:ind w:left="567" w:hanging="567"/>
        <w:jc w:val="both"/>
        <w:rPr>
          <w:rFonts w:ascii="Tahoma" w:hAnsi="Tahoma" w:cs="Tahoma"/>
          <w:b w:val="0"/>
          <w:bCs w:val="0"/>
          <w:i w:val="0"/>
          <w:iCs w:val="0"/>
          <w:sz w:val="20"/>
          <w:szCs w:val="20"/>
        </w:rPr>
      </w:pPr>
      <w:r w:rsidRPr="0027113B">
        <w:rPr>
          <w:rFonts w:ascii="Tahoma" w:hAnsi="Tahoma" w:cs="Tahoma"/>
          <w:b w:val="0"/>
          <w:bCs w:val="0"/>
          <w:i w:val="0"/>
          <w:iCs w:val="0"/>
          <w:sz w:val="20"/>
          <w:szCs w:val="20"/>
        </w:rPr>
        <w:t>Smluvní strany jsou oprávněny zveřejnit veškerý obsah této</w:t>
      </w:r>
      <w:r w:rsidRPr="006074E4">
        <w:rPr>
          <w:rFonts w:ascii="Tahoma" w:hAnsi="Tahoma" w:cs="Tahoma"/>
          <w:b w:val="0"/>
          <w:bCs w:val="0"/>
          <w:i w:val="0"/>
          <w:iCs w:val="0"/>
          <w:sz w:val="20"/>
          <w:szCs w:val="20"/>
        </w:rPr>
        <w:t xml:space="preserve"> smlouvy, budou-li o to požádány dle zákona č. 106/99 Sb.</w:t>
      </w:r>
    </w:p>
    <w:p w:rsidR="004F7D8C" w:rsidRPr="006074E4" w:rsidRDefault="004F7D8C" w:rsidP="00AD7870">
      <w:pPr>
        <w:pStyle w:val="Nadpis2"/>
        <w:keepNext w:val="0"/>
        <w:numPr>
          <w:ilvl w:val="1"/>
          <w:numId w:val="16"/>
        </w:numPr>
        <w:tabs>
          <w:tab w:val="left" w:pos="22"/>
        </w:tabs>
        <w:suppressAutoHyphens/>
        <w:spacing w:before="120" w:after="100" w:afterAutospacing="1"/>
        <w:ind w:left="567" w:hanging="567"/>
        <w:jc w:val="both"/>
        <w:rPr>
          <w:rFonts w:ascii="Tahoma" w:hAnsi="Tahoma" w:cs="Tahoma"/>
          <w:b w:val="0"/>
          <w:bCs w:val="0"/>
          <w:i w:val="0"/>
          <w:iCs w:val="0"/>
          <w:sz w:val="20"/>
          <w:szCs w:val="20"/>
        </w:rPr>
      </w:pPr>
      <w:r w:rsidRPr="006074E4">
        <w:rPr>
          <w:rFonts w:ascii="Tahoma" w:hAnsi="Tahoma" w:cs="Tahoma"/>
          <w:b w:val="0"/>
          <w:bCs w:val="0"/>
          <w:i w:val="0"/>
          <w:iCs w:val="0"/>
          <w:sz w:val="20"/>
          <w:szCs w:val="20"/>
        </w:rPr>
        <w:t xml:space="preserve">Měnit či doplňovat tuto Smlouvu je možné pouze formou písemných dodatků. </w:t>
      </w:r>
    </w:p>
    <w:p w:rsidR="004F7D8C" w:rsidRPr="006074E4" w:rsidRDefault="004F7D8C" w:rsidP="00AD7870">
      <w:pPr>
        <w:pStyle w:val="Nadpis2"/>
        <w:keepNext w:val="0"/>
        <w:numPr>
          <w:ilvl w:val="1"/>
          <w:numId w:val="16"/>
        </w:numPr>
        <w:tabs>
          <w:tab w:val="left" w:pos="22"/>
        </w:tabs>
        <w:suppressAutoHyphens/>
        <w:spacing w:before="120" w:after="100" w:afterAutospacing="1"/>
        <w:ind w:left="567" w:hanging="567"/>
        <w:jc w:val="both"/>
        <w:rPr>
          <w:rFonts w:ascii="Tahoma" w:hAnsi="Tahoma" w:cs="Tahoma"/>
          <w:b w:val="0"/>
          <w:bCs w:val="0"/>
          <w:i w:val="0"/>
          <w:iCs w:val="0"/>
          <w:sz w:val="20"/>
          <w:szCs w:val="20"/>
        </w:rPr>
      </w:pPr>
      <w:r w:rsidRPr="006074E4">
        <w:rPr>
          <w:rFonts w:ascii="Tahoma" w:hAnsi="Tahoma" w:cs="Tahoma"/>
          <w:b w:val="0"/>
          <w:bCs w:val="0"/>
          <w:i w:val="0"/>
          <w:iCs w:val="0"/>
          <w:sz w:val="20"/>
          <w:szCs w:val="20"/>
        </w:rPr>
        <w:t>Tato Smlouva je vyhotovena ve dvou (2) stejnopisech s platností originálu, přičemž každá ze Smluvních stran obdrží po jednom (1) vyhotovení.</w:t>
      </w:r>
    </w:p>
    <w:p w:rsidR="004F7D8C" w:rsidRPr="006074E4" w:rsidRDefault="004F7D8C" w:rsidP="00AD7870">
      <w:pPr>
        <w:pStyle w:val="Nadpis2"/>
        <w:keepNext w:val="0"/>
        <w:numPr>
          <w:ilvl w:val="1"/>
          <w:numId w:val="16"/>
        </w:numPr>
        <w:tabs>
          <w:tab w:val="left" w:pos="22"/>
        </w:tabs>
        <w:suppressAutoHyphens/>
        <w:spacing w:before="120" w:after="100" w:afterAutospacing="1" w:line="23" w:lineRule="atLeast"/>
        <w:ind w:left="567" w:hanging="567"/>
        <w:jc w:val="both"/>
        <w:rPr>
          <w:rFonts w:ascii="Tahoma" w:hAnsi="Tahoma" w:cs="Tahoma"/>
          <w:b w:val="0"/>
          <w:bCs w:val="0"/>
          <w:i w:val="0"/>
          <w:iCs w:val="0"/>
          <w:sz w:val="20"/>
          <w:szCs w:val="20"/>
        </w:rPr>
      </w:pPr>
      <w:r w:rsidRPr="006074E4">
        <w:rPr>
          <w:rFonts w:ascii="Tahoma" w:hAnsi="Tahoma" w:cs="Tahoma"/>
          <w:b w:val="0"/>
          <w:bCs w:val="0"/>
          <w:i w:val="0"/>
          <w:iCs w:val="0"/>
          <w:sz w:val="20"/>
          <w:szCs w:val="20"/>
        </w:rPr>
        <w:t>Smluvní strany prohlašují, že si tuto Smlouvu přečetly, s jejím zněním souhlasí a na důkaz pravé a svobodné vůle připojují níže své podpisy.</w:t>
      </w:r>
    </w:p>
    <w:p w:rsidR="004F7D8C" w:rsidRPr="006074E4" w:rsidRDefault="004F7D8C" w:rsidP="00AD7870">
      <w:pPr>
        <w:pStyle w:val="Odstavecseseznamem"/>
        <w:numPr>
          <w:ilvl w:val="1"/>
          <w:numId w:val="16"/>
        </w:numPr>
        <w:autoSpaceDE w:val="0"/>
        <w:autoSpaceDN w:val="0"/>
        <w:adjustRightInd w:val="0"/>
        <w:spacing w:before="120" w:after="100" w:afterAutospacing="1" w:line="240" w:lineRule="auto"/>
        <w:ind w:left="567" w:hanging="567"/>
        <w:jc w:val="both"/>
        <w:rPr>
          <w:rFonts w:ascii="Tahoma" w:hAnsi="Tahoma" w:cs="Tahoma"/>
          <w:color w:val="000000"/>
          <w:sz w:val="20"/>
        </w:rPr>
      </w:pPr>
      <w:r w:rsidRPr="006074E4">
        <w:rPr>
          <w:rFonts w:ascii="Tahoma" w:hAnsi="Tahoma" w:cs="Tahoma"/>
          <w:color w:val="000000"/>
          <w:sz w:val="20"/>
        </w:rPr>
        <w:t>Smluvní strany berou na vědomí, že tato smlouva bude zveřejněna v registru smluv podle zákona č. 340/2015 Sb., o zvláštních podmínkách účinnosti některých smluv, uveřejňování těchto smluv a o registru smluv (zákon o registru smluv).</w:t>
      </w:r>
    </w:p>
    <w:p w:rsidR="004F7D8C" w:rsidRPr="006074E4" w:rsidRDefault="004F7D8C" w:rsidP="00AD7870">
      <w:pPr>
        <w:pStyle w:val="Odstavecseseznamem"/>
        <w:numPr>
          <w:ilvl w:val="1"/>
          <w:numId w:val="16"/>
        </w:numPr>
        <w:autoSpaceDE w:val="0"/>
        <w:autoSpaceDN w:val="0"/>
        <w:adjustRightInd w:val="0"/>
        <w:spacing w:before="120" w:after="100" w:afterAutospacing="1" w:line="240" w:lineRule="auto"/>
        <w:ind w:left="567" w:hanging="567"/>
        <w:jc w:val="both"/>
        <w:rPr>
          <w:rFonts w:ascii="Tahoma" w:hAnsi="Tahoma" w:cs="Tahoma"/>
          <w:color w:val="000000"/>
          <w:sz w:val="20"/>
        </w:rPr>
      </w:pPr>
      <w:r w:rsidRPr="006074E4">
        <w:rPr>
          <w:rFonts w:ascii="Tahoma" w:hAnsi="Tahoma" w:cs="Tahoma"/>
          <w:color w:val="000000"/>
          <w:sz w:val="20"/>
        </w:rPr>
        <w:t xml:space="preserve">Smluvní strany berou na vědomí, že jsou povinny označit údaje ve smlouvě, které jsou chráněny zvláštními zákony (obchodní, bankovní tajemství, osobní údaje, …) a nemohou být poskytnuty, a to šedou barvou zvýraznění textu. </w:t>
      </w:r>
      <w:r w:rsidR="0000563B">
        <w:rPr>
          <w:rFonts w:ascii="Tahoma" w:hAnsi="Tahoma" w:cs="Tahoma"/>
          <w:color w:val="000000"/>
          <w:sz w:val="20"/>
        </w:rPr>
        <w:t>Neoznačení údajů je považováno za souhlas s jejich uveřejněním a za souhlas subjektu údajů.</w:t>
      </w:r>
    </w:p>
    <w:p w:rsidR="004F7D8C" w:rsidRPr="006074E4" w:rsidRDefault="004F7D8C" w:rsidP="00AD7870">
      <w:pPr>
        <w:pStyle w:val="Odstavecseseznamem"/>
        <w:numPr>
          <w:ilvl w:val="1"/>
          <w:numId w:val="16"/>
        </w:numPr>
        <w:autoSpaceDE w:val="0"/>
        <w:autoSpaceDN w:val="0"/>
        <w:adjustRightInd w:val="0"/>
        <w:spacing w:before="120" w:after="100" w:afterAutospacing="1" w:line="240" w:lineRule="auto"/>
        <w:ind w:left="567" w:hanging="567"/>
        <w:jc w:val="both"/>
        <w:rPr>
          <w:rFonts w:ascii="Tahoma" w:hAnsi="Tahoma" w:cs="Tahoma"/>
          <w:color w:val="000000"/>
          <w:sz w:val="20"/>
        </w:rPr>
      </w:pPr>
      <w:r w:rsidRPr="006074E4">
        <w:rPr>
          <w:rFonts w:ascii="Tahoma" w:hAnsi="Tahoma" w:cs="Tahoma"/>
          <w:color w:val="000000"/>
          <w:sz w:val="20"/>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rsidR="004F7D8C" w:rsidRPr="006074E4" w:rsidRDefault="004F7D8C" w:rsidP="00AD7870">
      <w:pPr>
        <w:pStyle w:val="Odstavecseseznamem"/>
        <w:numPr>
          <w:ilvl w:val="1"/>
          <w:numId w:val="16"/>
        </w:numPr>
        <w:autoSpaceDE w:val="0"/>
        <w:autoSpaceDN w:val="0"/>
        <w:adjustRightInd w:val="0"/>
        <w:spacing w:before="120" w:after="100" w:afterAutospacing="1" w:line="240" w:lineRule="auto"/>
        <w:ind w:left="567" w:hanging="567"/>
        <w:jc w:val="both"/>
        <w:rPr>
          <w:rFonts w:ascii="Tahoma" w:hAnsi="Tahoma" w:cs="Tahoma"/>
          <w:color w:val="000000"/>
          <w:sz w:val="20"/>
        </w:rPr>
      </w:pPr>
      <w:r w:rsidRPr="006074E4">
        <w:rPr>
          <w:rFonts w:ascii="Tahoma" w:hAnsi="Tahoma" w:cs="Tahoma"/>
          <w:color w:val="000000"/>
          <w:sz w:val="20"/>
        </w:rPr>
        <w:lastRenderedPageBreak/>
        <w:t xml:space="preserve">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 </w:t>
      </w:r>
    </w:p>
    <w:p w:rsidR="004F7D8C" w:rsidRDefault="004F7D8C" w:rsidP="00AD7870">
      <w:pPr>
        <w:pStyle w:val="Odstavecseseznamem"/>
        <w:numPr>
          <w:ilvl w:val="1"/>
          <w:numId w:val="16"/>
        </w:numPr>
        <w:autoSpaceDE w:val="0"/>
        <w:autoSpaceDN w:val="0"/>
        <w:adjustRightInd w:val="0"/>
        <w:spacing w:before="120" w:after="100" w:afterAutospacing="1" w:line="240" w:lineRule="auto"/>
        <w:ind w:left="567" w:hanging="567"/>
        <w:jc w:val="both"/>
        <w:rPr>
          <w:rFonts w:ascii="Tahoma" w:hAnsi="Tahoma" w:cs="Tahoma"/>
          <w:color w:val="000000"/>
          <w:sz w:val="20"/>
        </w:rPr>
      </w:pPr>
      <w:r w:rsidRPr="006074E4">
        <w:rPr>
          <w:rFonts w:ascii="Tahoma" w:hAnsi="Tahoma" w:cs="Tahoma"/>
          <w:color w:val="000000"/>
          <w:sz w:val="20"/>
        </w:rPr>
        <w:t xml:space="preserve">Smluvní strany shodně prohlašují, že cena určená ve smlouvě je cenou obvyklou ve smyslu </w:t>
      </w:r>
      <w:r w:rsidRPr="006074E4">
        <w:rPr>
          <w:rFonts w:ascii="Tahoma" w:hAnsi="Tahoma" w:cs="Tahoma"/>
          <w:color w:val="000000"/>
          <w:sz w:val="20"/>
        </w:rPr>
        <w:br/>
        <w:t>§ 2999 zákona č. 89/2012 Sb., občanský zákoník.</w:t>
      </w:r>
    </w:p>
    <w:p w:rsidR="004200E9" w:rsidRPr="006074E4" w:rsidRDefault="004200E9" w:rsidP="00AD7870">
      <w:pPr>
        <w:pStyle w:val="Odstavecseseznamem"/>
        <w:numPr>
          <w:ilvl w:val="1"/>
          <w:numId w:val="16"/>
        </w:numPr>
        <w:autoSpaceDE w:val="0"/>
        <w:autoSpaceDN w:val="0"/>
        <w:adjustRightInd w:val="0"/>
        <w:spacing w:before="120" w:after="100" w:afterAutospacing="1" w:line="240" w:lineRule="auto"/>
        <w:ind w:left="567" w:hanging="567"/>
        <w:jc w:val="both"/>
        <w:rPr>
          <w:rFonts w:ascii="Tahoma" w:hAnsi="Tahoma" w:cs="Tahoma"/>
          <w:color w:val="000000"/>
          <w:sz w:val="20"/>
        </w:rPr>
      </w:pPr>
      <w:r>
        <w:rPr>
          <w:rFonts w:ascii="Tahoma" w:hAnsi="Tahoma" w:cs="Tahoma"/>
          <w:color w:val="000000"/>
          <w:sz w:val="20"/>
        </w:rPr>
        <w:t>Nedílnou součástí této smlouvy je Příloha č. 1: Cenová nabídka.</w:t>
      </w:r>
    </w:p>
    <w:p w:rsidR="00364AA1" w:rsidRDefault="00364AA1" w:rsidP="001148B2">
      <w:pPr>
        <w:pStyle w:val="Odstavecseseznamem"/>
        <w:autoSpaceDE w:val="0"/>
        <w:autoSpaceDN w:val="0"/>
        <w:adjustRightInd w:val="0"/>
        <w:spacing w:before="120" w:after="100" w:afterAutospacing="1" w:line="240" w:lineRule="auto"/>
        <w:jc w:val="both"/>
        <w:rPr>
          <w:rFonts w:ascii="Tahoma" w:hAnsi="Tahoma" w:cs="Tahoma"/>
          <w:color w:val="000000"/>
          <w:sz w:val="20"/>
        </w:rPr>
      </w:pPr>
    </w:p>
    <w:p w:rsidR="001148B2" w:rsidRPr="006074E4" w:rsidRDefault="001148B2" w:rsidP="001148B2">
      <w:pPr>
        <w:pStyle w:val="Odstavecseseznamem"/>
        <w:autoSpaceDE w:val="0"/>
        <w:autoSpaceDN w:val="0"/>
        <w:adjustRightInd w:val="0"/>
        <w:spacing w:before="120" w:after="100" w:afterAutospacing="1" w:line="240" w:lineRule="auto"/>
        <w:jc w:val="both"/>
        <w:rPr>
          <w:rFonts w:ascii="Tahoma" w:hAnsi="Tahoma" w:cs="Tahoma"/>
          <w:color w:val="000000"/>
          <w:sz w:val="20"/>
        </w:rPr>
      </w:pPr>
    </w:p>
    <w:p w:rsidR="004F7D8C" w:rsidRPr="006074E4" w:rsidRDefault="004F7D8C" w:rsidP="006F7CC6">
      <w:pPr>
        <w:spacing w:line="23" w:lineRule="atLeast"/>
        <w:rPr>
          <w:rFonts w:ascii="Tahoma" w:hAnsi="Tahoma" w:cs="Tahoma"/>
          <w:sz w:val="20"/>
          <w:szCs w:val="20"/>
        </w:rPr>
      </w:pPr>
      <w:r w:rsidRPr="006074E4">
        <w:rPr>
          <w:rFonts w:ascii="Tahoma" w:hAnsi="Tahoma" w:cs="Tahoma"/>
          <w:sz w:val="20"/>
          <w:szCs w:val="20"/>
        </w:rPr>
        <w:t xml:space="preserve">V Liberci dne: </w:t>
      </w:r>
      <w:r w:rsidRPr="006074E4">
        <w:rPr>
          <w:rFonts w:ascii="Tahoma" w:hAnsi="Tahoma" w:cs="Tahoma"/>
          <w:sz w:val="20"/>
          <w:szCs w:val="20"/>
        </w:rPr>
        <w:tab/>
      </w:r>
      <w:r w:rsidRPr="006074E4">
        <w:rPr>
          <w:rFonts w:ascii="Tahoma" w:hAnsi="Tahoma" w:cs="Tahoma"/>
          <w:sz w:val="20"/>
          <w:szCs w:val="20"/>
        </w:rPr>
        <w:tab/>
      </w:r>
      <w:r w:rsidRPr="006074E4">
        <w:rPr>
          <w:rFonts w:ascii="Tahoma" w:hAnsi="Tahoma" w:cs="Tahoma"/>
          <w:sz w:val="20"/>
          <w:szCs w:val="20"/>
        </w:rPr>
        <w:tab/>
      </w:r>
      <w:r w:rsidRPr="006074E4">
        <w:rPr>
          <w:rFonts w:ascii="Tahoma" w:hAnsi="Tahoma" w:cs="Tahoma"/>
          <w:sz w:val="20"/>
          <w:szCs w:val="20"/>
        </w:rPr>
        <w:tab/>
      </w:r>
      <w:r w:rsidRPr="006074E4">
        <w:rPr>
          <w:rFonts w:ascii="Tahoma" w:hAnsi="Tahoma" w:cs="Tahoma"/>
          <w:sz w:val="20"/>
          <w:szCs w:val="20"/>
        </w:rPr>
        <w:tab/>
      </w:r>
      <w:r w:rsidR="008B4322">
        <w:rPr>
          <w:rFonts w:ascii="Tahoma" w:hAnsi="Tahoma" w:cs="Tahoma"/>
          <w:sz w:val="20"/>
          <w:szCs w:val="20"/>
        </w:rPr>
        <w:tab/>
      </w:r>
      <w:r w:rsidRPr="006074E4">
        <w:rPr>
          <w:rFonts w:ascii="Tahoma" w:hAnsi="Tahoma" w:cs="Tahoma"/>
          <w:sz w:val="20"/>
          <w:szCs w:val="20"/>
        </w:rPr>
        <w:t xml:space="preserve">V </w:t>
      </w:r>
      <w:r w:rsidR="00B45F0B">
        <w:rPr>
          <w:rFonts w:ascii="Tahoma" w:hAnsi="Tahoma" w:cs="Tahoma"/>
          <w:sz w:val="20"/>
          <w:szCs w:val="20"/>
        </w:rPr>
        <w:t>Terezíně</w:t>
      </w:r>
      <w:r w:rsidRPr="006074E4">
        <w:rPr>
          <w:rFonts w:ascii="Tahoma" w:hAnsi="Tahoma" w:cs="Tahoma"/>
          <w:sz w:val="20"/>
          <w:szCs w:val="20"/>
        </w:rPr>
        <w:t xml:space="preserve"> dne:</w:t>
      </w:r>
    </w:p>
    <w:p w:rsidR="00851575" w:rsidRDefault="00851575" w:rsidP="000D214E">
      <w:pPr>
        <w:tabs>
          <w:tab w:val="left" w:pos="1575"/>
        </w:tabs>
        <w:spacing w:line="23" w:lineRule="atLeast"/>
        <w:rPr>
          <w:rFonts w:ascii="Tahoma" w:hAnsi="Tahoma" w:cs="Tahoma"/>
          <w:sz w:val="20"/>
          <w:szCs w:val="20"/>
          <w:lang w:eastAsia="cs-CZ"/>
        </w:rPr>
      </w:pPr>
    </w:p>
    <w:p w:rsidR="00851575" w:rsidRDefault="00851575" w:rsidP="000D214E">
      <w:pPr>
        <w:tabs>
          <w:tab w:val="left" w:pos="1575"/>
        </w:tabs>
        <w:spacing w:line="23" w:lineRule="atLeast"/>
        <w:rPr>
          <w:rFonts w:ascii="Tahoma" w:hAnsi="Tahoma" w:cs="Tahoma"/>
          <w:sz w:val="20"/>
          <w:szCs w:val="20"/>
          <w:lang w:eastAsia="cs-CZ"/>
        </w:rPr>
      </w:pPr>
    </w:p>
    <w:p w:rsidR="00851575" w:rsidRDefault="00851575" w:rsidP="000D214E">
      <w:pPr>
        <w:tabs>
          <w:tab w:val="left" w:pos="1575"/>
        </w:tabs>
        <w:spacing w:line="23" w:lineRule="atLeast"/>
        <w:rPr>
          <w:rFonts w:ascii="Tahoma" w:hAnsi="Tahoma" w:cs="Tahoma"/>
          <w:sz w:val="20"/>
          <w:szCs w:val="20"/>
          <w:lang w:eastAsia="cs-CZ"/>
        </w:rPr>
      </w:pPr>
    </w:p>
    <w:p w:rsidR="004F7D8C" w:rsidRPr="006074E4" w:rsidRDefault="004F7D8C" w:rsidP="000D214E">
      <w:pPr>
        <w:tabs>
          <w:tab w:val="left" w:pos="1575"/>
        </w:tabs>
        <w:spacing w:line="23" w:lineRule="atLeast"/>
        <w:rPr>
          <w:rFonts w:ascii="Tahoma" w:hAnsi="Tahoma" w:cs="Tahoma"/>
          <w:sz w:val="20"/>
          <w:szCs w:val="20"/>
          <w:lang w:eastAsia="cs-CZ"/>
        </w:rPr>
      </w:pPr>
      <w:r w:rsidRPr="006074E4">
        <w:rPr>
          <w:rFonts w:ascii="Tahoma" w:hAnsi="Tahoma" w:cs="Tahoma"/>
          <w:sz w:val="20"/>
          <w:szCs w:val="20"/>
          <w:lang w:eastAsia="cs-CZ"/>
        </w:rPr>
        <w:tab/>
      </w:r>
    </w:p>
    <w:p w:rsidR="004F7D8C" w:rsidRPr="006074E4" w:rsidRDefault="001148B2" w:rsidP="00533800">
      <w:pPr>
        <w:pStyle w:val="NormalText"/>
        <w:tabs>
          <w:tab w:val="left" w:pos="5387"/>
        </w:tabs>
        <w:rPr>
          <w:rFonts w:ascii="Tahoma" w:hAnsi="Tahoma" w:cs="Tahoma"/>
          <w:lang w:val="cs-CZ"/>
        </w:rPr>
      </w:pPr>
      <w:r>
        <w:rPr>
          <w:rFonts w:ascii="Tahoma" w:hAnsi="Tahoma" w:cs="Tahoma"/>
          <w:lang w:val="cs-CZ"/>
        </w:rPr>
        <w:t>_______________________</w:t>
      </w:r>
      <w:r w:rsidR="00A262AA">
        <w:rPr>
          <w:rFonts w:ascii="Tahoma" w:hAnsi="Tahoma" w:cs="Tahoma"/>
          <w:lang w:val="cs-CZ"/>
        </w:rPr>
        <w:t>___</w:t>
      </w:r>
      <w:r w:rsidR="004F7D8C" w:rsidRPr="006074E4">
        <w:rPr>
          <w:rFonts w:ascii="Tahoma" w:hAnsi="Tahoma" w:cs="Tahoma"/>
          <w:lang w:val="cs-CZ"/>
        </w:rPr>
        <w:t xml:space="preserve">                  </w:t>
      </w:r>
      <w:r w:rsidR="00A262AA">
        <w:rPr>
          <w:rFonts w:ascii="Tahoma" w:hAnsi="Tahoma" w:cs="Tahoma"/>
          <w:lang w:val="cs-CZ"/>
        </w:rPr>
        <w:t xml:space="preserve">              </w:t>
      </w:r>
      <w:r w:rsidR="004F7D8C" w:rsidRPr="006074E4">
        <w:rPr>
          <w:rFonts w:ascii="Tahoma" w:hAnsi="Tahoma" w:cs="Tahoma"/>
          <w:lang w:val="cs-CZ"/>
        </w:rPr>
        <w:t>____________________________</w:t>
      </w:r>
      <w:r w:rsidR="00A262AA">
        <w:rPr>
          <w:rFonts w:ascii="Tahoma" w:hAnsi="Tahoma" w:cs="Tahoma"/>
          <w:lang w:val="cs-CZ"/>
        </w:rPr>
        <w:t>____</w:t>
      </w:r>
      <w:r w:rsidR="004F7D8C" w:rsidRPr="006074E4">
        <w:rPr>
          <w:rFonts w:ascii="Tahoma" w:hAnsi="Tahoma" w:cs="Tahoma"/>
          <w:lang w:val="cs-CZ"/>
        </w:rPr>
        <w:tab/>
      </w:r>
      <w:r w:rsidR="004F7D8C" w:rsidRPr="006074E4">
        <w:rPr>
          <w:rFonts w:ascii="Tahoma" w:hAnsi="Tahoma" w:cs="Tahoma"/>
          <w:lang w:val="cs-CZ"/>
        </w:rPr>
        <w:tab/>
      </w:r>
    </w:p>
    <w:p w:rsidR="00A262AA" w:rsidRDefault="00A262AA" w:rsidP="00A262AA">
      <w:pPr>
        <w:pStyle w:val="Zkladntext"/>
        <w:tabs>
          <w:tab w:val="left" w:pos="5387"/>
        </w:tabs>
        <w:spacing w:line="360" w:lineRule="auto"/>
        <w:ind w:right="102"/>
        <w:rPr>
          <w:rFonts w:ascii="Tahoma" w:hAnsi="Tahoma" w:cs="Tahoma"/>
          <w:sz w:val="20"/>
        </w:rPr>
      </w:pPr>
      <w:r>
        <w:rPr>
          <w:rFonts w:ascii="Tahoma" w:hAnsi="Tahoma" w:cs="Tahoma"/>
          <w:sz w:val="20"/>
        </w:rPr>
        <w:t xml:space="preserve"> statutární město L</w:t>
      </w:r>
      <w:r w:rsidRPr="006074E4">
        <w:rPr>
          <w:rFonts w:ascii="Tahoma" w:hAnsi="Tahoma" w:cs="Tahoma"/>
          <w:sz w:val="20"/>
        </w:rPr>
        <w:t>iberec</w:t>
      </w:r>
      <w:r>
        <w:rPr>
          <w:rFonts w:ascii="Tahoma" w:hAnsi="Tahoma" w:cs="Tahoma"/>
          <w:sz w:val="20"/>
        </w:rPr>
        <w:t xml:space="preserve">                                          </w:t>
      </w:r>
      <w:r w:rsidR="00B45F0B">
        <w:rPr>
          <w:rFonts w:ascii="Tahoma" w:hAnsi="Tahoma" w:cs="Tahoma"/>
          <w:sz w:val="20"/>
        </w:rPr>
        <w:t xml:space="preserve">Tetronik – výrobní družstvo Terezín, družstvo </w:t>
      </w:r>
    </w:p>
    <w:p w:rsidR="00A262AA" w:rsidRPr="006074E4" w:rsidRDefault="00A262AA" w:rsidP="00A262AA">
      <w:pPr>
        <w:pStyle w:val="Zkladntext"/>
        <w:tabs>
          <w:tab w:val="left" w:pos="5387"/>
        </w:tabs>
        <w:spacing w:line="360" w:lineRule="auto"/>
        <w:ind w:right="102"/>
        <w:rPr>
          <w:rFonts w:ascii="Tahoma" w:hAnsi="Tahoma" w:cs="Tahoma"/>
          <w:sz w:val="20"/>
        </w:rPr>
      </w:pPr>
      <w:r>
        <w:rPr>
          <w:rFonts w:ascii="Tahoma" w:hAnsi="Tahoma" w:cs="Tahoma"/>
          <w:sz w:val="20"/>
          <w:shd w:val="clear" w:color="auto" w:fill="FFFFFF"/>
        </w:rPr>
        <w:t xml:space="preserve">   vedoucí odboru vnitřních věcí </w:t>
      </w:r>
      <w:r w:rsidRPr="006074E4">
        <w:rPr>
          <w:rFonts w:ascii="Tahoma" w:hAnsi="Tahoma" w:cs="Tahoma"/>
          <w:sz w:val="20"/>
        </w:rPr>
        <w:t xml:space="preserve">                     </w:t>
      </w:r>
      <w:r w:rsidR="005B6575">
        <w:rPr>
          <w:rFonts w:ascii="Tahoma" w:hAnsi="Tahoma" w:cs="Tahoma"/>
          <w:sz w:val="20"/>
        </w:rPr>
        <w:tab/>
      </w:r>
      <w:r w:rsidR="005B6575">
        <w:rPr>
          <w:rFonts w:ascii="Tahoma" w:hAnsi="Tahoma" w:cs="Tahoma"/>
          <w:sz w:val="20"/>
        </w:rPr>
        <w:tab/>
        <w:t xml:space="preserve">     </w:t>
      </w:r>
      <w:r w:rsidR="004A384B">
        <w:rPr>
          <w:rFonts w:ascii="Tahoma" w:hAnsi="Tahoma" w:cs="Tahoma"/>
          <w:sz w:val="20"/>
        </w:rPr>
        <w:t>předseda družstva</w:t>
      </w:r>
    </w:p>
    <w:p w:rsidR="004F7D8C" w:rsidRPr="006074E4" w:rsidRDefault="001148B2" w:rsidP="00A262AA">
      <w:pPr>
        <w:spacing w:line="23" w:lineRule="atLeast"/>
        <w:ind w:left="4956" w:hanging="4956"/>
        <w:rPr>
          <w:rFonts w:ascii="Tahoma" w:hAnsi="Tahoma" w:cs="Tahoma"/>
          <w:sz w:val="20"/>
          <w:szCs w:val="20"/>
          <w:lang w:eastAsia="cs-CZ"/>
        </w:rPr>
      </w:pP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sidR="00A262AA">
        <w:rPr>
          <w:rFonts w:ascii="Tahoma" w:hAnsi="Tahoma" w:cs="Tahoma"/>
          <w:sz w:val="20"/>
          <w:szCs w:val="20"/>
          <w:lang w:eastAsia="cs-CZ"/>
        </w:rPr>
        <w:t xml:space="preserve">       </w:t>
      </w:r>
    </w:p>
    <w:p w:rsidR="004F7D8C" w:rsidRPr="008255B6" w:rsidRDefault="004F7D8C" w:rsidP="00533800">
      <w:pPr>
        <w:pStyle w:val="NormalText"/>
        <w:spacing w:before="0" w:line="240" w:lineRule="auto"/>
        <w:ind w:right="102"/>
        <w:rPr>
          <w:rFonts w:ascii="Tahoma" w:hAnsi="Tahoma" w:cs="Tahoma"/>
          <w:lang w:val="cs-CZ"/>
        </w:rPr>
      </w:pPr>
    </w:p>
    <w:sectPr w:rsidR="004F7D8C" w:rsidRPr="008255B6" w:rsidSect="00746F8D">
      <w:footerReference w:type="default" r:id="rId7"/>
      <w:pgSz w:w="11906" w:h="16838"/>
      <w:pgMar w:top="1418" w:right="1418" w:bottom="567"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C2E" w:rsidRDefault="00CF2C2E">
      <w:pPr>
        <w:spacing w:after="0" w:line="240" w:lineRule="auto"/>
      </w:pPr>
      <w:r>
        <w:separator/>
      </w:r>
    </w:p>
  </w:endnote>
  <w:endnote w:type="continuationSeparator" w:id="0">
    <w:p w:rsidR="00CF2C2E" w:rsidRDefault="00CF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8C" w:rsidRPr="00E74D31" w:rsidRDefault="004F7D8C" w:rsidP="00B56358">
    <w:pPr>
      <w:pStyle w:val="Zpat"/>
      <w:jc w:val="center"/>
    </w:pPr>
    <w:r w:rsidRPr="00E74D31">
      <w:t xml:space="preserve">Stránka </w:t>
    </w:r>
    <w:r w:rsidR="00935ED5">
      <w:fldChar w:fldCharType="begin"/>
    </w:r>
    <w:r w:rsidR="00935ED5">
      <w:instrText>PAGE</w:instrText>
    </w:r>
    <w:r w:rsidR="00935ED5">
      <w:fldChar w:fldCharType="separate"/>
    </w:r>
    <w:r w:rsidR="000275E6">
      <w:rPr>
        <w:noProof/>
      </w:rPr>
      <w:t>1</w:t>
    </w:r>
    <w:r w:rsidR="00935ED5">
      <w:rPr>
        <w:noProof/>
      </w:rPr>
      <w:fldChar w:fldCharType="end"/>
    </w:r>
    <w:r w:rsidRPr="00E74D31">
      <w:t xml:space="preserve"> z </w:t>
    </w:r>
    <w:r w:rsidR="00935ED5">
      <w:fldChar w:fldCharType="begin"/>
    </w:r>
    <w:r w:rsidR="00935ED5">
      <w:instrText>NUMPAGES</w:instrText>
    </w:r>
    <w:r w:rsidR="00935ED5">
      <w:fldChar w:fldCharType="separate"/>
    </w:r>
    <w:r w:rsidR="000275E6">
      <w:rPr>
        <w:noProof/>
      </w:rPr>
      <w:t>3</w:t>
    </w:r>
    <w:r w:rsidR="00935ED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C2E" w:rsidRDefault="00CF2C2E">
      <w:pPr>
        <w:spacing w:after="0" w:line="240" w:lineRule="auto"/>
      </w:pPr>
      <w:r>
        <w:separator/>
      </w:r>
    </w:p>
  </w:footnote>
  <w:footnote w:type="continuationSeparator" w:id="0">
    <w:p w:rsidR="00CF2C2E" w:rsidRDefault="00CF2C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66E4B8C"/>
    <w:lvl w:ilvl="0">
      <w:start w:val="1"/>
      <w:numFmt w:val="decimal"/>
      <w:lvlText w:val="%1."/>
      <w:lvlJc w:val="left"/>
      <w:pPr>
        <w:tabs>
          <w:tab w:val="num" w:pos="624"/>
        </w:tabs>
        <w:ind w:left="624" w:hanging="624"/>
      </w:pPr>
      <w:rPr>
        <w:rFonts w:cs="Times New Roman"/>
        <w:b/>
        <w:i w:val="0"/>
        <w:color w:val="auto"/>
        <w:sz w:val="24"/>
        <w:szCs w:val="24"/>
      </w:rPr>
    </w:lvl>
    <w:lvl w:ilvl="1">
      <w:start w:val="1"/>
      <w:numFmt w:val="decimal"/>
      <w:lvlText w:val="%1.%2"/>
      <w:lvlJc w:val="left"/>
      <w:pPr>
        <w:tabs>
          <w:tab w:val="num" w:pos="624"/>
        </w:tabs>
        <w:ind w:left="624" w:hanging="624"/>
      </w:pPr>
      <w:rPr>
        <w:rFonts w:cs="Times New Roman"/>
        <w:b w:val="0"/>
        <w:i w:val="0"/>
        <w:sz w:val="20"/>
        <w:szCs w:val="20"/>
      </w:rPr>
    </w:lvl>
    <w:lvl w:ilvl="2">
      <w:start w:val="1"/>
      <w:numFmt w:val="decimal"/>
      <w:lvlText w:val="%1.%2.%3"/>
      <w:lvlJc w:val="left"/>
      <w:pPr>
        <w:tabs>
          <w:tab w:val="num" w:pos="1644"/>
        </w:tabs>
        <w:ind w:left="1644" w:hanging="793"/>
      </w:pPr>
      <w:rPr>
        <w:rFonts w:ascii="Arial" w:hAnsi="Arial" w:cs="Arial" w:hint="default"/>
        <w:b w:val="0"/>
        <w:i w:val="0"/>
        <w:sz w:val="20"/>
        <w:szCs w:val="20"/>
      </w:rPr>
    </w:lvl>
    <w:lvl w:ilvl="3">
      <w:start w:val="1"/>
      <w:numFmt w:val="lowerLetter"/>
      <w:lvlText w:val="(%4)"/>
      <w:lvlJc w:val="left"/>
      <w:pPr>
        <w:tabs>
          <w:tab w:val="num" w:pos="1928"/>
        </w:tabs>
        <w:ind w:left="1928" w:hanging="511"/>
      </w:pPr>
      <w:rPr>
        <w:rFonts w:cs="Times New Roman"/>
        <w:b w:val="0"/>
        <w:i w:val="0"/>
        <w:sz w:val="2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decimal"/>
      <w:lvlText w:val="SCHEDULE %9"/>
      <w:lvlJc w:val="left"/>
      <w:pPr>
        <w:tabs>
          <w:tab w:val="num" w:pos="0"/>
        </w:tabs>
      </w:pPr>
      <w:rPr>
        <w:rFonts w:cs="Times New Roman"/>
        <w:b/>
        <w:i w:val="0"/>
        <w:caps/>
        <w:sz w:val="22"/>
      </w:rPr>
    </w:lvl>
  </w:abstractNum>
  <w:abstractNum w:abstractNumId="1" w15:restartNumberingAfterBreak="0">
    <w:nsid w:val="0BE74A2D"/>
    <w:multiLevelType w:val="multilevel"/>
    <w:tmpl w:val="DB90AE5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D4F3401"/>
    <w:multiLevelType w:val="hybridMultilevel"/>
    <w:tmpl w:val="ABB26A5A"/>
    <w:lvl w:ilvl="0" w:tplc="34B8DF34">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 w15:restartNumberingAfterBreak="0">
    <w:nsid w:val="0F9867C3"/>
    <w:multiLevelType w:val="hybridMultilevel"/>
    <w:tmpl w:val="FDF0A500"/>
    <w:lvl w:ilvl="0" w:tplc="62E69EDC">
      <w:start w:val="1"/>
      <w:numFmt w:val="lowerLetter"/>
      <w:lvlText w:val="%1)"/>
      <w:lvlJc w:val="left"/>
      <w:pPr>
        <w:tabs>
          <w:tab w:val="num" w:pos="648"/>
        </w:tabs>
        <w:ind w:left="648" w:hanging="360"/>
      </w:pPr>
      <w:rPr>
        <w:rFonts w:ascii="Tahoma" w:eastAsia="Times New Roman" w:hAnsi="Tahoma" w:cs="Tahoma"/>
      </w:rPr>
    </w:lvl>
    <w:lvl w:ilvl="1" w:tplc="04050019">
      <w:start w:val="1"/>
      <w:numFmt w:val="lowerLetter"/>
      <w:lvlText w:val="%2."/>
      <w:lvlJc w:val="left"/>
      <w:pPr>
        <w:tabs>
          <w:tab w:val="num" w:pos="1368"/>
        </w:tabs>
        <w:ind w:left="1368" w:hanging="360"/>
      </w:pPr>
      <w:rPr>
        <w:rFonts w:cs="Times New Roman"/>
      </w:rPr>
    </w:lvl>
    <w:lvl w:ilvl="2" w:tplc="0405001B">
      <w:start w:val="1"/>
      <w:numFmt w:val="lowerRoman"/>
      <w:lvlText w:val="%3."/>
      <w:lvlJc w:val="right"/>
      <w:pPr>
        <w:tabs>
          <w:tab w:val="num" w:pos="2088"/>
        </w:tabs>
        <w:ind w:left="2088" w:hanging="180"/>
      </w:pPr>
      <w:rPr>
        <w:rFonts w:cs="Times New Roman"/>
      </w:rPr>
    </w:lvl>
    <w:lvl w:ilvl="3" w:tplc="0405000F">
      <w:start w:val="1"/>
      <w:numFmt w:val="decimal"/>
      <w:lvlText w:val="%4."/>
      <w:lvlJc w:val="left"/>
      <w:pPr>
        <w:tabs>
          <w:tab w:val="num" w:pos="2808"/>
        </w:tabs>
        <w:ind w:left="2808" w:hanging="360"/>
      </w:pPr>
      <w:rPr>
        <w:rFonts w:cs="Times New Roman"/>
      </w:rPr>
    </w:lvl>
    <w:lvl w:ilvl="4" w:tplc="04050019">
      <w:start w:val="1"/>
      <w:numFmt w:val="lowerLetter"/>
      <w:lvlText w:val="%5."/>
      <w:lvlJc w:val="left"/>
      <w:pPr>
        <w:tabs>
          <w:tab w:val="num" w:pos="3528"/>
        </w:tabs>
        <w:ind w:left="3528" w:hanging="360"/>
      </w:pPr>
      <w:rPr>
        <w:rFonts w:cs="Times New Roman"/>
      </w:rPr>
    </w:lvl>
    <w:lvl w:ilvl="5" w:tplc="0405001B">
      <w:start w:val="1"/>
      <w:numFmt w:val="lowerRoman"/>
      <w:lvlText w:val="%6."/>
      <w:lvlJc w:val="right"/>
      <w:pPr>
        <w:tabs>
          <w:tab w:val="num" w:pos="4248"/>
        </w:tabs>
        <w:ind w:left="4248" w:hanging="180"/>
      </w:pPr>
      <w:rPr>
        <w:rFonts w:cs="Times New Roman"/>
      </w:rPr>
    </w:lvl>
    <w:lvl w:ilvl="6" w:tplc="0405000F">
      <w:start w:val="1"/>
      <w:numFmt w:val="decimal"/>
      <w:lvlText w:val="%7."/>
      <w:lvlJc w:val="left"/>
      <w:pPr>
        <w:tabs>
          <w:tab w:val="num" w:pos="4968"/>
        </w:tabs>
        <w:ind w:left="4968" w:hanging="360"/>
      </w:pPr>
      <w:rPr>
        <w:rFonts w:cs="Times New Roman"/>
      </w:rPr>
    </w:lvl>
    <w:lvl w:ilvl="7" w:tplc="04050019">
      <w:start w:val="1"/>
      <w:numFmt w:val="lowerLetter"/>
      <w:lvlText w:val="%8."/>
      <w:lvlJc w:val="left"/>
      <w:pPr>
        <w:tabs>
          <w:tab w:val="num" w:pos="5688"/>
        </w:tabs>
        <w:ind w:left="5688" w:hanging="360"/>
      </w:pPr>
      <w:rPr>
        <w:rFonts w:cs="Times New Roman"/>
      </w:rPr>
    </w:lvl>
    <w:lvl w:ilvl="8" w:tplc="0405001B">
      <w:start w:val="1"/>
      <w:numFmt w:val="lowerRoman"/>
      <w:lvlText w:val="%9."/>
      <w:lvlJc w:val="right"/>
      <w:pPr>
        <w:tabs>
          <w:tab w:val="num" w:pos="6408"/>
        </w:tabs>
        <w:ind w:left="6408" w:hanging="180"/>
      </w:pPr>
      <w:rPr>
        <w:rFonts w:cs="Times New Roman"/>
      </w:rPr>
    </w:lvl>
  </w:abstractNum>
  <w:abstractNum w:abstractNumId="4" w15:restartNumberingAfterBreak="0">
    <w:nsid w:val="128C3CD3"/>
    <w:multiLevelType w:val="hybridMultilevel"/>
    <w:tmpl w:val="864219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38F0432"/>
    <w:multiLevelType w:val="hybridMultilevel"/>
    <w:tmpl w:val="22F465CE"/>
    <w:lvl w:ilvl="0" w:tplc="0405000F">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AB014F"/>
    <w:multiLevelType w:val="hybridMultilevel"/>
    <w:tmpl w:val="8656F13A"/>
    <w:lvl w:ilvl="0" w:tplc="84764B84">
      <w:start w:val="1"/>
      <w:numFmt w:val="lowerLetter"/>
      <w:lvlText w:val="%1)"/>
      <w:lvlJc w:val="left"/>
      <w:pPr>
        <w:ind w:left="984" w:hanging="360"/>
      </w:pPr>
      <w:rPr>
        <w:rFonts w:cs="Times New Roman" w:hint="default"/>
      </w:rPr>
    </w:lvl>
    <w:lvl w:ilvl="1" w:tplc="04050019" w:tentative="1">
      <w:start w:val="1"/>
      <w:numFmt w:val="lowerLetter"/>
      <w:lvlText w:val="%2."/>
      <w:lvlJc w:val="left"/>
      <w:pPr>
        <w:ind w:left="1704" w:hanging="360"/>
      </w:pPr>
      <w:rPr>
        <w:rFonts w:cs="Times New Roman"/>
      </w:rPr>
    </w:lvl>
    <w:lvl w:ilvl="2" w:tplc="0405001B" w:tentative="1">
      <w:start w:val="1"/>
      <w:numFmt w:val="lowerRoman"/>
      <w:lvlText w:val="%3."/>
      <w:lvlJc w:val="right"/>
      <w:pPr>
        <w:ind w:left="2424" w:hanging="180"/>
      </w:pPr>
      <w:rPr>
        <w:rFonts w:cs="Times New Roman"/>
      </w:rPr>
    </w:lvl>
    <w:lvl w:ilvl="3" w:tplc="0405000F" w:tentative="1">
      <w:start w:val="1"/>
      <w:numFmt w:val="decimal"/>
      <w:lvlText w:val="%4."/>
      <w:lvlJc w:val="left"/>
      <w:pPr>
        <w:ind w:left="3144" w:hanging="360"/>
      </w:pPr>
      <w:rPr>
        <w:rFonts w:cs="Times New Roman"/>
      </w:rPr>
    </w:lvl>
    <w:lvl w:ilvl="4" w:tplc="04050019" w:tentative="1">
      <w:start w:val="1"/>
      <w:numFmt w:val="lowerLetter"/>
      <w:lvlText w:val="%5."/>
      <w:lvlJc w:val="left"/>
      <w:pPr>
        <w:ind w:left="3864" w:hanging="360"/>
      </w:pPr>
      <w:rPr>
        <w:rFonts w:cs="Times New Roman"/>
      </w:rPr>
    </w:lvl>
    <w:lvl w:ilvl="5" w:tplc="0405001B" w:tentative="1">
      <w:start w:val="1"/>
      <w:numFmt w:val="lowerRoman"/>
      <w:lvlText w:val="%6."/>
      <w:lvlJc w:val="right"/>
      <w:pPr>
        <w:ind w:left="4584" w:hanging="180"/>
      </w:pPr>
      <w:rPr>
        <w:rFonts w:cs="Times New Roman"/>
      </w:rPr>
    </w:lvl>
    <w:lvl w:ilvl="6" w:tplc="0405000F" w:tentative="1">
      <w:start w:val="1"/>
      <w:numFmt w:val="decimal"/>
      <w:lvlText w:val="%7."/>
      <w:lvlJc w:val="left"/>
      <w:pPr>
        <w:ind w:left="5304" w:hanging="360"/>
      </w:pPr>
      <w:rPr>
        <w:rFonts w:cs="Times New Roman"/>
      </w:rPr>
    </w:lvl>
    <w:lvl w:ilvl="7" w:tplc="04050019" w:tentative="1">
      <w:start w:val="1"/>
      <w:numFmt w:val="lowerLetter"/>
      <w:lvlText w:val="%8."/>
      <w:lvlJc w:val="left"/>
      <w:pPr>
        <w:ind w:left="6024" w:hanging="360"/>
      </w:pPr>
      <w:rPr>
        <w:rFonts w:cs="Times New Roman"/>
      </w:rPr>
    </w:lvl>
    <w:lvl w:ilvl="8" w:tplc="0405001B" w:tentative="1">
      <w:start w:val="1"/>
      <w:numFmt w:val="lowerRoman"/>
      <w:lvlText w:val="%9."/>
      <w:lvlJc w:val="right"/>
      <w:pPr>
        <w:ind w:left="6744" w:hanging="180"/>
      </w:pPr>
      <w:rPr>
        <w:rFonts w:cs="Times New Roman"/>
      </w:rPr>
    </w:lvl>
  </w:abstractNum>
  <w:abstractNum w:abstractNumId="7" w15:restartNumberingAfterBreak="0">
    <w:nsid w:val="1B5C4376"/>
    <w:multiLevelType w:val="hybridMultilevel"/>
    <w:tmpl w:val="F97A462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71C1116"/>
    <w:multiLevelType w:val="multilevel"/>
    <w:tmpl w:val="4F6AF356"/>
    <w:lvl w:ilvl="0">
      <w:start w:val="1"/>
      <w:numFmt w:val="bullet"/>
      <w:lvlText w:val=""/>
      <w:lvlJc w:val="left"/>
      <w:pPr>
        <w:tabs>
          <w:tab w:val="num" w:pos="1248"/>
        </w:tabs>
        <w:ind w:left="1248" w:hanging="624"/>
      </w:pPr>
      <w:rPr>
        <w:rFonts w:ascii="Symbol" w:hAnsi="Symbol" w:hint="default"/>
        <w:b/>
        <w:i w:val="0"/>
        <w:color w:val="auto"/>
        <w:sz w:val="24"/>
      </w:rPr>
    </w:lvl>
    <w:lvl w:ilvl="1">
      <w:start w:val="1"/>
      <w:numFmt w:val="decimal"/>
      <w:lvlText w:val="%1.%2"/>
      <w:lvlJc w:val="left"/>
      <w:pPr>
        <w:tabs>
          <w:tab w:val="num" w:pos="1248"/>
        </w:tabs>
        <w:ind w:left="1248" w:hanging="624"/>
      </w:pPr>
      <w:rPr>
        <w:rFonts w:cs="Times New Roman"/>
        <w:b w:val="0"/>
        <w:i w:val="0"/>
        <w:sz w:val="20"/>
        <w:szCs w:val="20"/>
      </w:rPr>
    </w:lvl>
    <w:lvl w:ilvl="2">
      <w:start w:val="1"/>
      <w:numFmt w:val="decimal"/>
      <w:lvlText w:val="%1.%2.%3"/>
      <w:lvlJc w:val="left"/>
      <w:pPr>
        <w:tabs>
          <w:tab w:val="num" w:pos="2268"/>
        </w:tabs>
        <w:ind w:left="2268" w:hanging="793"/>
      </w:pPr>
      <w:rPr>
        <w:rFonts w:cs="Times New Roman"/>
        <w:b w:val="0"/>
        <w:i w:val="0"/>
        <w:sz w:val="20"/>
        <w:szCs w:val="20"/>
      </w:rPr>
    </w:lvl>
    <w:lvl w:ilvl="3">
      <w:start w:val="1"/>
      <w:numFmt w:val="lowerLetter"/>
      <w:lvlText w:val="(%4)"/>
      <w:lvlJc w:val="left"/>
      <w:pPr>
        <w:tabs>
          <w:tab w:val="num" w:pos="2552"/>
        </w:tabs>
        <w:ind w:left="2552" w:hanging="511"/>
      </w:pPr>
      <w:rPr>
        <w:rFonts w:cs="Times New Roman"/>
        <w:b w:val="0"/>
        <w:i w:val="0"/>
        <w:sz w:val="20"/>
      </w:rPr>
    </w:lvl>
    <w:lvl w:ilvl="4">
      <w:start w:val="1"/>
      <w:numFmt w:val="lowerRoman"/>
      <w:lvlText w:val="(%5)"/>
      <w:lvlJc w:val="left"/>
      <w:pPr>
        <w:tabs>
          <w:tab w:val="num" w:pos="3062"/>
        </w:tabs>
        <w:ind w:left="3062" w:hanging="510"/>
      </w:pPr>
      <w:rPr>
        <w:rFonts w:cs="Times New Roman"/>
        <w:b w:val="0"/>
        <w:i w:val="0"/>
        <w:sz w:val="18"/>
      </w:rPr>
    </w:lvl>
    <w:lvl w:ilvl="5">
      <w:start w:val="1"/>
      <w:numFmt w:val="decimal"/>
      <w:lvlText w:val="(%6)"/>
      <w:lvlJc w:val="left"/>
      <w:pPr>
        <w:tabs>
          <w:tab w:val="num" w:pos="3572"/>
        </w:tabs>
        <w:ind w:left="3572" w:hanging="510"/>
      </w:pPr>
      <w:rPr>
        <w:rFonts w:cs="Times New Roman"/>
        <w:b w:val="0"/>
        <w:i w:val="0"/>
        <w:sz w:val="20"/>
      </w:rPr>
    </w:lvl>
    <w:lvl w:ilvl="6">
      <w:start w:val="1"/>
      <w:numFmt w:val="none"/>
      <w:suff w:val="nothing"/>
      <w:lvlText w:val=""/>
      <w:lvlJc w:val="left"/>
      <w:pPr>
        <w:tabs>
          <w:tab w:val="num" w:pos="624"/>
        </w:tabs>
        <w:ind w:left="624"/>
      </w:pPr>
      <w:rPr>
        <w:rFonts w:cs="Times New Roman"/>
      </w:rPr>
    </w:lvl>
    <w:lvl w:ilvl="7">
      <w:start w:val="1"/>
      <w:numFmt w:val="none"/>
      <w:suff w:val="nothing"/>
      <w:lvlText w:val=""/>
      <w:lvlJc w:val="left"/>
      <w:pPr>
        <w:tabs>
          <w:tab w:val="num" w:pos="624"/>
        </w:tabs>
        <w:ind w:left="624"/>
      </w:pPr>
      <w:rPr>
        <w:rFonts w:cs="Times New Roman"/>
      </w:rPr>
    </w:lvl>
    <w:lvl w:ilvl="8">
      <w:start w:val="1"/>
      <w:numFmt w:val="decimal"/>
      <w:lvlText w:val="SCHEDULE %9"/>
      <w:lvlJc w:val="left"/>
      <w:pPr>
        <w:tabs>
          <w:tab w:val="num" w:pos="624"/>
        </w:tabs>
        <w:ind w:left="624"/>
      </w:pPr>
      <w:rPr>
        <w:rFonts w:cs="Times New Roman"/>
        <w:b/>
        <w:i w:val="0"/>
        <w:caps/>
        <w:sz w:val="22"/>
      </w:rPr>
    </w:lvl>
  </w:abstractNum>
  <w:abstractNum w:abstractNumId="9" w15:restartNumberingAfterBreak="0">
    <w:nsid w:val="27C32B38"/>
    <w:multiLevelType w:val="hybridMultilevel"/>
    <w:tmpl w:val="6E10D94A"/>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8E0588A"/>
    <w:multiLevelType w:val="hybridMultilevel"/>
    <w:tmpl w:val="59F6D01C"/>
    <w:lvl w:ilvl="0" w:tplc="34B8DF34">
      <w:start w:val="1"/>
      <w:numFmt w:val="lowerLetter"/>
      <w:lvlText w:val="%1)"/>
      <w:lvlJc w:val="left"/>
      <w:pPr>
        <w:tabs>
          <w:tab w:val="num" w:pos="2004"/>
        </w:tabs>
        <w:ind w:left="2004" w:hanging="360"/>
      </w:pPr>
      <w:rPr>
        <w:rFonts w:cs="Times New Roman" w:hint="default"/>
      </w:rPr>
    </w:lvl>
    <w:lvl w:ilvl="1" w:tplc="04050019">
      <w:start w:val="1"/>
      <w:numFmt w:val="lowerLetter"/>
      <w:lvlText w:val="%2."/>
      <w:lvlJc w:val="left"/>
      <w:pPr>
        <w:tabs>
          <w:tab w:val="num" w:pos="2724"/>
        </w:tabs>
        <w:ind w:left="2724" w:hanging="360"/>
      </w:pPr>
      <w:rPr>
        <w:rFonts w:cs="Times New Roman"/>
      </w:rPr>
    </w:lvl>
    <w:lvl w:ilvl="2" w:tplc="0405001B" w:tentative="1">
      <w:start w:val="1"/>
      <w:numFmt w:val="lowerRoman"/>
      <w:lvlText w:val="%3."/>
      <w:lvlJc w:val="right"/>
      <w:pPr>
        <w:tabs>
          <w:tab w:val="num" w:pos="3444"/>
        </w:tabs>
        <w:ind w:left="3444" w:hanging="180"/>
      </w:pPr>
      <w:rPr>
        <w:rFonts w:cs="Times New Roman"/>
      </w:rPr>
    </w:lvl>
    <w:lvl w:ilvl="3" w:tplc="0405000F" w:tentative="1">
      <w:start w:val="1"/>
      <w:numFmt w:val="decimal"/>
      <w:lvlText w:val="%4."/>
      <w:lvlJc w:val="left"/>
      <w:pPr>
        <w:tabs>
          <w:tab w:val="num" w:pos="4164"/>
        </w:tabs>
        <w:ind w:left="4164" w:hanging="360"/>
      </w:pPr>
      <w:rPr>
        <w:rFonts w:cs="Times New Roman"/>
      </w:rPr>
    </w:lvl>
    <w:lvl w:ilvl="4" w:tplc="04050019" w:tentative="1">
      <w:start w:val="1"/>
      <w:numFmt w:val="lowerLetter"/>
      <w:lvlText w:val="%5."/>
      <w:lvlJc w:val="left"/>
      <w:pPr>
        <w:tabs>
          <w:tab w:val="num" w:pos="4884"/>
        </w:tabs>
        <w:ind w:left="4884" w:hanging="360"/>
      </w:pPr>
      <w:rPr>
        <w:rFonts w:cs="Times New Roman"/>
      </w:rPr>
    </w:lvl>
    <w:lvl w:ilvl="5" w:tplc="0405001B" w:tentative="1">
      <w:start w:val="1"/>
      <w:numFmt w:val="lowerRoman"/>
      <w:lvlText w:val="%6."/>
      <w:lvlJc w:val="right"/>
      <w:pPr>
        <w:tabs>
          <w:tab w:val="num" w:pos="5604"/>
        </w:tabs>
        <w:ind w:left="5604" w:hanging="180"/>
      </w:pPr>
      <w:rPr>
        <w:rFonts w:cs="Times New Roman"/>
      </w:rPr>
    </w:lvl>
    <w:lvl w:ilvl="6" w:tplc="0405000F" w:tentative="1">
      <w:start w:val="1"/>
      <w:numFmt w:val="decimal"/>
      <w:lvlText w:val="%7."/>
      <w:lvlJc w:val="left"/>
      <w:pPr>
        <w:tabs>
          <w:tab w:val="num" w:pos="6324"/>
        </w:tabs>
        <w:ind w:left="6324" w:hanging="360"/>
      </w:pPr>
      <w:rPr>
        <w:rFonts w:cs="Times New Roman"/>
      </w:rPr>
    </w:lvl>
    <w:lvl w:ilvl="7" w:tplc="04050019" w:tentative="1">
      <w:start w:val="1"/>
      <w:numFmt w:val="lowerLetter"/>
      <w:lvlText w:val="%8."/>
      <w:lvlJc w:val="left"/>
      <w:pPr>
        <w:tabs>
          <w:tab w:val="num" w:pos="7044"/>
        </w:tabs>
        <w:ind w:left="7044" w:hanging="360"/>
      </w:pPr>
      <w:rPr>
        <w:rFonts w:cs="Times New Roman"/>
      </w:rPr>
    </w:lvl>
    <w:lvl w:ilvl="8" w:tplc="0405001B" w:tentative="1">
      <w:start w:val="1"/>
      <w:numFmt w:val="lowerRoman"/>
      <w:lvlText w:val="%9."/>
      <w:lvlJc w:val="right"/>
      <w:pPr>
        <w:tabs>
          <w:tab w:val="num" w:pos="7764"/>
        </w:tabs>
        <w:ind w:left="7764" w:hanging="180"/>
      </w:pPr>
      <w:rPr>
        <w:rFonts w:cs="Times New Roman"/>
      </w:rPr>
    </w:lvl>
  </w:abstractNum>
  <w:abstractNum w:abstractNumId="11" w15:restartNumberingAfterBreak="0">
    <w:nsid w:val="2F5E6342"/>
    <w:multiLevelType w:val="hybridMultilevel"/>
    <w:tmpl w:val="7668F4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1A12F4D"/>
    <w:multiLevelType w:val="hybridMultilevel"/>
    <w:tmpl w:val="08388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4B1B16"/>
    <w:multiLevelType w:val="hybridMultilevel"/>
    <w:tmpl w:val="ABF08F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5444D62"/>
    <w:multiLevelType w:val="hybridMultilevel"/>
    <w:tmpl w:val="EE086080"/>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5" w15:restartNumberingAfterBreak="0">
    <w:nsid w:val="606C660C"/>
    <w:multiLevelType w:val="multilevel"/>
    <w:tmpl w:val="290034EE"/>
    <w:lvl w:ilvl="0">
      <w:start w:val="2"/>
      <w:numFmt w:val="decimal"/>
      <w:lvlText w:val="%1"/>
      <w:lvlJc w:val="left"/>
      <w:pPr>
        <w:ind w:left="360" w:hanging="360"/>
      </w:pPr>
      <w:rPr>
        <w:rFonts w:cs="Times New Roman" w:hint="default"/>
      </w:rPr>
    </w:lvl>
    <w:lvl w:ilvl="1">
      <w:start w:val="1"/>
      <w:numFmt w:val="decimal"/>
      <w:lvlText w:val="%1.%2"/>
      <w:lvlJc w:val="left"/>
      <w:pPr>
        <w:ind w:left="2064" w:hanging="360"/>
      </w:pPr>
      <w:rPr>
        <w:rFonts w:cs="Times New Roman" w:hint="default"/>
      </w:rPr>
    </w:lvl>
    <w:lvl w:ilvl="2">
      <w:start w:val="1"/>
      <w:numFmt w:val="decimal"/>
      <w:lvlText w:val="%1.%2.%3"/>
      <w:lvlJc w:val="left"/>
      <w:pPr>
        <w:ind w:left="4128" w:hanging="720"/>
      </w:pPr>
      <w:rPr>
        <w:rFonts w:cs="Times New Roman" w:hint="default"/>
      </w:rPr>
    </w:lvl>
    <w:lvl w:ilvl="3">
      <w:start w:val="1"/>
      <w:numFmt w:val="decimal"/>
      <w:lvlText w:val="%1.%2.%3.%4"/>
      <w:lvlJc w:val="left"/>
      <w:pPr>
        <w:ind w:left="6192" w:hanging="1080"/>
      </w:pPr>
      <w:rPr>
        <w:rFonts w:cs="Times New Roman" w:hint="default"/>
      </w:rPr>
    </w:lvl>
    <w:lvl w:ilvl="4">
      <w:start w:val="1"/>
      <w:numFmt w:val="decimal"/>
      <w:lvlText w:val="%1.%2.%3.%4.%5"/>
      <w:lvlJc w:val="left"/>
      <w:pPr>
        <w:ind w:left="7896" w:hanging="1080"/>
      </w:pPr>
      <w:rPr>
        <w:rFonts w:cs="Times New Roman" w:hint="default"/>
      </w:rPr>
    </w:lvl>
    <w:lvl w:ilvl="5">
      <w:start w:val="1"/>
      <w:numFmt w:val="decimal"/>
      <w:lvlText w:val="%1.%2.%3.%4.%5.%6"/>
      <w:lvlJc w:val="left"/>
      <w:pPr>
        <w:ind w:left="9960" w:hanging="1440"/>
      </w:pPr>
      <w:rPr>
        <w:rFonts w:cs="Times New Roman" w:hint="default"/>
      </w:rPr>
    </w:lvl>
    <w:lvl w:ilvl="6">
      <w:start w:val="1"/>
      <w:numFmt w:val="decimal"/>
      <w:lvlText w:val="%1.%2.%3.%4.%5.%6.%7"/>
      <w:lvlJc w:val="left"/>
      <w:pPr>
        <w:ind w:left="11664" w:hanging="1440"/>
      </w:pPr>
      <w:rPr>
        <w:rFonts w:cs="Times New Roman" w:hint="default"/>
      </w:rPr>
    </w:lvl>
    <w:lvl w:ilvl="7">
      <w:start w:val="1"/>
      <w:numFmt w:val="decimal"/>
      <w:lvlText w:val="%1.%2.%3.%4.%5.%6.%7.%8"/>
      <w:lvlJc w:val="left"/>
      <w:pPr>
        <w:ind w:left="13728" w:hanging="1800"/>
      </w:pPr>
      <w:rPr>
        <w:rFonts w:cs="Times New Roman" w:hint="default"/>
      </w:rPr>
    </w:lvl>
    <w:lvl w:ilvl="8">
      <w:start w:val="1"/>
      <w:numFmt w:val="decimal"/>
      <w:lvlText w:val="%1.%2.%3.%4.%5.%6.%7.%8.%9"/>
      <w:lvlJc w:val="left"/>
      <w:pPr>
        <w:ind w:left="15432" w:hanging="1800"/>
      </w:pPr>
      <w:rPr>
        <w:rFonts w:cs="Times New Roman" w:hint="default"/>
      </w:rPr>
    </w:lvl>
  </w:abstractNum>
  <w:abstractNum w:abstractNumId="16" w15:restartNumberingAfterBreak="0">
    <w:nsid w:val="63AF0749"/>
    <w:multiLevelType w:val="hybridMultilevel"/>
    <w:tmpl w:val="66180B58"/>
    <w:lvl w:ilvl="0" w:tplc="F67202B0">
      <w:start w:val="1"/>
      <w:numFmt w:val="lowerLetter"/>
      <w:lvlText w:val="%1)"/>
      <w:lvlJc w:val="left"/>
      <w:pPr>
        <w:ind w:left="984" w:hanging="360"/>
      </w:pPr>
      <w:rPr>
        <w:rFonts w:cs="Times New Roman" w:hint="default"/>
      </w:rPr>
    </w:lvl>
    <w:lvl w:ilvl="1" w:tplc="04050019">
      <w:start w:val="1"/>
      <w:numFmt w:val="lowerLetter"/>
      <w:lvlText w:val="%2."/>
      <w:lvlJc w:val="left"/>
      <w:pPr>
        <w:ind w:left="1704" w:hanging="360"/>
      </w:pPr>
      <w:rPr>
        <w:rFonts w:cs="Times New Roman"/>
      </w:rPr>
    </w:lvl>
    <w:lvl w:ilvl="2" w:tplc="0405001B" w:tentative="1">
      <w:start w:val="1"/>
      <w:numFmt w:val="lowerRoman"/>
      <w:lvlText w:val="%3."/>
      <w:lvlJc w:val="right"/>
      <w:pPr>
        <w:ind w:left="2424" w:hanging="180"/>
      </w:pPr>
      <w:rPr>
        <w:rFonts w:cs="Times New Roman"/>
      </w:rPr>
    </w:lvl>
    <w:lvl w:ilvl="3" w:tplc="0405000F" w:tentative="1">
      <w:start w:val="1"/>
      <w:numFmt w:val="decimal"/>
      <w:lvlText w:val="%4."/>
      <w:lvlJc w:val="left"/>
      <w:pPr>
        <w:ind w:left="3144" w:hanging="360"/>
      </w:pPr>
      <w:rPr>
        <w:rFonts w:cs="Times New Roman"/>
      </w:rPr>
    </w:lvl>
    <w:lvl w:ilvl="4" w:tplc="04050019" w:tentative="1">
      <w:start w:val="1"/>
      <w:numFmt w:val="lowerLetter"/>
      <w:lvlText w:val="%5."/>
      <w:lvlJc w:val="left"/>
      <w:pPr>
        <w:ind w:left="3864" w:hanging="360"/>
      </w:pPr>
      <w:rPr>
        <w:rFonts w:cs="Times New Roman"/>
      </w:rPr>
    </w:lvl>
    <w:lvl w:ilvl="5" w:tplc="0405001B" w:tentative="1">
      <w:start w:val="1"/>
      <w:numFmt w:val="lowerRoman"/>
      <w:lvlText w:val="%6."/>
      <w:lvlJc w:val="right"/>
      <w:pPr>
        <w:ind w:left="4584" w:hanging="180"/>
      </w:pPr>
      <w:rPr>
        <w:rFonts w:cs="Times New Roman"/>
      </w:rPr>
    </w:lvl>
    <w:lvl w:ilvl="6" w:tplc="0405000F" w:tentative="1">
      <w:start w:val="1"/>
      <w:numFmt w:val="decimal"/>
      <w:lvlText w:val="%7."/>
      <w:lvlJc w:val="left"/>
      <w:pPr>
        <w:ind w:left="5304" w:hanging="360"/>
      </w:pPr>
      <w:rPr>
        <w:rFonts w:cs="Times New Roman"/>
      </w:rPr>
    </w:lvl>
    <w:lvl w:ilvl="7" w:tplc="04050019" w:tentative="1">
      <w:start w:val="1"/>
      <w:numFmt w:val="lowerLetter"/>
      <w:lvlText w:val="%8."/>
      <w:lvlJc w:val="left"/>
      <w:pPr>
        <w:ind w:left="6024" w:hanging="360"/>
      </w:pPr>
      <w:rPr>
        <w:rFonts w:cs="Times New Roman"/>
      </w:rPr>
    </w:lvl>
    <w:lvl w:ilvl="8" w:tplc="0405001B" w:tentative="1">
      <w:start w:val="1"/>
      <w:numFmt w:val="lowerRoman"/>
      <w:lvlText w:val="%9."/>
      <w:lvlJc w:val="right"/>
      <w:pPr>
        <w:ind w:left="6744" w:hanging="180"/>
      </w:pPr>
      <w:rPr>
        <w:rFonts w:cs="Times New Roman"/>
      </w:rPr>
    </w:lvl>
  </w:abstractNum>
  <w:abstractNum w:abstractNumId="17" w15:restartNumberingAfterBreak="0">
    <w:nsid w:val="79C12D7B"/>
    <w:multiLevelType w:val="hybridMultilevel"/>
    <w:tmpl w:val="0B3EC108"/>
    <w:lvl w:ilvl="0" w:tplc="04050017">
      <w:start w:val="1"/>
      <w:numFmt w:val="lowerLetter"/>
      <w:lvlText w:val="%1)"/>
      <w:lvlJc w:val="lef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10"/>
  </w:num>
  <w:num w:numId="4">
    <w:abstractNumId w:val="12"/>
  </w:num>
  <w:num w:numId="5">
    <w:abstractNumId w:val="11"/>
  </w:num>
  <w:num w:numId="6">
    <w:abstractNumId w:val="5"/>
  </w:num>
  <w:num w:numId="7">
    <w:abstractNumId w:val="4"/>
  </w:num>
  <w:num w:numId="8">
    <w:abstractNumId w:val="14"/>
  </w:num>
  <w:num w:numId="9">
    <w:abstractNumId w:val="2"/>
  </w:num>
  <w:num w:numId="10">
    <w:abstractNumId w:val="17"/>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6"/>
  </w:num>
  <w:num w:numId="15">
    <w:abstractNumId w:val="15"/>
  </w:num>
  <w:num w:numId="16">
    <w:abstractNumId w:val="1"/>
  </w:num>
  <w:num w:numId="17">
    <w:abstractNumId w:val="9"/>
  </w:num>
  <w:num w:numId="1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9F"/>
    <w:rsid w:val="0000563B"/>
    <w:rsid w:val="0000584D"/>
    <w:rsid w:val="000109A2"/>
    <w:rsid w:val="00016414"/>
    <w:rsid w:val="000227A1"/>
    <w:rsid w:val="00024254"/>
    <w:rsid w:val="000275E6"/>
    <w:rsid w:val="0003401A"/>
    <w:rsid w:val="00037997"/>
    <w:rsid w:val="00041091"/>
    <w:rsid w:val="00042AC9"/>
    <w:rsid w:val="00050C6D"/>
    <w:rsid w:val="00053822"/>
    <w:rsid w:val="00065466"/>
    <w:rsid w:val="00067662"/>
    <w:rsid w:val="00075384"/>
    <w:rsid w:val="00092AAE"/>
    <w:rsid w:val="000965C5"/>
    <w:rsid w:val="000A1BEB"/>
    <w:rsid w:val="000A6BDC"/>
    <w:rsid w:val="000B27F3"/>
    <w:rsid w:val="000B3BAE"/>
    <w:rsid w:val="000D214E"/>
    <w:rsid w:val="000D421C"/>
    <w:rsid w:val="000E1917"/>
    <w:rsid w:val="000E1EA1"/>
    <w:rsid w:val="000E282F"/>
    <w:rsid w:val="000E2C46"/>
    <w:rsid w:val="000F6479"/>
    <w:rsid w:val="00102D50"/>
    <w:rsid w:val="00104835"/>
    <w:rsid w:val="0010484F"/>
    <w:rsid w:val="00105242"/>
    <w:rsid w:val="00105641"/>
    <w:rsid w:val="00106825"/>
    <w:rsid w:val="00112AD6"/>
    <w:rsid w:val="001148B2"/>
    <w:rsid w:val="00131C2C"/>
    <w:rsid w:val="001362F5"/>
    <w:rsid w:val="001400AB"/>
    <w:rsid w:val="00145DB2"/>
    <w:rsid w:val="001509D5"/>
    <w:rsid w:val="00176C6D"/>
    <w:rsid w:val="001828E8"/>
    <w:rsid w:val="00183165"/>
    <w:rsid w:val="001A003B"/>
    <w:rsid w:val="001A4679"/>
    <w:rsid w:val="001C6BBF"/>
    <w:rsid w:val="001E6A07"/>
    <w:rsid w:val="001F51B8"/>
    <w:rsid w:val="001F55A6"/>
    <w:rsid w:val="002123EE"/>
    <w:rsid w:val="002274A8"/>
    <w:rsid w:val="002328A0"/>
    <w:rsid w:val="00244759"/>
    <w:rsid w:val="002470F6"/>
    <w:rsid w:val="00250797"/>
    <w:rsid w:val="00255F1E"/>
    <w:rsid w:val="0027113B"/>
    <w:rsid w:val="002730EA"/>
    <w:rsid w:val="002765E5"/>
    <w:rsid w:val="002807B8"/>
    <w:rsid w:val="00281A05"/>
    <w:rsid w:val="0028679F"/>
    <w:rsid w:val="0028778A"/>
    <w:rsid w:val="002A4C29"/>
    <w:rsid w:val="002A526F"/>
    <w:rsid w:val="002B1D42"/>
    <w:rsid w:val="002B2E75"/>
    <w:rsid w:val="002D09D4"/>
    <w:rsid w:val="002D3B5F"/>
    <w:rsid w:val="002D79E8"/>
    <w:rsid w:val="002E13C3"/>
    <w:rsid w:val="002E384F"/>
    <w:rsid w:val="002F1491"/>
    <w:rsid w:val="002F45A7"/>
    <w:rsid w:val="002F524F"/>
    <w:rsid w:val="002F6D08"/>
    <w:rsid w:val="0030365F"/>
    <w:rsid w:val="003070D1"/>
    <w:rsid w:val="00311763"/>
    <w:rsid w:val="00311F8D"/>
    <w:rsid w:val="00312085"/>
    <w:rsid w:val="0031212C"/>
    <w:rsid w:val="00312E28"/>
    <w:rsid w:val="0033353B"/>
    <w:rsid w:val="00341A1E"/>
    <w:rsid w:val="003545D7"/>
    <w:rsid w:val="00364AA1"/>
    <w:rsid w:val="003846C9"/>
    <w:rsid w:val="003878E1"/>
    <w:rsid w:val="003923BB"/>
    <w:rsid w:val="0039289A"/>
    <w:rsid w:val="003A4F64"/>
    <w:rsid w:val="003A5B6F"/>
    <w:rsid w:val="003B0851"/>
    <w:rsid w:val="003B642A"/>
    <w:rsid w:val="003B652B"/>
    <w:rsid w:val="003B73F0"/>
    <w:rsid w:val="003E1F8C"/>
    <w:rsid w:val="004060EA"/>
    <w:rsid w:val="00406110"/>
    <w:rsid w:val="00406B2F"/>
    <w:rsid w:val="00413650"/>
    <w:rsid w:val="00413D05"/>
    <w:rsid w:val="004200E9"/>
    <w:rsid w:val="004272F9"/>
    <w:rsid w:val="004530BE"/>
    <w:rsid w:val="00462EF5"/>
    <w:rsid w:val="00467685"/>
    <w:rsid w:val="00471D58"/>
    <w:rsid w:val="00490596"/>
    <w:rsid w:val="004A384B"/>
    <w:rsid w:val="004A7AAA"/>
    <w:rsid w:val="004A7FA2"/>
    <w:rsid w:val="004B120A"/>
    <w:rsid w:val="004B75AC"/>
    <w:rsid w:val="004D2382"/>
    <w:rsid w:val="004D2A9B"/>
    <w:rsid w:val="004D4F2A"/>
    <w:rsid w:val="004E0C64"/>
    <w:rsid w:val="004E4525"/>
    <w:rsid w:val="004E495D"/>
    <w:rsid w:val="004E6573"/>
    <w:rsid w:val="004F7D8C"/>
    <w:rsid w:val="005056F6"/>
    <w:rsid w:val="00511255"/>
    <w:rsid w:val="00513EBE"/>
    <w:rsid w:val="00516785"/>
    <w:rsid w:val="005258E7"/>
    <w:rsid w:val="00533800"/>
    <w:rsid w:val="0053395A"/>
    <w:rsid w:val="00534571"/>
    <w:rsid w:val="00540D57"/>
    <w:rsid w:val="00544E8C"/>
    <w:rsid w:val="00550D71"/>
    <w:rsid w:val="00556817"/>
    <w:rsid w:val="00560570"/>
    <w:rsid w:val="005676DF"/>
    <w:rsid w:val="00576719"/>
    <w:rsid w:val="005A1B54"/>
    <w:rsid w:val="005A6180"/>
    <w:rsid w:val="005B37D0"/>
    <w:rsid w:val="005B6575"/>
    <w:rsid w:val="005C1879"/>
    <w:rsid w:val="005C2907"/>
    <w:rsid w:val="005E0B28"/>
    <w:rsid w:val="005E30BC"/>
    <w:rsid w:val="005E4B0A"/>
    <w:rsid w:val="00603355"/>
    <w:rsid w:val="006074E4"/>
    <w:rsid w:val="00617BE0"/>
    <w:rsid w:val="00620B85"/>
    <w:rsid w:val="006216CD"/>
    <w:rsid w:val="00625A45"/>
    <w:rsid w:val="00634E96"/>
    <w:rsid w:val="006407FA"/>
    <w:rsid w:val="00642123"/>
    <w:rsid w:val="0065654A"/>
    <w:rsid w:val="00656C9F"/>
    <w:rsid w:val="00661361"/>
    <w:rsid w:val="00670B6A"/>
    <w:rsid w:val="006819C9"/>
    <w:rsid w:val="00691C86"/>
    <w:rsid w:val="00692FB9"/>
    <w:rsid w:val="00693674"/>
    <w:rsid w:val="00696151"/>
    <w:rsid w:val="0069719A"/>
    <w:rsid w:val="00697E91"/>
    <w:rsid w:val="006A3556"/>
    <w:rsid w:val="006A38AE"/>
    <w:rsid w:val="006A3A7A"/>
    <w:rsid w:val="006A5D84"/>
    <w:rsid w:val="006A604C"/>
    <w:rsid w:val="006C5013"/>
    <w:rsid w:val="006C73F3"/>
    <w:rsid w:val="006D5323"/>
    <w:rsid w:val="006F1180"/>
    <w:rsid w:val="006F1722"/>
    <w:rsid w:val="006F2ED3"/>
    <w:rsid w:val="006F7CC6"/>
    <w:rsid w:val="00700B91"/>
    <w:rsid w:val="00704656"/>
    <w:rsid w:val="007065B0"/>
    <w:rsid w:val="00725340"/>
    <w:rsid w:val="00726FD0"/>
    <w:rsid w:val="007435F5"/>
    <w:rsid w:val="00746C7B"/>
    <w:rsid w:val="00746F8D"/>
    <w:rsid w:val="00747439"/>
    <w:rsid w:val="007567EA"/>
    <w:rsid w:val="00762A83"/>
    <w:rsid w:val="00762AF2"/>
    <w:rsid w:val="007677D1"/>
    <w:rsid w:val="00775A39"/>
    <w:rsid w:val="00783864"/>
    <w:rsid w:val="00787A04"/>
    <w:rsid w:val="00787FD7"/>
    <w:rsid w:val="00791681"/>
    <w:rsid w:val="007929B1"/>
    <w:rsid w:val="007B5E32"/>
    <w:rsid w:val="007C052A"/>
    <w:rsid w:val="007C085A"/>
    <w:rsid w:val="007D0A76"/>
    <w:rsid w:val="007E5090"/>
    <w:rsid w:val="007E6895"/>
    <w:rsid w:val="007F1BE7"/>
    <w:rsid w:val="007F3C21"/>
    <w:rsid w:val="0080528A"/>
    <w:rsid w:val="00813762"/>
    <w:rsid w:val="008154B5"/>
    <w:rsid w:val="00821D48"/>
    <w:rsid w:val="008255B6"/>
    <w:rsid w:val="00831FB4"/>
    <w:rsid w:val="008330C7"/>
    <w:rsid w:val="00851575"/>
    <w:rsid w:val="008537BB"/>
    <w:rsid w:val="00866524"/>
    <w:rsid w:val="00884999"/>
    <w:rsid w:val="00886941"/>
    <w:rsid w:val="00891988"/>
    <w:rsid w:val="008A639B"/>
    <w:rsid w:val="008B163F"/>
    <w:rsid w:val="008B297A"/>
    <w:rsid w:val="008B4322"/>
    <w:rsid w:val="008B7DDF"/>
    <w:rsid w:val="008C4E6D"/>
    <w:rsid w:val="008D4491"/>
    <w:rsid w:val="008D5C3C"/>
    <w:rsid w:val="008D62BC"/>
    <w:rsid w:val="008E0DED"/>
    <w:rsid w:val="008E0E0C"/>
    <w:rsid w:val="008E47CA"/>
    <w:rsid w:val="008F210A"/>
    <w:rsid w:val="008F226A"/>
    <w:rsid w:val="008F3C8A"/>
    <w:rsid w:val="009048E9"/>
    <w:rsid w:val="00911536"/>
    <w:rsid w:val="00913C40"/>
    <w:rsid w:val="009242E5"/>
    <w:rsid w:val="00933EA1"/>
    <w:rsid w:val="00935ED5"/>
    <w:rsid w:val="00960E72"/>
    <w:rsid w:val="009612F6"/>
    <w:rsid w:val="009662BA"/>
    <w:rsid w:val="00967B98"/>
    <w:rsid w:val="00985C69"/>
    <w:rsid w:val="009A5740"/>
    <w:rsid w:val="009B1CFE"/>
    <w:rsid w:val="009B39B1"/>
    <w:rsid w:val="009B7C21"/>
    <w:rsid w:val="009C69BD"/>
    <w:rsid w:val="009D0B39"/>
    <w:rsid w:val="009D19C2"/>
    <w:rsid w:val="009E7421"/>
    <w:rsid w:val="009F4ABF"/>
    <w:rsid w:val="00A05E35"/>
    <w:rsid w:val="00A12884"/>
    <w:rsid w:val="00A22BBE"/>
    <w:rsid w:val="00A262AA"/>
    <w:rsid w:val="00A27385"/>
    <w:rsid w:val="00A3294A"/>
    <w:rsid w:val="00A353A7"/>
    <w:rsid w:val="00A4358E"/>
    <w:rsid w:val="00A45723"/>
    <w:rsid w:val="00A47B55"/>
    <w:rsid w:val="00A55E85"/>
    <w:rsid w:val="00A57A96"/>
    <w:rsid w:val="00A736D4"/>
    <w:rsid w:val="00A7542C"/>
    <w:rsid w:val="00A77587"/>
    <w:rsid w:val="00A805B8"/>
    <w:rsid w:val="00AA0F50"/>
    <w:rsid w:val="00AA6194"/>
    <w:rsid w:val="00AA73F3"/>
    <w:rsid w:val="00AB2368"/>
    <w:rsid w:val="00AB6060"/>
    <w:rsid w:val="00AC4307"/>
    <w:rsid w:val="00AC79E5"/>
    <w:rsid w:val="00AD7870"/>
    <w:rsid w:val="00AE176C"/>
    <w:rsid w:val="00AF41CE"/>
    <w:rsid w:val="00B0184C"/>
    <w:rsid w:val="00B03C42"/>
    <w:rsid w:val="00B103C9"/>
    <w:rsid w:val="00B10B2E"/>
    <w:rsid w:val="00B175F9"/>
    <w:rsid w:val="00B20ABE"/>
    <w:rsid w:val="00B313F5"/>
    <w:rsid w:val="00B33656"/>
    <w:rsid w:val="00B45F0B"/>
    <w:rsid w:val="00B5123A"/>
    <w:rsid w:val="00B55195"/>
    <w:rsid w:val="00B55364"/>
    <w:rsid w:val="00B56358"/>
    <w:rsid w:val="00B70EFC"/>
    <w:rsid w:val="00B82210"/>
    <w:rsid w:val="00B84AAB"/>
    <w:rsid w:val="00B93A2A"/>
    <w:rsid w:val="00B946BC"/>
    <w:rsid w:val="00BA006E"/>
    <w:rsid w:val="00BA57EB"/>
    <w:rsid w:val="00BA76BC"/>
    <w:rsid w:val="00BB174B"/>
    <w:rsid w:val="00BB2FE3"/>
    <w:rsid w:val="00BD0977"/>
    <w:rsid w:val="00BD5D4E"/>
    <w:rsid w:val="00C038C4"/>
    <w:rsid w:val="00C11521"/>
    <w:rsid w:val="00C12819"/>
    <w:rsid w:val="00C152EF"/>
    <w:rsid w:val="00C27C02"/>
    <w:rsid w:val="00C518F2"/>
    <w:rsid w:val="00C5490C"/>
    <w:rsid w:val="00C55D22"/>
    <w:rsid w:val="00C575CA"/>
    <w:rsid w:val="00C6352E"/>
    <w:rsid w:val="00C66C63"/>
    <w:rsid w:val="00C6731A"/>
    <w:rsid w:val="00C876C5"/>
    <w:rsid w:val="00C909C0"/>
    <w:rsid w:val="00C91C5F"/>
    <w:rsid w:val="00C921F6"/>
    <w:rsid w:val="00C93628"/>
    <w:rsid w:val="00C953A0"/>
    <w:rsid w:val="00C97DC9"/>
    <w:rsid w:val="00CA01E1"/>
    <w:rsid w:val="00CA52B5"/>
    <w:rsid w:val="00CA63C8"/>
    <w:rsid w:val="00CB3ECF"/>
    <w:rsid w:val="00CB662B"/>
    <w:rsid w:val="00CC7873"/>
    <w:rsid w:val="00CD3DA2"/>
    <w:rsid w:val="00CD6C81"/>
    <w:rsid w:val="00CE13F9"/>
    <w:rsid w:val="00CE71A4"/>
    <w:rsid w:val="00CF0913"/>
    <w:rsid w:val="00CF2C2E"/>
    <w:rsid w:val="00CF7A8E"/>
    <w:rsid w:val="00D07F2D"/>
    <w:rsid w:val="00D10C25"/>
    <w:rsid w:val="00D44361"/>
    <w:rsid w:val="00D639A1"/>
    <w:rsid w:val="00D711BC"/>
    <w:rsid w:val="00DA674D"/>
    <w:rsid w:val="00DC0BAC"/>
    <w:rsid w:val="00DC35CB"/>
    <w:rsid w:val="00DD20B4"/>
    <w:rsid w:val="00DF1104"/>
    <w:rsid w:val="00DF4D90"/>
    <w:rsid w:val="00E04BCF"/>
    <w:rsid w:val="00E04FB9"/>
    <w:rsid w:val="00E05CEB"/>
    <w:rsid w:val="00E07E84"/>
    <w:rsid w:val="00E1503D"/>
    <w:rsid w:val="00E30AAD"/>
    <w:rsid w:val="00E40679"/>
    <w:rsid w:val="00E47E53"/>
    <w:rsid w:val="00E5563C"/>
    <w:rsid w:val="00E6224F"/>
    <w:rsid w:val="00E67536"/>
    <w:rsid w:val="00E74D31"/>
    <w:rsid w:val="00E87FB3"/>
    <w:rsid w:val="00E939EB"/>
    <w:rsid w:val="00E97538"/>
    <w:rsid w:val="00EA48B5"/>
    <w:rsid w:val="00EB663E"/>
    <w:rsid w:val="00EC0982"/>
    <w:rsid w:val="00EC15E6"/>
    <w:rsid w:val="00EE30B5"/>
    <w:rsid w:val="00EF3DB7"/>
    <w:rsid w:val="00EF4EFD"/>
    <w:rsid w:val="00F001E0"/>
    <w:rsid w:val="00F0145E"/>
    <w:rsid w:val="00F03038"/>
    <w:rsid w:val="00F219A1"/>
    <w:rsid w:val="00F24025"/>
    <w:rsid w:val="00F642B1"/>
    <w:rsid w:val="00F737B0"/>
    <w:rsid w:val="00F74B10"/>
    <w:rsid w:val="00F76CD6"/>
    <w:rsid w:val="00F96BC7"/>
    <w:rsid w:val="00FB5384"/>
    <w:rsid w:val="00FC1C56"/>
    <w:rsid w:val="00FE1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6A7327"/>
  <w15:docId w15:val="{87284CF5-CF21-47FE-80ED-60F513B2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42B1"/>
    <w:pPr>
      <w:spacing w:after="200" w:line="276" w:lineRule="auto"/>
    </w:pPr>
    <w:rPr>
      <w:rFonts w:eastAsia="Times New Roman"/>
      <w:lang w:eastAsia="en-US"/>
    </w:rPr>
  </w:style>
  <w:style w:type="paragraph" w:styleId="Nadpis1">
    <w:name w:val="heading 1"/>
    <w:basedOn w:val="Normln"/>
    <w:next w:val="Normln"/>
    <w:link w:val="Nadpis1Char"/>
    <w:uiPriority w:val="99"/>
    <w:qFormat/>
    <w:rsid w:val="00886941"/>
    <w:pPr>
      <w:keepNext/>
      <w:keepLines/>
      <w:spacing w:before="480" w:after="0"/>
      <w:ind w:left="432" w:hanging="432"/>
      <w:jc w:val="center"/>
      <w:outlineLvl w:val="0"/>
    </w:pPr>
    <w:rPr>
      <w:b/>
      <w:bCs/>
      <w:szCs w:val="28"/>
    </w:rPr>
  </w:style>
  <w:style w:type="paragraph" w:styleId="Nadpis2">
    <w:name w:val="heading 2"/>
    <w:basedOn w:val="Normln"/>
    <w:next w:val="Normln"/>
    <w:link w:val="Nadpis2Char"/>
    <w:uiPriority w:val="99"/>
    <w:qFormat/>
    <w:rsid w:val="002D09D4"/>
    <w:pPr>
      <w:keepNext/>
      <w:spacing w:before="240" w:after="60" w:line="240" w:lineRule="auto"/>
      <w:outlineLvl w:val="1"/>
    </w:pPr>
    <w:rPr>
      <w:rFonts w:ascii="Cambria" w:eastAsia="Calibri" w:hAnsi="Cambria"/>
      <w:b/>
      <w:bCs/>
      <w:i/>
      <w:iCs/>
      <w:sz w:val="28"/>
      <w:szCs w:val="28"/>
      <w:lang w:eastAsia="cs-CZ"/>
    </w:rPr>
  </w:style>
  <w:style w:type="paragraph" w:styleId="Nadpis3">
    <w:name w:val="heading 3"/>
    <w:basedOn w:val="Normln"/>
    <w:next w:val="Normln"/>
    <w:link w:val="Nadpis3Char"/>
    <w:uiPriority w:val="99"/>
    <w:qFormat/>
    <w:rsid w:val="0000584D"/>
    <w:pPr>
      <w:keepNext/>
      <w:keepLines/>
      <w:spacing w:before="40" w:after="0"/>
      <w:outlineLvl w:val="2"/>
    </w:pPr>
    <w:rPr>
      <w:rFonts w:ascii="Cambria" w:hAnsi="Cambria"/>
      <w:color w:val="243F60"/>
      <w:sz w:val="24"/>
      <w:szCs w:val="24"/>
    </w:rPr>
  </w:style>
  <w:style w:type="paragraph" w:styleId="Nadpis4">
    <w:name w:val="heading 4"/>
    <w:basedOn w:val="Normln"/>
    <w:next w:val="Normln"/>
    <w:link w:val="Nadpis4Char"/>
    <w:uiPriority w:val="99"/>
    <w:qFormat/>
    <w:rsid w:val="00886941"/>
    <w:pPr>
      <w:keepNext/>
      <w:keepLines/>
      <w:spacing w:before="200" w:after="0"/>
      <w:ind w:left="864" w:hanging="864"/>
      <w:outlineLvl w:val="3"/>
    </w:pPr>
    <w:rPr>
      <w:rFonts w:ascii="Cambria" w:hAnsi="Cambria"/>
      <w:b/>
      <w:bCs/>
      <w:i/>
      <w:iCs/>
      <w:color w:val="4F81BD"/>
    </w:rPr>
  </w:style>
  <w:style w:type="paragraph" w:styleId="Nadpis5">
    <w:name w:val="heading 5"/>
    <w:basedOn w:val="Normln"/>
    <w:next w:val="Normln"/>
    <w:link w:val="Nadpis5Char"/>
    <w:uiPriority w:val="99"/>
    <w:qFormat/>
    <w:rsid w:val="00886941"/>
    <w:pPr>
      <w:keepNext/>
      <w:keepLines/>
      <w:spacing w:before="200" w:after="0"/>
      <w:ind w:left="1008" w:hanging="1008"/>
      <w:outlineLvl w:val="4"/>
    </w:pPr>
    <w:rPr>
      <w:rFonts w:ascii="Cambria" w:hAnsi="Cambria"/>
      <w:color w:val="243F60"/>
    </w:rPr>
  </w:style>
  <w:style w:type="paragraph" w:styleId="Nadpis6">
    <w:name w:val="heading 6"/>
    <w:basedOn w:val="Normln"/>
    <w:next w:val="Normln"/>
    <w:link w:val="Nadpis6Char"/>
    <w:uiPriority w:val="99"/>
    <w:qFormat/>
    <w:rsid w:val="00886941"/>
    <w:pPr>
      <w:keepNext/>
      <w:keepLines/>
      <w:spacing w:before="200" w:after="0"/>
      <w:ind w:left="1152" w:hanging="1152"/>
      <w:outlineLvl w:val="5"/>
    </w:pPr>
    <w:rPr>
      <w:rFonts w:ascii="Cambria" w:hAnsi="Cambria"/>
      <w:i/>
      <w:iCs/>
      <w:color w:val="243F60"/>
    </w:rPr>
  </w:style>
  <w:style w:type="paragraph" w:styleId="Nadpis7">
    <w:name w:val="heading 7"/>
    <w:basedOn w:val="Normln"/>
    <w:next w:val="Normln"/>
    <w:link w:val="Nadpis7Char"/>
    <w:uiPriority w:val="99"/>
    <w:qFormat/>
    <w:rsid w:val="00886941"/>
    <w:pPr>
      <w:keepNext/>
      <w:keepLines/>
      <w:spacing w:before="200" w:after="0"/>
      <w:ind w:left="1296" w:hanging="1296"/>
      <w:outlineLvl w:val="6"/>
    </w:pPr>
    <w:rPr>
      <w:rFonts w:ascii="Cambria" w:hAnsi="Cambria"/>
      <w:i/>
      <w:iCs/>
      <w:color w:val="404040"/>
    </w:rPr>
  </w:style>
  <w:style w:type="paragraph" w:styleId="Nadpis8">
    <w:name w:val="heading 8"/>
    <w:basedOn w:val="Normln"/>
    <w:next w:val="Normln"/>
    <w:link w:val="Nadpis8Char"/>
    <w:uiPriority w:val="99"/>
    <w:qFormat/>
    <w:rsid w:val="00886941"/>
    <w:pPr>
      <w:keepNext/>
      <w:keepLines/>
      <w:spacing w:before="200" w:after="0"/>
      <w:ind w:left="1440" w:hanging="1440"/>
      <w:outlineLvl w:val="7"/>
    </w:pPr>
    <w:rPr>
      <w:rFonts w:ascii="Cambria" w:hAnsi="Cambria"/>
      <w:color w:val="404040"/>
      <w:sz w:val="20"/>
      <w:szCs w:val="20"/>
    </w:rPr>
  </w:style>
  <w:style w:type="paragraph" w:styleId="Nadpis9">
    <w:name w:val="heading 9"/>
    <w:basedOn w:val="Normln"/>
    <w:next w:val="Normln"/>
    <w:link w:val="Nadpis9Char"/>
    <w:uiPriority w:val="99"/>
    <w:qFormat/>
    <w:rsid w:val="00886941"/>
    <w:pPr>
      <w:keepNext/>
      <w:keepLines/>
      <w:spacing w:before="200" w:after="0"/>
      <w:ind w:left="1584" w:hanging="1584"/>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86941"/>
    <w:rPr>
      <w:rFonts w:eastAsia="Times New Roman" w:cs="Times New Roman"/>
      <w:b/>
      <w:bCs/>
      <w:sz w:val="28"/>
      <w:szCs w:val="28"/>
      <w:lang w:eastAsia="en-US"/>
    </w:rPr>
  </w:style>
  <w:style w:type="character" w:customStyle="1" w:styleId="Nadpis2Char">
    <w:name w:val="Nadpis 2 Char"/>
    <w:basedOn w:val="Standardnpsmoodstavce"/>
    <w:link w:val="Nadpis2"/>
    <w:uiPriority w:val="99"/>
    <w:locked/>
    <w:rsid w:val="002D09D4"/>
    <w:rPr>
      <w:rFonts w:ascii="Cambria" w:hAnsi="Cambria" w:cs="Times New Roman"/>
      <w:b/>
      <w:i/>
      <w:sz w:val="28"/>
    </w:rPr>
  </w:style>
  <w:style w:type="character" w:customStyle="1" w:styleId="Nadpis3Char">
    <w:name w:val="Nadpis 3 Char"/>
    <w:basedOn w:val="Standardnpsmoodstavce"/>
    <w:link w:val="Nadpis3"/>
    <w:uiPriority w:val="99"/>
    <w:locked/>
    <w:rsid w:val="0000584D"/>
    <w:rPr>
      <w:rFonts w:ascii="Cambria" w:hAnsi="Cambria" w:cs="Times New Roman"/>
      <w:color w:val="243F60"/>
      <w:sz w:val="24"/>
      <w:szCs w:val="24"/>
      <w:lang w:eastAsia="en-US"/>
    </w:rPr>
  </w:style>
  <w:style w:type="character" w:customStyle="1" w:styleId="Nadpis4Char">
    <w:name w:val="Nadpis 4 Char"/>
    <w:basedOn w:val="Standardnpsmoodstavce"/>
    <w:link w:val="Nadpis4"/>
    <w:uiPriority w:val="99"/>
    <w:locked/>
    <w:rsid w:val="00886941"/>
    <w:rPr>
      <w:rFonts w:ascii="Cambria" w:hAnsi="Cambria" w:cs="Times New Roman"/>
      <w:b/>
      <w:bCs/>
      <w:i/>
      <w:iCs/>
      <w:color w:val="4F81BD"/>
      <w:sz w:val="22"/>
      <w:szCs w:val="22"/>
      <w:lang w:eastAsia="en-US"/>
    </w:rPr>
  </w:style>
  <w:style w:type="character" w:customStyle="1" w:styleId="Nadpis5Char">
    <w:name w:val="Nadpis 5 Char"/>
    <w:basedOn w:val="Standardnpsmoodstavce"/>
    <w:link w:val="Nadpis5"/>
    <w:uiPriority w:val="99"/>
    <w:locked/>
    <w:rsid w:val="00886941"/>
    <w:rPr>
      <w:rFonts w:ascii="Cambria" w:hAnsi="Cambria" w:cs="Times New Roman"/>
      <w:color w:val="243F60"/>
      <w:sz w:val="22"/>
      <w:szCs w:val="22"/>
      <w:lang w:eastAsia="en-US"/>
    </w:rPr>
  </w:style>
  <w:style w:type="character" w:customStyle="1" w:styleId="Nadpis6Char">
    <w:name w:val="Nadpis 6 Char"/>
    <w:basedOn w:val="Standardnpsmoodstavce"/>
    <w:link w:val="Nadpis6"/>
    <w:uiPriority w:val="99"/>
    <w:locked/>
    <w:rsid w:val="00886941"/>
    <w:rPr>
      <w:rFonts w:ascii="Cambria" w:hAnsi="Cambria" w:cs="Times New Roman"/>
      <w:i/>
      <w:iCs/>
      <w:color w:val="243F60"/>
      <w:sz w:val="22"/>
      <w:szCs w:val="22"/>
      <w:lang w:eastAsia="en-US"/>
    </w:rPr>
  </w:style>
  <w:style w:type="character" w:customStyle="1" w:styleId="Nadpis7Char">
    <w:name w:val="Nadpis 7 Char"/>
    <w:basedOn w:val="Standardnpsmoodstavce"/>
    <w:link w:val="Nadpis7"/>
    <w:uiPriority w:val="99"/>
    <w:locked/>
    <w:rsid w:val="00886941"/>
    <w:rPr>
      <w:rFonts w:ascii="Cambria" w:hAnsi="Cambria" w:cs="Times New Roman"/>
      <w:i/>
      <w:iCs/>
      <w:color w:val="404040"/>
      <w:sz w:val="22"/>
      <w:szCs w:val="22"/>
      <w:lang w:eastAsia="en-US"/>
    </w:rPr>
  </w:style>
  <w:style w:type="character" w:customStyle="1" w:styleId="Nadpis8Char">
    <w:name w:val="Nadpis 8 Char"/>
    <w:basedOn w:val="Standardnpsmoodstavce"/>
    <w:link w:val="Nadpis8"/>
    <w:uiPriority w:val="99"/>
    <w:locked/>
    <w:rsid w:val="00886941"/>
    <w:rPr>
      <w:rFonts w:ascii="Cambria" w:hAnsi="Cambria" w:cs="Times New Roman"/>
      <w:color w:val="404040"/>
      <w:lang w:eastAsia="en-US"/>
    </w:rPr>
  </w:style>
  <w:style w:type="character" w:customStyle="1" w:styleId="Nadpis9Char">
    <w:name w:val="Nadpis 9 Char"/>
    <w:basedOn w:val="Standardnpsmoodstavce"/>
    <w:link w:val="Nadpis9"/>
    <w:uiPriority w:val="99"/>
    <w:locked/>
    <w:rsid w:val="00886941"/>
    <w:rPr>
      <w:rFonts w:ascii="Cambria" w:hAnsi="Cambria" w:cs="Times New Roman"/>
      <w:i/>
      <w:iCs/>
      <w:color w:val="404040"/>
      <w:lang w:eastAsia="en-US"/>
    </w:rPr>
  </w:style>
  <w:style w:type="paragraph" w:customStyle="1" w:styleId="BlockQuotation">
    <w:name w:val="Block Quotation"/>
    <w:basedOn w:val="Normln"/>
    <w:uiPriority w:val="99"/>
    <w:rsid w:val="002D09D4"/>
    <w:pPr>
      <w:spacing w:before="20" w:after="20" w:line="240" w:lineRule="auto"/>
      <w:ind w:left="426" w:right="425" w:hanging="426"/>
      <w:jc w:val="both"/>
    </w:pPr>
    <w:rPr>
      <w:rFonts w:ascii="Book Antiqua" w:eastAsia="Calibri" w:hAnsi="Book Antiqua"/>
      <w:szCs w:val="24"/>
      <w:lang w:eastAsia="cs-CZ"/>
    </w:rPr>
  </w:style>
  <w:style w:type="character" w:customStyle="1" w:styleId="Jmnosmluvnstrany">
    <w:name w:val="Jméno smluvní strany"/>
    <w:uiPriority w:val="99"/>
    <w:rsid w:val="002D09D4"/>
    <w:rPr>
      <w:b/>
      <w:sz w:val="28"/>
    </w:rPr>
  </w:style>
  <w:style w:type="paragraph" w:styleId="Odstavecseseznamem">
    <w:name w:val="List Paragraph"/>
    <w:basedOn w:val="Normln"/>
    <w:link w:val="OdstavecseseznamemChar"/>
    <w:uiPriority w:val="99"/>
    <w:qFormat/>
    <w:rsid w:val="00C921F6"/>
    <w:pPr>
      <w:ind w:left="708"/>
    </w:pPr>
    <w:rPr>
      <w:szCs w:val="20"/>
    </w:rPr>
  </w:style>
  <w:style w:type="paragraph" w:styleId="Zhlav">
    <w:name w:val="header"/>
    <w:basedOn w:val="Normln"/>
    <w:link w:val="ZhlavChar"/>
    <w:uiPriority w:val="99"/>
    <w:rsid w:val="002D09D4"/>
    <w:pPr>
      <w:tabs>
        <w:tab w:val="center" w:pos="4536"/>
        <w:tab w:val="right" w:pos="9072"/>
      </w:tabs>
    </w:pPr>
  </w:style>
  <w:style w:type="character" w:customStyle="1" w:styleId="ZhlavChar">
    <w:name w:val="Záhlaví Char"/>
    <w:basedOn w:val="Standardnpsmoodstavce"/>
    <w:link w:val="Zhlav"/>
    <w:uiPriority w:val="99"/>
    <w:locked/>
    <w:rsid w:val="002D09D4"/>
    <w:rPr>
      <w:rFonts w:cs="Times New Roman"/>
      <w:sz w:val="22"/>
      <w:lang w:eastAsia="en-US"/>
    </w:rPr>
  </w:style>
  <w:style w:type="paragraph" w:styleId="Zpat">
    <w:name w:val="footer"/>
    <w:basedOn w:val="Normln"/>
    <w:link w:val="ZpatChar"/>
    <w:uiPriority w:val="99"/>
    <w:rsid w:val="002D09D4"/>
    <w:pPr>
      <w:tabs>
        <w:tab w:val="center" w:pos="4536"/>
        <w:tab w:val="right" w:pos="9072"/>
      </w:tabs>
    </w:pPr>
  </w:style>
  <w:style w:type="character" w:customStyle="1" w:styleId="ZpatChar">
    <w:name w:val="Zápatí Char"/>
    <w:basedOn w:val="Standardnpsmoodstavce"/>
    <w:link w:val="Zpat"/>
    <w:uiPriority w:val="99"/>
    <w:locked/>
    <w:rsid w:val="002D09D4"/>
    <w:rPr>
      <w:rFonts w:cs="Times New Roman"/>
      <w:sz w:val="22"/>
      <w:lang w:eastAsia="en-US"/>
    </w:rPr>
  </w:style>
  <w:style w:type="character" w:styleId="Odkaznakoment">
    <w:name w:val="annotation reference"/>
    <w:basedOn w:val="Standardnpsmoodstavce"/>
    <w:uiPriority w:val="99"/>
    <w:semiHidden/>
    <w:rsid w:val="002D09D4"/>
    <w:rPr>
      <w:rFonts w:cs="Times New Roman"/>
      <w:sz w:val="16"/>
    </w:rPr>
  </w:style>
  <w:style w:type="paragraph" w:styleId="Textkomente">
    <w:name w:val="annotation text"/>
    <w:basedOn w:val="Normln"/>
    <w:link w:val="TextkomenteChar"/>
    <w:uiPriority w:val="99"/>
    <w:semiHidden/>
    <w:rsid w:val="002D09D4"/>
    <w:rPr>
      <w:sz w:val="20"/>
      <w:szCs w:val="20"/>
    </w:rPr>
  </w:style>
  <w:style w:type="character" w:customStyle="1" w:styleId="CommentTextChar">
    <w:name w:val="Comment Text Char"/>
    <w:basedOn w:val="Standardnpsmoodstavce"/>
    <w:uiPriority w:val="99"/>
    <w:semiHidden/>
    <w:locked/>
    <w:rsid w:val="002D09D4"/>
    <w:rPr>
      <w:rFonts w:cs="Times New Roman"/>
      <w:lang w:eastAsia="en-US"/>
    </w:rPr>
  </w:style>
  <w:style w:type="paragraph" w:styleId="Pedmtkomente">
    <w:name w:val="annotation subject"/>
    <w:basedOn w:val="Textkomente"/>
    <w:next w:val="Textkomente"/>
    <w:link w:val="PedmtkomenteChar"/>
    <w:uiPriority w:val="99"/>
    <w:semiHidden/>
    <w:rsid w:val="002D09D4"/>
    <w:rPr>
      <w:b/>
      <w:bCs/>
    </w:rPr>
  </w:style>
  <w:style w:type="character" w:customStyle="1" w:styleId="PedmtkomenteChar">
    <w:name w:val="Předmět komentáře Char"/>
    <w:basedOn w:val="CommentTextChar"/>
    <w:link w:val="Pedmtkomente"/>
    <w:uiPriority w:val="99"/>
    <w:semiHidden/>
    <w:locked/>
    <w:rsid w:val="002D09D4"/>
    <w:rPr>
      <w:rFonts w:cs="Times New Roman"/>
      <w:b/>
      <w:lang w:eastAsia="en-US"/>
    </w:rPr>
  </w:style>
  <w:style w:type="paragraph" w:styleId="Textbubliny">
    <w:name w:val="Balloon Text"/>
    <w:basedOn w:val="Normln"/>
    <w:link w:val="TextbublinyChar"/>
    <w:uiPriority w:val="99"/>
    <w:semiHidden/>
    <w:rsid w:val="002D09D4"/>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2D09D4"/>
    <w:rPr>
      <w:rFonts w:ascii="Tahoma" w:hAnsi="Tahoma" w:cs="Times New Roman"/>
      <w:sz w:val="16"/>
      <w:lang w:eastAsia="en-US"/>
    </w:rPr>
  </w:style>
  <w:style w:type="paragraph" w:styleId="Normlnodsazen">
    <w:name w:val="Normal Indent"/>
    <w:aliases w:val="Normal Indent Char2,Normal Indent Char Char,Normal Indent Char2 Char Char,Normal Indent Char1 Char Char Char,Normal Indent Char Char Char Char Char,Normal Indent Char Char1 Char Char,Normal Indent Char1 Char1,Normal Indent Char,Char"/>
    <w:basedOn w:val="Normln"/>
    <w:uiPriority w:val="99"/>
    <w:rsid w:val="002D09D4"/>
    <w:pPr>
      <w:tabs>
        <w:tab w:val="left" w:pos="360"/>
      </w:tabs>
      <w:spacing w:before="120" w:after="20" w:line="240" w:lineRule="auto"/>
      <w:ind w:left="360" w:hanging="360"/>
      <w:jc w:val="both"/>
    </w:pPr>
    <w:rPr>
      <w:rFonts w:ascii="Book Antiqua" w:eastAsia="Calibri" w:hAnsi="Book Antiqua"/>
      <w:sz w:val="20"/>
      <w:szCs w:val="24"/>
      <w:lang w:eastAsia="cs-CZ"/>
    </w:rPr>
  </w:style>
  <w:style w:type="character" w:customStyle="1" w:styleId="NormalIndentChar1">
    <w:name w:val="Normal Indent Char1"/>
    <w:aliases w:val="Normal Indent Char2 Char,Normal Indent Char Char Char,Normal Indent Char2 Char Char Char,Normal Indent Char1 Char Char Char Char,Normal Indent Char Char Char Char Char Char,Normal Indent Char Char1 Char Char Char,Char Char"/>
    <w:uiPriority w:val="99"/>
    <w:locked/>
    <w:rsid w:val="002D09D4"/>
    <w:rPr>
      <w:rFonts w:ascii="Book Antiqua" w:hAnsi="Book Antiqua"/>
      <w:sz w:val="24"/>
    </w:rPr>
  </w:style>
  <w:style w:type="paragraph" w:customStyle="1" w:styleId="Odstavecseseznamem1">
    <w:name w:val="Odstavec se seznamem1"/>
    <w:basedOn w:val="Normln"/>
    <w:uiPriority w:val="99"/>
    <w:rsid w:val="002D09D4"/>
    <w:pPr>
      <w:ind w:left="708"/>
    </w:pPr>
  </w:style>
  <w:style w:type="character" w:customStyle="1" w:styleId="OdstavecseseznamemChar">
    <w:name w:val="Odstavec se seznamem Char"/>
    <w:link w:val="Odstavecseseznamem"/>
    <w:uiPriority w:val="99"/>
    <w:locked/>
    <w:rsid w:val="003A5B6F"/>
    <w:rPr>
      <w:rFonts w:eastAsia="Times New Roman"/>
      <w:sz w:val="22"/>
      <w:lang w:eastAsia="en-US"/>
    </w:rPr>
  </w:style>
  <w:style w:type="paragraph" w:styleId="Bezmezer">
    <w:name w:val="No Spacing"/>
    <w:uiPriority w:val="99"/>
    <w:qFormat/>
    <w:rsid w:val="002B2E75"/>
    <w:rPr>
      <w:lang w:eastAsia="en-US"/>
    </w:rPr>
  </w:style>
  <w:style w:type="character" w:customStyle="1" w:styleId="TextkomenteChar">
    <w:name w:val="Text komentáře Char"/>
    <w:basedOn w:val="Standardnpsmoodstavce"/>
    <w:link w:val="Textkomente"/>
    <w:uiPriority w:val="99"/>
    <w:semiHidden/>
    <w:locked/>
    <w:rsid w:val="00244759"/>
    <w:rPr>
      <w:rFonts w:eastAsia="Times New Roman" w:cs="Times New Roman"/>
      <w:lang w:eastAsia="en-US"/>
    </w:rPr>
  </w:style>
  <w:style w:type="paragraph" w:styleId="Zkladntext">
    <w:name w:val="Body Text"/>
    <w:basedOn w:val="Normln"/>
    <w:link w:val="ZkladntextChar"/>
    <w:uiPriority w:val="99"/>
    <w:rsid w:val="00533800"/>
    <w:pPr>
      <w:spacing w:after="0" w:line="240" w:lineRule="auto"/>
      <w:ind w:right="2693"/>
    </w:pPr>
    <w:rPr>
      <w:rFonts w:ascii="Arial" w:hAnsi="Arial" w:cs="Arial"/>
      <w:sz w:val="24"/>
      <w:szCs w:val="20"/>
      <w:lang w:eastAsia="cs-CZ"/>
    </w:rPr>
  </w:style>
  <w:style w:type="character" w:customStyle="1" w:styleId="ZkladntextChar">
    <w:name w:val="Základní text Char"/>
    <w:basedOn w:val="Standardnpsmoodstavce"/>
    <w:link w:val="Zkladntext"/>
    <w:uiPriority w:val="99"/>
    <w:locked/>
    <w:rsid w:val="00533800"/>
    <w:rPr>
      <w:rFonts w:ascii="Arial" w:hAnsi="Arial" w:cs="Arial"/>
      <w:sz w:val="24"/>
    </w:rPr>
  </w:style>
  <w:style w:type="character" w:customStyle="1" w:styleId="neplatne1">
    <w:name w:val="neplatne1"/>
    <w:uiPriority w:val="99"/>
    <w:rsid w:val="00533800"/>
  </w:style>
  <w:style w:type="paragraph" w:customStyle="1" w:styleId="NormalText">
    <w:name w:val="Normal Text"/>
    <w:basedOn w:val="Normln"/>
    <w:uiPriority w:val="99"/>
    <w:rsid w:val="00533800"/>
    <w:pPr>
      <w:suppressAutoHyphens/>
      <w:spacing w:before="240" w:after="0" w:line="280" w:lineRule="atLeast"/>
      <w:jc w:val="both"/>
    </w:pPr>
    <w:rPr>
      <w:rFonts w:ascii="Arial" w:eastAsia="Calibri" w:hAnsi="Arial" w:cs="Arial"/>
      <w:spacing w:val="4"/>
      <w:sz w:val="20"/>
      <w:szCs w:val="20"/>
      <w:lang w:val="de-AT" w:eastAsia="zh-CN"/>
    </w:rPr>
  </w:style>
  <w:style w:type="character" w:styleId="Hypertextovodkaz">
    <w:name w:val="Hyperlink"/>
    <w:basedOn w:val="Standardnpsmoodstavce"/>
    <w:uiPriority w:val="99"/>
    <w:rsid w:val="00EC098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369859">
      <w:marLeft w:val="0"/>
      <w:marRight w:val="0"/>
      <w:marTop w:val="0"/>
      <w:marBottom w:val="0"/>
      <w:divBdr>
        <w:top w:val="none" w:sz="0" w:space="0" w:color="auto"/>
        <w:left w:val="none" w:sz="0" w:space="0" w:color="auto"/>
        <w:bottom w:val="none" w:sz="0" w:space="0" w:color="auto"/>
        <w:right w:val="none" w:sz="0" w:space="0" w:color="auto"/>
      </w:divBdr>
    </w:div>
    <w:div w:id="686369860">
      <w:marLeft w:val="0"/>
      <w:marRight w:val="0"/>
      <w:marTop w:val="0"/>
      <w:marBottom w:val="0"/>
      <w:divBdr>
        <w:top w:val="none" w:sz="0" w:space="0" w:color="auto"/>
        <w:left w:val="none" w:sz="0" w:space="0" w:color="auto"/>
        <w:bottom w:val="none" w:sz="0" w:space="0" w:color="auto"/>
        <w:right w:val="none" w:sz="0" w:space="0" w:color="auto"/>
      </w:divBdr>
    </w:div>
    <w:div w:id="686369861">
      <w:marLeft w:val="0"/>
      <w:marRight w:val="0"/>
      <w:marTop w:val="0"/>
      <w:marBottom w:val="0"/>
      <w:divBdr>
        <w:top w:val="none" w:sz="0" w:space="0" w:color="auto"/>
        <w:left w:val="none" w:sz="0" w:space="0" w:color="auto"/>
        <w:bottom w:val="none" w:sz="0" w:space="0" w:color="auto"/>
        <w:right w:val="none" w:sz="0" w:space="0" w:color="auto"/>
      </w:divBdr>
    </w:div>
    <w:div w:id="686369862">
      <w:marLeft w:val="0"/>
      <w:marRight w:val="0"/>
      <w:marTop w:val="0"/>
      <w:marBottom w:val="0"/>
      <w:divBdr>
        <w:top w:val="none" w:sz="0" w:space="0" w:color="auto"/>
        <w:left w:val="none" w:sz="0" w:space="0" w:color="auto"/>
        <w:bottom w:val="none" w:sz="0" w:space="0" w:color="auto"/>
        <w:right w:val="none" w:sz="0" w:space="0" w:color="auto"/>
      </w:divBdr>
    </w:div>
    <w:div w:id="686369863">
      <w:marLeft w:val="0"/>
      <w:marRight w:val="0"/>
      <w:marTop w:val="0"/>
      <w:marBottom w:val="0"/>
      <w:divBdr>
        <w:top w:val="none" w:sz="0" w:space="0" w:color="auto"/>
        <w:left w:val="none" w:sz="0" w:space="0" w:color="auto"/>
        <w:bottom w:val="none" w:sz="0" w:space="0" w:color="auto"/>
        <w:right w:val="none" w:sz="0" w:space="0" w:color="auto"/>
      </w:divBdr>
    </w:div>
    <w:div w:id="686369864">
      <w:marLeft w:val="0"/>
      <w:marRight w:val="0"/>
      <w:marTop w:val="0"/>
      <w:marBottom w:val="0"/>
      <w:divBdr>
        <w:top w:val="none" w:sz="0" w:space="0" w:color="auto"/>
        <w:left w:val="none" w:sz="0" w:space="0" w:color="auto"/>
        <w:bottom w:val="none" w:sz="0" w:space="0" w:color="auto"/>
        <w:right w:val="none" w:sz="0" w:space="0" w:color="auto"/>
      </w:divBdr>
    </w:div>
    <w:div w:id="686369865">
      <w:marLeft w:val="0"/>
      <w:marRight w:val="0"/>
      <w:marTop w:val="0"/>
      <w:marBottom w:val="0"/>
      <w:divBdr>
        <w:top w:val="none" w:sz="0" w:space="0" w:color="auto"/>
        <w:left w:val="none" w:sz="0" w:space="0" w:color="auto"/>
        <w:bottom w:val="none" w:sz="0" w:space="0" w:color="auto"/>
        <w:right w:val="none" w:sz="0" w:space="0" w:color="auto"/>
      </w:divBdr>
    </w:div>
    <w:div w:id="147229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4495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Trebická Ivana</dc:creator>
  <cp:keywords/>
  <dc:description/>
  <cp:lastModifiedBy>Reltonová Jana</cp:lastModifiedBy>
  <cp:revision>2</cp:revision>
  <cp:lastPrinted>2020-09-07T06:09:00Z</cp:lastPrinted>
  <dcterms:created xsi:type="dcterms:W3CDTF">2020-09-30T11:12:00Z</dcterms:created>
  <dcterms:modified xsi:type="dcterms:W3CDTF">2020-09-30T11:12:00Z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0x010100837163B586FB8A4BB96F90D306C85EEF</vt:lpwstr>
  </property>
</Properties>
</file>