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A067" w14:textId="77777777" w:rsidR="001E00FB" w:rsidRPr="00BB0488" w:rsidRDefault="001E00FB" w:rsidP="00DE37D3">
      <w:pPr>
        <w:pStyle w:val="Nzev"/>
        <w:spacing w:after="240"/>
        <w:outlineLvl w:val="0"/>
        <w:rPr>
          <w:rFonts w:ascii="Arial" w:hAnsi="Arial" w:cs="Arial"/>
          <w:sz w:val="20"/>
          <w:szCs w:val="20"/>
        </w:rPr>
      </w:pPr>
      <w:r w:rsidRPr="00BB0488">
        <w:rPr>
          <w:rFonts w:ascii="Arial" w:hAnsi="Arial" w:cs="Arial"/>
          <w:sz w:val="20"/>
          <w:szCs w:val="20"/>
        </w:rPr>
        <w:t>SMLOUVA O DÍLO</w:t>
      </w:r>
      <w:r w:rsidRPr="00BB0488">
        <w:rPr>
          <w:rFonts w:ascii="Arial" w:hAnsi="Arial" w:cs="Arial"/>
          <w:sz w:val="20"/>
          <w:szCs w:val="20"/>
        </w:rPr>
        <w:br/>
        <w:t xml:space="preserve">           uzavřená podle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 xml:space="preserve">zákoník,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tbl>
      <w:tblPr>
        <w:tblW w:w="0" w:type="auto"/>
        <w:tblLook w:val="04A0" w:firstRow="1" w:lastRow="0" w:firstColumn="1" w:lastColumn="0" w:noHBand="0" w:noVBand="1"/>
      </w:tblPr>
      <w:tblGrid>
        <w:gridCol w:w="4675"/>
        <w:gridCol w:w="4679"/>
      </w:tblGrid>
      <w:tr w:rsidR="001E00FB" w:rsidRPr="00BB0488" w14:paraId="08414688" w14:textId="77777777" w:rsidTr="00755C73">
        <w:tc>
          <w:tcPr>
            <w:tcW w:w="4675" w:type="dxa"/>
            <w:shd w:val="clear" w:color="auto" w:fill="auto"/>
          </w:tcPr>
          <w:p w14:paraId="3D7F5421" w14:textId="77777777"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zhotovitele:</w:t>
            </w:r>
          </w:p>
        </w:tc>
        <w:tc>
          <w:tcPr>
            <w:tcW w:w="4679" w:type="dxa"/>
            <w:shd w:val="clear" w:color="auto" w:fill="auto"/>
          </w:tcPr>
          <w:p w14:paraId="58CB3F1E" w14:textId="77777777"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objednatele:</w:t>
            </w:r>
          </w:p>
        </w:tc>
      </w:tr>
    </w:tbl>
    <w:p w14:paraId="4B3B80B5" w14:textId="77777777" w:rsidR="001E00FB" w:rsidRPr="00BB0488" w:rsidRDefault="001E00FB"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Smluvní strany</w:t>
      </w:r>
    </w:p>
    <w:p w14:paraId="44C58D86" w14:textId="77777777" w:rsidR="001E00FB" w:rsidRPr="00BB0488" w:rsidRDefault="001E00FB" w:rsidP="00893267">
      <w:pPr>
        <w:numPr>
          <w:ilvl w:val="1"/>
          <w:numId w:val="1"/>
        </w:numPr>
        <w:spacing w:before="60"/>
        <w:ind w:left="567" w:hanging="567"/>
        <w:rPr>
          <w:rFonts w:ascii="Arial" w:hAnsi="Arial" w:cs="Arial"/>
          <w:sz w:val="20"/>
          <w:szCs w:val="20"/>
        </w:rPr>
      </w:pPr>
      <w:r w:rsidRPr="00BB0488">
        <w:rPr>
          <w:rFonts w:ascii="Arial" w:hAnsi="Arial" w:cs="Arial"/>
          <w:sz w:val="20"/>
          <w:szCs w:val="20"/>
        </w:rPr>
        <w:t>Objednatel:</w:t>
      </w:r>
    </w:p>
    <w:tbl>
      <w:tblPr>
        <w:tblW w:w="0" w:type="auto"/>
        <w:tblInd w:w="392" w:type="dxa"/>
        <w:tblLook w:val="04A0" w:firstRow="1" w:lastRow="0" w:firstColumn="1" w:lastColumn="0" w:noHBand="0" w:noVBand="1"/>
      </w:tblPr>
      <w:tblGrid>
        <w:gridCol w:w="8962"/>
      </w:tblGrid>
      <w:tr w:rsidR="001E00FB" w:rsidRPr="00BB0488" w14:paraId="65384422" w14:textId="77777777" w:rsidTr="00493294">
        <w:tc>
          <w:tcPr>
            <w:tcW w:w="8962" w:type="dxa"/>
            <w:shd w:val="clear" w:color="auto" w:fill="auto"/>
          </w:tcPr>
          <w:p w14:paraId="69D32B7D"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Město Český Krumlov</w:t>
            </w:r>
          </w:p>
        </w:tc>
      </w:tr>
      <w:tr w:rsidR="001E00FB" w:rsidRPr="00BB0488" w14:paraId="5B9883F1" w14:textId="77777777" w:rsidTr="00493294">
        <w:tc>
          <w:tcPr>
            <w:tcW w:w="8962" w:type="dxa"/>
            <w:shd w:val="clear" w:color="auto" w:fill="auto"/>
          </w:tcPr>
          <w:p w14:paraId="3A9AB181"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se sídlem nám. Svornosti 1, Český Krumlov, PSČ 381 01 </w:t>
            </w:r>
          </w:p>
        </w:tc>
      </w:tr>
      <w:tr w:rsidR="001E00FB" w:rsidRPr="00BB0488" w14:paraId="056F112E" w14:textId="77777777" w:rsidTr="00493294">
        <w:tc>
          <w:tcPr>
            <w:tcW w:w="8962" w:type="dxa"/>
            <w:shd w:val="clear" w:color="auto" w:fill="auto"/>
          </w:tcPr>
          <w:p w14:paraId="050AABD7"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IČ: 00245836</w:t>
            </w:r>
          </w:p>
        </w:tc>
      </w:tr>
      <w:tr w:rsidR="001E00FB" w:rsidRPr="00BB0488" w14:paraId="4B33433D" w14:textId="77777777" w:rsidTr="00493294">
        <w:tc>
          <w:tcPr>
            <w:tcW w:w="8962" w:type="dxa"/>
            <w:shd w:val="clear" w:color="auto" w:fill="auto"/>
          </w:tcPr>
          <w:p w14:paraId="10F2BC6C"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DIČ: CZ00245836</w:t>
            </w:r>
          </w:p>
        </w:tc>
      </w:tr>
      <w:tr w:rsidR="00493294" w:rsidRPr="00BB0488" w14:paraId="19A7EDD1" w14:textId="77777777" w:rsidTr="00493294">
        <w:tc>
          <w:tcPr>
            <w:tcW w:w="8962" w:type="dxa"/>
            <w:shd w:val="clear" w:color="auto" w:fill="auto"/>
          </w:tcPr>
          <w:p w14:paraId="08A76A5C" w14:textId="77777777" w:rsidR="00493294" w:rsidRPr="00BB0488" w:rsidRDefault="00493294" w:rsidP="00B025ED">
            <w:pPr>
              <w:spacing w:before="60"/>
              <w:ind w:left="176"/>
              <w:rPr>
                <w:rFonts w:ascii="Arial" w:hAnsi="Arial" w:cs="Arial"/>
                <w:sz w:val="20"/>
                <w:szCs w:val="20"/>
              </w:rPr>
            </w:pPr>
            <w:r w:rsidRPr="00BB0488">
              <w:rPr>
                <w:rFonts w:ascii="Arial" w:hAnsi="Arial" w:cs="Arial"/>
                <w:sz w:val="20"/>
                <w:szCs w:val="20"/>
              </w:rPr>
              <w:t>zastoupené: Mgr. Daliborem Cardou, starostou města</w:t>
            </w:r>
          </w:p>
        </w:tc>
      </w:tr>
      <w:tr w:rsidR="001E00FB" w:rsidRPr="00BB0488" w14:paraId="76CF2E63" w14:textId="77777777" w:rsidTr="00493294">
        <w:tc>
          <w:tcPr>
            <w:tcW w:w="8962" w:type="dxa"/>
            <w:shd w:val="clear" w:color="auto" w:fill="auto"/>
          </w:tcPr>
          <w:p w14:paraId="5A5B2CB6" w14:textId="77777777"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osoby oprávněné jednat</w:t>
            </w:r>
          </w:p>
        </w:tc>
      </w:tr>
      <w:tr w:rsidR="001E00FB" w:rsidRPr="00BB0488" w14:paraId="228A2258" w14:textId="77777777" w:rsidTr="00493294">
        <w:tc>
          <w:tcPr>
            <w:tcW w:w="8962" w:type="dxa"/>
            <w:shd w:val="clear" w:color="auto" w:fill="auto"/>
          </w:tcPr>
          <w:p w14:paraId="053377DE" w14:textId="77777777"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 ve věcech smluvních: Mgr. Dalibor Carda, starosta města</w:t>
            </w:r>
          </w:p>
        </w:tc>
      </w:tr>
      <w:tr w:rsidR="001E00FB" w:rsidRPr="00BB0488" w14:paraId="4358A97E" w14:textId="77777777" w:rsidTr="00493294">
        <w:tc>
          <w:tcPr>
            <w:tcW w:w="8962" w:type="dxa"/>
            <w:shd w:val="clear" w:color="auto" w:fill="auto"/>
          </w:tcPr>
          <w:p w14:paraId="28544145" w14:textId="77777777"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 xml:space="preserve">- ve věcech technických: Ing. </w:t>
            </w:r>
            <w:r w:rsidR="00755C73">
              <w:rPr>
                <w:rFonts w:ascii="Arial" w:hAnsi="Arial" w:cs="Arial"/>
                <w:sz w:val="20"/>
                <w:szCs w:val="20"/>
              </w:rPr>
              <w:t xml:space="preserve">Hynek </w:t>
            </w:r>
            <w:r w:rsidRPr="00BB0488">
              <w:rPr>
                <w:rFonts w:ascii="Arial" w:hAnsi="Arial" w:cs="Arial"/>
                <w:sz w:val="20"/>
                <w:szCs w:val="20"/>
              </w:rPr>
              <w:t>P</w:t>
            </w:r>
            <w:r w:rsidR="00755C73">
              <w:rPr>
                <w:rFonts w:ascii="Arial" w:hAnsi="Arial" w:cs="Arial"/>
                <w:sz w:val="20"/>
                <w:szCs w:val="20"/>
              </w:rPr>
              <w:t>azderka</w:t>
            </w:r>
            <w:r w:rsidRPr="00BB0488">
              <w:rPr>
                <w:rFonts w:ascii="Arial" w:hAnsi="Arial" w:cs="Arial"/>
                <w:sz w:val="20"/>
                <w:szCs w:val="20"/>
              </w:rPr>
              <w:t xml:space="preserve">, </w:t>
            </w:r>
            <w:r w:rsidR="00755C73">
              <w:rPr>
                <w:rFonts w:ascii="Arial" w:hAnsi="Arial" w:cs="Arial"/>
                <w:sz w:val="20"/>
                <w:szCs w:val="20"/>
              </w:rPr>
              <w:t xml:space="preserve">investiční technik </w:t>
            </w:r>
            <w:r w:rsidRPr="00BB0488">
              <w:rPr>
                <w:rFonts w:ascii="Arial" w:hAnsi="Arial" w:cs="Arial"/>
                <w:sz w:val="20"/>
                <w:szCs w:val="20"/>
              </w:rPr>
              <w:t xml:space="preserve">odboru investic </w:t>
            </w:r>
            <w:proofErr w:type="spellStart"/>
            <w:r w:rsidRPr="00BB0488">
              <w:rPr>
                <w:rFonts w:ascii="Arial" w:hAnsi="Arial" w:cs="Arial"/>
                <w:sz w:val="20"/>
                <w:szCs w:val="20"/>
              </w:rPr>
              <w:t>MěÚ</w:t>
            </w:r>
            <w:proofErr w:type="spellEnd"/>
            <w:r w:rsidRPr="00BB0488">
              <w:rPr>
                <w:rFonts w:ascii="Arial" w:hAnsi="Arial" w:cs="Arial"/>
                <w:sz w:val="20"/>
                <w:szCs w:val="20"/>
              </w:rPr>
              <w:t xml:space="preserve"> Český Krumlov</w:t>
            </w:r>
            <w:r w:rsidR="00755C73">
              <w:rPr>
                <w:rFonts w:ascii="Arial" w:hAnsi="Arial" w:cs="Arial"/>
                <w:sz w:val="20"/>
                <w:szCs w:val="20"/>
              </w:rPr>
              <w:t xml:space="preserve">, a pan Karel Jirovec, investiční technik </w:t>
            </w:r>
            <w:r w:rsidR="00755C73" w:rsidRPr="00BB0488">
              <w:rPr>
                <w:rFonts w:ascii="Arial" w:hAnsi="Arial" w:cs="Arial"/>
                <w:sz w:val="20"/>
                <w:szCs w:val="20"/>
              </w:rPr>
              <w:t xml:space="preserve">odboru investic </w:t>
            </w:r>
            <w:proofErr w:type="spellStart"/>
            <w:r w:rsidR="00755C73" w:rsidRPr="00BB0488">
              <w:rPr>
                <w:rFonts w:ascii="Arial" w:hAnsi="Arial" w:cs="Arial"/>
                <w:sz w:val="20"/>
                <w:szCs w:val="20"/>
              </w:rPr>
              <w:t>MěÚ</w:t>
            </w:r>
            <w:proofErr w:type="spellEnd"/>
            <w:r w:rsidR="00755C73" w:rsidRPr="00BB0488">
              <w:rPr>
                <w:rFonts w:ascii="Arial" w:hAnsi="Arial" w:cs="Arial"/>
                <w:sz w:val="20"/>
                <w:szCs w:val="20"/>
              </w:rPr>
              <w:t xml:space="preserve"> Český Krumlov</w:t>
            </w:r>
            <w:r w:rsidR="00755C73">
              <w:rPr>
                <w:rFonts w:ascii="Arial" w:hAnsi="Arial" w:cs="Arial"/>
                <w:sz w:val="20"/>
                <w:szCs w:val="20"/>
              </w:rPr>
              <w:t>.</w:t>
            </w:r>
          </w:p>
        </w:tc>
      </w:tr>
      <w:tr w:rsidR="001E00FB" w:rsidRPr="00BB0488" w14:paraId="14FD792C" w14:textId="77777777" w:rsidTr="00493294">
        <w:tc>
          <w:tcPr>
            <w:tcW w:w="8962" w:type="dxa"/>
            <w:shd w:val="clear" w:color="auto" w:fill="auto"/>
          </w:tcPr>
          <w:p w14:paraId="3B6B0DCE" w14:textId="77777777"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bankovní spojení: Komerční banka, a.s., Český Krumlov</w:t>
            </w:r>
          </w:p>
        </w:tc>
      </w:tr>
      <w:tr w:rsidR="001E00FB" w:rsidRPr="00BB0488" w14:paraId="3253E3C6" w14:textId="77777777" w:rsidTr="00493294">
        <w:tc>
          <w:tcPr>
            <w:tcW w:w="8962" w:type="dxa"/>
            <w:shd w:val="clear" w:color="auto" w:fill="auto"/>
          </w:tcPr>
          <w:p w14:paraId="5B1E3E96"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číslo účtu: 221241/0100</w:t>
            </w:r>
          </w:p>
        </w:tc>
      </w:tr>
      <w:tr w:rsidR="001E00FB" w:rsidRPr="00BB0488" w14:paraId="16EED8D7" w14:textId="77777777" w:rsidTr="00493294">
        <w:tc>
          <w:tcPr>
            <w:tcW w:w="8962" w:type="dxa"/>
            <w:shd w:val="clear" w:color="auto" w:fill="auto"/>
          </w:tcPr>
          <w:p w14:paraId="5755F041"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tel. 380 766 700</w:t>
            </w:r>
          </w:p>
        </w:tc>
      </w:tr>
    </w:tbl>
    <w:p w14:paraId="640160CF" w14:textId="77777777"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jedné (dále jen „objednatel“)</w:t>
      </w:r>
    </w:p>
    <w:p w14:paraId="23EBC196" w14:textId="77777777" w:rsidR="001E00FB" w:rsidRPr="00BB0488" w:rsidRDefault="001E00FB" w:rsidP="005E57DD">
      <w:pPr>
        <w:spacing w:before="120"/>
        <w:ind w:left="567"/>
        <w:rPr>
          <w:rFonts w:ascii="Arial" w:hAnsi="Arial" w:cs="Arial"/>
          <w:sz w:val="20"/>
          <w:szCs w:val="20"/>
        </w:rPr>
      </w:pPr>
      <w:r w:rsidRPr="00BB0488">
        <w:rPr>
          <w:rFonts w:ascii="Arial" w:hAnsi="Arial" w:cs="Arial"/>
          <w:sz w:val="20"/>
          <w:szCs w:val="20"/>
        </w:rPr>
        <w:t>a</w:t>
      </w:r>
    </w:p>
    <w:p w14:paraId="266E6FE9" w14:textId="77777777" w:rsidR="001E00FB" w:rsidRPr="00BB0488" w:rsidRDefault="001E00FB" w:rsidP="00893267">
      <w:pPr>
        <w:numPr>
          <w:ilvl w:val="1"/>
          <w:numId w:val="1"/>
        </w:numPr>
        <w:spacing w:before="120"/>
        <w:ind w:left="567" w:hanging="567"/>
        <w:rPr>
          <w:rFonts w:ascii="Arial" w:hAnsi="Arial" w:cs="Arial"/>
          <w:sz w:val="20"/>
          <w:szCs w:val="20"/>
        </w:rPr>
      </w:pPr>
      <w:r w:rsidRPr="00BB0488">
        <w:rPr>
          <w:rFonts w:ascii="Arial" w:hAnsi="Arial" w:cs="Arial"/>
          <w:sz w:val="20"/>
          <w:szCs w:val="20"/>
        </w:rPr>
        <w:t>Zhotovitel:</w:t>
      </w:r>
    </w:p>
    <w:tbl>
      <w:tblPr>
        <w:tblW w:w="0" w:type="auto"/>
        <w:tblInd w:w="392" w:type="dxa"/>
        <w:tblLook w:val="04A0" w:firstRow="1" w:lastRow="0" w:firstColumn="1" w:lastColumn="0" w:noHBand="0" w:noVBand="1"/>
      </w:tblPr>
      <w:tblGrid>
        <w:gridCol w:w="8962"/>
      </w:tblGrid>
      <w:tr w:rsidR="001E00FB" w:rsidRPr="00BB0488" w14:paraId="14686DB1" w14:textId="77777777">
        <w:tc>
          <w:tcPr>
            <w:tcW w:w="9072" w:type="dxa"/>
            <w:shd w:val="clear" w:color="auto" w:fill="auto"/>
          </w:tcPr>
          <w:p w14:paraId="75C7FE01" w14:textId="2C1AACD1"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Obchodní jméno:</w:t>
            </w:r>
            <w:r w:rsidR="005E57DD" w:rsidRPr="00BB0488">
              <w:rPr>
                <w:rFonts w:ascii="Arial" w:hAnsi="Arial" w:cs="Arial"/>
                <w:sz w:val="20"/>
                <w:szCs w:val="20"/>
              </w:rPr>
              <w:t xml:space="preserve"> </w:t>
            </w:r>
            <w:r w:rsidR="0014610E">
              <w:rPr>
                <w:rFonts w:ascii="Arial" w:hAnsi="Arial" w:cs="Arial"/>
                <w:sz w:val="20"/>
                <w:szCs w:val="20"/>
              </w:rPr>
              <w:t>IRO stavební, s.r.o.</w:t>
            </w:r>
          </w:p>
        </w:tc>
      </w:tr>
      <w:tr w:rsidR="001E00FB" w:rsidRPr="00BB0488" w14:paraId="3F4DCBD3" w14:textId="77777777">
        <w:tc>
          <w:tcPr>
            <w:tcW w:w="9072" w:type="dxa"/>
            <w:shd w:val="clear" w:color="auto" w:fill="auto"/>
          </w:tcPr>
          <w:p w14:paraId="0544E690" w14:textId="39127D2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Sídlo:</w:t>
            </w:r>
            <w:r w:rsidR="005E57DD" w:rsidRPr="00BB0488">
              <w:rPr>
                <w:rFonts w:ascii="Arial" w:hAnsi="Arial" w:cs="Arial"/>
                <w:sz w:val="20"/>
                <w:szCs w:val="20"/>
              </w:rPr>
              <w:t xml:space="preserve"> </w:t>
            </w:r>
            <w:proofErr w:type="spellStart"/>
            <w:r w:rsidR="0014610E">
              <w:rPr>
                <w:rFonts w:ascii="Arial" w:hAnsi="Arial" w:cs="Arial"/>
                <w:sz w:val="20"/>
                <w:szCs w:val="20"/>
              </w:rPr>
              <w:t>Domoradice</w:t>
            </w:r>
            <w:proofErr w:type="spellEnd"/>
            <w:r w:rsidR="0014610E">
              <w:rPr>
                <w:rFonts w:ascii="Arial" w:hAnsi="Arial" w:cs="Arial"/>
                <w:sz w:val="20"/>
                <w:szCs w:val="20"/>
              </w:rPr>
              <w:t xml:space="preserve"> 303, 381 01 Český Krumlov</w:t>
            </w:r>
          </w:p>
        </w:tc>
      </w:tr>
      <w:tr w:rsidR="001E00FB" w:rsidRPr="00BB0488" w14:paraId="29E88705" w14:textId="77777777">
        <w:tc>
          <w:tcPr>
            <w:tcW w:w="9072" w:type="dxa"/>
            <w:shd w:val="clear" w:color="auto" w:fill="auto"/>
          </w:tcPr>
          <w:p w14:paraId="26912942" w14:textId="6CB022DA"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Zápis v OR:</w:t>
            </w:r>
            <w:r w:rsidR="00A22012" w:rsidRPr="00BB0488">
              <w:rPr>
                <w:rFonts w:ascii="Arial" w:hAnsi="Arial" w:cs="Arial"/>
                <w:sz w:val="20"/>
                <w:szCs w:val="20"/>
              </w:rPr>
              <w:t xml:space="preserve"> </w:t>
            </w:r>
            <w:r w:rsidR="0014610E">
              <w:rPr>
                <w:rFonts w:ascii="Arial" w:hAnsi="Arial" w:cs="Arial"/>
                <w:sz w:val="20"/>
                <w:szCs w:val="20"/>
              </w:rPr>
              <w:t>12280 u Krajského soudu v Českých Budějovicích</w:t>
            </w:r>
          </w:p>
        </w:tc>
      </w:tr>
      <w:tr w:rsidR="001E00FB" w:rsidRPr="00BB0488" w14:paraId="3C943A89" w14:textId="77777777">
        <w:tc>
          <w:tcPr>
            <w:tcW w:w="9072" w:type="dxa"/>
            <w:shd w:val="clear" w:color="auto" w:fill="auto"/>
          </w:tcPr>
          <w:p w14:paraId="58908D94" w14:textId="514914EA"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IČ: </w:t>
            </w:r>
            <w:r w:rsidR="0014610E">
              <w:rPr>
                <w:rFonts w:ascii="Arial" w:hAnsi="Arial" w:cs="Arial"/>
                <w:sz w:val="20"/>
                <w:szCs w:val="20"/>
              </w:rPr>
              <w:t>26072912</w:t>
            </w:r>
          </w:p>
        </w:tc>
      </w:tr>
      <w:tr w:rsidR="001E00FB" w:rsidRPr="00BB0488" w14:paraId="304B346E" w14:textId="77777777">
        <w:tc>
          <w:tcPr>
            <w:tcW w:w="9072" w:type="dxa"/>
            <w:shd w:val="clear" w:color="auto" w:fill="auto"/>
          </w:tcPr>
          <w:p w14:paraId="1D967675" w14:textId="6EC871FA"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DIČ: </w:t>
            </w:r>
            <w:r w:rsidR="0014610E">
              <w:rPr>
                <w:rFonts w:ascii="Arial" w:hAnsi="Arial" w:cs="Arial"/>
                <w:sz w:val="20"/>
                <w:szCs w:val="20"/>
              </w:rPr>
              <w:t>CZ26072912</w:t>
            </w:r>
          </w:p>
        </w:tc>
      </w:tr>
      <w:tr w:rsidR="001E00FB" w:rsidRPr="00BB0488" w14:paraId="0B57455B" w14:textId="77777777">
        <w:tc>
          <w:tcPr>
            <w:tcW w:w="9072" w:type="dxa"/>
            <w:shd w:val="clear" w:color="auto" w:fill="auto"/>
          </w:tcPr>
          <w:p w14:paraId="50273634" w14:textId="1BEA04E2"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zastoupená</w:t>
            </w:r>
            <w:r w:rsidR="005E57DD" w:rsidRPr="00BB0488">
              <w:rPr>
                <w:rFonts w:ascii="Arial" w:hAnsi="Arial" w:cs="Arial"/>
                <w:sz w:val="20"/>
                <w:szCs w:val="20"/>
              </w:rPr>
              <w:t xml:space="preserve"> </w:t>
            </w:r>
            <w:r w:rsidR="0014610E">
              <w:rPr>
                <w:rFonts w:ascii="Arial" w:hAnsi="Arial" w:cs="Arial"/>
                <w:sz w:val="20"/>
                <w:szCs w:val="20"/>
              </w:rPr>
              <w:t>Zuzanou Irovou, jednatelka</w:t>
            </w:r>
          </w:p>
        </w:tc>
      </w:tr>
      <w:tr w:rsidR="001E00FB" w:rsidRPr="00BB0488" w14:paraId="2DC17ADF" w14:textId="77777777">
        <w:tc>
          <w:tcPr>
            <w:tcW w:w="9072" w:type="dxa"/>
            <w:shd w:val="clear" w:color="auto" w:fill="auto"/>
          </w:tcPr>
          <w:p w14:paraId="2E0C6D15" w14:textId="77777777"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osoby oprávněné jednat</w:t>
            </w:r>
          </w:p>
        </w:tc>
      </w:tr>
      <w:tr w:rsidR="001E00FB" w:rsidRPr="00BB0488" w14:paraId="23487848" w14:textId="77777777">
        <w:tc>
          <w:tcPr>
            <w:tcW w:w="9072" w:type="dxa"/>
            <w:shd w:val="clear" w:color="auto" w:fill="auto"/>
          </w:tcPr>
          <w:p w14:paraId="72939859" w14:textId="4A772EE0" w:rsidR="001E00FB" w:rsidRPr="00BB0488" w:rsidRDefault="00097F02" w:rsidP="00493294">
            <w:pPr>
              <w:spacing w:before="60"/>
              <w:ind w:left="176"/>
              <w:rPr>
                <w:rFonts w:ascii="Arial" w:hAnsi="Arial" w:cs="Arial"/>
                <w:sz w:val="20"/>
                <w:szCs w:val="20"/>
              </w:rPr>
            </w:pPr>
            <w:r w:rsidRPr="00BB0488">
              <w:rPr>
                <w:rFonts w:ascii="Arial" w:hAnsi="Arial" w:cs="Arial"/>
                <w:sz w:val="20"/>
                <w:szCs w:val="20"/>
              </w:rPr>
              <w:t xml:space="preserve">- </w:t>
            </w:r>
            <w:r w:rsidR="001E00FB" w:rsidRPr="00BB0488">
              <w:rPr>
                <w:rFonts w:ascii="Arial" w:hAnsi="Arial" w:cs="Arial"/>
                <w:sz w:val="20"/>
                <w:szCs w:val="20"/>
              </w:rPr>
              <w:t xml:space="preserve">ve věcech smluvních: </w:t>
            </w:r>
            <w:r w:rsidR="0014610E">
              <w:rPr>
                <w:rFonts w:ascii="Arial" w:hAnsi="Arial" w:cs="Arial"/>
                <w:sz w:val="20"/>
                <w:szCs w:val="20"/>
              </w:rPr>
              <w:t xml:space="preserve">Zuzana </w:t>
            </w:r>
            <w:proofErr w:type="spellStart"/>
            <w:r w:rsidR="00D45C94">
              <w:rPr>
                <w:rFonts w:ascii="Arial" w:hAnsi="Arial" w:cs="Arial"/>
                <w:sz w:val="20"/>
                <w:szCs w:val="20"/>
              </w:rPr>
              <w:t>Irová</w:t>
            </w:r>
            <w:proofErr w:type="spellEnd"/>
            <w:r w:rsidR="00D45C94">
              <w:rPr>
                <w:rFonts w:ascii="Arial" w:hAnsi="Arial" w:cs="Arial"/>
                <w:sz w:val="20"/>
                <w:szCs w:val="20"/>
              </w:rPr>
              <w:t>, jednatelka</w:t>
            </w:r>
          </w:p>
        </w:tc>
      </w:tr>
      <w:tr w:rsidR="001E00FB" w:rsidRPr="00BB0488" w14:paraId="309381A8" w14:textId="77777777">
        <w:tc>
          <w:tcPr>
            <w:tcW w:w="9072" w:type="dxa"/>
            <w:shd w:val="clear" w:color="auto" w:fill="auto"/>
          </w:tcPr>
          <w:p w14:paraId="2E3B3601" w14:textId="36EE9583"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 xml:space="preserve">- ve věcech technických: </w:t>
            </w:r>
            <w:r w:rsidR="00D45C94">
              <w:rPr>
                <w:rFonts w:ascii="Arial" w:hAnsi="Arial" w:cs="Arial"/>
                <w:sz w:val="20"/>
                <w:szCs w:val="20"/>
              </w:rPr>
              <w:t xml:space="preserve">Ing. Jan Bouchal, Marek </w:t>
            </w:r>
            <w:proofErr w:type="spellStart"/>
            <w:r w:rsidR="00D45C94">
              <w:rPr>
                <w:rFonts w:ascii="Arial" w:hAnsi="Arial" w:cs="Arial"/>
                <w:sz w:val="20"/>
                <w:szCs w:val="20"/>
              </w:rPr>
              <w:t>Řimnáč</w:t>
            </w:r>
            <w:proofErr w:type="spellEnd"/>
          </w:p>
        </w:tc>
      </w:tr>
      <w:tr w:rsidR="001E00FB" w:rsidRPr="00BB0488" w14:paraId="63888F5C" w14:textId="77777777">
        <w:tc>
          <w:tcPr>
            <w:tcW w:w="9072" w:type="dxa"/>
            <w:shd w:val="clear" w:color="auto" w:fill="auto"/>
          </w:tcPr>
          <w:p w14:paraId="25E1D3D6" w14:textId="60115ED5" w:rsidR="001E00FB" w:rsidRPr="00BB0488" w:rsidRDefault="001E00FB" w:rsidP="00493294">
            <w:pPr>
              <w:spacing w:before="60"/>
              <w:ind w:left="176"/>
              <w:rPr>
                <w:rFonts w:ascii="Arial" w:hAnsi="Arial" w:cs="Arial"/>
                <w:sz w:val="20"/>
                <w:szCs w:val="20"/>
              </w:rPr>
            </w:pPr>
            <w:r w:rsidRPr="00BB0488">
              <w:rPr>
                <w:rFonts w:ascii="Arial" w:hAnsi="Arial" w:cs="Arial"/>
                <w:sz w:val="20"/>
                <w:szCs w:val="20"/>
              </w:rPr>
              <w:t xml:space="preserve">bankovní spojení: </w:t>
            </w:r>
            <w:proofErr w:type="spellStart"/>
            <w:r w:rsidR="009F09D2">
              <w:rPr>
                <w:rFonts w:ascii="Arial" w:hAnsi="Arial" w:cs="Arial"/>
                <w:sz w:val="20"/>
                <w:szCs w:val="20"/>
              </w:rPr>
              <w:t>Oberbank</w:t>
            </w:r>
            <w:proofErr w:type="spellEnd"/>
          </w:p>
        </w:tc>
      </w:tr>
      <w:tr w:rsidR="001E00FB" w:rsidRPr="00BB0488" w14:paraId="109EDB91" w14:textId="77777777">
        <w:tc>
          <w:tcPr>
            <w:tcW w:w="9072" w:type="dxa"/>
            <w:shd w:val="clear" w:color="auto" w:fill="auto"/>
          </w:tcPr>
          <w:p w14:paraId="08F0955E" w14:textId="072AC50D"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číslo účtu: </w:t>
            </w:r>
            <w:r w:rsidR="009F09D2">
              <w:rPr>
                <w:rFonts w:ascii="Arial" w:hAnsi="Arial" w:cs="Arial"/>
                <w:sz w:val="20"/>
                <w:szCs w:val="20"/>
              </w:rPr>
              <w:t>7100005177/8040</w:t>
            </w:r>
          </w:p>
        </w:tc>
      </w:tr>
      <w:tr w:rsidR="001E00FB" w:rsidRPr="00BB0488" w14:paraId="4DE9C07A" w14:textId="77777777">
        <w:tc>
          <w:tcPr>
            <w:tcW w:w="9072" w:type="dxa"/>
            <w:shd w:val="clear" w:color="auto" w:fill="auto"/>
          </w:tcPr>
          <w:p w14:paraId="395A07CB" w14:textId="033E1168" w:rsidR="001E00FB" w:rsidRPr="00BB0488" w:rsidRDefault="001E00FB" w:rsidP="007C1A4D">
            <w:pPr>
              <w:ind w:firstLine="175"/>
              <w:rPr>
                <w:rFonts w:ascii="Arial" w:hAnsi="Arial" w:cs="Arial"/>
                <w:sz w:val="20"/>
                <w:szCs w:val="20"/>
              </w:rPr>
            </w:pPr>
            <w:r w:rsidRPr="00BB0488">
              <w:rPr>
                <w:rFonts w:ascii="Arial" w:hAnsi="Arial" w:cs="Arial"/>
                <w:sz w:val="20"/>
                <w:szCs w:val="20"/>
              </w:rPr>
              <w:t xml:space="preserve">tel. </w:t>
            </w:r>
            <w:r w:rsidR="009F09D2">
              <w:rPr>
                <w:rFonts w:ascii="Arial" w:hAnsi="Arial" w:cs="Arial"/>
                <w:sz w:val="20"/>
                <w:szCs w:val="20"/>
              </w:rPr>
              <w:t>380 726 378</w:t>
            </w:r>
          </w:p>
        </w:tc>
      </w:tr>
      <w:tr w:rsidR="00A22012" w:rsidRPr="00BB0488" w14:paraId="122F2228" w14:textId="77777777">
        <w:tc>
          <w:tcPr>
            <w:tcW w:w="9072" w:type="dxa"/>
            <w:shd w:val="clear" w:color="auto" w:fill="auto"/>
          </w:tcPr>
          <w:p w14:paraId="1B89D7F9" w14:textId="05C03958" w:rsidR="00A22012" w:rsidRPr="00BB0488" w:rsidRDefault="00A22012" w:rsidP="007C1A4D">
            <w:pPr>
              <w:ind w:firstLine="175"/>
              <w:rPr>
                <w:rFonts w:ascii="Arial" w:hAnsi="Arial" w:cs="Arial"/>
                <w:sz w:val="20"/>
                <w:szCs w:val="20"/>
              </w:rPr>
            </w:pPr>
            <w:r w:rsidRPr="00BB0488">
              <w:rPr>
                <w:rFonts w:ascii="Arial" w:hAnsi="Arial" w:cs="Arial"/>
                <w:sz w:val="20"/>
                <w:szCs w:val="20"/>
              </w:rPr>
              <w:t xml:space="preserve">korespondenční adresa: </w:t>
            </w:r>
            <w:proofErr w:type="spellStart"/>
            <w:r w:rsidR="009F09D2">
              <w:rPr>
                <w:rFonts w:ascii="Arial" w:hAnsi="Arial" w:cs="Arial"/>
                <w:sz w:val="20"/>
                <w:szCs w:val="20"/>
              </w:rPr>
              <w:t>Domoradická</w:t>
            </w:r>
            <w:proofErr w:type="spellEnd"/>
            <w:r w:rsidR="009F09D2">
              <w:rPr>
                <w:rFonts w:ascii="Arial" w:hAnsi="Arial" w:cs="Arial"/>
                <w:sz w:val="20"/>
                <w:szCs w:val="20"/>
              </w:rPr>
              <w:t xml:space="preserve"> 303, 381 01 Český Krumlov</w:t>
            </w:r>
          </w:p>
        </w:tc>
      </w:tr>
    </w:tbl>
    <w:p w14:paraId="353E22F0" w14:textId="77777777"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druhé (dále jen „zhotovitel“)</w:t>
      </w:r>
    </w:p>
    <w:p w14:paraId="2BCF12D4" w14:textId="77777777" w:rsidR="001E00FB" w:rsidRPr="00BB0488" w:rsidRDefault="001E00FB" w:rsidP="00475D0C">
      <w:pPr>
        <w:spacing w:before="60"/>
        <w:ind w:left="567"/>
        <w:jc w:val="both"/>
        <w:rPr>
          <w:rFonts w:ascii="Arial" w:hAnsi="Arial" w:cs="Arial"/>
          <w:sz w:val="20"/>
          <w:szCs w:val="20"/>
        </w:rPr>
      </w:pPr>
      <w:r w:rsidRPr="00BB0488">
        <w:rPr>
          <w:rFonts w:ascii="Arial" w:hAnsi="Arial" w:cs="Arial"/>
          <w:sz w:val="20"/>
          <w:szCs w:val="20"/>
        </w:rPr>
        <w:t xml:space="preserve">uzavírají dnešního dne podle ustanovení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 xml:space="preserve">zákoník,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(dále jen „</w:t>
      </w:r>
      <w:r w:rsidR="00017CFE" w:rsidRPr="00BB0488">
        <w:rPr>
          <w:rFonts w:ascii="Arial" w:hAnsi="Arial" w:cs="Arial"/>
          <w:sz w:val="20"/>
          <w:szCs w:val="20"/>
        </w:rPr>
        <w:t xml:space="preserve">občanský </w:t>
      </w:r>
      <w:r w:rsidRPr="00BB0488">
        <w:rPr>
          <w:rFonts w:ascii="Arial" w:hAnsi="Arial" w:cs="Arial"/>
          <w:sz w:val="20"/>
          <w:szCs w:val="20"/>
        </w:rPr>
        <w:t>zákoník“</w:t>
      </w:r>
      <w:r w:rsidR="00017CFE" w:rsidRPr="00BB0488">
        <w:rPr>
          <w:rFonts w:ascii="Arial" w:hAnsi="Arial" w:cs="Arial"/>
          <w:sz w:val="20"/>
          <w:szCs w:val="20"/>
        </w:rPr>
        <w:t xml:space="preserve"> nebo jen "OZ"</w:t>
      </w:r>
      <w:r w:rsidRPr="00BB0488">
        <w:rPr>
          <w:rFonts w:ascii="Arial" w:hAnsi="Arial" w:cs="Arial"/>
          <w:sz w:val="20"/>
          <w:szCs w:val="20"/>
        </w:rPr>
        <w:t>) tuto Smlou</w:t>
      </w:r>
      <w:r w:rsidR="00C72224" w:rsidRPr="00BB0488">
        <w:rPr>
          <w:rFonts w:ascii="Arial" w:hAnsi="Arial" w:cs="Arial"/>
          <w:sz w:val="20"/>
          <w:szCs w:val="20"/>
        </w:rPr>
        <w:t>vu o dílo (dále jen "Smlouva").</w:t>
      </w:r>
    </w:p>
    <w:p w14:paraId="421206FD" w14:textId="77777777" w:rsidR="00C72224" w:rsidRPr="00BB0488" w:rsidRDefault="00C72224"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Smlouva je uzavřena na základě rozhodnutí objednatele o přidělení veřejné zakázky </w:t>
      </w:r>
      <w:r w:rsidR="005F6A52">
        <w:rPr>
          <w:rFonts w:ascii="Arial" w:hAnsi="Arial" w:cs="Arial"/>
          <w:sz w:val="20"/>
          <w:szCs w:val="20"/>
        </w:rPr>
        <w:t xml:space="preserve">malého rozsahu </w:t>
      </w:r>
      <w:r w:rsidRPr="00BB0488">
        <w:rPr>
          <w:rFonts w:ascii="Arial" w:hAnsi="Arial" w:cs="Arial"/>
          <w:sz w:val="20"/>
          <w:szCs w:val="20"/>
        </w:rPr>
        <w:t>na stavební práce "</w:t>
      </w:r>
      <w:r w:rsidR="005F6A52" w:rsidRPr="005F6A52">
        <w:rPr>
          <w:rFonts w:ascii="Arial" w:hAnsi="Arial" w:cs="Arial"/>
          <w:sz w:val="20"/>
          <w:szCs w:val="20"/>
        </w:rPr>
        <w:t>Rekonstrukce MK a IS ve městě Český Krumlov - ul. Dělnická, Spojovací, Strmá</w:t>
      </w:r>
      <w:r w:rsidRPr="00BB0488">
        <w:rPr>
          <w:rFonts w:ascii="Arial" w:hAnsi="Arial" w:cs="Arial"/>
          <w:sz w:val="20"/>
          <w:szCs w:val="20"/>
        </w:rPr>
        <w:t>" (dále jen "zakázka").</w:t>
      </w:r>
    </w:p>
    <w:p w14:paraId="48A2E5AF" w14:textId="77777777"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Objednatele při realizaci stavby kromě zástupců uvedených v odst. 1.1. může zastupovat s působností technického </w:t>
      </w:r>
      <w:r w:rsidRPr="00BB0488">
        <w:rPr>
          <w:rFonts w:ascii="Arial" w:hAnsi="Arial" w:cs="Arial"/>
          <w:color w:val="000000"/>
          <w:sz w:val="20"/>
          <w:szCs w:val="20"/>
        </w:rPr>
        <w:t>dozoru stavebníka třetí o</w:t>
      </w:r>
      <w:r w:rsidR="005B399E" w:rsidRPr="00BB0488">
        <w:rPr>
          <w:rFonts w:ascii="Arial" w:hAnsi="Arial" w:cs="Arial"/>
          <w:color w:val="000000"/>
          <w:sz w:val="20"/>
          <w:szCs w:val="20"/>
        </w:rPr>
        <w:t>soba (dále jen "Technický dozor</w:t>
      </w:r>
      <w:r w:rsidRPr="00BB0488">
        <w:rPr>
          <w:rFonts w:ascii="Arial" w:hAnsi="Arial" w:cs="Arial"/>
          <w:color w:val="000000"/>
          <w:sz w:val="20"/>
          <w:szCs w:val="20"/>
        </w:rPr>
        <w:t>").</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Bližší ujednání týkající se technického</w:t>
      </w:r>
      <w:r w:rsidR="005B399E" w:rsidRPr="00BB0488">
        <w:rPr>
          <w:rFonts w:ascii="Arial" w:hAnsi="Arial" w:cs="Arial"/>
          <w:color w:val="000000"/>
          <w:sz w:val="20"/>
          <w:szCs w:val="20"/>
        </w:rPr>
        <w:t xml:space="preserve"> dozor</w:t>
      </w:r>
      <w:r w:rsidR="00456EB9" w:rsidRPr="00BB0488">
        <w:rPr>
          <w:rFonts w:ascii="Arial" w:hAnsi="Arial" w:cs="Arial"/>
          <w:color w:val="000000"/>
          <w:sz w:val="20"/>
          <w:szCs w:val="20"/>
        </w:rPr>
        <w:t>u</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 xml:space="preserve">jsou uvedena v </w:t>
      </w:r>
      <w:r w:rsidR="005B399E" w:rsidRPr="00BB0488">
        <w:rPr>
          <w:rFonts w:ascii="Arial" w:hAnsi="Arial" w:cs="Arial"/>
          <w:color w:val="000000"/>
          <w:sz w:val="20"/>
          <w:szCs w:val="20"/>
        </w:rPr>
        <w:t>čl. 1</w:t>
      </w:r>
      <w:r w:rsidR="00BB0488">
        <w:rPr>
          <w:rFonts w:ascii="Arial" w:hAnsi="Arial" w:cs="Arial"/>
          <w:color w:val="000000"/>
          <w:sz w:val="20"/>
          <w:szCs w:val="20"/>
        </w:rPr>
        <w:t>2 S</w:t>
      </w:r>
      <w:r w:rsidR="005B399E" w:rsidRPr="00BB0488">
        <w:rPr>
          <w:rFonts w:ascii="Arial" w:hAnsi="Arial" w:cs="Arial"/>
          <w:color w:val="000000"/>
          <w:sz w:val="20"/>
          <w:szCs w:val="20"/>
        </w:rPr>
        <w:t>mlouvy.</w:t>
      </w:r>
    </w:p>
    <w:p w14:paraId="2C52593F" w14:textId="77777777"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color w:val="000000"/>
          <w:sz w:val="20"/>
          <w:szCs w:val="20"/>
        </w:rPr>
        <w:t>Při operativním technickém řízení činností při realizaci díla, při potvrzování zápisů o splnění podmínek pro uvolňování záloh, odsouhlasení faktur nebo jiných podkladů pro</w:t>
      </w:r>
      <w:r w:rsidRPr="00BB0488">
        <w:rPr>
          <w:rFonts w:ascii="Arial" w:hAnsi="Arial" w:cs="Arial"/>
          <w:sz w:val="20"/>
          <w:szCs w:val="20"/>
        </w:rPr>
        <w:t xml:space="preserve"> placení, potvrzování soupisu provedených prací, zápisů o předání a převzetí díla nebo jeho části jsou zmocněni jednat:</w:t>
      </w:r>
    </w:p>
    <w:p w14:paraId="6E368439" w14:textId="23DF6BFB" w:rsidR="001E00FB" w:rsidRPr="00BB0488" w:rsidRDefault="001E00FB" w:rsidP="0003506D">
      <w:pPr>
        <w:spacing w:before="60"/>
        <w:ind w:left="567"/>
        <w:jc w:val="both"/>
        <w:rPr>
          <w:rFonts w:ascii="Arial" w:hAnsi="Arial" w:cs="Arial"/>
          <w:sz w:val="20"/>
          <w:szCs w:val="20"/>
        </w:rPr>
      </w:pPr>
      <w:r w:rsidRPr="00BB0488">
        <w:rPr>
          <w:rFonts w:ascii="Arial" w:hAnsi="Arial" w:cs="Arial"/>
          <w:sz w:val="20"/>
          <w:szCs w:val="20"/>
        </w:rPr>
        <w:t>za zhotovitele:</w:t>
      </w:r>
      <w:r w:rsidR="00BB0488">
        <w:rPr>
          <w:rFonts w:ascii="Arial" w:hAnsi="Arial" w:cs="Arial"/>
          <w:sz w:val="20"/>
          <w:szCs w:val="20"/>
        </w:rPr>
        <w:t xml:space="preserve"> </w:t>
      </w:r>
      <w:r w:rsidR="00D0400B">
        <w:rPr>
          <w:rFonts w:ascii="Arial" w:hAnsi="Arial" w:cs="Arial"/>
          <w:sz w:val="20"/>
          <w:szCs w:val="20"/>
        </w:rPr>
        <w:t xml:space="preserve">Zuzana </w:t>
      </w:r>
      <w:proofErr w:type="spellStart"/>
      <w:r w:rsidR="00D0400B">
        <w:rPr>
          <w:rFonts w:ascii="Arial" w:hAnsi="Arial" w:cs="Arial"/>
          <w:sz w:val="20"/>
          <w:szCs w:val="20"/>
        </w:rPr>
        <w:t>Irová</w:t>
      </w:r>
      <w:proofErr w:type="spellEnd"/>
      <w:r w:rsidR="00D0400B">
        <w:rPr>
          <w:rFonts w:ascii="Arial" w:hAnsi="Arial" w:cs="Arial"/>
          <w:sz w:val="20"/>
          <w:szCs w:val="20"/>
        </w:rPr>
        <w:t>, jednatelka</w:t>
      </w:r>
      <w:r w:rsidR="00BB0488">
        <w:rPr>
          <w:rFonts w:ascii="Arial" w:hAnsi="Arial" w:cs="Arial"/>
          <w:sz w:val="20"/>
          <w:szCs w:val="20"/>
        </w:rPr>
        <w:t>,</w:t>
      </w:r>
    </w:p>
    <w:p w14:paraId="3C7B83B5" w14:textId="77777777" w:rsidR="00E66B56" w:rsidRPr="00BB0488" w:rsidRDefault="001E00FB" w:rsidP="00B23C1E">
      <w:pPr>
        <w:spacing w:before="60"/>
        <w:ind w:left="567"/>
        <w:jc w:val="both"/>
        <w:rPr>
          <w:rFonts w:ascii="Arial" w:hAnsi="Arial" w:cs="Arial"/>
          <w:iCs/>
          <w:sz w:val="20"/>
          <w:szCs w:val="20"/>
        </w:rPr>
      </w:pPr>
      <w:r w:rsidRPr="00BB0488">
        <w:rPr>
          <w:rFonts w:ascii="Arial" w:hAnsi="Arial" w:cs="Arial"/>
          <w:sz w:val="20"/>
          <w:szCs w:val="20"/>
        </w:rPr>
        <w:t>za objednatele:</w:t>
      </w:r>
      <w:r w:rsidR="00B84670" w:rsidRPr="00BB0488">
        <w:rPr>
          <w:rFonts w:ascii="Arial" w:hAnsi="Arial" w:cs="Arial"/>
          <w:sz w:val="20"/>
          <w:szCs w:val="20"/>
        </w:rPr>
        <w:t xml:space="preserve"> </w:t>
      </w:r>
      <w:r w:rsidR="00493294">
        <w:rPr>
          <w:rFonts w:ascii="Arial" w:hAnsi="Arial" w:cs="Arial"/>
          <w:sz w:val="20"/>
          <w:szCs w:val="20"/>
        </w:rPr>
        <w:t xml:space="preserve">p. Karel Jirovec, investiční technik </w:t>
      </w:r>
      <w:r w:rsidR="00493294" w:rsidRPr="00BB0488">
        <w:rPr>
          <w:rFonts w:ascii="Arial" w:hAnsi="Arial" w:cs="Arial"/>
          <w:sz w:val="20"/>
          <w:szCs w:val="20"/>
        </w:rPr>
        <w:t xml:space="preserve">odboru investic </w:t>
      </w:r>
      <w:proofErr w:type="spellStart"/>
      <w:r w:rsidR="00493294" w:rsidRPr="00BB0488">
        <w:rPr>
          <w:rFonts w:ascii="Arial" w:hAnsi="Arial" w:cs="Arial"/>
          <w:sz w:val="20"/>
          <w:szCs w:val="20"/>
        </w:rPr>
        <w:t>MěÚ</w:t>
      </w:r>
      <w:proofErr w:type="spellEnd"/>
      <w:r w:rsidR="00493294" w:rsidRPr="00BB0488">
        <w:rPr>
          <w:rFonts w:ascii="Arial" w:hAnsi="Arial" w:cs="Arial"/>
          <w:sz w:val="20"/>
          <w:szCs w:val="20"/>
        </w:rPr>
        <w:t xml:space="preserve"> Český Krumlov</w:t>
      </w:r>
      <w:r w:rsidR="00493294">
        <w:rPr>
          <w:rFonts w:ascii="Arial" w:hAnsi="Arial" w:cs="Arial"/>
          <w:sz w:val="20"/>
          <w:szCs w:val="20"/>
        </w:rPr>
        <w:t>, pro část komunikace</w:t>
      </w:r>
      <w:r w:rsidR="00BB0488">
        <w:rPr>
          <w:rFonts w:ascii="Arial" w:hAnsi="Arial" w:cs="Arial"/>
          <w:sz w:val="20"/>
          <w:szCs w:val="20"/>
        </w:rPr>
        <w:t>,</w:t>
      </w:r>
      <w:r w:rsidR="00493294">
        <w:rPr>
          <w:rFonts w:ascii="Arial" w:hAnsi="Arial" w:cs="Arial"/>
          <w:sz w:val="20"/>
          <w:szCs w:val="20"/>
        </w:rPr>
        <w:t xml:space="preserve"> Ing. Hynek Pazderka, investiční technik </w:t>
      </w:r>
      <w:r w:rsidR="00493294" w:rsidRPr="00BB0488">
        <w:rPr>
          <w:rFonts w:ascii="Arial" w:hAnsi="Arial" w:cs="Arial"/>
          <w:sz w:val="20"/>
          <w:szCs w:val="20"/>
        </w:rPr>
        <w:t xml:space="preserve">odboru investic </w:t>
      </w:r>
      <w:proofErr w:type="spellStart"/>
      <w:r w:rsidR="00493294" w:rsidRPr="00BB0488">
        <w:rPr>
          <w:rFonts w:ascii="Arial" w:hAnsi="Arial" w:cs="Arial"/>
          <w:sz w:val="20"/>
          <w:szCs w:val="20"/>
        </w:rPr>
        <w:t>MěÚ</w:t>
      </w:r>
      <w:proofErr w:type="spellEnd"/>
      <w:r w:rsidR="00493294" w:rsidRPr="00BB0488">
        <w:rPr>
          <w:rFonts w:ascii="Arial" w:hAnsi="Arial" w:cs="Arial"/>
          <w:sz w:val="20"/>
          <w:szCs w:val="20"/>
        </w:rPr>
        <w:t xml:space="preserve"> Český Krumlov</w:t>
      </w:r>
      <w:r w:rsidR="00493294">
        <w:rPr>
          <w:rFonts w:ascii="Arial" w:hAnsi="Arial" w:cs="Arial"/>
          <w:sz w:val="20"/>
          <w:szCs w:val="20"/>
        </w:rPr>
        <w:t xml:space="preserve">, pro </w:t>
      </w:r>
      <w:proofErr w:type="gramStart"/>
      <w:r w:rsidR="00493294">
        <w:rPr>
          <w:rFonts w:ascii="Arial" w:hAnsi="Arial" w:cs="Arial"/>
          <w:sz w:val="20"/>
          <w:szCs w:val="20"/>
        </w:rPr>
        <w:t>část  vodohospodářské</w:t>
      </w:r>
      <w:proofErr w:type="gramEnd"/>
      <w:r w:rsidR="00493294">
        <w:rPr>
          <w:rFonts w:ascii="Arial" w:hAnsi="Arial" w:cs="Arial"/>
          <w:sz w:val="20"/>
          <w:szCs w:val="20"/>
        </w:rPr>
        <w:t xml:space="preserve"> stavby,</w:t>
      </w:r>
    </w:p>
    <w:p w14:paraId="69787A1D" w14:textId="77777777" w:rsidR="001E00FB" w:rsidRPr="00BB0488" w:rsidRDefault="001E00FB" w:rsidP="00ED3E55">
      <w:pPr>
        <w:spacing w:before="60"/>
        <w:ind w:left="567"/>
        <w:jc w:val="both"/>
        <w:rPr>
          <w:rFonts w:ascii="Arial" w:hAnsi="Arial" w:cs="Arial"/>
          <w:sz w:val="20"/>
          <w:szCs w:val="20"/>
        </w:rPr>
      </w:pPr>
      <w:r w:rsidRPr="00BB0488">
        <w:rPr>
          <w:rFonts w:ascii="Arial" w:hAnsi="Arial" w:cs="Arial"/>
          <w:sz w:val="20"/>
          <w:szCs w:val="20"/>
        </w:rPr>
        <w:lastRenderedPageBreak/>
        <w:t xml:space="preserve">a to vždy každý z nich samostatně, pokud není stanoveno jinak. Toto zmocnění trvá až do písemného odvolání. </w:t>
      </w:r>
    </w:p>
    <w:p w14:paraId="4DF18FB0"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Vymezení pojmů</w:t>
      </w:r>
    </w:p>
    <w:p w14:paraId="47223505" w14:textId="77777777" w:rsidR="004453B2" w:rsidRPr="00BB0488" w:rsidRDefault="004453B2" w:rsidP="00893267">
      <w:pPr>
        <w:numPr>
          <w:ilvl w:val="0"/>
          <w:numId w:val="22"/>
        </w:numPr>
        <w:spacing w:before="120"/>
        <w:jc w:val="both"/>
        <w:rPr>
          <w:rFonts w:ascii="Arial" w:hAnsi="Arial" w:cs="Arial"/>
          <w:bCs/>
          <w:sz w:val="20"/>
          <w:szCs w:val="20"/>
        </w:rPr>
      </w:pPr>
      <w:proofErr w:type="gramStart"/>
      <w:r w:rsidRPr="00BB0488">
        <w:rPr>
          <w:rFonts w:ascii="Arial" w:hAnsi="Arial" w:cs="Arial"/>
          <w:bCs/>
          <w:sz w:val="20"/>
          <w:szCs w:val="20"/>
        </w:rPr>
        <w:t>Objednatel - zadavatel</w:t>
      </w:r>
      <w:proofErr w:type="gramEnd"/>
      <w:r w:rsidRPr="00BB0488">
        <w:rPr>
          <w:rFonts w:ascii="Arial" w:hAnsi="Arial" w:cs="Arial"/>
          <w:bCs/>
          <w:sz w:val="20"/>
          <w:szCs w:val="20"/>
        </w:rPr>
        <w:t xml:space="preserve"> po uzavření smlouvy o dílo na základě rozhodnutí objednatele o výběru nejvhodnější nabídky pro plnění veřejné zakázky v rámci veřejné zakázky.</w:t>
      </w:r>
    </w:p>
    <w:p w14:paraId="0658D1BE" w14:textId="77777777" w:rsidR="004453B2" w:rsidRPr="00BB0488" w:rsidRDefault="004453B2" w:rsidP="00893267">
      <w:pPr>
        <w:numPr>
          <w:ilvl w:val="0"/>
          <w:numId w:val="22"/>
        </w:numPr>
        <w:spacing w:before="60"/>
        <w:ind w:left="714" w:hanging="357"/>
        <w:jc w:val="both"/>
        <w:rPr>
          <w:rFonts w:ascii="Arial" w:hAnsi="Arial" w:cs="Arial"/>
          <w:bCs/>
          <w:sz w:val="20"/>
          <w:szCs w:val="20"/>
        </w:rPr>
      </w:pPr>
      <w:proofErr w:type="gramStart"/>
      <w:r w:rsidRPr="00BB0488">
        <w:rPr>
          <w:rFonts w:ascii="Arial" w:hAnsi="Arial" w:cs="Arial"/>
          <w:bCs/>
          <w:sz w:val="20"/>
          <w:szCs w:val="20"/>
        </w:rPr>
        <w:t>Zhotovitel - uchazeč</w:t>
      </w:r>
      <w:proofErr w:type="gramEnd"/>
      <w:r w:rsidRPr="00BB0488">
        <w:rPr>
          <w:rFonts w:ascii="Arial" w:hAnsi="Arial" w:cs="Arial"/>
          <w:bCs/>
          <w:sz w:val="20"/>
          <w:szCs w:val="20"/>
        </w:rPr>
        <w:t xml:space="preserve"> (dodavatel) po uzavření smlouvy o dílo na základě rozhodnutí objednatele o výběru nejvhodnější nabídky pro plnění veřejné zakázky v rámci veřejné zakázky.</w:t>
      </w:r>
    </w:p>
    <w:p w14:paraId="18732018" w14:textId="77777777" w:rsidR="004453B2" w:rsidRPr="00BB0488" w:rsidRDefault="004453B2" w:rsidP="00893267">
      <w:pPr>
        <w:numPr>
          <w:ilvl w:val="0"/>
          <w:numId w:val="22"/>
        </w:numPr>
        <w:spacing w:before="60"/>
        <w:ind w:left="714" w:hanging="357"/>
        <w:jc w:val="both"/>
        <w:rPr>
          <w:rFonts w:ascii="Arial" w:hAnsi="Arial" w:cs="Arial"/>
          <w:bCs/>
          <w:sz w:val="20"/>
          <w:szCs w:val="20"/>
        </w:rPr>
      </w:pPr>
      <w:proofErr w:type="gramStart"/>
      <w:r w:rsidRPr="00BB0488">
        <w:rPr>
          <w:rFonts w:ascii="Arial" w:hAnsi="Arial" w:cs="Arial"/>
          <w:bCs/>
          <w:sz w:val="20"/>
          <w:szCs w:val="20"/>
        </w:rPr>
        <w:t>Podzhotovitel - subdodavatel</w:t>
      </w:r>
      <w:proofErr w:type="gramEnd"/>
      <w:r w:rsidRPr="00BB0488">
        <w:rPr>
          <w:rFonts w:ascii="Arial" w:hAnsi="Arial" w:cs="Arial"/>
          <w:bCs/>
          <w:sz w:val="20"/>
          <w:szCs w:val="20"/>
        </w:rPr>
        <w:t xml:space="preserve"> po uzavření smlouvy o dílo na základě rozhodnutí objednatele o výběru nejvhodnější nabídky pro plnění veřejné zakázky v rámci veřejné zakázky.</w:t>
      </w:r>
    </w:p>
    <w:p w14:paraId="13A309CB"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 xml:space="preserve">Příslušná </w:t>
      </w:r>
      <w:proofErr w:type="gramStart"/>
      <w:r w:rsidRPr="00BB0488">
        <w:rPr>
          <w:rFonts w:ascii="Arial" w:hAnsi="Arial" w:cs="Arial"/>
          <w:bCs/>
          <w:sz w:val="20"/>
          <w:szCs w:val="20"/>
        </w:rPr>
        <w:t>dokumentace - dokumentace</w:t>
      </w:r>
      <w:proofErr w:type="gramEnd"/>
      <w:r w:rsidRPr="00BB0488">
        <w:rPr>
          <w:rFonts w:ascii="Arial" w:hAnsi="Arial" w:cs="Arial"/>
          <w:bCs/>
          <w:sz w:val="20"/>
          <w:szCs w:val="20"/>
        </w:rPr>
        <w:t xml:space="preserve"> zpracovaná v rozsahu stanoveném jiným právním předpisem (vyhláška č. 23</w:t>
      </w:r>
      <w:r w:rsidR="008F2C60">
        <w:rPr>
          <w:rFonts w:ascii="Arial" w:hAnsi="Arial" w:cs="Arial"/>
          <w:bCs/>
          <w:sz w:val="20"/>
          <w:szCs w:val="20"/>
        </w:rPr>
        <w:t>0</w:t>
      </w:r>
      <w:r w:rsidRPr="00BB0488">
        <w:rPr>
          <w:rFonts w:ascii="Arial" w:hAnsi="Arial" w:cs="Arial"/>
          <w:bCs/>
          <w:sz w:val="20"/>
          <w:szCs w:val="20"/>
        </w:rPr>
        <w:t>/2012 Sb., vyhláška č. 499/2006 Sb. aj.).</w:t>
      </w:r>
    </w:p>
    <w:p w14:paraId="70BB78C0"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 xml:space="preserve">Položkový </w:t>
      </w:r>
      <w:proofErr w:type="gramStart"/>
      <w:r w:rsidRPr="00BB0488">
        <w:rPr>
          <w:rFonts w:ascii="Arial" w:hAnsi="Arial" w:cs="Arial"/>
          <w:bCs/>
          <w:sz w:val="20"/>
          <w:szCs w:val="20"/>
        </w:rPr>
        <w:t>rozpočet - zhotovitelem</w:t>
      </w:r>
      <w:proofErr w:type="gramEnd"/>
      <w:r w:rsidRPr="00BB0488">
        <w:rPr>
          <w:rFonts w:ascii="Arial" w:hAnsi="Arial" w:cs="Arial"/>
          <w:bCs/>
          <w:sz w:val="20"/>
          <w:szCs w:val="20"/>
        </w:rPr>
        <w:t xml:space="preserve"> oceněný soupis stavebních prací, dodávek a služeb s výkazem výměr</w:t>
      </w:r>
      <w:r w:rsidR="008F2C60">
        <w:rPr>
          <w:rFonts w:ascii="Arial" w:hAnsi="Arial" w:cs="Arial"/>
          <w:bCs/>
          <w:sz w:val="20"/>
          <w:szCs w:val="20"/>
        </w:rPr>
        <w:t xml:space="preserve"> (zpracovaný v souladu s </w:t>
      </w:r>
      <w:r w:rsidR="008F2C60" w:rsidRPr="00BB0488">
        <w:rPr>
          <w:rFonts w:ascii="Arial" w:hAnsi="Arial" w:cs="Arial"/>
          <w:bCs/>
          <w:sz w:val="20"/>
          <w:szCs w:val="20"/>
        </w:rPr>
        <w:t>vyhlášk</w:t>
      </w:r>
      <w:r w:rsidR="008F2C60">
        <w:rPr>
          <w:rFonts w:ascii="Arial" w:hAnsi="Arial" w:cs="Arial"/>
          <w:bCs/>
          <w:sz w:val="20"/>
          <w:szCs w:val="20"/>
        </w:rPr>
        <w:t>ou</w:t>
      </w:r>
      <w:r w:rsidR="008F2C60" w:rsidRPr="00BB0488">
        <w:rPr>
          <w:rFonts w:ascii="Arial" w:hAnsi="Arial" w:cs="Arial"/>
          <w:bCs/>
          <w:sz w:val="20"/>
          <w:szCs w:val="20"/>
        </w:rPr>
        <w:t xml:space="preserve"> č. 23</w:t>
      </w:r>
      <w:r w:rsidR="008F2C60">
        <w:rPr>
          <w:rFonts w:ascii="Arial" w:hAnsi="Arial" w:cs="Arial"/>
          <w:bCs/>
          <w:sz w:val="20"/>
          <w:szCs w:val="20"/>
        </w:rPr>
        <w:t>0</w:t>
      </w:r>
      <w:r w:rsidR="008F2C60" w:rsidRPr="00BB0488">
        <w:rPr>
          <w:rFonts w:ascii="Arial" w:hAnsi="Arial" w:cs="Arial"/>
          <w:bCs/>
          <w:sz w:val="20"/>
          <w:szCs w:val="20"/>
        </w:rPr>
        <w:t>/2012 Sb.</w:t>
      </w:r>
      <w:r w:rsidR="008F2C60">
        <w:rPr>
          <w:rFonts w:ascii="Arial" w:hAnsi="Arial" w:cs="Arial"/>
          <w:bCs/>
          <w:sz w:val="20"/>
          <w:szCs w:val="20"/>
        </w:rPr>
        <w:t>)</w:t>
      </w:r>
      <w:r w:rsidRPr="00BB0488">
        <w:rPr>
          <w:rFonts w:ascii="Arial" w:hAnsi="Arial" w:cs="Arial"/>
          <w:bCs/>
          <w:sz w:val="20"/>
          <w:szCs w:val="20"/>
        </w:rPr>
        <w:t xml:space="preserve">, v němž jsou zhotovitelem uvedeny jednotkové ceny u všech položek stavebních prací, dodávek a služeb a jejich celkové ceny pro zadavatelem vymezené množství.  </w:t>
      </w:r>
    </w:p>
    <w:p w14:paraId="63144CF1"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Základní údaje o díle</w:t>
      </w:r>
    </w:p>
    <w:p w14:paraId="1CD8A8AC" w14:textId="77777777" w:rsidR="004453B2" w:rsidRPr="00BB0488" w:rsidRDefault="004453B2" w:rsidP="00893267">
      <w:pPr>
        <w:numPr>
          <w:ilvl w:val="1"/>
          <w:numId w:val="9"/>
        </w:numPr>
        <w:tabs>
          <w:tab w:val="clear" w:pos="862"/>
        </w:tabs>
        <w:spacing w:before="60"/>
        <w:ind w:left="540" w:hanging="540"/>
        <w:jc w:val="both"/>
        <w:rPr>
          <w:rFonts w:ascii="Arial" w:hAnsi="Arial" w:cs="Arial"/>
          <w:b/>
          <w:bCs/>
          <w:sz w:val="20"/>
          <w:szCs w:val="20"/>
        </w:rPr>
      </w:pPr>
      <w:r w:rsidRPr="00BB0488">
        <w:rPr>
          <w:rFonts w:ascii="Arial" w:hAnsi="Arial" w:cs="Arial"/>
          <w:sz w:val="20"/>
          <w:szCs w:val="20"/>
        </w:rPr>
        <w:t xml:space="preserve">Název stavby: </w:t>
      </w:r>
      <w:r w:rsidR="00E66B56" w:rsidRPr="005F6A52">
        <w:rPr>
          <w:rFonts w:ascii="Arial" w:hAnsi="Arial" w:cs="Arial"/>
          <w:sz w:val="20"/>
          <w:szCs w:val="20"/>
        </w:rPr>
        <w:t>"</w:t>
      </w:r>
      <w:r w:rsidR="005F6A52" w:rsidRPr="005F6A52">
        <w:rPr>
          <w:rFonts w:ascii="Arial" w:hAnsi="Arial" w:cs="Arial"/>
          <w:sz w:val="20"/>
          <w:szCs w:val="20"/>
        </w:rPr>
        <w:t>Rekonstrukce MK a IS ve městě Český Krumlov - ul. Dělnická, Spojovací, Strmá</w:t>
      </w:r>
      <w:r w:rsidR="00E66B56" w:rsidRPr="005F6A52">
        <w:rPr>
          <w:rFonts w:ascii="Arial" w:hAnsi="Arial" w:cs="Arial"/>
          <w:sz w:val="20"/>
          <w:szCs w:val="20"/>
        </w:rPr>
        <w:t>"</w:t>
      </w:r>
      <w:r w:rsidRPr="00BB0488">
        <w:rPr>
          <w:rFonts w:ascii="Arial" w:hAnsi="Arial" w:cs="Arial"/>
          <w:sz w:val="20"/>
          <w:szCs w:val="20"/>
        </w:rPr>
        <w:t>.</w:t>
      </w:r>
    </w:p>
    <w:p w14:paraId="3ECB9046" w14:textId="77777777" w:rsidR="007F48E9" w:rsidRPr="007F48E9" w:rsidRDefault="007F48E9" w:rsidP="007F48E9">
      <w:pPr>
        <w:spacing w:before="60"/>
        <w:ind w:left="567"/>
        <w:jc w:val="both"/>
        <w:rPr>
          <w:rFonts w:ascii="Arial" w:hAnsi="Arial" w:cs="Arial"/>
          <w:sz w:val="20"/>
          <w:szCs w:val="20"/>
        </w:rPr>
      </w:pPr>
      <w:r w:rsidRPr="007F48E9">
        <w:rPr>
          <w:rFonts w:ascii="Arial" w:hAnsi="Arial" w:cs="Arial"/>
          <w:sz w:val="20"/>
          <w:szCs w:val="20"/>
        </w:rPr>
        <w:t>Komunikace bude provedena dle projektové dokumentace “Rekonstrukce místních komunikací a vybraných inženýrských sítí ve městě Český Krumlov, část Krásné údolí - ul.</w:t>
      </w:r>
      <w:r w:rsidR="006E75AC">
        <w:rPr>
          <w:rFonts w:ascii="Arial" w:hAnsi="Arial" w:cs="Arial"/>
          <w:sz w:val="20"/>
          <w:szCs w:val="20"/>
        </w:rPr>
        <w:t xml:space="preserve"> </w:t>
      </w:r>
      <w:r w:rsidRPr="007F48E9">
        <w:rPr>
          <w:rFonts w:ascii="Arial" w:hAnsi="Arial" w:cs="Arial"/>
          <w:sz w:val="20"/>
          <w:szCs w:val="20"/>
        </w:rPr>
        <w:t xml:space="preserve">Dělnická, Strmá“, vyhotovené Michalem </w:t>
      </w:r>
      <w:proofErr w:type="spellStart"/>
      <w:r w:rsidRPr="007F48E9">
        <w:rPr>
          <w:rFonts w:ascii="Arial" w:hAnsi="Arial" w:cs="Arial"/>
          <w:sz w:val="20"/>
          <w:szCs w:val="20"/>
        </w:rPr>
        <w:t>Šlincem</w:t>
      </w:r>
      <w:proofErr w:type="spellEnd"/>
      <w:r w:rsidRPr="007F48E9">
        <w:rPr>
          <w:rFonts w:ascii="Arial" w:hAnsi="Arial" w:cs="Arial"/>
          <w:sz w:val="20"/>
          <w:szCs w:val="20"/>
        </w:rPr>
        <w:t xml:space="preserve">, autorizovaným technikem v oboru dopravní stavby, IČ: 71433201, stupeň: </w:t>
      </w:r>
      <w:r>
        <w:rPr>
          <w:rFonts w:ascii="Arial" w:hAnsi="Arial" w:cs="Arial"/>
          <w:sz w:val="20"/>
          <w:szCs w:val="20"/>
        </w:rPr>
        <w:t>DSP/</w:t>
      </w:r>
      <w:r w:rsidRPr="007F48E9">
        <w:rPr>
          <w:rFonts w:ascii="Arial" w:hAnsi="Arial" w:cs="Arial"/>
          <w:sz w:val="20"/>
          <w:szCs w:val="20"/>
        </w:rPr>
        <w:t>DPS, datum zpracování: duben 2018, číslo za</w:t>
      </w:r>
      <w:r>
        <w:rPr>
          <w:rFonts w:ascii="Arial" w:hAnsi="Arial" w:cs="Arial"/>
          <w:sz w:val="20"/>
          <w:szCs w:val="20"/>
        </w:rPr>
        <w:t>kázky</w:t>
      </w:r>
      <w:r w:rsidRPr="007F48E9">
        <w:rPr>
          <w:rFonts w:ascii="Arial" w:hAnsi="Arial" w:cs="Arial"/>
          <w:sz w:val="20"/>
          <w:szCs w:val="20"/>
        </w:rPr>
        <w:t xml:space="preserve">: 503-2018, autorizováno Michalem </w:t>
      </w:r>
      <w:proofErr w:type="spellStart"/>
      <w:r w:rsidRPr="007F48E9">
        <w:rPr>
          <w:rFonts w:ascii="Arial" w:hAnsi="Arial" w:cs="Arial"/>
          <w:sz w:val="20"/>
          <w:szCs w:val="20"/>
        </w:rPr>
        <w:t>Šlincem</w:t>
      </w:r>
      <w:proofErr w:type="spellEnd"/>
      <w:r w:rsidRPr="007F48E9">
        <w:rPr>
          <w:rFonts w:ascii="Arial" w:hAnsi="Arial" w:cs="Arial"/>
          <w:sz w:val="20"/>
          <w:szCs w:val="20"/>
        </w:rPr>
        <w:t>, ČKAIT 0102089.</w:t>
      </w:r>
    </w:p>
    <w:p w14:paraId="226A9357" w14:textId="77777777" w:rsidR="007F48E9" w:rsidRDefault="007F48E9" w:rsidP="007F48E9">
      <w:pPr>
        <w:spacing w:before="60"/>
        <w:ind w:left="567"/>
        <w:jc w:val="both"/>
        <w:rPr>
          <w:rFonts w:ascii="Arial" w:hAnsi="Arial" w:cs="Arial"/>
          <w:sz w:val="20"/>
          <w:szCs w:val="20"/>
        </w:rPr>
      </w:pPr>
      <w:r w:rsidRPr="007F48E9">
        <w:rPr>
          <w:rFonts w:ascii="Arial" w:hAnsi="Arial" w:cs="Arial"/>
          <w:sz w:val="20"/>
          <w:szCs w:val="20"/>
        </w:rPr>
        <w:t xml:space="preserve">Vodohospodářská část stavby bude provedena dle projektové dokumentace, vyhotovené projekční kanceláří JACKO, projekty a vozovky s.r.o., IČ: 27800440, stupeň: DPS, datum zpracování: červen 2012, arch. číslo: 12-017-12-04, autorizované Ing. Liborem Jackem, ČKAIT 1102390. Projektová dokumentace zahrnuje stavební objekty SO 101 a SO 102. </w:t>
      </w:r>
    </w:p>
    <w:p w14:paraId="6DA33623" w14:textId="77777777" w:rsidR="004453B2" w:rsidRPr="007F48E9" w:rsidRDefault="007F48E9" w:rsidP="007F48E9">
      <w:pPr>
        <w:spacing w:before="60"/>
        <w:ind w:left="567"/>
        <w:jc w:val="both"/>
        <w:rPr>
          <w:rFonts w:ascii="Arial" w:hAnsi="Arial" w:cs="Arial"/>
          <w:sz w:val="20"/>
          <w:szCs w:val="20"/>
        </w:rPr>
      </w:pPr>
      <w:r>
        <w:rPr>
          <w:rFonts w:ascii="Arial" w:hAnsi="Arial" w:cs="Arial"/>
          <w:sz w:val="20"/>
          <w:szCs w:val="20"/>
        </w:rPr>
        <w:t>V</w:t>
      </w:r>
      <w:r w:rsidR="00AF7B8A" w:rsidRPr="007F48E9">
        <w:rPr>
          <w:rFonts w:ascii="Arial" w:hAnsi="Arial" w:cs="Arial"/>
          <w:sz w:val="20"/>
          <w:szCs w:val="20"/>
        </w:rPr>
        <w:t xml:space="preserve">še dále uváděno jako </w:t>
      </w:r>
      <w:r w:rsidR="004453B2" w:rsidRPr="007F48E9">
        <w:rPr>
          <w:rFonts w:ascii="Arial" w:hAnsi="Arial" w:cs="Arial"/>
          <w:sz w:val="20"/>
          <w:szCs w:val="20"/>
        </w:rPr>
        <w:t>"</w:t>
      </w:r>
      <w:r w:rsidR="00726C91" w:rsidRPr="007F48E9">
        <w:rPr>
          <w:rFonts w:ascii="Arial" w:hAnsi="Arial" w:cs="Arial"/>
          <w:sz w:val="20"/>
          <w:szCs w:val="20"/>
        </w:rPr>
        <w:t xml:space="preserve">projektová </w:t>
      </w:r>
      <w:r w:rsidR="004453B2" w:rsidRPr="007F48E9">
        <w:rPr>
          <w:rFonts w:ascii="Arial" w:hAnsi="Arial" w:cs="Arial"/>
          <w:sz w:val="20"/>
          <w:szCs w:val="20"/>
        </w:rPr>
        <w:t>dokumentace".</w:t>
      </w:r>
    </w:p>
    <w:p w14:paraId="2960CC23" w14:textId="77777777" w:rsidR="004453B2" w:rsidRPr="00BB0488" w:rsidRDefault="004453B2" w:rsidP="00261F52">
      <w:pPr>
        <w:spacing w:before="60"/>
        <w:ind w:left="540"/>
        <w:jc w:val="both"/>
        <w:rPr>
          <w:rFonts w:ascii="Arial" w:hAnsi="Arial" w:cs="Arial"/>
          <w:b/>
          <w:bCs/>
          <w:sz w:val="20"/>
          <w:szCs w:val="20"/>
        </w:rPr>
      </w:pPr>
      <w:r w:rsidRPr="00BB0488">
        <w:rPr>
          <w:rFonts w:ascii="Arial" w:hAnsi="Arial" w:cs="Arial"/>
          <w:sz w:val="20"/>
          <w:szCs w:val="20"/>
        </w:rPr>
        <w:t>Podrobné vymezení díla dále vyplývá ze zadávací dokumentace zakázky a z nabídky zhotovitele podané v zadávacím řízení.</w:t>
      </w:r>
      <w:r w:rsidR="00BB0488" w:rsidRPr="00BB0488">
        <w:rPr>
          <w:rFonts w:ascii="Arial" w:hAnsi="Arial" w:cs="Arial"/>
          <w:sz w:val="20"/>
          <w:szCs w:val="20"/>
        </w:rPr>
        <w:t xml:space="preserve"> Rozsah stavby je dán položkovými rozpočty</w:t>
      </w:r>
      <w:r w:rsidR="007F48E9">
        <w:rPr>
          <w:rFonts w:ascii="Arial" w:hAnsi="Arial" w:cs="Arial"/>
          <w:sz w:val="20"/>
          <w:szCs w:val="20"/>
        </w:rPr>
        <w:t xml:space="preserve"> (oceněnými soupisy stavebních prací, dodávek a služeb)</w:t>
      </w:r>
      <w:r w:rsidR="00BB0488" w:rsidRPr="00BB0488">
        <w:rPr>
          <w:rFonts w:ascii="Arial" w:hAnsi="Arial" w:cs="Arial"/>
          <w:sz w:val="20"/>
          <w:szCs w:val="20"/>
        </w:rPr>
        <w:t>, které byly součástí nabídky zhotovitele podané v zadávacím řízení.</w:t>
      </w:r>
    </w:p>
    <w:p w14:paraId="01841217" w14:textId="77777777" w:rsidR="004453B2" w:rsidRPr="00BB0488" w:rsidRDefault="004453B2" w:rsidP="00893267">
      <w:pPr>
        <w:numPr>
          <w:ilvl w:val="1"/>
          <w:numId w:val="9"/>
        </w:numPr>
        <w:tabs>
          <w:tab w:val="clear" w:pos="862"/>
        </w:tabs>
        <w:spacing w:before="60"/>
        <w:ind w:left="540" w:hanging="540"/>
        <w:rPr>
          <w:rFonts w:ascii="Arial" w:hAnsi="Arial" w:cs="Arial"/>
          <w:b/>
          <w:sz w:val="20"/>
          <w:szCs w:val="20"/>
        </w:rPr>
      </w:pPr>
      <w:r w:rsidRPr="00BB0488">
        <w:rPr>
          <w:rFonts w:ascii="Arial" w:hAnsi="Arial" w:cs="Arial"/>
          <w:sz w:val="20"/>
          <w:szCs w:val="20"/>
        </w:rPr>
        <w:t>Adresa stavby: Český Krumlov,</w:t>
      </w:r>
      <w:r w:rsidR="00AF7B8A">
        <w:rPr>
          <w:rFonts w:ascii="Arial" w:hAnsi="Arial" w:cs="Arial"/>
          <w:sz w:val="20"/>
          <w:szCs w:val="20"/>
        </w:rPr>
        <w:t xml:space="preserve"> Plešivec</w:t>
      </w:r>
      <w:r w:rsidR="00E66B56" w:rsidRPr="00BB0488">
        <w:rPr>
          <w:rFonts w:ascii="Arial" w:hAnsi="Arial" w:cs="Arial"/>
          <w:sz w:val="20"/>
          <w:szCs w:val="20"/>
        </w:rPr>
        <w:t>.</w:t>
      </w:r>
      <w:r w:rsidRPr="00BB0488">
        <w:rPr>
          <w:rFonts w:ascii="Arial" w:hAnsi="Arial" w:cs="Arial"/>
          <w:sz w:val="20"/>
          <w:szCs w:val="20"/>
        </w:rPr>
        <w:t xml:space="preserve"> </w:t>
      </w:r>
    </w:p>
    <w:p w14:paraId="42B6B8BF" w14:textId="77777777" w:rsidR="004453B2" w:rsidRPr="00BB0488" w:rsidRDefault="004453B2" w:rsidP="004453B2">
      <w:pPr>
        <w:spacing w:before="60"/>
        <w:ind w:left="540"/>
        <w:jc w:val="both"/>
        <w:rPr>
          <w:rFonts w:ascii="Arial" w:hAnsi="Arial" w:cs="Arial"/>
          <w:sz w:val="20"/>
          <w:szCs w:val="20"/>
        </w:rPr>
      </w:pPr>
      <w:r w:rsidRPr="00BB0488">
        <w:rPr>
          <w:rFonts w:ascii="Arial" w:hAnsi="Arial" w:cs="Arial"/>
          <w:sz w:val="20"/>
          <w:szCs w:val="20"/>
        </w:rPr>
        <w:t xml:space="preserve">dotčené pozemky: </w:t>
      </w:r>
    </w:p>
    <w:p w14:paraId="76DA60A9" w14:textId="77777777" w:rsidR="004453B2" w:rsidRPr="00BB0488" w:rsidRDefault="00AF7B8A" w:rsidP="00AF7B8A">
      <w:pPr>
        <w:spacing w:before="60"/>
        <w:ind w:left="540"/>
        <w:jc w:val="both"/>
        <w:rPr>
          <w:rFonts w:ascii="Arial" w:hAnsi="Arial" w:cs="Arial"/>
          <w:sz w:val="20"/>
          <w:szCs w:val="20"/>
        </w:rPr>
      </w:pPr>
      <w:r w:rsidRPr="00AF7B8A">
        <w:rPr>
          <w:rFonts w:ascii="Arial" w:hAnsi="Arial" w:cs="Arial"/>
          <w:sz w:val="20"/>
          <w:szCs w:val="20"/>
        </w:rPr>
        <w:t xml:space="preserve">část pozemků p. č. 1288/10, 1288/16, 1288/17, 1288/25 a 1288/26, k. </w:t>
      </w:r>
      <w:proofErr w:type="spellStart"/>
      <w:r w:rsidRPr="00AF7B8A">
        <w:rPr>
          <w:rFonts w:ascii="Arial" w:hAnsi="Arial" w:cs="Arial"/>
          <w:sz w:val="20"/>
          <w:szCs w:val="20"/>
        </w:rPr>
        <w:t>ú.</w:t>
      </w:r>
      <w:proofErr w:type="spellEnd"/>
      <w:r w:rsidRPr="00AF7B8A">
        <w:rPr>
          <w:rFonts w:ascii="Arial" w:hAnsi="Arial" w:cs="Arial"/>
          <w:sz w:val="20"/>
          <w:szCs w:val="20"/>
        </w:rPr>
        <w:t xml:space="preserve"> Český Krumlov</w:t>
      </w:r>
      <w:r>
        <w:rPr>
          <w:rFonts w:ascii="Arial" w:hAnsi="Arial" w:cs="Arial"/>
          <w:sz w:val="20"/>
          <w:szCs w:val="20"/>
        </w:rPr>
        <w:t>.</w:t>
      </w:r>
    </w:p>
    <w:p w14:paraId="32BB2091" w14:textId="77777777" w:rsidR="004453B2" w:rsidRPr="00BB0488" w:rsidRDefault="004453B2" w:rsidP="00893267">
      <w:pPr>
        <w:numPr>
          <w:ilvl w:val="1"/>
          <w:numId w:val="9"/>
        </w:numPr>
        <w:tabs>
          <w:tab w:val="clear" w:pos="862"/>
        </w:tabs>
        <w:spacing w:before="60"/>
        <w:ind w:left="540" w:hanging="540"/>
        <w:jc w:val="both"/>
        <w:rPr>
          <w:rFonts w:ascii="Arial" w:hAnsi="Arial" w:cs="Arial"/>
          <w:color w:val="000000"/>
          <w:sz w:val="20"/>
          <w:szCs w:val="20"/>
        </w:rPr>
      </w:pPr>
      <w:r w:rsidRPr="00BB0488">
        <w:rPr>
          <w:rFonts w:ascii="Arial" w:hAnsi="Arial" w:cs="Arial"/>
          <w:color w:val="000000"/>
          <w:sz w:val="20"/>
          <w:szCs w:val="20"/>
        </w:rPr>
        <w:t xml:space="preserve">Územní rozhodnutí/Územní souhlas/Stavební povolení/ohlášení/vyjádření: </w:t>
      </w:r>
    </w:p>
    <w:p w14:paraId="4FDD272D" w14:textId="77777777" w:rsidR="00B534CD" w:rsidRPr="00BB0488" w:rsidRDefault="00AF7B8A" w:rsidP="00B23C1E">
      <w:pPr>
        <w:spacing w:before="60"/>
        <w:ind w:left="540"/>
        <w:jc w:val="both"/>
        <w:rPr>
          <w:rFonts w:ascii="Arial" w:hAnsi="Arial" w:cs="Arial"/>
          <w:color w:val="000000"/>
          <w:sz w:val="20"/>
          <w:szCs w:val="20"/>
        </w:rPr>
      </w:pPr>
      <w:r>
        <w:rPr>
          <w:rFonts w:ascii="Arial" w:hAnsi="Arial" w:cs="Arial"/>
          <w:color w:val="000000"/>
          <w:sz w:val="20"/>
          <w:szCs w:val="20"/>
        </w:rPr>
        <w:t>Pro část „komunikace“ – stavební povolení vydané odborem dopravy a silničního hospodářství Městského úřadu Český Krumlov dne 18. března 2019 pod č.j. MUCK 14697/2019.</w:t>
      </w:r>
    </w:p>
    <w:p w14:paraId="7234D4A4" w14:textId="77777777" w:rsidR="004453B2" w:rsidRPr="00BB0488" w:rsidRDefault="004453B2" w:rsidP="00893267">
      <w:pPr>
        <w:numPr>
          <w:ilvl w:val="1"/>
          <w:numId w:val="9"/>
        </w:numPr>
        <w:tabs>
          <w:tab w:val="clear" w:pos="862"/>
        </w:tabs>
        <w:spacing w:before="60"/>
        <w:ind w:left="540" w:hanging="540"/>
        <w:rPr>
          <w:rFonts w:ascii="Arial" w:hAnsi="Arial" w:cs="Arial"/>
          <w:color w:val="000000"/>
          <w:sz w:val="20"/>
          <w:szCs w:val="20"/>
        </w:rPr>
      </w:pPr>
      <w:r w:rsidRPr="00BB0488">
        <w:rPr>
          <w:rFonts w:ascii="Arial" w:hAnsi="Arial" w:cs="Arial"/>
          <w:sz w:val="20"/>
          <w:szCs w:val="20"/>
        </w:rPr>
        <w:t>Závazn</w:t>
      </w:r>
      <w:r w:rsidR="00AF7B8A">
        <w:rPr>
          <w:rFonts w:ascii="Arial" w:hAnsi="Arial" w:cs="Arial"/>
          <w:sz w:val="20"/>
          <w:szCs w:val="20"/>
        </w:rPr>
        <w:t>á</w:t>
      </w:r>
      <w:r w:rsidRPr="00BB0488">
        <w:rPr>
          <w:rFonts w:ascii="Arial" w:hAnsi="Arial" w:cs="Arial"/>
          <w:sz w:val="20"/>
          <w:szCs w:val="20"/>
        </w:rPr>
        <w:t xml:space="preserve"> stanovisk</w:t>
      </w:r>
      <w:r w:rsidR="00AF7B8A">
        <w:rPr>
          <w:rFonts w:ascii="Arial" w:hAnsi="Arial" w:cs="Arial"/>
          <w:sz w:val="20"/>
          <w:szCs w:val="20"/>
        </w:rPr>
        <w:t>a</w:t>
      </w:r>
      <w:r w:rsidRPr="00BB0488">
        <w:rPr>
          <w:rFonts w:ascii="Arial" w:hAnsi="Arial" w:cs="Arial"/>
          <w:sz w:val="20"/>
          <w:szCs w:val="20"/>
        </w:rPr>
        <w:t>:</w:t>
      </w:r>
    </w:p>
    <w:p w14:paraId="6FCE9BF9" w14:textId="77777777" w:rsidR="004453B2" w:rsidRDefault="00AF7B8A" w:rsidP="00B23C1E">
      <w:pPr>
        <w:spacing w:before="60"/>
        <w:ind w:left="540"/>
        <w:jc w:val="both"/>
        <w:rPr>
          <w:rFonts w:ascii="Arial" w:hAnsi="Arial" w:cs="Arial"/>
          <w:color w:val="000000"/>
          <w:sz w:val="20"/>
          <w:szCs w:val="20"/>
        </w:rPr>
      </w:pPr>
      <w:r>
        <w:rPr>
          <w:rFonts w:ascii="Arial" w:hAnsi="Arial" w:cs="Arial"/>
          <w:sz w:val="20"/>
          <w:szCs w:val="20"/>
        </w:rPr>
        <w:t xml:space="preserve">Závazné stanovisko orgánu státní památkové péče, vydané odborem památkové péče </w:t>
      </w:r>
      <w:r>
        <w:rPr>
          <w:rFonts w:ascii="Arial" w:hAnsi="Arial" w:cs="Arial"/>
          <w:color w:val="000000"/>
          <w:sz w:val="20"/>
          <w:szCs w:val="20"/>
        </w:rPr>
        <w:t>Městského úřadu Český Krumlov dne 15. října 2018 pod č.j. MUCK 45682/2018.</w:t>
      </w:r>
    </w:p>
    <w:p w14:paraId="64429E29" w14:textId="77777777" w:rsidR="00AF7B8A" w:rsidRDefault="00AF7B8A" w:rsidP="00B23C1E">
      <w:pPr>
        <w:spacing w:before="60"/>
        <w:ind w:left="540"/>
        <w:jc w:val="both"/>
        <w:rPr>
          <w:rFonts w:ascii="Arial" w:hAnsi="Arial" w:cs="Arial"/>
          <w:sz w:val="20"/>
          <w:szCs w:val="20"/>
        </w:rPr>
      </w:pPr>
      <w:r>
        <w:rPr>
          <w:rFonts w:ascii="Arial" w:hAnsi="Arial" w:cs="Arial"/>
          <w:sz w:val="20"/>
          <w:szCs w:val="20"/>
        </w:rPr>
        <w:t xml:space="preserve">Souhrnné závazné stanovisko </w:t>
      </w:r>
      <w:r w:rsidR="00493294">
        <w:rPr>
          <w:rFonts w:ascii="Arial" w:hAnsi="Arial" w:cs="Arial"/>
          <w:sz w:val="20"/>
          <w:szCs w:val="20"/>
        </w:rPr>
        <w:t xml:space="preserve">vydané odborem životního prostředí a zemědělství </w:t>
      </w:r>
      <w:r w:rsidR="00493294">
        <w:rPr>
          <w:rFonts w:ascii="Arial" w:hAnsi="Arial" w:cs="Arial"/>
          <w:color w:val="000000"/>
          <w:sz w:val="20"/>
          <w:szCs w:val="20"/>
        </w:rPr>
        <w:t>Městského úřadu Český Krumlov dne 17. října 2018 pod č.j. MUCK 47808/2018.</w:t>
      </w:r>
    </w:p>
    <w:p w14:paraId="6ABA6ABA"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Předmět plnění</w:t>
      </w:r>
    </w:p>
    <w:p w14:paraId="0C9D47A0"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Předmětem Smlouvy je závazek zhotovitele provést vlastním jménem pro objednatele dílo</w:t>
      </w:r>
      <w:r w:rsidRPr="00BB0488">
        <w:rPr>
          <w:rFonts w:ascii="Arial" w:hAnsi="Arial" w:cs="Arial"/>
          <w:b/>
          <w:sz w:val="20"/>
          <w:szCs w:val="20"/>
        </w:rPr>
        <w:t xml:space="preserve"> </w:t>
      </w:r>
      <w:r w:rsidRPr="00BB0488">
        <w:rPr>
          <w:rFonts w:ascii="Arial" w:hAnsi="Arial" w:cs="Arial"/>
          <w:bCs/>
          <w:sz w:val="20"/>
          <w:szCs w:val="20"/>
        </w:rPr>
        <w:t xml:space="preserve">uvedené </w:t>
      </w:r>
      <w:r w:rsidRPr="00BB0488">
        <w:rPr>
          <w:rFonts w:ascii="Arial" w:hAnsi="Arial" w:cs="Arial"/>
          <w:sz w:val="20"/>
          <w:szCs w:val="20"/>
        </w:rPr>
        <w:t>v čl. 3 Smlouvy v rozsahu a kvalitě stanovené projektovou dokumentací a v termínech dohodnutých ve Smlouvě.</w:t>
      </w:r>
    </w:p>
    <w:p w14:paraId="08D187BD"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w:t>
      </w:r>
    </w:p>
    <w:p w14:paraId="6951237E"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napToGrid w:val="0"/>
          <w:sz w:val="20"/>
          <w:szCs w:val="20"/>
        </w:rPr>
      </w:pPr>
      <w:r w:rsidRPr="00BB0488">
        <w:rPr>
          <w:rFonts w:ascii="Arial" w:hAnsi="Arial" w:cs="Arial"/>
          <w:sz w:val="20"/>
          <w:szCs w:val="20"/>
        </w:rPr>
        <w:t>Mimo všechny definované činnosti patří do dodávky stavby i následující práce a činnosti:</w:t>
      </w:r>
    </w:p>
    <w:p w14:paraId="68CB7DB3"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zajištění a provedení všech opatření organizačního a stavebně technologického charakteru k řádnému provedení díla,</w:t>
      </w:r>
    </w:p>
    <w:p w14:paraId="61A22F91"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lastRenderedPageBreak/>
        <w:t>veškeré práce a dodávky související s bezpečnostními opatřeními na ochranu lidí a majetku,</w:t>
      </w:r>
    </w:p>
    <w:p w14:paraId="2607AAF7"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napToGrid w:val="0"/>
          <w:sz w:val="20"/>
          <w:szCs w:val="20"/>
        </w:rPr>
        <w:t>zabezpečení zařízení staveniště</w:t>
      </w:r>
      <w:r w:rsidR="005F6A52">
        <w:rPr>
          <w:rFonts w:ascii="Arial" w:hAnsi="Arial" w:cs="Arial"/>
          <w:snapToGrid w:val="0"/>
          <w:sz w:val="20"/>
          <w:szCs w:val="20"/>
        </w:rPr>
        <w:t>,</w:t>
      </w:r>
      <w:r w:rsidRPr="00BB0488">
        <w:rPr>
          <w:rFonts w:ascii="Arial" w:hAnsi="Arial" w:cs="Arial"/>
          <w:snapToGrid w:val="0"/>
          <w:sz w:val="20"/>
          <w:szCs w:val="20"/>
        </w:rPr>
        <w:t xml:space="preserve"> a to v souladu s potřebami zhotovitele, v souladu s dokumentací předanou objednatelem a v souladu s dalšími požadavky objednatele, zajištění bezpečnosti práce a ochrany životního prostředí,</w:t>
      </w:r>
    </w:p>
    <w:p w14:paraId="0F367EAE"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demontáž stávajícího zařízení,</w:t>
      </w:r>
    </w:p>
    <w:p w14:paraId="38A68E7C"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zajištění atestů a dokladů o požadovaných vlastnostech výrobků ke kolaudaci např. podle zákona č. 22/1997 Sb., o technických požadavcích na výrobky a o změně a doplnění některých zákonů,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14:paraId="68B50A81"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prohlášení o shodě,</w:t>
      </w:r>
    </w:p>
    <w:p w14:paraId="0460E071"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z w:val="20"/>
          <w:szCs w:val="20"/>
        </w:rPr>
        <w:t>zřízení a odstranění zařízení staveniště,</w:t>
      </w:r>
    </w:p>
    <w:p w14:paraId="138EFFE8"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odvoz a uložení vybouraných hmot a stavební suti na skládku včetně poplatku za uskladnění v souladu s ustanoveními zákona č. 185/2001 Sb., </w:t>
      </w:r>
      <w:r w:rsidRPr="00BB0488">
        <w:rPr>
          <w:rFonts w:ascii="Arial" w:hAnsi="Arial" w:cs="Arial"/>
          <w:bCs/>
          <w:kern w:val="36"/>
          <w:sz w:val="20"/>
          <w:szCs w:val="20"/>
        </w:rPr>
        <w:t>o odpadech a o změně některých dalších zákonů</w:t>
      </w:r>
      <w:r w:rsidRPr="00BB0488">
        <w:rPr>
          <w:rFonts w:ascii="Arial" w:hAnsi="Arial" w:cs="Arial"/>
          <w:sz w:val="20"/>
          <w:szCs w:val="20"/>
        </w:rPr>
        <w:t xml:space="preserve">,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14:paraId="6FFC2B3D"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fotodokumentace o průběhu stavby v tištěné a digitální podobě. Tato fotodokumentace opatřená stručným popisem s vyznačením data pořízení bude objednateli předána jako příloha protokolu o předání a převzetí dokončené stavby,</w:t>
      </w:r>
    </w:p>
    <w:p w14:paraId="3813B9B3"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 vypracování dokumentace skutečného provedení stavby v souladu s Vyhláškou č. 499/2006 Sb., o dokumentaci staveb,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a její předání objednateli v šesti vyhotoveních, předání úplných informací a podkladů ke všem změnám stavebním i technologickým tak, jak budou v průběhu provádění díla odsouhlaseny objednatelem a provedeny,</w:t>
      </w:r>
    </w:p>
    <w:p w14:paraId="67C7C94A"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zpracování geodetického zaměření (polohopis a výškopis) veškerých terénních úprav a předání tohoto zaměření v tištěné a digitální (elektronické) podobě v otevřených formátech objednateli v šesti vyhotoveních,</w:t>
      </w:r>
    </w:p>
    <w:p w14:paraId="7681FDBC" w14:textId="77777777"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hAnsi="Arial" w:cs="Arial"/>
          <w:sz w:val="20"/>
          <w:szCs w:val="20"/>
        </w:rPr>
        <w:t>zpracování geodetického zaměření (polohopis a výškopis) veškerých nově vzniklých staveb (místní komunikace, chodníky, cesty, schodiště, veřejné osvětlení), vyhotovení geometrického plánu schváleného příslušným katastrálním úřadem tak, aby nově vzniklé stavby mohly být případně zapsány do evidence katastru nemovitostí a předání tohoto zaměření v tištěné a digitální (elektronické) podobě v otevřených formátech objednateli v šesti vyhotoveních,</w:t>
      </w:r>
    </w:p>
    <w:p w14:paraId="73F01E0A" w14:textId="77777777"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detailní zdokumentování přesného skutečného vedení všech rozvodů (EI aj.), a to jak fotodokumentací, tak přesným zákresem do zjednodušených stavebních výkresů k tomu vyhotovených na náklady zhotovitele; zákresy budou detailně kótovány, přičemž tyto zákresy budou provedeny odděleně pro každý jednotlivý druh realizovaných rozvodů; všechny tyto podklady budou vypracovány a odevzdány objednateli a zpracovateli projektové dokumentace skutečného provedení stavby, každému v šesti  vyhotoveních v </w:t>
      </w:r>
      <w:r w:rsidRPr="00BB0488">
        <w:rPr>
          <w:rFonts w:ascii="Arial" w:hAnsi="Arial" w:cs="Arial"/>
          <w:sz w:val="20"/>
          <w:szCs w:val="20"/>
        </w:rPr>
        <w:t>tištěné a digitální (elektronické) podobě</w:t>
      </w:r>
      <w:r w:rsidRPr="00BB0488">
        <w:rPr>
          <w:rFonts w:ascii="Arial" w:eastAsia="SimSun" w:hAnsi="Arial" w:cs="Arial"/>
          <w:sz w:val="20"/>
          <w:szCs w:val="20"/>
          <w:lang w:eastAsia="zh-CN"/>
        </w:rPr>
        <w:t>;</w:t>
      </w:r>
    </w:p>
    <w:p w14:paraId="5DBD5281" w14:textId="77777777"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zajištění veškerých geodetických prací a průzkumů souvisejících s provedením díla a jejich zdokumentování pro potřeby zhotovení projektové dokumentace skutečného provedení stavby;</w:t>
      </w:r>
    </w:p>
    <w:p w14:paraId="4312F5DB"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zajištění veškerých veřejnoprávních povolení, povolení, souhlasů a oznámení příslušných úřadů a dalších dokladů souvisejících s provedením díla a jeho kolaudací</w:t>
      </w:r>
      <w:r w:rsidR="005F6A52">
        <w:rPr>
          <w:rFonts w:ascii="Arial" w:eastAsia="SimSun" w:hAnsi="Arial" w:cs="Arial"/>
          <w:sz w:val="20"/>
          <w:szCs w:val="20"/>
          <w:lang w:eastAsia="zh-CN"/>
        </w:rPr>
        <w:t>,</w:t>
      </w:r>
      <w:r w:rsidRPr="00BB0488">
        <w:rPr>
          <w:rFonts w:ascii="Arial" w:eastAsia="SimSun" w:hAnsi="Arial" w:cs="Arial"/>
          <w:sz w:val="20"/>
          <w:szCs w:val="20"/>
          <w:lang w:eastAsia="zh-CN"/>
        </w:rPr>
        <w:t xml:space="preserve"> tj. vydáním kolaudačního souhlasu (např. ve vztahu k potřebným překopům či záborům nutným k provedení díla),</w:t>
      </w:r>
    </w:p>
    <w:p w14:paraId="496EA7FA"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povinnost součinnosti zhotovitele, resp. její zajištění zhotovitelem u jeho subdodavatelů, při plnění povinností objednatele stanovených v podmínkách k provedení díla,</w:t>
      </w:r>
    </w:p>
    <w:p w14:paraId="352EFE5C"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 xml:space="preserve">povinnost vést přesnou evidenci změn v množství, kvalitě, použitých materiálů apod. samostatné změnové listy, do nichž zhotovitel zapisuje zejména všechny změny, v jejichž důsledku dochází k odchylkám od projektové dokumentace pro provedení stavby a veškeré změny v množství, kvalitě, použitém materiálu apod., které v průběhu provádění díla vzniknou, a povinnost průběžně písemně oznamovat veškeré změny objednateli v rámci pravidelných kontrolních dní stavby. </w:t>
      </w:r>
    </w:p>
    <w:p w14:paraId="66E0CF69"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prohlašuje, že má veškeré podklady nezbytné k řádnému a včasnému provedení díla. Zhotovitel se zavazuje s vynaložením odborné péče přezkoumat veškeré výše uvedené podklady a bez zbytečného odkladu objednatele písemně upozornit na jejich případné vady bránící řádnému a/nebo včasnému provedení díla. Překáží-li vady podkladů řádnému a/nebo včasnému provedení díla, zhotovitel v nezbytném rozsahu jeho provádění přeruší až do doby jejich změny nebo písemného sdělení objednatele, že na jejich použití při provádění díla trvá. Zhotovitel, který nesplnil uvedené povinnosti, odpovídá za nemožnost dokončení díla nebo za vady díla způsobené použitím nevhodných podkladů pro jeho provedení.</w:t>
      </w:r>
    </w:p>
    <w:p w14:paraId="5981CDA1"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podpisem Smlouvy prohlašuje a potvrzuje, že byl před podpisem Smlouvy řádně seznámen s veškerými podmínkami, vztahujícími se k realizaci díla.</w:t>
      </w:r>
    </w:p>
    <w:p w14:paraId="63BA7533" w14:textId="77777777" w:rsidR="004453B2"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lastRenderedPageBreak/>
        <w:t>Zhotovitel se zavazuje provést dílo včas, v odpovídající kvalitě podle platných předpisů a technických norem. Zhotovitel potvrzuje, že si je vědom mimořádného významu řádného a včasného provedení díla, jak je definováno ve Smlouvě, v souladu s veškerými podmínkami uvedenými ve Smlouvě.</w:t>
      </w:r>
    </w:p>
    <w:p w14:paraId="032F0BF5" w14:textId="77777777" w:rsidR="008F2C60" w:rsidRPr="00BB0488" w:rsidRDefault="008F2C60" w:rsidP="00893267">
      <w:pPr>
        <w:numPr>
          <w:ilvl w:val="1"/>
          <w:numId w:val="10"/>
        </w:numPr>
        <w:tabs>
          <w:tab w:val="clear" w:pos="1080"/>
          <w:tab w:val="num" w:pos="-4140"/>
        </w:tabs>
        <w:spacing w:before="60"/>
        <w:ind w:left="540" w:hanging="540"/>
        <w:jc w:val="both"/>
        <w:rPr>
          <w:rFonts w:ascii="Arial" w:hAnsi="Arial" w:cs="Arial"/>
          <w:sz w:val="20"/>
          <w:szCs w:val="20"/>
        </w:rPr>
      </w:pPr>
      <w:r>
        <w:rPr>
          <w:rFonts w:ascii="Arial" w:hAnsi="Arial" w:cs="Arial"/>
          <w:sz w:val="20"/>
          <w:szCs w:val="20"/>
        </w:rPr>
        <w:t>Zhotovitel,</w:t>
      </w:r>
      <w:r w:rsidR="00AF5505">
        <w:rPr>
          <w:rFonts w:ascii="Arial" w:hAnsi="Arial" w:cs="Arial"/>
          <w:sz w:val="20"/>
          <w:szCs w:val="20"/>
        </w:rPr>
        <w:t xml:space="preserve"> </w:t>
      </w:r>
      <w:r>
        <w:rPr>
          <w:rFonts w:ascii="Arial" w:hAnsi="Arial" w:cs="Arial"/>
          <w:sz w:val="20"/>
          <w:szCs w:val="20"/>
        </w:rPr>
        <w:t>kterému je tato veřejná zakázka přidělena, ji nepředá dále jiném subjektu jako celek, a to pod pokutou ve výši 25 % z ceny za dílo, uvedené v čl. 7. odst. 7.1. Smlouvy.</w:t>
      </w:r>
    </w:p>
    <w:p w14:paraId="3EEA7518"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Objednatel se zavazuje převzít provedené dílo bez vad a nedodělků a uhradit za provedení díla cenu tak, jak je uvedeno dále.</w:t>
      </w:r>
    </w:p>
    <w:p w14:paraId="439AF150"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Dílo je považováno za ukončené po provedení všech prací a dodávek uvedených v čl. 4. Smlouvy prosté vad a nedodělků a poté, kdy zhotovitel předal objednateli veškeré doklady uvedené v odst. 11.2. této Smlouvy.</w:t>
      </w:r>
    </w:p>
    <w:p w14:paraId="2A286181"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Sjednaná doba pro provedení díla</w:t>
      </w:r>
    </w:p>
    <w:p w14:paraId="6A316ABA" w14:textId="77777777" w:rsidR="004453B2" w:rsidRPr="00BB0488" w:rsidRDefault="004453B2" w:rsidP="00893267">
      <w:pPr>
        <w:pStyle w:val="Odstavecseseznamem"/>
        <w:numPr>
          <w:ilvl w:val="0"/>
          <w:numId w:val="11"/>
        </w:numPr>
        <w:spacing w:before="60"/>
        <w:jc w:val="both"/>
        <w:rPr>
          <w:rFonts w:ascii="Arial" w:hAnsi="Arial" w:cs="Arial"/>
          <w:vanish/>
          <w:sz w:val="20"/>
          <w:szCs w:val="20"/>
        </w:rPr>
      </w:pPr>
    </w:p>
    <w:p w14:paraId="04D84BBF"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Zhotovitel provede dílo v následujících termínech:</w:t>
      </w:r>
    </w:p>
    <w:p w14:paraId="78DEA09F" w14:textId="77777777"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zahájí práce </w:t>
      </w:r>
      <w:r w:rsidR="00BB0488">
        <w:rPr>
          <w:rFonts w:ascii="Arial" w:hAnsi="Arial" w:cs="Arial"/>
          <w:sz w:val="20"/>
          <w:szCs w:val="20"/>
        </w:rPr>
        <w:t xml:space="preserve">po </w:t>
      </w:r>
      <w:r w:rsidR="00BB0488" w:rsidRPr="00BB0488">
        <w:rPr>
          <w:rFonts w:ascii="Arial" w:hAnsi="Arial" w:cs="Arial"/>
          <w:sz w:val="20"/>
          <w:szCs w:val="20"/>
        </w:rPr>
        <w:t xml:space="preserve">předání </w:t>
      </w:r>
      <w:r w:rsidR="00BB0488">
        <w:rPr>
          <w:rFonts w:ascii="Arial" w:hAnsi="Arial" w:cs="Arial"/>
          <w:sz w:val="20"/>
          <w:szCs w:val="20"/>
        </w:rPr>
        <w:t>staveniště</w:t>
      </w:r>
      <w:r w:rsidR="00B268B2">
        <w:rPr>
          <w:rFonts w:ascii="Arial" w:hAnsi="Arial" w:cs="Arial"/>
          <w:sz w:val="20"/>
          <w:szCs w:val="20"/>
        </w:rPr>
        <w:t xml:space="preserve">, ke kterému dojde </w:t>
      </w:r>
      <w:r w:rsidR="00B268B2" w:rsidRPr="00B0018B">
        <w:rPr>
          <w:rFonts w:ascii="Arial" w:hAnsi="Arial" w:cs="Arial"/>
          <w:sz w:val="20"/>
          <w:szCs w:val="20"/>
        </w:rPr>
        <w:t xml:space="preserve">do 10 (deseti) pracovních dnů po doručení písemné výzvy </w:t>
      </w:r>
      <w:r w:rsidR="00B268B2">
        <w:rPr>
          <w:rFonts w:ascii="Arial" w:hAnsi="Arial" w:cs="Arial"/>
          <w:sz w:val="20"/>
          <w:szCs w:val="20"/>
        </w:rPr>
        <w:t>objednatele</w:t>
      </w:r>
      <w:r w:rsidR="00AF5505">
        <w:rPr>
          <w:rFonts w:ascii="Arial" w:hAnsi="Arial" w:cs="Arial"/>
          <w:sz w:val="20"/>
          <w:szCs w:val="20"/>
        </w:rPr>
        <w:t>.</w:t>
      </w:r>
    </w:p>
    <w:p w14:paraId="0FC4E37C" w14:textId="77777777"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se zavazuje ukončit práce </w:t>
      </w:r>
      <w:r w:rsidR="00BB0488">
        <w:rPr>
          <w:rFonts w:ascii="Arial" w:hAnsi="Arial" w:cs="Arial"/>
          <w:sz w:val="20"/>
          <w:szCs w:val="20"/>
        </w:rPr>
        <w:t xml:space="preserve">do </w:t>
      </w:r>
      <w:r w:rsidR="009415EA">
        <w:rPr>
          <w:rFonts w:ascii="Arial" w:hAnsi="Arial" w:cs="Arial"/>
          <w:sz w:val="20"/>
          <w:szCs w:val="20"/>
        </w:rPr>
        <w:t>30. června 2021</w:t>
      </w:r>
      <w:r w:rsidR="00BB0488">
        <w:rPr>
          <w:rFonts w:ascii="Arial" w:hAnsi="Arial" w:cs="Arial"/>
          <w:sz w:val="20"/>
          <w:szCs w:val="20"/>
        </w:rPr>
        <w:t>.</w:t>
      </w:r>
    </w:p>
    <w:p w14:paraId="0F57B8EF" w14:textId="77777777"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Zhotovitel vyklidí staveniště do 5 (pěti) dnů od předání a převzetí díla.</w:t>
      </w:r>
    </w:p>
    <w:p w14:paraId="335E54BC" w14:textId="77777777" w:rsidR="004453B2" w:rsidRPr="00BB0488" w:rsidRDefault="004453B2" w:rsidP="00893267">
      <w:pPr>
        <w:numPr>
          <w:ilvl w:val="1"/>
          <w:numId w:val="11"/>
        </w:numPr>
        <w:tabs>
          <w:tab w:val="num" w:pos="-4140"/>
        </w:tabs>
        <w:spacing w:before="60"/>
        <w:ind w:hanging="567"/>
        <w:jc w:val="both"/>
        <w:rPr>
          <w:rFonts w:ascii="Arial" w:hAnsi="Arial" w:cs="Arial"/>
          <w:bCs/>
          <w:sz w:val="20"/>
          <w:szCs w:val="20"/>
        </w:rPr>
      </w:pPr>
      <w:r w:rsidRPr="00BB0488">
        <w:rPr>
          <w:rFonts w:ascii="Arial" w:hAnsi="Arial" w:cs="Arial"/>
          <w:sz w:val="20"/>
          <w:szCs w:val="20"/>
        </w:rPr>
        <w:t>Plnění předmětu Smlouvy může být zahájeno pouze na výslovný pokyn objednatele.</w:t>
      </w:r>
    </w:p>
    <w:p w14:paraId="44E574B5"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Plnění předmětu Smlouvy je zahájeno protokolárním předáním staveniště zhotoviteli a ukončeno bude v souladu s čl. 11. této Smlouvy.</w:t>
      </w:r>
    </w:p>
    <w:p w14:paraId="31BB1760" w14:textId="77777777" w:rsidR="004453B2" w:rsidRPr="00BB0488" w:rsidRDefault="004453B2" w:rsidP="00893267">
      <w:pPr>
        <w:numPr>
          <w:ilvl w:val="1"/>
          <w:numId w:val="11"/>
        </w:numPr>
        <w:tabs>
          <w:tab w:val="num" w:pos="-3600"/>
        </w:tabs>
        <w:spacing w:before="60"/>
        <w:ind w:hanging="567"/>
        <w:jc w:val="both"/>
        <w:rPr>
          <w:rFonts w:ascii="Arial" w:hAnsi="Arial" w:cs="Arial"/>
          <w:sz w:val="20"/>
          <w:szCs w:val="20"/>
        </w:rPr>
      </w:pPr>
      <w:r w:rsidRPr="00BB0488">
        <w:rPr>
          <w:rFonts w:ascii="Arial" w:hAnsi="Arial" w:cs="Arial"/>
          <w:sz w:val="20"/>
          <w:szCs w:val="20"/>
        </w:rPr>
        <w:t>Objednatel se zavazuje předat zhotoviteli staveniště prosté veškerých právních i faktických vad a prosté práv třetích osob včetně všech dokladů pro provedení díla nejpozději v den zahájení stavby.</w:t>
      </w:r>
    </w:p>
    <w:p w14:paraId="717C8C9F"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Jestliže zhotovitel provede dílo bez vad a nedodělků před sjednaným termínem dokončení, zavazuje se objednatel toto dílo převzít i v dřívějším nabídnutém termínu.</w:t>
      </w:r>
    </w:p>
    <w:p w14:paraId="522BAC4B" w14:textId="77777777" w:rsidR="004453B2" w:rsidRPr="00BB0488"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Dodržení doby plnění ze strany zhotovitele je závislé od řádného a včasného spolupůsobení objednatele dohodnutém ve Smlouvě.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Smlouvy v příslušných částech, zejména v termínu dokončení.</w:t>
      </w:r>
    </w:p>
    <w:p w14:paraId="707D8EE3" w14:textId="77777777"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Lhůty plnění předmětu Smlouvy se řídí harmonogramem postupu prací předloženým v nabídce zhotovitele, který tvoří přílohu č. 2 Smlouvy a je její nedílnou součástí.</w:t>
      </w:r>
    </w:p>
    <w:p w14:paraId="1BDF8BE9" w14:textId="77777777"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Harmonogram může být aktualizován podle skutečného termínu zahájení stavby v souladu s podmínkami Smlouvy. Případná aktualizace bude provedena zhotovitelem a projednána s objednatelem, a to nejpozději do termínu zahájení prací.</w:t>
      </w:r>
    </w:p>
    <w:p w14:paraId="6A071D6B" w14:textId="77777777" w:rsidR="004453B2"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Zhotovitel se zavazuje bezodkladně informovat objednatele o veškerých okolnostech, které mohou mít vliv na termíny provedení díla či jakékoliv jeho části.</w:t>
      </w:r>
    </w:p>
    <w:p w14:paraId="2E007F6B"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Věci určené k provedení díla  </w:t>
      </w:r>
    </w:p>
    <w:p w14:paraId="6424F4C6"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78CF4603"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předat zhotoviteli nejpozději při předání staveniště doklad prokazující povolení stavby, veškeré potřebné doklady podle podmínek stavebního povolení a projektové dokumentace</w:t>
      </w:r>
      <w:r w:rsidR="001A4386">
        <w:rPr>
          <w:rFonts w:ascii="Arial" w:hAnsi="Arial" w:cs="Arial"/>
          <w:sz w:val="20"/>
          <w:szCs w:val="20"/>
        </w:rPr>
        <w:t>,</w:t>
      </w:r>
      <w:r w:rsidRPr="00BB0488">
        <w:rPr>
          <w:rFonts w:ascii="Arial" w:hAnsi="Arial" w:cs="Arial"/>
          <w:sz w:val="20"/>
          <w:szCs w:val="20"/>
        </w:rPr>
        <w:t xml:space="preserve"> </w:t>
      </w:r>
      <w:r w:rsidR="001A4386">
        <w:rPr>
          <w:rFonts w:ascii="Arial" w:hAnsi="Arial" w:cs="Arial"/>
          <w:sz w:val="20"/>
          <w:szCs w:val="20"/>
        </w:rPr>
        <w:t xml:space="preserve">popř. doklady </w:t>
      </w:r>
      <w:r w:rsidRPr="00BB0488">
        <w:rPr>
          <w:rFonts w:ascii="Arial" w:hAnsi="Arial" w:cs="Arial"/>
          <w:sz w:val="20"/>
          <w:szCs w:val="20"/>
        </w:rPr>
        <w:t>o předepsaných zkouškách podmiňujících převzetí, zprovoznění a kolaudaci díla pro kolaudační řízení.</w:t>
      </w:r>
    </w:p>
    <w:p w14:paraId="42BDEB7C"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po uzavření Smlouvy předá zhotoviteli bez zbytečného odkladu doklady, uvedené v odst. 2 části II. Všeobecných obchodních podmínek města Český Krumlov (dále jen "VOP"), které jsou k dispozici na </w:t>
      </w:r>
      <w:r w:rsidRPr="00BB0488">
        <w:rPr>
          <w:rFonts w:ascii="Arial" w:hAnsi="Arial" w:cs="Arial"/>
          <w:color w:val="3366FF"/>
          <w:sz w:val="20"/>
          <w:szCs w:val="20"/>
        </w:rPr>
        <w:t>http://data.ckrumlov.cz/files/3238-vseobecne-obchodni-podminky-mesta-cesky-krumlov.pdf.</w:t>
      </w:r>
    </w:p>
    <w:p w14:paraId="0AFFBA68"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má ke zhotovované věci vlastnické právo, přičemž zhotovitel nese nebezpečí škod až do okamžiku předání díla.</w:t>
      </w:r>
    </w:p>
    <w:p w14:paraId="0F9EF0C4"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Cena za dílo</w:t>
      </w:r>
    </w:p>
    <w:p w14:paraId="5F873F88" w14:textId="77777777" w:rsidR="004453B2" w:rsidRPr="00BB0488" w:rsidRDefault="004453B2" w:rsidP="00893267">
      <w:pPr>
        <w:pStyle w:val="Odstavecseseznamem"/>
        <w:numPr>
          <w:ilvl w:val="0"/>
          <w:numId w:val="23"/>
        </w:numPr>
        <w:spacing w:before="60"/>
        <w:ind w:left="720" w:hanging="720"/>
        <w:jc w:val="both"/>
        <w:rPr>
          <w:rFonts w:ascii="Arial" w:hAnsi="Arial" w:cs="Arial"/>
          <w:vanish/>
          <w:sz w:val="20"/>
          <w:szCs w:val="20"/>
        </w:rPr>
      </w:pPr>
    </w:p>
    <w:p w14:paraId="629D245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Cena za zhotovení předmětu Smlouvy v rozsahu dle čl. 4 Smlouvy je stanovená dohodou smluvních stran podle ustanovení § 2 zákona č. 526/1990 Sb., o cenách,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a činí:</w:t>
      </w:r>
    </w:p>
    <w:tbl>
      <w:tblPr>
        <w:tblW w:w="0" w:type="auto"/>
        <w:tblInd w:w="534" w:type="dxa"/>
        <w:tblLook w:val="04A0" w:firstRow="1" w:lastRow="0" w:firstColumn="1" w:lastColumn="0" w:noHBand="0" w:noVBand="1"/>
      </w:tblPr>
      <w:tblGrid>
        <w:gridCol w:w="2634"/>
        <w:gridCol w:w="2340"/>
        <w:gridCol w:w="540"/>
      </w:tblGrid>
      <w:tr w:rsidR="004453B2" w:rsidRPr="00BB0488" w14:paraId="42097E18" w14:textId="77777777">
        <w:tc>
          <w:tcPr>
            <w:tcW w:w="2634" w:type="dxa"/>
            <w:shd w:val="clear" w:color="auto" w:fill="auto"/>
            <w:vAlign w:val="center"/>
          </w:tcPr>
          <w:p w14:paraId="4186FE15" w14:textId="77777777"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Cena celkem bez DPH</w:t>
            </w:r>
          </w:p>
        </w:tc>
        <w:tc>
          <w:tcPr>
            <w:tcW w:w="2340" w:type="dxa"/>
            <w:shd w:val="clear" w:color="auto" w:fill="auto"/>
            <w:vAlign w:val="center"/>
          </w:tcPr>
          <w:p w14:paraId="72CE507B" w14:textId="5A32D4E8" w:rsidR="004453B2" w:rsidRPr="00D0400B" w:rsidRDefault="00D0400B" w:rsidP="00BB0488">
            <w:pPr>
              <w:pStyle w:val="Zkladntext"/>
              <w:spacing w:before="120"/>
              <w:jc w:val="right"/>
              <w:rPr>
                <w:rFonts w:ascii="Arial" w:hAnsi="Arial" w:cs="Arial"/>
                <w:b/>
                <w:bCs/>
                <w:sz w:val="20"/>
                <w:szCs w:val="20"/>
              </w:rPr>
            </w:pPr>
            <w:r w:rsidRPr="00D0400B">
              <w:rPr>
                <w:rFonts w:ascii="Arial" w:hAnsi="Arial" w:cs="Arial"/>
                <w:b/>
                <w:bCs/>
                <w:sz w:val="20"/>
                <w:szCs w:val="20"/>
              </w:rPr>
              <w:t>4 703 925,33</w:t>
            </w:r>
          </w:p>
        </w:tc>
        <w:tc>
          <w:tcPr>
            <w:tcW w:w="540" w:type="dxa"/>
            <w:shd w:val="clear" w:color="auto" w:fill="auto"/>
            <w:vAlign w:val="center"/>
          </w:tcPr>
          <w:p w14:paraId="6FF26B41" w14:textId="77777777"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Kč.</w:t>
            </w:r>
          </w:p>
        </w:tc>
      </w:tr>
    </w:tbl>
    <w:p w14:paraId="013744B3"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Cena celkem bez DPH, uvedená v čl. 7. odst. 7.1. této Smlouvy (dále též "dohodnutá cena díla"), je stanovena na základě nabídky zhotovitele ze zadávacího řízení a zadávacích podmínek objednatele. </w:t>
      </w:r>
      <w:r w:rsidRPr="00BB0488">
        <w:rPr>
          <w:rFonts w:ascii="Arial" w:hAnsi="Arial" w:cs="Arial"/>
          <w:sz w:val="20"/>
          <w:szCs w:val="20"/>
        </w:rPr>
        <w:lastRenderedPageBreak/>
        <w:t>Nabídkový položkový rozpočet stavby (oceněné soupisy stavebních prací, dodávek a služeb s výkazy výměr) ze zadávacího řízení (dále jen "nabídkový rozpočet stavby") tvoří přílohu č. 1 Smlouvy a je její nedílnou součástí.</w:t>
      </w:r>
    </w:p>
    <w:p w14:paraId="405342AC"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maximální a je pevná po celou dobu realizace zakázky. Daň z přidané hodnoty (dále jen "DPH") bude vždy uvedena ve výši dle předpisů platných k datu zdanitelného plnění v souladu se zákonem č. 235/2004 Sb., o dani z přidané hodnoty,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(dále jen "zákon o DPH"), není-li dále uvedeno jinak. V době podpisu smlouvy činí základní sazba DPH 21</w:t>
      </w:r>
      <w:r w:rsidR="005F6A52">
        <w:rPr>
          <w:rFonts w:ascii="Arial" w:hAnsi="Arial" w:cs="Arial"/>
          <w:sz w:val="20"/>
          <w:szCs w:val="20"/>
        </w:rPr>
        <w:t xml:space="preserve"> </w:t>
      </w:r>
      <w:r w:rsidRPr="00BB0488">
        <w:rPr>
          <w:rFonts w:ascii="Arial" w:hAnsi="Arial" w:cs="Arial"/>
          <w:sz w:val="20"/>
          <w:szCs w:val="20"/>
        </w:rPr>
        <w:t>%.</w:t>
      </w:r>
    </w:p>
    <w:p w14:paraId="55318A7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V dohodnuté ceně díla jsou obsaženy také náklady</w:t>
      </w:r>
      <w:r w:rsidR="00AF5505">
        <w:rPr>
          <w:rFonts w:ascii="Arial" w:hAnsi="Arial" w:cs="Arial"/>
          <w:sz w:val="20"/>
          <w:szCs w:val="20"/>
        </w:rPr>
        <w:t xml:space="preserve"> na vybudování, provoz, údržbu </w:t>
      </w:r>
      <w:r w:rsidRPr="00BB0488">
        <w:rPr>
          <w:rFonts w:ascii="Arial" w:hAnsi="Arial" w:cs="Arial"/>
          <w:sz w:val="20"/>
          <w:szCs w:val="20"/>
        </w:rPr>
        <w:t>a likvidaci zařízení staveniště a náklady prací a požadavků uvedených v odst. 4.2. a 4.3. této Smlouvy.</w:t>
      </w:r>
    </w:p>
    <w:p w14:paraId="6898DAB4"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nejvýše přípustnou a může být změněna pouze v případech a za podmínek uvedených ve Smlouvě, zejména pak v případě: </w:t>
      </w:r>
    </w:p>
    <w:p w14:paraId="4B0B1A6F"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zastavení nebo prodloužení stavby z důvodů ležících na straně objednatele,</w:t>
      </w:r>
    </w:p>
    <w:p w14:paraId="0401F583"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zúžení předmětu plnění stavby oproti zadávacím podkladům,</w:t>
      </w:r>
    </w:p>
    <w:p w14:paraId="5A344641"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ke změně podmínek financování dle Smlouvy,</w:t>
      </w:r>
    </w:p>
    <w:p w14:paraId="22781723"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změně rozsahu díla na základě:</w:t>
      </w:r>
    </w:p>
    <w:p w14:paraId="741C664A"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objednatele - nařízené</w:t>
      </w:r>
      <w:proofErr w:type="gramEnd"/>
      <w:r w:rsidRPr="00BB0488">
        <w:rPr>
          <w:rFonts w:ascii="Arial" w:hAnsi="Arial" w:cs="Arial"/>
          <w:sz w:val="20"/>
          <w:szCs w:val="20"/>
        </w:rPr>
        <w:t xml:space="preserve"> vícepráce</w:t>
      </w:r>
    </w:p>
    <w:p w14:paraId="008D1727" w14:textId="77777777" w:rsidR="004453B2" w:rsidRPr="00BB0488" w:rsidRDefault="004453B2" w:rsidP="004453B2">
      <w:pPr>
        <w:autoSpaceDE w:val="0"/>
        <w:autoSpaceDN w:val="0"/>
        <w:adjustRightInd w:val="0"/>
        <w:spacing w:before="60"/>
        <w:ind w:left="1298"/>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nebyly obsaženy v předmětu díla dle Smlouvy ani jejich cena není obsažena ve dohodnuté ceně díla a objednatel trvá na jejich provedení, zhotovitel může provést tyto stavební práce, dodávky nebo služby pouze na základě písemné dohody s objednavatelem o jejich provedení,</w:t>
      </w:r>
    </w:p>
    <w:p w14:paraId="3FBDE6CB"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požadavku </w:t>
      </w:r>
      <w:proofErr w:type="gramStart"/>
      <w:r w:rsidRPr="00BB0488">
        <w:rPr>
          <w:rFonts w:ascii="Arial" w:hAnsi="Arial" w:cs="Arial"/>
          <w:sz w:val="20"/>
          <w:szCs w:val="20"/>
        </w:rPr>
        <w:t>zhotovitele - vyžádané</w:t>
      </w:r>
      <w:proofErr w:type="gramEnd"/>
      <w:r w:rsidRPr="00BB0488">
        <w:rPr>
          <w:rFonts w:ascii="Arial" w:hAnsi="Arial" w:cs="Arial"/>
          <w:sz w:val="20"/>
          <w:szCs w:val="20"/>
        </w:rPr>
        <w:t xml:space="preserve"> vícepráce</w:t>
      </w:r>
    </w:p>
    <w:p w14:paraId="734BD95A" w14:textId="77777777"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a/nebo dodávky a/nebo služby jsou nezbytné pro provedení původních stavebních prací a/nebo dodávek a/nebo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a/nebo dodávek a/nebo služeb realizována. K tomu budou postupovat podle VOP.</w:t>
      </w:r>
    </w:p>
    <w:p w14:paraId="3FDE54AC"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zjištění rozhodných skutečností při efektivním provádění díla, v jejichž důsledku je možné omezit rozsah díla bez toho, že by došlo ke změně kvalitativních hodnot díla – méněpráce. </w:t>
      </w:r>
    </w:p>
    <w:p w14:paraId="4F631171" w14:textId="77777777"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 xml:space="preserve">Pokud zhotovitel zjistí při efektivním provádění díla, že na základě posouzení </w:t>
      </w:r>
      <w:r w:rsidRPr="00BB0488">
        <w:rPr>
          <w:rFonts w:ascii="Arial" w:eastAsia="SimSun" w:hAnsi="Arial" w:cs="Arial"/>
          <w:sz w:val="20"/>
          <w:szCs w:val="20"/>
          <w:lang w:eastAsia="zh-CN"/>
        </w:rPr>
        <w:t>rozhodných skutečností lze navrhnout objednateli omezení rozsahu díla o méněpráce, je povinen toto učinit bez zbytečného odkladu. Objednatel se zavazuje příslušný návrh zhotovitele posoudit a vyjádřit se k němu v přiměřené lhůtě po jeho obdržení, přičemž pokud se objednatel nevyjádří ve lhůtě pěti pracovních dnů, platí, že návrh nepřijal</w:t>
      </w:r>
      <w:r w:rsidRPr="00BB0488">
        <w:rPr>
          <w:rFonts w:ascii="Arial" w:hAnsi="Arial" w:cs="Arial"/>
          <w:sz w:val="20"/>
          <w:szCs w:val="20"/>
        </w:rPr>
        <w:t>.</w:t>
      </w:r>
    </w:p>
    <w:p w14:paraId="26A0F66B"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Dohodnutá cena díla zahrnuje i vícepráce, o kterých zhotovitel v době podpisu Smlouvy nevěděl, ač o nich při vynaložení odborné péče vědět mohl či měl. Tímto se rozumí zejména práce, které měl již zhotovitel možnost předpokládat na základě příslušné projektové dokumentace.</w:t>
      </w:r>
    </w:p>
    <w:p w14:paraId="081A1C99"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Má-li z důvodů uvedených v odst. 7.5. této Smlouvy dojít ke změně dohodnuté ceny díla, musí být postupováno podle části VII. a části XVIII. VOP. Pro ocenění prací a/nebo dodávek a/nebo služeb bude nejprve použita jednotková cena uvedená v nabídkovém rozpočtu stavby. Pokud jednotková cena v nabídkovém rozpočtu stavby uvedena není, bude k jejímu stanovení použita jednotková cena </w:t>
      </w:r>
      <w:r w:rsidR="00434406" w:rsidRPr="00434406">
        <w:rPr>
          <w:rFonts w:ascii="Arial" w:hAnsi="Arial" w:cs="Arial"/>
          <w:sz w:val="20"/>
          <w:szCs w:val="20"/>
        </w:rPr>
        <w:t>z cenové soustavy běžně užívané ve stavebnictví, přičemž cenovou soustavou se rozumí uspořádaný soubor informací o stavebních a montážních pracích, materiálech a výrobcích obsahující zatřídění položek, podrobný popis a měrnou jednotku, způsob měření a další technické a cenové podmínky umožňující stanovení jednotkové ceny. K ocenění bude použita jednotková cena ve výši odpovídající 85 % platné směrné jednotkové ceny s tím, že musí být vždy uvedeno označení použité cenové soustavy.</w:t>
      </w:r>
      <w:r w:rsidRPr="00BB0488">
        <w:rPr>
          <w:rFonts w:ascii="Arial" w:hAnsi="Arial" w:cs="Arial"/>
          <w:sz w:val="20"/>
          <w:szCs w:val="20"/>
        </w:rPr>
        <w:t xml:space="preserve"> Realizaci prací a/nebo dodávek a/nebo služeb je možno provést pouze v rozsahu písemně odsouhlaseném oběma smluvními stranami, který je uveden na změnovém listě. Jestliže zhotovitel provede některé z těchto prací bez písemného souhlasu objednatele, má objednatel právo odmítnout jejich úhradu; veškeré náklady spojené s těmito změnami a doplňky nese zhotovitel.</w:t>
      </w:r>
    </w:p>
    <w:p w14:paraId="6CC7D61F" w14:textId="77777777"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 xml:space="preserve">K provedení veškerých víceprací (nařízených i vyžádaných) musí být vždy uzavřen písemný vzestupně číslovaný dodatek ke Smlouvě, v němž bude určen zejména předmět a rozsah prací, čas plnění, předpokládaný dopad na termín celé stavby a cena těchto prací, stanovená podle odst. 7.7. </w:t>
      </w:r>
      <w:r w:rsidRPr="00BB0488">
        <w:rPr>
          <w:rFonts w:ascii="Arial" w:hAnsi="Arial" w:cs="Arial"/>
          <w:sz w:val="20"/>
          <w:szCs w:val="20"/>
        </w:rPr>
        <w:lastRenderedPageBreak/>
        <w:t>této Smlouvy. Podkladem pro uzavření dodatku je vždy změnový list zpracovaný zhotovitelem, který bude obsahovat veškeré kvantitativní, kvalitativní a jiné změny rozsahu díla a jejich dopad na změnu dohodnuté ceny díla a případnou změnu termínu dokončení díla.</w:t>
      </w:r>
    </w:p>
    <w:p w14:paraId="496E5A79" w14:textId="77777777" w:rsidR="004453B2" w:rsidRPr="00AF5505" w:rsidRDefault="004453B2" w:rsidP="00893267">
      <w:pPr>
        <w:numPr>
          <w:ilvl w:val="1"/>
          <w:numId w:val="23"/>
        </w:numPr>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Bez ohledu na vše výše uvedené platí, že dohodnutá cena díla může být navýšena pouze z důvodu víceprací, které budou zadány v souladu se zákonem č. </w:t>
      </w:r>
      <w:r w:rsidR="00AF5505">
        <w:rPr>
          <w:rFonts w:ascii="Arial" w:eastAsia="SimSun" w:hAnsi="Arial" w:cs="Arial"/>
          <w:sz w:val="20"/>
          <w:szCs w:val="20"/>
          <w:lang w:eastAsia="zh-CN"/>
        </w:rPr>
        <w:t>134</w:t>
      </w:r>
      <w:r w:rsidRPr="00BB0488">
        <w:rPr>
          <w:rFonts w:ascii="Arial" w:eastAsia="SimSun" w:hAnsi="Arial" w:cs="Arial"/>
          <w:sz w:val="20"/>
          <w:szCs w:val="20"/>
          <w:lang w:eastAsia="zh-CN"/>
        </w:rPr>
        <w:t>/20</w:t>
      </w:r>
      <w:r w:rsidR="00AF5505">
        <w:rPr>
          <w:rFonts w:ascii="Arial" w:eastAsia="SimSun" w:hAnsi="Arial" w:cs="Arial"/>
          <w:sz w:val="20"/>
          <w:szCs w:val="20"/>
          <w:lang w:eastAsia="zh-CN"/>
        </w:rPr>
        <w:t>1</w:t>
      </w:r>
      <w:r w:rsidRPr="00BB0488">
        <w:rPr>
          <w:rFonts w:ascii="Arial" w:eastAsia="SimSun" w:hAnsi="Arial" w:cs="Arial"/>
          <w:sz w:val="20"/>
          <w:szCs w:val="20"/>
          <w:lang w:eastAsia="zh-CN"/>
        </w:rPr>
        <w:t xml:space="preserve">6 Sb., o </w:t>
      </w:r>
      <w:r w:rsidR="00AF5505">
        <w:rPr>
          <w:rFonts w:ascii="Arial" w:eastAsia="SimSun" w:hAnsi="Arial" w:cs="Arial"/>
          <w:sz w:val="20"/>
          <w:szCs w:val="20"/>
          <w:lang w:eastAsia="zh-CN"/>
        </w:rPr>
        <w:t>zadávání veřejných zakázek</w:t>
      </w:r>
      <w:r w:rsidRPr="00BB0488">
        <w:rPr>
          <w:rFonts w:ascii="Arial" w:eastAsia="SimSun" w:hAnsi="Arial" w:cs="Arial"/>
          <w:sz w:val="20"/>
          <w:szCs w:val="20"/>
          <w:lang w:eastAsia="zh-CN"/>
        </w:rPr>
        <w:t xml:space="preserve">,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 (dále jen "zákon o veřejných zakázkách").</w:t>
      </w:r>
    </w:p>
    <w:p w14:paraId="2991AD7F"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Platební podmínky</w:t>
      </w:r>
    </w:p>
    <w:p w14:paraId="54B9BD4C"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749FF67B"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zhotoviteli poskytovat platby postupně v závislosti na skutečném postupu provádění díla zhotovitelem.</w:t>
      </w:r>
    </w:p>
    <w:p w14:paraId="37BFBFC6"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bude objednatelem hrazena podle smluvními stranami a technickým dozorem odsouhlaseného zjišťovacího protokolu, který bude obsahovat soupis skutečně provedených prací a bude tvořit přílohu každé faktury vystavené zhotovitelem za každý kalendářní měsíc. Fakturované ceny budou odpovídat položkám dle výkazu výměr. </w:t>
      </w:r>
    </w:p>
    <w:p w14:paraId="522CE8C5"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Úhrada příslušné části dohodnuté ceny díla bude prováděna na základě faktur – daňových dokladů – vystavených zhotovitelem za kalendářní měsíc zpětně a předložených objednateli vždy ve dvou originálech. </w:t>
      </w:r>
    </w:p>
    <w:p w14:paraId="1FEA9F3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Zhotovitel je povinen předložit technickému dozoru i objednateli nejpozději do 10 (deseti) kalendářních dnů od uplynutí příslušného měsíce zjišťovací protokol ve dvou originálech, jehož součástí bude soupis skutečně provedených prací v tomto měsíci, včetně veškerých případných víceprací či méněprací. Objednatel se zavazuje schválit zjišťovací protokol pouze v případě, že skutečně provedené práce budou po termínové i věcné stránce odpovídat harmonogramu. Zjišťovací protokol bude obsahovat zejména:</w:t>
      </w:r>
    </w:p>
    <w:p w14:paraId="06EBC08E" w14:textId="77777777" w:rsidR="004453B2" w:rsidRPr="00BB0488" w:rsidRDefault="004453B2" w:rsidP="009415EA">
      <w:pPr>
        <w:pStyle w:val="Zkladntext"/>
        <w:numPr>
          <w:ilvl w:val="2"/>
          <w:numId w:val="5"/>
        </w:numPr>
        <w:spacing w:before="60" w:after="0"/>
        <w:ind w:left="851" w:hanging="284"/>
        <w:jc w:val="both"/>
        <w:rPr>
          <w:rFonts w:ascii="Arial" w:hAnsi="Arial" w:cs="Arial"/>
          <w:i/>
          <w:sz w:val="20"/>
          <w:szCs w:val="20"/>
        </w:rPr>
      </w:pPr>
      <w:r w:rsidRPr="00BB0488">
        <w:rPr>
          <w:rFonts w:ascii="Arial" w:hAnsi="Arial" w:cs="Arial"/>
          <w:sz w:val="20"/>
          <w:szCs w:val="20"/>
        </w:rPr>
        <w:t xml:space="preserve">označení Soupis provedených prací v období </w:t>
      </w:r>
      <w:proofErr w:type="gramStart"/>
      <w:r w:rsidRPr="00BB0488">
        <w:rPr>
          <w:rFonts w:ascii="Arial" w:hAnsi="Arial" w:cs="Arial"/>
          <w:sz w:val="20"/>
          <w:szCs w:val="20"/>
        </w:rPr>
        <w:t>od - do</w:t>
      </w:r>
      <w:proofErr w:type="gramEnd"/>
      <w:r w:rsidRPr="00BB0488">
        <w:rPr>
          <w:rFonts w:ascii="Arial" w:hAnsi="Arial" w:cs="Arial"/>
          <w:sz w:val="20"/>
          <w:szCs w:val="20"/>
        </w:rPr>
        <w:t>,</w:t>
      </w:r>
    </w:p>
    <w:p w14:paraId="1D46AF73" w14:textId="77777777" w:rsidR="004453B2" w:rsidRPr="00BB0488"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název, sídlo a IČ zhotovitele,</w:t>
      </w:r>
    </w:p>
    <w:p w14:paraId="3BC59A88" w14:textId="77777777" w:rsidR="004453B2" w:rsidRPr="009415EA"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údaj o zápisu v obchodním rejstříku vč. spisové značky,</w:t>
      </w:r>
    </w:p>
    <w:p w14:paraId="26C61F63" w14:textId="77777777" w:rsidR="004453B2" w:rsidRPr="00BB0488"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název, sídlo a IČ objednatele,</w:t>
      </w:r>
    </w:p>
    <w:p w14:paraId="19AED37D" w14:textId="77777777" w:rsidR="004453B2" w:rsidRPr="00BB0488"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datum vystavení,</w:t>
      </w:r>
    </w:p>
    <w:p w14:paraId="62F41090" w14:textId="77777777" w:rsidR="004453B2" w:rsidRPr="00BB0488"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předmět a název díla, číslo Smlouvy,</w:t>
      </w:r>
    </w:p>
    <w:p w14:paraId="482C6052" w14:textId="77777777" w:rsidR="004453B2" w:rsidRPr="00BB0488" w:rsidRDefault="004453B2" w:rsidP="009415EA">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soupis provedených prací s uvedením jednotlivých položek a jednotkové ceny dle nabídkového rozpočtu stavby,</w:t>
      </w:r>
    </w:p>
    <w:p w14:paraId="6977F4DD" w14:textId="77777777"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 xml:space="preserve"> cenu bez DPH části díla odpovídající soupisu provedených prací,</w:t>
      </w:r>
    </w:p>
    <w:p w14:paraId="39F9C2A3" w14:textId="77777777" w:rsidR="004453B2" w:rsidRPr="00BB0488" w:rsidRDefault="004453B2" w:rsidP="00893267">
      <w:pPr>
        <w:pStyle w:val="Zkladntext"/>
        <w:numPr>
          <w:ilvl w:val="2"/>
          <w:numId w:val="5"/>
        </w:numPr>
        <w:spacing w:before="60" w:after="0"/>
        <w:ind w:left="799" w:hanging="232"/>
        <w:jc w:val="both"/>
        <w:rPr>
          <w:rFonts w:ascii="Arial" w:hAnsi="Arial" w:cs="Arial"/>
          <w:sz w:val="20"/>
          <w:szCs w:val="20"/>
        </w:rPr>
      </w:pPr>
      <w:r w:rsidRPr="00BB0488">
        <w:rPr>
          <w:rFonts w:ascii="Arial" w:hAnsi="Arial" w:cs="Arial"/>
          <w:sz w:val="20"/>
          <w:szCs w:val="20"/>
        </w:rPr>
        <w:t xml:space="preserve"> razítko a podpis oprávněné osoby.</w:t>
      </w:r>
    </w:p>
    <w:p w14:paraId="3DACC6D3" w14:textId="77777777"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Po odsouhlasení zjišťovacího protokolu a jeho potvrzení objednatelem vystaví zhotovitel daňový doklad (fakturu), jehož nedílnou součástí musí být tento zjišťovací protokol. Daňový doklad (faktura), u které nebude přiložen objednatelem odsouhlasený a potvrzený zjišťovací protokol, bude objednatelem vrácen.</w:t>
      </w:r>
    </w:p>
    <w:p w14:paraId="28545DCD"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Nedojde-li mezi oběma smluvními stranami k dohodě při odsouhlasení množství nebo druhu provedených prací a dodávek, je zhotovitel oprávněn fakturovat pouze ty práce, u kterých nedošlo k rozporu. Pokud bude daňový doklad (faktura) zhotovitele obsahovat i ty práce, které nebyly objednatelem odsouhlaseny, je objednatel oprávněn uhradit pouze tu část daňového dokladu (faktury), se kterou souhlasí. Na zbývající část daňového dokladu (faktury) nemůže zhotovitel uplatňovat žádné majetkové sankce vyplývající z peněžitého dluhu objednatele.</w:t>
      </w:r>
    </w:p>
    <w:p w14:paraId="479F5072" w14:textId="77777777"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Daňový doklad (faktura)</w:t>
      </w:r>
      <w:r w:rsidRPr="00BB0488">
        <w:rPr>
          <w:rFonts w:ascii="Arial" w:hAnsi="Arial" w:cs="Arial"/>
          <w:bCs/>
          <w:sz w:val="20"/>
          <w:szCs w:val="20"/>
        </w:rPr>
        <w:t xml:space="preserve"> musí obsahovat náležitosti daňového účetního dokladu, formou a obsahem odpovídat zákonu č. 563/1991 Sb., o účetnictví, ve znění </w:t>
      </w:r>
      <w:proofErr w:type="spellStart"/>
      <w:r w:rsidRPr="00BB0488">
        <w:rPr>
          <w:rFonts w:ascii="Arial" w:hAnsi="Arial" w:cs="Arial"/>
          <w:bCs/>
          <w:sz w:val="20"/>
          <w:szCs w:val="20"/>
        </w:rPr>
        <w:t>pozd</w:t>
      </w:r>
      <w:proofErr w:type="spellEnd"/>
      <w:r w:rsidRPr="00BB0488">
        <w:rPr>
          <w:rFonts w:ascii="Arial" w:hAnsi="Arial" w:cs="Arial"/>
          <w:bCs/>
          <w:sz w:val="20"/>
          <w:szCs w:val="20"/>
        </w:rPr>
        <w:t>. předpisů, zákonu o DPH a musí mít náležitosti obchodní listiny dle § 435 OZ. V případě, že daňový doklad (faktura) nebude obsahovat tyto náležitosti, bude objednatelem vrácen k opravení bez proplacení.</w:t>
      </w:r>
    </w:p>
    <w:p w14:paraId="45DE107D" w14:textId="77777777" w:rsidR="00E0662D" w:rsidRPr="00E0662D" w:rsidRDefault="004453B2" w:rsidP="00893267">
      <w:pPr>
        <w:numPr>
          <w:ilvl w:val="1"/>
          <w:numId w:val="23"/>
        </w:numPr>
        <w:spacing w:before="60"/>
        <w:ind w:hanging="567"/>
        <w:jc w:val="both"/>
        <w:rPr>
          <w:rFonts w:ascii="Arial" w:hAnsi="Arial" w:cs="Arial"/>
          <w:b/>
          <w:bCs/>
          <w:sz w:val="20"/>
          <w:szCs w:val="20"/>
        </w:rPr>
      </w:pPr>
      <w:r w:rsidRPr="00BB0488">
        <w:rPr>
          <w:rFonts w:ascii="Arial" w:eastAsia="SimSun" w:hAnsi="Arial" w:cs="Arial"/>
          <w:sz w:val="20"/>
          <w:szCs w:val="20"/>
          <w:lang w:eastAsia="zh-CN"/>
        </w:rPr>
        <w:t>Kromě zákonných náležitostí musí být na fakturách – daňových dokladech vždy též uveden název stavby</w:t>
      </w:r>
      <w:r w:rsidRPr="00BB0488">
        <w:rPr>
          <w:rFonts w:ascii="Arial" w:hAnsi="Arial" w:cs="Arial"/>
          <w:sz w:val="20"/>
          <w:szCs w:val="20"/>
        </w:rPr>
        <w:t>.</w:t>
      </w:r>
      <w:r w:rsidR="002371D7">
        <w:rPr>
          <w:rFonts w:ascii="Arial" w:hAnsi="Arial" w:cs="Arial"/>
          <w:sz w:val="20"/>
          <w:szCs w:val="20"/>
        </w:rPr>
        <w:t xml:space="preserve"> </w:t>
      </w:r>
    </w:p>
    <w:p w14:paraId="732B548A"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může daňový doklad (fakturu) odmítnout v případě, kdy daňový doklad (faktura) obsahuje nesprávné nebo neúplné údaje nebo obsahuje chybné cenové údaje. Objednatel musí daňový doklad (fakturu) vrátit bez zbytečného prodlení, nejpozději do data jeho splatnosti, jinak je v prodlení s placením částky, která měla být fakturována správně. U opraveného dokladu </w:t>
      </w:r>
      <w:r w:rsidRPr="00BB0488">
        <w:rPr>
          <w:rFonts w:ascii="Arial" w:hAnsi="Arial" w:cs="Arial"/>
          <w:bCs/>
          <w:sz w:val="20"/>
          <w:szCs w:val="20"/>
        </w:rPr>
        <w:t>počíná běžet lhůta splatnosti znovu ode dne doručení opraveného či nově vyhotoveného daňového dokladu (faktury).</w:t>
      </w:r>
    </w:p>
    <w:p w14:paraId="605716C3"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zaplatit platby do 21 dne od doručení faktury. V pochybnostech se má za to, že daňový doklad (faktura) byl objednateli doručen třetí den po odeslání zhotovitelem.</w:t>
      </w:r>
    </w:p>
    <w:p w14:paraId="08110E96"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lastRenderedPageBreak/>
        <w:t>Pokud se na díle vyskytnou vícepráce, které byly vzájemně odsouhlaseny smluvními stranami, bude jejich cena na faktuře uvedena samostatně popř. bude vystavena samostatná faktura s tím, že tato faktura musí kromě všech náležitostí uvedených v odst. 8.6. Smlouvy obsahovat i odkaz</w:t>
      </w:r>
      <w:r w:rsidRPr="00BB0488">
        <w:rPr>
          <w:rFonts w:ascii="Arial" w:hAnsi="Arial" w:cs="Arial"/>
          <w:color w:val="000000"/>
          <w:sz w:val="20"/>
          <w:szCs w:val="20"/>
        </w:rPr>
        <w:t xml:space="preserve"> na dokument, kterým byly vícepráce sjednány a odsouhlaseny.</w:t>
      </w:r>
    </w:p>
    <w:p w14:paraId="11693882"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že výše dohodnuté platební podmínky dodrží a ve sjednaných termínech poukáže platby na účet zhotovitele. V případě prodlení s úhradou je zhotovitel do doby skutečného zaplacení plateb oprávněn přerušit práce na stavbě a požadovat změnu Smlouvy v příslušných částech, zejména v čase plnění. V případě přerušení práce je objednatel povinen zaplatit zhotoviteli veškeré náklady a škody, které mu v této souvislosti vznikly.</w:t>
      </w:r>
    </w:p>
    <w:p w14:paraId="0CA9868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Zhotoviteli bude uhrazena dohodnutá cena díla nejvýše do částky odpovídající 90 % dohodnuté ceny díla dle odst. 7.1. této Smlouvy. Zbývající část ve výši 10 % dohodnuté ceny díla </w:t>
      </w:r>
      <w:r w:rsidR="00180B79" w:rsidRPr="00BB0488">
        <w:rPr>
          <w:rFonts w:ascii="Arial" w:hAnsi="Arial" w:cs="Arial"/>
          <w:sz w:val="20"/>
          <w:szCs w:val="20"/>
        </w:rPr>
        <w:t xml:space="preserve">dle odst. 7.1. této Smlouvy </w:t>
      </w:r>
      <w:r w:rsidRPr="00BB0488">
        <w:rPr>
          <w:rFonts w:ascii="Arial" w:hAnsi="Arial" w:cs="Arial"/>
          <w:sz w:val="20"/>
          <w:szCs w:val="20"/>
        </w:rPr>
        <w:t>slouží jako zádržné a bude uhrazena objednatelem zhotoviteli samostatně podle níže uvedených podmínek.</w:t>
      </w:r>
    </w:p>
    <w:p w14:paraId="5E9BB952"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Část zádržného ve výši 5 % z dohodnuté ceny díla dle odst. 7.1. této Smlouvy bude uhrazena objednatelem zhotoviteli bez zbytečného odkladu na základě konečné faktury vystavené zhotovitelem po provedení díla, tj. po předání a převzetí díla bez vad a nedodělků, pokud se smluvní strany nedohodnou jinak.</w:t>
      </w:r>
    </w:p>
    <w:p w14:paraId="1721606C" w14:textId="77777777" w:rsidR="00E0662D"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w:t>
      </w:r>
      <w:r w:rsidR="00ED3B51" w:rsidRPr="00BB0488">
        <w:rPr>
          <w:rFonts w:ascii="Arial" w:hAnsi="Arial" w:cs="Arial"/>
          <w:sz w:val="20"/>
          <w:szCs w:val="20"/>
        </w:rPr>
        <w:t xml:space="preserve">bývající </w:t>
      </w:r>
      <w:r w:rsidR="00E94399" w:rsidRPr="00BB0488">
        <w:rPr>
          <w:rFonts w:ascii="Arial" w:hAnsi="Arial" w:cs="Arial"/>
          <w:sz w:val="20"/>
          <w:szCs w:val="20"/>
        </w:rPr>
        <w:t>část ceny díla ve výši 5 % z dohodnuté ceny díla dle odst. 7.1. této Smlouvy slouží jako záruka za řádné plnění záručních podmínek (dále jen "zádržné"). Zádržné může být uhrazeno objednatelem zhotoviteli bez zbytečného odkladu poté, co zhotovitel předloží objednateli bankovní záruku na částku odpovídající 5 % z dohodnuté ceny bez DPH dle odst. 7.1. této Smlouvy. Zhotovitel v takovém případě zajistí vystavení bankovní záruky k zajištění peněžitých nároků objednatele za zhotovitelem vyplývajících z této Smlouvy, zejména z ustanovení Smlouvy týkajících se zodpovědnosti za vady a záruky za dílo atd., přičemž bankovní záruka musí splňovat nejméně podmínky, uvedené v odst. 8.16. této Smlouvy</w:t>
      </w:r>
      <w:r w:rsidR="00ED3B51" w:rsidRPr="00BB0488">
        <w:rPr>
          <w:rFonts w:ascii="Arial" w:hAnsi="Arial" w:cs="Arial"/>
          <w:sz w:val="20"/>
          <w:szCs w:val="20"/>
        </w:rPr>
        <w:t xml:space="preserve">. </w:t>
      </w:r>
    </w:p>
    <w:p w14:paraId="767CDCB5" w14:textId="77777777" w:rsidR="004453B2"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Vystavení bankovní záruky </w:t>
      </w:r>
      <w:r w:rsidR="0088096D" w:rsidRPr="00BB0488">
        <w:rPr>
          <w:rFonts w:ascii="Arial" w:hAnsi="Arial" w:cs="Arial"/>
          <w:sz w:val="20"/>
          <w:szCs w:val="20"/>
        </w:rPr>
        <w:t xml:space="preserve">je </w:t>
      </w:r>
      <w:r w:rsidRPr="00BB0488">
        <w:rPr>
          <w:rFonts w:ascii="Arial" w:hAnsi="Arial" w:cs="Arial"/>
          <w:sz w:val="20"/>
          <w:szCs w:val="20"/>
        </w:rPr>
        <w:t xml:space="preserve">zhotovitel </w:t>
      </w:r>
      <w:r w:rsidR="0088096D" w:rsidRPr="00BB0488">
        <w:rPr>
          <w:rFonts w:ascii="Arial" w:hAnsi="Arial" w:cs="Arial"/>
          <w:sz w:val="20"/>
          <w:szCs w:val="20"/>
        </w:rPr>
        <w:t xml:space="preserve">oprávněn doložit </w:t>
      </w:r>
      <w:r w:rsidRPr="00BB0488">
        <w:rPr>
          <w:rFonts w:ascii="Arial" w:hAnsi="Arial" w:cs="Arial"/>
          <w:sz w:val="20"/>
          <w:szCs w:val="20"/>
        </w:rPr>
        <w:t>objednateli</w:t>
      </w:r>
      <w:r w:rsidR="00ED3B51" w:rsidRPr="00BB0488">
        <w:rPr>
          <w:rFonts w:ascii="Arial" w:hAnsi="Arial" w:cs="Arial"/>
          <w:sz w:val="20"/>
          <w:szCs w:val="20"/>
        </w:rPr>
        <w:t xml:space="preserve"> kdykoliv </w:t>
      </w:r>
      <w:r w:rsidRPr="00BB0488">
        <w:rPr>
          <w:rFonts w:ascii="Arial" w:hAnsi="Arial" w:cs="Arial"/>
          <w:sz w:val="20"/>
          <w:szCs w:val="20"/>
        </w:rPr>
        <w:t xml:space="preserve">ode dne předání a převzetí díla bez vad a nedodělků </w:t>
      </w:r>
      <w:r w:rsidR="00ED3B51" w:rsidRPr="00BB0488">
        <w:rPr>
          <w:rFonts w:ascii="Arial" w:hAnsi="Arial" w:cs="Arial"/>
          <w:sz w:val="20"/>
          <w:szCs w:val="20"/>
        </w:rPr>
        <w:t xml:space="preserve">do skončení záruční doby dle Smlouvy, a to </w:t>
      </w:r>
      <w:r w:rsidRPr="00BB0488">
        <w:rPr>
          <w:rFonts w:ascii="Arial" w:hAnsi="Arial" w:cs="Arial"/>
          <w:sz w:val="20"/>
          <w:szCs w:val="20"/>
        </w:rPr>
        <w:t>originálem záruční listiny vystavené bankou, která byla zřízena a provozuje činnosti podle zákona č. 21/1992 Sb., o bankách, ve znění pozdějších předpisů, ve prospěch objednatele jako oprávněného.</w:t>
      </w:r>
    </w:p>
    <w:p w14:paraId="2F2C04EA"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Bankovní záruka musí splňovat tyto podmínky:</w:t>
      </w:r>
    </w:p>
    <w:p w14:paraId="46C553E8"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výše plnění dle bankovní záruky je min. ve výši 5 % z dohodnuté ceny díla dle odst. 7.1. této Smlouvy,</w:t>
      </w:r>
    </w:p>
    <w:p w14:paraId="1B30CF63"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bude platná po dobu nejméně o 2 měsíce delší, než je stanovená záruční doba ve Smlouvě,</w:t>
      </w:r>
    </w:p>
    <w:p w14:paraId="3A90D637" w14:textId="77777777" w:rsidR="000240A9" w:rsidRPr="00BB0488" w:rsidRDefault="000240A9"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musí být vystavena jako neodvolatelná a bezpodmínečná, přičemž banka se zaváže k plnění bez námitek a na základě první výzvy oprávněného,</w:t>
      </w:r>
    </w:p>
    <w:p w14:paraId="6176E03C"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 xml:space="preserve">plnění z bankovní záruky bude objednatel oprávněn požadovat v případě, že zhotovitel nesplní svůj peněžitý závazek, k němuž je podle Smlouvy povinen. </w:t>
      </w:r>
    </w:p>
    <w:p w14:paraId="288538FD"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Před uplatněním plnění z bankovní záruky </w:t>
      </w:r>
      <w:r w:rsidR="00E94399" w:rsidRPr="00BB0488">
        <w:rPr>
          <w:rFonts w:ascii="Arial" w:hAnsi="Arial" w:cs="Arial"/>
          <w:sz w:val="20"/>
          <w:szCs w:val="20"/>
        </w:rPr>
        <w:t>je objednat</w:t>
      </w:r>
      <w:r w:rsidR="00EC5149" w:rsidRPr="00BB0488">
        <w:rPr>
          <w:rFonts w:ascii="Arial" w:hAnsi="Arial" w:cs="Arial"/>
          <w:sz w:val="20"/>
          <w:szCs w:val="20"/>
        </w:rPr>
        <w:t xml:space="preserve">el povinen postupovat vůči zhotoviteli v souladu s ustanovením čl. 13 této Smlouvy. Teprve po marném uplynutí lhůt je </w:t>
      </w:r>
      <w:r w:rsidRPr="00BB0488">
        <w:rPr>
          <w:rFonts w:ascii="Arial" w:hAnsi="Arial" w:cs="Arial"/>
          <w:sz w:val="20"/>
          <w:szCs w:val="20"/>
        </w:rPr>
        <w:t xml:space="preserve">objednatel, jako oprávněný, </w:t>
      </w:r>
      <w:r w:rsidR="00EC5149" w:rsidRPr="00BB0488">
        <w:rPr>
          <w:rFonts w:ascii="Arial" w:hAnsi="Arial" w:cs="Arial"/>
          <w:sz w:val="20"/>
          <w:szCs w:val="20"/>
        </w:rPr>
        <w:t xml:space="preserve">povinen oznámit </w:t>
      </w:r>
      <w:r w:rsidRPr="00BB0488">
        <w:rPr>
          <w:rFonts w:ascii="Arial" w:hAnsi="Arial" w:cs="Arial"/>
          <w:sz w:val="20"/>
          <w:szCs w:val="20"/>
        </w:rPr>
        <w:t xml:space="preserve">písemně zhotoviteli výši požadovaného plnění ze strany banky, jako povinného. </w:t>
      </w:r>
    </w:p>
    <w:p w14:paraId="19E7F79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 </w:t>
      </w:r>
      <w:r w:rsidR="000240A9" w:rsidRPr="00BB0488">
        <w:rPr>
          <w:rFonts w:ascii="Arial" w:hAnsi="Arial" w:cs="Arial"/>
          <w:sz w:val="20"/>
          <w:szCs w:val="20"/>
        </w:rPr>
        <w:t xml:space="preserve">se v případě </w:t>
      </w:r>
      <w:r w:rsidR="00E94399" w:rsidRPr="00BB0488">
        <w:rPr>
          <w:rFonts w:ascii="Arial" w:hAnsi="Arial" w:cs="Arial"/>
          <w:sz w:val="20"/>
          <w:szCs w:val="20"/>
        </w:rPr>
        <w:t>využití bankovní záruky k zajištění peněžitých nároků objednatele za zhotovitelem zavazuje po celou dobu trvání smluvního vztahu k tomu, že bankovní záruka bude splňovat podmínky uvedené v odst. 8.16. této Smlouvy. V případě, že dojde k částečnému čerpání bankovní záruky v souladu s touto Smlouvou, je zhotovitel povinen navýšit bankovní záruku na sjednanou výši (viz odst. 8.16. této smlouvy), a to vždy nejpozději do 30 kalendářních dnů od uplatnění každého práva ze záruky objednatelem. V případě, že dojde k vyčerpání bankovní záruky, je zhotovitel povinen doručit objednateli novou záruční listinu v rozsahu shodném s předchozí záruční listinou (tj. v původní výši záruky), a to vždy nejpozději do 30 kalendářních dnů po vyčerpání záruky objednatelem. Pokud zhotovitel nenavýší bankovní záruku nebo nedoplní-li listinu v uvedené lhůtě, má objednatel právo na zaplacení smluvní pokuty ve výši odpovídající výši využitých prostředků z bankovní záruky. V případě nepředložení nové záruční listiny v uvedené lhůtě je objednatel též oprávněn odstoupit od Smlouvy. Zaplacením smluvní pokuty není nijak dotčeno právo objednatele na náhradu škody</w:t>
      </w:r>
      <w:r w:rsidRPr="00BB0488">
        <w:rPr>
          <w:rFonts w:ascii="Arial" w:hAnsi="Arial" w:cs="Arial"/>
          <w:sz w:val="20"/>
          <w:szCs w:val="20"/>
        </w:rPr>
        <w:t>.</w:t>
      </w:r>
    </w:p>
    <w:p w14:paraId="731104E2"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 případě jakékoliv změny záruční doby díla je zhotovitel povinen platnost odpovídající bankovní záruky prodloužit tak, aby </w:t>
      </w:r>
      <w:r w:rsidR="000240A9" w:rsidRPr="00BB0488">
        <w:rPr>
          <w:rFonts w:ascii="Arial" w:hAnsi="Arial" w:cs="Arial"/>
          <w:sz w:val="20"/>
          <w:szCs w:val="20"/>
        </w:rPr>
        <w:t xml:space="preserve">tato </w:t>
      </w:r>
      <w:r w:rsidRPr="00BB0488">
        <w:rPr>
          <w:rFonts w:ascii="Arial" w:hAnsi="Arial" w:cs="Arial"/>
          <w:sz w:val="20"/>
          <w:szCs w:val="20"/>
        </w:rPr>
        <w:t xml:space="preserve">byla platná po celou dobu </w:t>
      </w:r>
      <w:r w:rsidR="000240A9" w:rsidRPr="00BB0488">
        <w:rPr>
          <w:rFonts w:ascii="Arial" w:hAnsi="Arial" w:cs="Arial"/>
          <w:sz w:val="20"/>
          <w:szCs w:val="20"/>
        </w:rPr>
        <w:t>trvání záruční doby díla v souladu</w:t>
      </w:r>
      <w:r w:rsidRPr="00BB0488">
        <w:rPr>
          <w:rFonts w:ascii="Arial" w:hAnsi="Arial" w:cs="Arial"/>
          <w:sz w:val="20"/>
          <w:szCs w:val="20"/>
        </w:rPr>
        <w:t xml:space="preserve"> </w:t>
      </w:r>
      <w:r w:rsidR="000240A9" w:rsidRPr="00BB0488">
        <w:rPr>
          <w:rFonts w:ascii="Arial" w:hAnsi="Arial" w:cs="Arial"/>
          <w:sz w:val="20"/>
          <w:szCs w:val="20"/>
        </w:rPr>
        <w:t xml:space="preserve">s </w:t>
      </w:r>
      <w:r w:rsidRPr="00BB0488">
        <w:rPr>
          <w:rFonts w:ascii="Arial" w:hAnsi="Arial" w:cs="Arial"/>
          <w:sz w:val="20"/>
          <w:szCs w:val="20"/>
        </w:rPr>
        <w:t xml:space="preserve">odst. 8.16. </w:t>
      </w:r>
      <w:r w:rsidR="000240A9" w:rsidRPr="00BB0488">
        <w:rPr>
          <w:rFonts w:ascii="Arial" w:hAnsi="Arial" w:cs="Arial"/>
          <w:sz w:val="20"/>
          <w:szCs w:val="20"/>
        </w:rPr>
        <w:t>této Smlouvy</w:t>
      </w:r>
      <w:r w:rsidRPr="00BB0488">
        <w:rPr>
          <w:rFonts w:ascii="Arial" w:hAnsi="Arial" w:cs="Arial"/>
          <w:sz w:val="20"/>
          <w:szCs w:val="20"/>
        </w:rPr>
        <w:t xml:space="preserve">. V takovém případě se zhotovitel zavazuje předložit objednateli doklad o prodloužení odpovídající bankovní záruky nejpozději do 30 kalendářních dnů ode dne uskutečnění </w:t>
      </w:r>
      <w:r w:rsidRPr="00BB0488">
        <w:rPr>
          <w:rFonts w:ascii="Arial" w:hAnsi="Arial" w:cs="Arial"/>
          <w:sz w:val="20"/>
          <w:szCs w:val="20"/>
        </w:rPr>
        <w:lastRenderedPageBreak/>
        <w:t>příslušné změny</w:t>
      </w:r>
      <w:r w:rsidR="000240A9" w:rsidRPr="00BB0488">
        <w:rPr>
          <w:rFonts w:ascii="Arial" w:hAnsi="Arial" w:cs="Arial"/>
          <w:sz w:val="20"/>
          <w:szCs w:val="20"/>
        </w:rPr>
        <w:t xml:space="preserve"> záruční doby díla</w:t>
      </w:r>
      <w:r w:rsidRPr="00BB0488">
        <w:rPr>
          <w:rFonts w:ascii="Arial" w:hAnsi="Arial" w:cs="Arial"/>
          <w:sz w:val="20"/>
          <w:szCs w:val="20"/>
        </w:rPr>
        <w:t>. Pokud tak zhotovitel neučiní, má objednatel právo na zaplacení smluvní pokuty ve výši příslušné neprodloužené bankovní záruky. Zaplacením smluvní pokuty není nijak dotčeno právo objednatele na náhradu škody.</w:t>
      </w:r>
    </w:p>
    <w:p w14:paraId="6EF54D6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Pokud zhotovitel, který je plátcem DPH, provádí stavební nebo montážní práce vymezené v Klasifikaci produkce CZ-CPA 41 až 43 vydané Českým statistickým úřadem (dále jen "Klasifikace produkce CZ-CPA") na majetku, který </w:t>
      </w:r>
      <w:proofErr w:type="gramStart"/>
      <w:r w:rsidRPr="00BB0488">
        <w:rPr>
          <w:rFonts w:ascii="Arial" w:hAnsi="Arial" w:cs="Arial"/>
          <w:sz w:val="20"/>
          <w:szCs w:val="20"/>
        </w:rPr>
        <w:t>je</w:t>
      </w:r>
      <w:proofErr w:type="gramEnd"/>
      <w:r w:rsidRPr="00BB0488">
        <w:rPr>
          <w:rFonts w:ascii="Arial" w:hAnsi="Arial" w:cs="Arial"/>
          <w:sz w:val="20"/>
          <w:szCs w:val="20"/>
        </w:rPr>
        <w:t xml:space="preserve"> byť jen částečně objednatelem používán k ekonomické činnosti, je nutné aplikovat režim přenesené daňové povinnosti. Zhotovitel je povinen vystavit daňový </w:t>
      </w:r>
      <w:proofErr w:type="gramStart"/>
      <w:r w:rsidRPr="00BB0488">
        <w:rPr>
          <w:rFonts w:ascii="Arial" w:hAnsi="Arial" w:cs="Arial"/>
          <w:sz w:val="20"/>
          <w:szCs w:val="20"/>
        </w:rPr>
        <w:t>doklad - fakturu</w:t>
      </w:r>
      <w:proofErr w:type="gramEnd"/>
      <w:r w:rsidRPr="00BB0488">
        <w:rPr>
          <w:rFonts w:ascii="Arial" w:hAnsi="Arial" w:cs="Arial"/>
          <w:sz w:val="20"/>
          <w:szCs w:val="20"/>
        </w:rPr>
        <w:t xml:space="preserve"> s náležitostmi dle §92a zákona o DPH včetně uvedení kódu plnění podle Klasifikace produkce CZ-CPA. Současně zhotovitel uvede na každém daňovém </w:t>
      </w:r>
      <w:proofErr w:type="gramStart"/>
      <w:r w:rsidRPr="00BB0488">
        <w:rPr>
          <w:rFonts w:ascii="Arial" w:hAnsi="Arial" w:cs="Arial"/>
          <w:sz w:val="20"/>
          <w:szCs w:val="20"/>
        </w:rPr>
        <w:t>dokladu - faktuře</w:t>
      </w:r>
      <w:proofErr w:type="gramEnd"/>
      <w:r w:rsidRPr="00BB0488">
        <w:rPr>
          <w:rFonts w:ascii="Arial" w:hAnsi="Arial" w:cs="Arial"/>
          <w:sz w:val="20"/>
          <w:szCs w:val="20"/>
        </w:rPr>
        <w:t xml:space="preserve"> text: </w:t>
      </w:r>
    </w:p>
    <w:p w14:paraId="53A87490" w14:textId="77777777"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 xml:space="preserve">"Fakturovaná částka neobsahuje daň z přidané hodnoty. Předmět plnění podléhá režimu přenesené daňové povinnosti podle §92a zákona č.235/2004 Sb., o dani z přidané hodnoty,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Pro příjemce plnění vzniká povinnost daň přiznat a zaplatit. Sazba DPH je 21 %."</w:t>
      </w:r>
    </w:p>
    <w:p w14:paraId="008C9F0B" w14:textId="77777777"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Skutečnost, zda objekt, na kterém jsou zhotovitelem prováděny stavební nebo montážní práce, je objednatelem používán k ekonomické činnosti, je povinen objednatel oznámit zhotoviteli písemně před zahájením nebo v průběhu stavebních prací.</w:t>
      </w:r>
    </w:p>
    <w:p w14:paraId="2DBE1D99" w14:textId="77777777"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Pokud objednatel neoznámí skutečnost uvedenou v odst. 8.20. této Smlouvy, pak platí, že objekt, na kterém jsou prováděny stavební a montážní práce, není objednatelem používán k ekonomické činnosti a pro tuto dodávku nebude aplikován režim přenesené daňové povinnosti podle § 92a zákona o DPH.</w:t>
      </w:r>
    </w:p>
    <w:p w14:paraId="71823DB0"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Způsob provádění díla</w:t>
      </w:r>
    </w:p>
    <w:p w14:paraId="2C857CBE"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180F4132"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Způsob provádění díla se řídí ustanoveními §§ 2589 a násl. OZ, pokud není dohodnuto jinak. Zhotovitel bude při plnění předmětu Smlouvy postupovat s odbornou znalostí. </w:t>
      </w:r>
    </w:p>
    <w:p w14:paraId="1C44C92C"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se zavazuje dodržovat obecně závazné právní předpisy, nařízení orgánů veřejné správy, závazné i doporučené technické normy, podklady a podmínky uvedené v této Smlouvě a veškeré pokyny objednatele dle této Smlouvy. Zhotovitel se bude řídit výchozími podklady objednavatele, zápisy a dohodami oprávněných pracovníků smluvních stran a rozhodnutími a vyjádřeními dotčených orgánů státní správy. Zhotovitel je současně povinen upozornit bez zbytečného odkladu zhotovitele na nesoulad mezi zadávacími podklady a právními či jinými předpisy v případě, že takový nesoulad kdykoliv v průběhu provádění díla zjistí.</w:t>
      </w:r>
    </w:p>
    <w:p w14:paraId="15E664B2"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nesmí při provádění díla bez předchozího písemného souhlasu objednatele provést žádnou změnu oproti projektové dokumentaci. </w:t>
      </w:r>
      <w:r w:rsidRPr="00BB0488">
        <w:rPr>
          <w:rFonts w:ascii="Arial" w:eastAsia="SimSun" w:hAnsi="Arial" w:cs="Arial"/>
          <w:sz w:val="20"/>
          <w:szCs w:val="20"/>
          <w:lang w:eastAsia="zh-CN"/>
        </w:rPr>
        <w:t>Zjistí-li zhotovitel kdykoli při provádění díla skryté překážky bránící řádnému provádění díla</w:t>
      </w:r>
      <w:r w:rsidR="009415EA">
        <w:rPr>
          <w:rFonts w:ascii="Arial" w:eastAsia="SimSun" w:hAnsi="Arial" w:cs="Arial"/>
          <w:sz w:val="20"/>
          <w:szCs w:val="20"/>
          <w:lang w:eastAsia="zh-CN"/>
        </w:rPr>
        <w:t>,</w:t>
      </w:r>
      <w:r w:rsidRPr="00BB0488">
        <w:rPr>
          <w:rFonts w:ascii="Arial" w:eastAsia="SimSun" w:hAnsi="Arial" w:cs="Arial"/>
          <w:sz w:val="20"/>
          <w:szCs w:val="20"/>
          <w:lang w:eastAsia="zh-CN"/>
        </w:rPr>
        <w:t xml:space="preserve"> resp. jeho příslušné části, je povinen tuto skutečnost bez zbytečného odkladu oznámit objednateli a vyčkat s dalším prováděním díla jeho pokynů</w:t>
      </w:r>
      <w:r w:rsidR="009415EA">
        <w:rPr>
          <w:rFonts w:ascii="Arial" w:eastAsia="SimSun" w:hAnsi="Arial" w:cs="Arial"/>
          <w:sz w:val="20"/>
          <w:szCs w:val="20"/>
          <w:lang w:eastAsia="zh-CN"/>
        </w:rPr>
        <w:t>,</w:t>
      </w:r>
      <w:r w:rsidRPr="00BB0488">
        <w:rPr>
          <w:rFonts w:ascii="Arial" w:eastAsia="SimSun" w:hAnsi="Arial" w:cs="Arial"/>
          <w:sz w:val="20"/>
          <w:szCs w:val="20"/>
          <w:lang w:eastAsia="zh-CN"/>
        </w:rPr>
        <w:t xml:space="preserve"> resp. v případě překážky týkající se jen určité části díla je oprávněn pokračovat v provádění díla ve vztahu k jiným jeho částem.</w:t>
      </w:r>
    </w:p>
    <w:p w14:paraId="42B1AD9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povede ode dne převzetí staveniště do okamžiku předání díla stavební deník. Podrobná úprava ohledně stavebního deníku je uvedena v čl. 10 části XI. Provádění díla VOP, pokud dále není uvedeno jinak.</w:t>
      </w:r>
    </w:p>
    <w:p w14:paraId="355E8601"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Mimo stavbyvedoucího a Technického dozoru stavebníka může provádět záznamy do stavebního deníku pracovník vykonávající autorský dozor, orgány státní kontroly</w:t>
      </w:r>
      <w:r w:rsidR="005F6A52">
        <w:rPr>
          <w:rFonts w:ascii="Arial" w:hAnsi="Arial" w:cs="Arial"/>
          <w:sz w:val="20"/>
          <w:szCs w:val="20"/>
        </w:rPr>
        <w:t>,</w:t>
      </w:r>
      <w:r w:rsidRPr="00BB0488">
        <w:rPr>
          <w:rFonts w:ascii="Arial" w:hAnsi="Arial" w:cs="Arial"/>
          <w:sz w:val="20"/>
          <w:szCs w:val="20"/>
        </w:rPr>
        <w:t xml:space="preserve"> popř. jiné státní orgány a jiní k tomu zmocnění zástupci objednatele a zhotovitele.</w:t>
      </w:r>
    </w:p>
    <w:p w14:paraId="064794A8"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vykonává na stavbě občasný technický dozor.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9.4. Smlouvy. V případě zjištění vad díla tyto neprodleně odstranit či dohodnout způsob a termín odstranění.</w:t>
      </w:r>
    </w:p>
    <w:p w14:paraId="031E9EAB"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Technický dozor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14:paraId="48B9AAFC"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w:t>
      </w:r>
      <w:r w:rsidRPr="00BB0488">
        <w:rPr>
          <w:rFonts w:ascii="Arial" w:hAnsi="Arial" w:cs="Arial"/>
          <w:sz w:val="20"/>
          <w:szCs w:val="20"/>
        </w:rPr>
        <w:lastRenderedPageBreak/>
        <w:t>veškeré náklady s tímto úkonem spojené zhotovitel. Provedení technické kontroly provádění díla objednatelem nezprošťuje zhotovitele zodpovědnosti za řádné a kvalitní provedení díla.</w:t>
      </w:r>
    </w:p>
    <w:p w14:paraId="15E16D7A" w14:textId="77777777"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hAnsi="Arial" w:cs="Arial"/>
          <w:sz w:val="20"/>
          <w:szCs w:val="20"/>
        </w:rPr>
        <w:t>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zavazuje, že v případě použití výrobku, konstrukce či materiálu, které nejsou specifikovány v projektové dokumentaci, vyzve před jejich objednáním objednatele a vyžádá si jeho souhlas.</w:t>
      </w:r>
    </w:p>
    <w:p w14:paraId="0431A955" w14:textId="77777777"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Součástí plnění zhotovitele a dokladem řádného provedení díla je doložení výsledků potřebných individuálních zkoušek a požadavků příslušných státních orgánů. Provedení zkoušek se řídí podmínkami Smlouvy, </w:t>
      </w:r>
      <w:r w:rsidRPr="00BB0488">
        <w:rPr>
          <w:rFonts w:ascii="Arial" w:hAnsi="Arial" w:cs="Arial"/>
          <w:sz w:val="20"/>
          <w:szCs w:val="20"/>
        </w:rPr>
        <w:t>závaznými i doporučenými technickými normami</w:t>
      </w:r>
      <w:r w:rsidRPr="00BB0488">
        <w:rPr>
          <w:rFonts w:ascii="Arial" w:eastAsia="SimSun" w:hAnsi="Arial" w:cs="Arial"/>
          <w:sz w:val="20"/>
          <w:szCs w:val="20"/>
          <w:lang w:eastAsia="zh-CN"/>
        </w:rPr>
        <w:t xml:space="preserve"> a projektovou dokumentací.</w:t>
      </w:r>
    </w:p>
    <w:p w14:paraId="0039C45A"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Zhotovitel se zavazuje provést na požádání objednatele dodatečné zkoušky potvrzující kvalitu provedeného díla, a to v rozsahu, který považuje objednatel za potřebné. Pokud výsledek zkoušky nebude vyhovující, ponese náklady na její provedení zhotovitel, jinak nese náklady na dodatečné zkoušky objednatel. </w:t>
      </w:r>
    </w:p>
    <w:p w14:paraId="432E5316"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Výsledek zkoušek bude doložen formou zápisu, případně protokolu o jejich provedení.</w:t>
      </w:r>
    </w:p>
    <w:p w14:paraId="63365B24"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má právo prohlédnout (zkontrolovat), případně vyzkoušet materiál (dílo či jeho část), aby se ujistil, že vyhovuje podmínkám uvedeným ve smlouvě. Tyto prohlídky (kontroly) a zkoušky budou prováděny u zhotovitele nebo jeho subdodavatelů v místě dodání, popř. v místě konečného plnění díla. Provádí-li se u zhotovitele nebo jeho 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14:paraId="37536EBD"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Sjednané termíny se považují za splněné zápisem ve stavebním deníku, který potvrdí objednatel.</w:t>
      </w:r>
    </w:p>
    <w:p w14:paraId="16CC096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přebírá v plném rozsahu odpovědnost za vlastní řízení postupu prací. </w:t>
      </w:r>
    </w:p>
    <w:p w14:paraId="2C91657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přebírá v plném rozsahu odpovědnost za plnění příslušných ustanovení zákonů, vyhlášek a norem o požární ochraně.</w:t>
      </w:r>
    </w:p>
    <w:p w14:paraId="60EF9200"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dodržení ustanovení Smlouvy se zhotovitel zavazuje k provádění prací pouze odborně způsobilými a proškolenými pracovníky.</w:t>
      </w:r>
    </w:p>
    <w:p w14:paraId="61C0F42C" w14:textId="77777777" w:rsidR="004453B2" w:rsidRPr="00BB0488" w:rsidRDefault="008F2C60" w:rsidP="00893267">
      <w:pPr>
        <w:numPr>
          <w:ilvl w:val="1"/>
          <w:numId w:val="23"/>
        </w:numPr>
        <w:autoSpaceDE w:val="0"/>
        <w:autoSpaceDN w:val="0"/>
        <w:adjustRightInd w:val="0"/>
        <w:spacing w:before="60"/>
        <w:ind w:hanging="567"/>
        <w:jc w:val="both"/>
        <w:rPr>
          <w:rFonts w:ascii="Arial" w:hAnsi="Arial" w:cs="Arial"/>
          <w:sz w:val="20"/>
          <w:szCs w:val="20"/>
        </w:rPr>
      </w:pPr>
      <w:r>
        <w:rPr>
          <w:rFonts w:ascii="Arial" w:hAnsi="Arial" w:cs="Arial"/>
          <w:sz w:val="20"/>
          <w:szCs w:val="20"/>
        </w:rPr>
        <w:t xml:space="preserve">Zhotovitel může stavební práce provádět s pomocí smluvně zajištěných subdodavatelů. </w:t>
      </w:r>
      <w:r w:rsidR="004453B2" w:rsidRPr="00BB0488">
        <w:rPr>
          <w:rFonts w:ascii="Arial" w:hAnsi="Arial" w:cs="Arial"/>
          <w:sz w:val="20"/>
          <w:szCs w:val="20"/>
        </w:rPr>
        <w:t>Zhotovitel je povinen veškeré subdodavatele podílející se na realizaci stavby seznámit se všemi podmínkami provádění díla plynoucími ze zadávacích podkladů a Smlouvy. Zhotovitel nese veškerou zodpovědnost za činnost, dodávky a práce svých subdodavatelů. Přenesení jakýchkoli závazků plynoucích ze Smlouvy na subdodavatele je nepřípustné a je vůči objednateli právně neúčinné.</w:t>
      </w:r>
    </w:p>
    <w:p w14:paraId="42642496"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14:paraId="16DC57DA"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Staveniště</w:t>
      </w:r>
    </w:p>
    <w:p w14:paraId="1E22F301" w14:textId="77777777"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14:paraId="3DD138AB"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Staveniště je prostor, určený k provedení díla a k zařízení staveniště. Objednatel se zavazuje předat zhotoviteli staveniště, prosté práv třetích o</w:t>
      </w:r>
      <w:r w:rsidR="00B268B2">
        <w:rPr>
          <w:rFonts w:ascii="Arial" w:hAnsi="Arial" w:cs="Arial"/>
          <w:sz w:val="20"/>
          <w:szCs w:val="20"/>
        </w:rPr>
        <w:t>sob, v termínu uvedeném v bodě 5</w:t>
      </w:r>
      <w:r w:rsidRPr="00BB0488">
        <w:rPr>
          <w:rFonts w:ascii="Arial" w:hAnsi="Arial" w:cs="Arial"/>
          <w:sz w:val="20"/>
          <w:szCs w:val="20"/>
        </w:rPr>
        <w:t>.1.1. Smlouvy.</w:t>
      </w:r>
    </w:p>
    <w:p w14:paraId="1E77C0A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O předání staveniště bude sepsán zápis, který potvrdí zástupci smluvních stran. V zápise se uvedou vzájemné vztahy podle příslušných ustanovení zákona č.262/2006 Sb., zákoník práce,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zákona č. 309/2006 Sb., kterým se upravují další požadavky bezpečnosti a ochrany zdraví při práci v pracovněprávních vztazích a o zajištění bezpečnosti a ochrany zdraví při činnosti nebo poskytování služeb mimo pracovněprávní vztahy,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a nařízení vlády č.591/2006 Sb., o bližších minimálních požadavcích na bezpečnosti a ochrany zdraví při práci na staveništi,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 Do zápisu budou uvedena jména zástupců objednatele, kterým bude umožněn vstup na staveniště.</w:t>
      </w:r>
    </w:p>
    <w:p w14:paraId="732699E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jednání o předání staveniště objednatel předá zhotoviteli současně</w:t>
      </w:r>
      <w:r w:rsidR="00B268B2">
        <w:rPr>
          <w:rFonts w:ascii="Arial" w:hAnsi="Arial" w:cs="Arial"/>
          <w:sz w:val="20"/>
          <w:szCs w:val="20"/>
        </w:rPr>
        <w:t xml:space="preserve"> zejména</w:t>
      </w:r>
      <w:r w:rsidRPr="00BB0488">
        <w:rPr>
          <w:rFonts w:ascii="Arial" w:hAnsi="Arial" w:cs="Arial"/>
          <w:sz w:val="20"/>
          <w:szCs w:val="20"/>
        </w:rPr>
        <w:t>:</w:t>
      </w:r>
    </w:p>
    <w:p w14:paraId="2AEB7848"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napojovací místa pro zabezpečení stavby v nezbytném rozsahu (tj. přívod el. energie, vody, kanalizace),</w:t>
      </w:r>
    </w:p>
    <w:p w14:paraId="267226B8"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 xml:space="preserve"> plochy pro zařízení staveniště vč. ploch </w:t>
      </w:r>
      <w:proofErr w:type="spellStart"/>
      <w:r w:rsidRPr="00BB0488">
        <w:rPr>
          <w:rFonts w:ascii="Arial" w:hAnsi="Arial" w:cs="Arial"/>
          <w:sz w:val="20"/>
          <w:szCs w:val="20"/>
        </w:rPr>
        <w:t>mezideponijních</w:t>
      </w:r>
      <w:proofErr w:type="spellEnd"/>
      <w:r w:rsidRPr="00BB0488">
        <w:rPr>
          <w:rFonts w:ascii="Arial" w:hAnsi="Arial" w:cs="Arial"/>
          <w:sz w:val="20"/>
          <w:szCs w:val="20"/>
        </w:rPr>
        <w:t xml:space="preserve"> skládek,</w:t>
      </w:r>
    </w:p>
    <w:p w14:paraId="04441C0B"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podmínky příjezdu ke staveništi. </w:t>
      </w:r>
    </w:p>
    <w:p w14:paraId="43F47224"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14:paraId="13CBA5F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je povinen udržovat na převzatém staveništi pořádek a čistotu. Odstraní na vlastní náklady odpady, které jsou výsledkem jeho činnosti.</w:t>
      </w:r>
    </w:p>
    <w:p w14:paraId="06ABF61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není oprávněn umísťovat na staveništi jakákoliv označení, informační nápisy, reklamní plochy či jiné obdobné věci s výjimkou řádného označení staveniště v souladu s obecně platnými právními předpisy nebo po předchozím písemném souhlasu objednatele.</w:t>
      </w:r>
    </w:p>
    <w:p w14:paraId="0E0C8AA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zlikviduje vlastní zařízení staveniště a předá vyklizené staveniště objednateli do 5 (pěti)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14:paraId="122FE84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je povinen předat objednateli veškeré podklady pro koordinátora </w:t>
      </w:r>
      <w:r w:rsidR="00B268B2" w:rsidRPr="00BB0488">
        <w:rPr>
          <w:rFonts w:ascii="Arial" w:hAnsi="Arial" w:cs="Arial"/>
          <w:sz w:val="20"/>
          <w:szCs w:val="20"/>
        </w:rPr>
        <w:t>bezpečnost</w:t>
      </w:r>
      <w:r w:rsidR="00B268B2">
        <w:rPr>
          <w:rFonts w:ascii="Arial" w:hAnsi="Arial" w:cs="Arial"/>
          <w:sz w:val="20"/>
          <w:szCs w:val="20"/>
        </w:rPr>
        <w:t>i</w:t>
      </w:r>
      <w:r w:rsidR="00B268B2" w:rsidRPr="00BB0488">
        <w:rPr>
          <w:rFonts w:ascii="Arial" w:hAnsi="Arial" w:cs="Arial"/>
          <w:sz w:val="20"/>
          <w:szCs w:val="20"/>
        </w:rPr>
        <w:t xml:space="preserve"> a ochran</w:t>
      </w:r>
      <w:r w:rsidR="00B268B2">
        <w:rPr>
          <w:rFonts w:ascii="Arial" w:hAnsi="Arial" w:cs="Arial"/>
          <w:sz w:val="20"/>
          <w:szCs w:val="20"/>
        </w:rPr>
        <w:t>y</w:t>
      </w:r>
      <w:r w:rsidR="00B268B2" w:rsidRPr="00BB0488">
        <w:rPr>
          <w:rFonts w:ascii="Arial" w:hAnsi="Arial" w:cs="Arial"/>
          <w:sz w:val="20"/>
          <w:szCs w:val="20"/>
        </w:rPr>
        <w:t xml:space="preserve"> zdraví při práci</w:t>
      </w:r>
      <w:r w:rsidRPr="00BB0488">
        <w:rPr>
          <w:rFonts w:ascii="Arial" w:hAnsi="Arial" w:cs="Arial"/>
          <w:sz w:val="20"/>
          <w:szCs w:val="20"/>
        </w:rPr>
        <w:t xml:space="preserve"> neprodleně po předání staveniště.</w:t>
      </w:r>
    </w:p>
    <w:p w14:paraId="52EEF42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zodpovídá za bezpečnost a ochranu zdraví při práci (dále jen "BOZP") vlastních pracovníků.</w:t>
      </w:r>
    </w:p>
    <w:p w14:paraId="3419B93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Nebudou-li na staveništi dodržovány zásady BOZP a bezpečnost bude opakovaně porušována, může koordinátor bezpečnosti práce a ochrany zdraví při práci (dále jen "koordinátor BOZP") objednatele vydat zákaz provádět tyto práce, eventuelně vykázat osoby porušující BOZP ze staveniště. O každém takovémto porušení zásad BOZP, přerušení prací z důvodu porušování zásad BOZP a vykázání osob, porušujících zásady BOZP, je povinen koordinátor BOZP objednatele provést zápis do stavebního deníku a do dokumentace k BOZP vedené ke stavbě.</w:t>
      </w:r>
    </w:p>
    <w:p w14:paraId="59E3312B"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Předání a převzetí díla</w:t>
      </w:r>
    </w:p>
    <w:p w14:paraId="7BE235AE" w14:textId="77777777"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14:paraId="3032461A"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předání a převzetí díla vyzve písemně zhotovitel objednatele nejméně 5 (pět) dnů před termínem zahájení přejímacího řízení. K termínu zahájení přejímky předloží zhotovitel písemné doklady dle odst. 11.2. Smlouvy. Zhotovitel a objednatel se zavazují sepsat o předání a převzetí předmětu díla zápis, který musí obsahovat alespoň:</w:t>
      </w:r>
    </w:p>
    <w:p w14:paraId="13B830E2"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popis předávaného díla,</w:t>
      </w:r>
    </w:p>
    <w:p w14:paraId="1C3814F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zhodnocení kvality předávaného díla,</w:t>
      </w:r>
    </w:p>
    <w:p w14:paraId="2E89DAF2"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soupis vad a nedodělků, pokud je předávané dílo vykazuje,</w:t>
      </w:r>
    </w:p>
    <w:p w14:paraId="79A12FC1"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způsob odstranění případných vad a nedodělků,</w:t>
      </w:r>
    </w:p>
    <w:p w14:paraId="37B20802"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lhůta k odstranění případných vad a nedodělků,</w:t>
      </w:r>
    </w:p>
    <w:p w14:paraId="43EA092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výsledek přejímacího řízení,</w:t>
      </w:r>
    </w:p>
    <w:p w14:paraId="046EABAA"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podpisy zástupců obou smluvních stran, kteří předání a převzetí díla provedli.</w:t>
      </w:r>
    </w:p>
    <w:p w14:paraId="24BC4199" w14:textId="77777777"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Zhotovitel a objednatel se zavazují sepsat zápis o předání a převzetí předmětu díla i v případě dřívějšího dokončení díla.</w:t>
      </w:r>
    </w:p>
    <w:p w14:paraId="652D3DD5"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přejímacím řízení předá zhotovitel objednateli nezbytné doklady, zejména:</w:t>
      </w:r>
    </w:p>
    <w:p w14:paraId="13A9F783"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dle podmínek stavebního povolení a projektové dokumentace o předepsaných zkouškách podmiňující převzetí, zprovoznění a kolaudaci díla pro kolaudační řízení,</w:t>
      </w:r>
    </w:p>
    <w:p w14:paraId="7A891BFA"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dvě tištěná vyhotovení projektové dokumentace skutečného provedení stavby se zakreslením veškerých změn podle skutečného stavu provedených prací a jednu digitální verzi na dohodnutém datovém nosiči,</w:t>
      </w:r>
    </w:p>
    <w:p w14:paraId="79033948"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geodetické zaměření díla,</w:t>
      </w:r>
    </w:p>
    <w:p w14:paraId="0BB97BEA"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písemná stanoviska správců a provozovatelů sítí dotčených stavbou včetně jejich vyjádření před zakrytím sítí,</w:t>
      </w:r>
    </w:p>
    <w:p w14:paraId="65D3841E"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fotodokumentaci o průběhu stavebních prací,</w:t>
      </w:r>
    </w:p>
    <w:p w14:paraId="7E805101"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provozní předpisy k obsluze jednotlivých částí díla,</w:t>
      </w:r>
    </w:p>
    <w:p w14:paraId="1BB098F7"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atesty, prohlášení o shodě,</w:t>
      </w:r>
    </w:p>
    <w:p w14:paraId="60E8EA1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jakosti na materiály, používané v průběhu stavby a zabudované do stavby,</w:t>
      </w:r>
    </w:p>
    <w:p w14:paraId="626A1EB8"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doklady vydané v souladu se zákonem č. 22/1997 Sb., o technických požadavcích na výrobky, ve znění </w:t>
      </w:r>
      <w:proofErr w:type="spellStart"/>
      <w:r w:rsidRPr="00BB0488">
        <w:rPr>
          <w:rFonts w:ascii="Arial" w:hAnsi="Arial" w:cs="Arial"/>
          <w:sz w:val="20"/>
          <w:szCs w:val="20"/>
        </w:rPr>
        <w:t>pozd</w:t>
      </w:r>
      <w:proofErr w:type="spellEnd"/>
      <w:r w:rsidRPr="00BB0488">
        <w:rPr>
          <w:rFonts w:ascii="Arial" w:hAnsi="Arial" w:cs="Arial"/>
          <w:sz w:val="20"/>
          <w:szCs w:val="20"/>
        </w:rPr>
        <w:t>. předpisů,</w:t>
      </w:r>
    </w:p>
    <w:p w14:paraId="1C295DED"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zápisy a osvědčení o provedených zkouškách a kvalitě použitých materiálů, konstrukcí zakrytých v průběhu stavby,</w:t>
      </w:r>
    </w:p>
    <w:p w14:paraId="7A0501D8"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stavební deník,</w:t>
      </w:r>
    </w:p>
    <w:p w14:paraId="2D24B6E1"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soubor zápisů o dílčích přejímkách, pokud byly uskutečněny,</w:t>
      </w:r>
    </w:p>
    <w:p w14:paraId="74888F81" w14:textId="77777777"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 xml:space="preserve">a další doklady, dokumenty, které považuje objednatel nebo zhotovitel za podstatné. </w:t>
      </w:r>
    </w:p>
    <w:p w14:paraId="35F649CA"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Dílo objednatel převezme bez vad a nedodělků.</w:t>
      </w:r>
    </w:p>
    <w:p w14:paraId="4479A306"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Vadou se rozumí odchylka v kvalitě, rozsahu a parametrech díla, stanovených projektovou dokumentací, technickými normami a obvyklými zvyklostmi ve stavebnictví.</w:t>
      </w:r>
    </w:p>
    <w:p w14:paraId="096FF274"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Nedodělkem se rozumějí nedokončené práce oproti projektové dokumentaci.</w:t>
      </w:r>
    </w:p>
    <w:p w14:paraId="26B4F461"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je povinen i po převzetí stavby umožnit zhotoviteli přístup na stavbu z důvodů odstranění případných vad a nedodělků, které budou uvedeny v zápise o předání a převzetí předmětu díla.</w:t>
      </w:r>
    </w:p>
    <w:p w14:paraId="070FF579" w14:textId="77777777"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Technický dozor objednatele</w:t>
      </w:r>
    </w:p>
    <w:p w14:paraId="0A48DA55"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oprávněn pověřit jakoukoli osobu, ať již v zaměstnaneckém či obdobném poměru vůči objednateli nebo osobu třetí, výkonem technického dozoru nad prováděním díla. Technický dozor je oprávněn ke všem úkonům výslovně uvedeným ve Smlouvě, případně k úkonům, k nimž jej objednatel písemně pověří.</w:t>
      </w:r>
    </w:p>
    <w:p w14:paraId="27ECAB46"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Technický dozor nesmí provádět zhotovitel ani osoba s ním propojená ve smyslu ustanovení § 71 a násl. zákona č. 90/2012 Sb., o obchodních společnostech a družstvech,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w:t>
      </w:r>
    </w:p>
    <w:p w14:paraId="3D735F57" w14:textId="77777777"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bere na vědomí, že technický dozor investora nesmí provádět zhoto</w:t>
      </w:r>
      <w:r w:rsidR="004065E6">
        <w:rPr>
          <w:rFonts w:ascii="Arial" w:hAnsi="Arial" w:cs="Arial"/>
          <w:sz w:val="20"/>
          <w:szCs w:val="20"/>
        </w:rPr>
        <w:t>vitel ani osoba s ním propojená</w:t>
      </w:r>
      <w:r w:rsidRPr="00BB0488">
        <w:rPr>
          <w:rFonts w:ascii="Arial" w:hAnsi="Arial" w:cs="Arial"/>
          <w:sz w:val="20"/>
          <w:szCs w:val="20"/>
        </w:rPr>
        <w:t xml:space="preserve">. </w:t>
      </w:r>
    </w:p>
    <w:p w14:paraId="0E1D6E51"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Pokud zhotovitel nesouhlasí s jakýmkoliv rozhodnutím technického dozoru, je oprávněn požádat objednatele o stanovisko, který rozhodnutí technického dozoru bud' potvrdí, změní či zruší.</w:t>
      </w:r>
    </w:p>
    <w:p w14:paraId="1A1DC782"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není oprávněn zasahovat do provádění díla přímými příkazy pracovníkům zhotovitele, subdodavatelům a jejich pracovníkům. Technický dozor je však oprávněn dát pokyn k přerušení provádění díla vždy, pokud:</w:t>
      </w:r>
    </w:p>
    <w:p w14:paraId="037B94E8"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odpovědný zástupce zhotovitele není dosažitelný,</w:t>
      </w:r>
    </w:p>
    <w:p w14:paraId="370C311E"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ohrožena bezpečnost prováděného díla,</w:t>
      </w:r>
    </w:p>
    <w:p w14:paraId="69C52583"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ohroženo zdraví nebo život osob podílejících se na provádění díla, případně jiných osob,</w:t>
      </w:r>
    </w:p>
    <w:p w14:paraId="4B3CF5B8"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hrozí nebezpečí vzniku větší škody ve smyslu vymezení tohoto pojmu v § 138 odst. 1 zákona č. 40 /2009 Sb., trestní zákon, ve znění </w:t>
      </w:r>
      <w:proofErr w:type="spellStart"/>
      <w:r w:rsidRPr="00BB0488">
        <w:rPr>
          <w:rFonts w:ascii="Arial" w:eastAsia="SimSun" w:hAnsi="Arial" w:cs="Arial"/>
          <w:sz w:val="20"/>
          <w:szCs w:val="20"/>
          <w:lang w:eastAsia="zh-CN"/>
        </w:rPr>
        <w:t>pozd</w:t>
      </w:r>
      <w:proofErr w:type="spellEnd"/>
      <w:r w:rsidRPr="00BB0488">
        <w:rPr>
          <w:rFonts w:ascii="Arial" w:eastAsia="SimSun" w:hAnsi="Arial" w:cs="Arial"/>
          <w:sz w:val="20"/>
          <w:szCs w:val="20"/>
          <w:lang w:eastAsia="zh-CN"/>
        </w:rPr>
        <w:t>. předpisů.</w:t>
      </w:r>
    </w:p>
    <w:p w14:paraId="7CAB7998"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Na nedostatky zjištěné v průběhu provádění díla upozorní technický dozor zápisem ve stavebním deníku a nedostatky budou projednány v rámci nejbližšího kontrolního dne.</w:t>
      </w:r>
    </w:p>
    <w:p w14:paraId="5964AFAF"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Pokyny vydávané technickým dozorem budou mít zásadně písemnou formu. V případě, že věc nesnese odkladu, je technický dozor oprávněn vydat pokyny ústně a zhotovitel je povinen takovéto pokyny akceptovat. Ústní pokyny </w:t>
      </w:r>
      <w:proofErr w:type="spellStart"/>
      <w:r w:rsidRPr="00BB0488">
        <w:rPr>
          <w:rFonts w:ascii="Arial" w:eastAsia="SimSun" w:hAnsi="Arial" w:cs="Arial"/>
          <w:sz w:val="20"/>
          <w:szCs w:val="20"/>
          <w:lang w:eastAsia="zh-CN"/>
        </w:rPr>
        <w:t>pozbudou</w:t>
      </w:r>
      <w:proofErr w:type="spellEnd"/>
      <w:r w:rsidRPr="00BB0488">
        <w:rPr>
          <w:rFonts w:ascii="Arial" w:eastAsia="SimSun" w:hAnsi="Arial" w:cs="Arial"/>
          <w:sz w:val="20"/>
          <w:szCs w:val="20"/>
          <w:lang w:eastAsia="zh-CN"/>
        </w:rPr>
        <w:t xml:space="preserve"> platnosti, pokud je technický dozor nedoplní bez zbytečného odkladu písemně, čímž se rozumí:</w:t>
      </w:r>
    </w:p>
    <w:p w14:paraId="06B4A2F8" w14:textId="77777777"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je-li ústní pokyn vydán v době přítomnosti technického dozoru, nejpozději ve stejný den zápisem do stavebního deníku, </w:t>
      </w:r>
    </w:p>
    <w:p w14:paraId="5ADCC821" w14:textId="77777777"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je-li ústní pokyn vydán v době nepřítomnosti technického dozoru, nejpozději následující pracovní den, a provádí-li zhotovitel podle Smlouvy práce 7 (sedm) dní v týdnu, pak nejbližší kalendářní den (bez ohledu na to, že nemusí být dnem pracovním) zápisem do stavebního deníku, faxovou zprávou nebo doručením písemné zprávy.</w:t>
      </w:r>
    </w:p>
    <w:p w14:paraId="62F67121"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hAnsi="Arial" w:cs="Arial"/>
          <w:b/>
          <w:sz w:val="20"/>
          <w:szCs w:val="20"/>
        </w:rPr>
      </w:pPr>
      <w:r w:rsidRPr="00BB0488">
        <w:rPr>
          <w:rFonts w:ascii="Arial" w:eastAsia="SimSun" w:hAnsi="Arial" w:cs="Arial"/>
          <w:sz w:val="20"/>
          <w:szCs w:val="20"/>
          <w:lang w:eastAsia="zh-CN"/>
        </w:rPr>
        <w:t>Technický dozor má neomezenou pravomoc vznášet námitky a požadovat na zhotoviteli, aby vyloučil okamžitě z účasti na provádění díla jakéhokoliv pracovníka zhotovitele, který se podle jeho názoru nechová řádně, je nekompetentní nebo nedbalý, neplní řádně své povinnosti, nebo jehož přítomnost je z jiných důvodů dle názoru technického dozoru nežádoucí. Osoba takto označená se nesmí účastnit na provádění díla bez souhlasu technického dozoru.</w:t>
      </w:r>
    </w:p>
    <w:p w14:paraId="235EE258"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Zodpovědnost za vady, záruka za dílo</w:t>
      </w:r>
    </w:p>
    <w:p w14:paraId="0A1E1E44" w14:textId="77777777" w:rsidR="004453B2" w:rsidRPr="00BB0488" w:rsidRDefault="004453B2" w:rsidP="00893267">
      <w:pPr>
        <w:pStyle w:val="Odstavecseseznamem"/>
        <w:numPr>
          <w:ilvl w:val="0"/>
          <w:numId w:val="12"/>
        </w:numPr>
        <w:autoSpaceDE w:val="0"/>
        <w:autoSpaceDN w:val="0"/>
        <w:adjustRightInd w:val="0"/>
        <w:spacing w:before="60"/>
        <w:jc w:val="both"/>
        <w:rPr>
          <w:rFonts w:ascii="Arial" w:hAnsi="Arial" w:cs="Arial"/>
          <w:vanish/>
          <w:sz w:val="20"/>
          <w:szCs w:val="20"/>
        </w:rPr>
      </w:pPr>
    </w:p>
    <w:p w14:paraId="407BD771" w14:textId="77777777"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Odpovědnost za vady díla se řídí touto Smlouvou a příslušnými ustanoveními OZ.</w:t>
      </w:r>
    </w:p>
    <w:p w14:paraId="6A04E17D"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Zhotovitel ručí za úplné a kvalitní provedení předmětu díla podle Smlouvy, platných právních předpisů, závazných i doporučených technických norem, TP, TKP a požadovaných standardů. </w:t>
      </w:r>
    </w:p>
    <w:p w14:paraId="584B77A3"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odpovídá za to, že dílo jako celek i jakákoli jeho část bude mít k okamžiku protokolárního předání a převzetí vlastnosti sjednané ve Smlouvě a vlastnosti stanovené příslušnými právními předpisy. Pokud dílo či jakákoli jeho část nebude mít uvedené vlastnosti, jedná se o dílo vadné. </w:t>
      </w:r>
      <w:r w:rsidRPr="00BB0488">
        <w:rPr>
          <w:rFonts w:ascii="Arial" w:eastAsia="SimSun" w:hAnsi="Arial" w:cs="Arial"/>
          <w:sz w:val="20"/>
          <w:szCs w:val="20"/>
          <w:lang w:eastAsia="zh-CN"/>
        </w:rPr>
        <w:lastRenderedPageBreak/>
        <w:t xml:space="preserve">Zhotovitel zároveň poskytuje objednateli záruku, že dílo jako celek i jakákoli jeho část bude mít všechny vlastnosti sjednané ve Smlouvě a vlastnosti stanovené příslušnými právními předpisy po dobu </w:t>
      </w:r>
      <w:r w:rsidRPr="00BB0488">
        <w:rPr>
          <w:rFonts w:ascii="Arial" w:eastAsia="SimSun" w:hAnsi="Arial" w:cs="Arial"/>
          <w:b/>
          <w:bCs/>
          <w:sz w:val="20"/>
          <w:szCs w:val="20"/>
          <w:lang w:eastAsia="zh-CN"/>
        </w:rPr>
        <w:t xml:space="preserve">60 měsíců </w:t>
      </w:r>
      <w:r w:rsidRPr="00BB0488">
        <w:rPr>
          <w:rFonts w:ascii="Arial" w:eastAsia="SimSun" w:hAnsi="Arial" w:cs="Arial"/>
          <w:sz w:val="20"/>
          <w:szCs w:val="20"/>
          <w:lang w:eastAsia="zh-CN"/>
        </w:rPr>
        <w:t xml:space="preserve">od protokolárního předání a převzetí díla. Poskytnutím záruky se neomezuje zákonná odpovědnost zhotovitele za vady. Záruční doba počíná plynout dnem následujícím po protokolárním předání a převzetí díla objednatelem. </w:t>
      </w:r>
    </w:p>
    <w:p w14:paraId="62399263"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povinen písemně uplatnit nároky z vady u zhotovitele bezodkladně o jejím zjištění, nejpozději však do 30 (třiceti) kalendářních dnů poté.</w:t>
      </w:r>
    </w:p>
    <w:p w14:paraId="55B1C890"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vady díla či jakékoli jeho části vznikají zhotoviteli povinnosti z vadného plnění, jimž odpovídají tato práva objednatele z vadného plnění, a to podle volby objednatele:</w:t>
      </w:r>
    </w:p>
    <w:p w14:paraId="20682C08"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bezplatné odstranění vady,</w:t>
      </w:r>
    </w:p>
    <w:p w14:paraId="576E0213"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úhrada nákladů na odstranění vad objednatelem či třetí osobou,</w:t>
      </w:r>
    </w:p>
    <w:p w14:paraId="32528492"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přiměřená sleva z ceny za díla v případě neodstranitelné vady nebo v jiných případech na základě dohody smluvních stran.</w:t>
      </w:r>
    </w:p>
    <w:p w14:paraId="22B49D92"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Vedle výše uvedených práv objednatele z vadného plnění, má objednatel vždy také nárok na náhradu škody způsobenou mu vadným plněním.</w:t>
      </w:r>
    </w:p>
    <w:p w14:paraId="060DBD4A"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Zhotovitel se v případě uplatnění reklamace vady díla objednatelem zavazuje:</w:t>
      </w:r>
    </w:p>
    <w:p w14:paraId="58236BCA"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potvrdit objednateli bezodkladně faxem, e-mailem nebo telefonicky přijetí reklamace vady díla s uvedením termínu uskutečnění prověrky v</w:t>
      </w:r>
      <w:r w:rsidR="001A4386">
        <w:rPr>
          <w:rFonts w:ascii="Arial" w:eastAsia="SimSun" w:hAnsi="Arial" w:cs="Arial"/>
          <w:sz w:val="20"/>
          <w:szCs w:val="20"/>
          <w:lang w:eastAsia="zh-CN"/>
        </w:rPr>
        <w:t xml:space="preserve">ady, nejpozději však ve lhůtě </w:t>
      </w:r>
      <w:r w:rsidR="00493294">
        <w:rPr>
          <w:rFonts w:ascii="Arial" w:eastAsia="SimSun" w:hAnsi="Arial" w:cs="Arial"/>
          <w:sz w:val="20"/>
          <w:szCs w:val="20"/>
          <w:lang w:eastAsia="zh-CN"/>
        </w:rPr>
        <w:t xml:space="preserve">2 (dvou) kalendářních dnů </w:t>
      </w:r>
      <w:r w:rsidRPr="00BB0488">
        <w:rPr>
          <w:rFonts w:ascii="Arial" w:eastAsia="SimSun" w:hAnsi="Arial" w:cs="Arial"/>
          <w:sz w:val="20"/>
          <w:szCs w:val="20"/>
          <w:lang w:eastAsia="zh-CN"/>
        </w:rPr>
        <w:t>od přijetí reklamace vady,</w:t>
      </w:r>
    </w:p>
    <w:p w14:paraId="61EB0F27"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uskutečnit prověrku k zjištění důvodnosti a charakteru vady, nejpozději však ve lhůtě </w:t>
      </w:r>
      <w:r w:rsidR="00493294">
        <w:rPr>
          <w:rFonts w:ascii="Arial" w:eastAsia="SimSun" w:hAnsi="Arial" w:cs="Arial"/>
          <w:sz w:val="20"/>
          <w:szCs w:val="20"/>
          <w:lang w:eastAsia="zh-CN"/>
        </w:rPr>
        <w:t xml:space="preserve">7 (sedmi) kalendářních dnů </w:t>
      </w:r>
      <w:r w:rsidRPr="00BB0488">
        <w:rPr>
          <w:rFonts w:ascii="Arial" w:eastAsia="SimSun" w:hAnsi="Arial" w:cs="Arial"/>
          <w:sz w:val="20"/>
          <w:szCs w:val="20"/>
          <w:lang w:eastAsia="zh-CN"/>
        </w:rPr>
        <w:t>od přijetí reklamace vady,</w:t>
      </w:r>
    </w:p>
    <w:p w14:paraId="11B14528"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zahájit bezodkladně práce na odstraňování vady,</w:t>
      </w:r>
      <w:r w:rsidR="00493294">
        <w:rPr>
          <w:rFonts w:ascii="Arial" w:eastAsia="SimSun" w:hAnsi="Arial" w:cs="Arial"/>
          <w:sz w:val="20"/>
          <w:szCs w:val="20"/>
          <w:lang w:eastAsia="zh-CN"/>
        </w:rPr>
        <w:t xml:space="preserve"> bránící užívání díla nebo části díla </w:t>
      </w:r>
      <w:r w:rsidRPr="00BB0488">
        <w:rPr>
          <w:rFonts w:ascii="Arial" w:eastAsia="SimSun" w:hAnsi="Arial" w:cs="Arial"/>
          <w:sz w:val="20"/>
          <w:szCs w:val="20"/>
          <w:lang w:eastAsia="zh-CN"/>
        </w:rPr>
        <w:t xml:space="preserve">nejpozději však ve lhůtě </w:t>
      </w:r>
      <w:r w:rsidR="00493294">
        <w:rPr>
          <w:rFonts w:ascii="Arial" w:eastAsia="SimSun" w:hAnsi="Arial" w:cs="Arial"/>
          <w:sz w:val="20"/>
          <w:szCs w:val="20"/>
          <w:lang w:eastAsia="zh-CN"/>
        </w:rPr>
        <w:t xml:space="preserve">do 3 (tří) kalendářních dnů </w:t>
      </w:r>
      <w:r w:rsidRPr="00BB0488">
        <w:rPr>
          <w:rFonts w:ascii="Arial" w:eastAsia="SimSun" w:hAnsi="Arial" w:cs="Arial"/>
          <w:sz w:val="20"/>
          <w:szCs w:val="20"/>
          <w:lang w:eastAsia="zh-CN"/>
        </w:rPr>
        <w:t>od přijetí reklamace vady,</w:t>
      </w:r>
    </w:p>
    <w:p w14:paraId="58B6B7EB"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běžnou vadu nebránící užívání díla bezodkladně, nejpozději však ve lhůtě 5 (pět</w:t>
      </w:r>
      <w:r w:rsidR="001A4386">
        <w:rPr>
          <w:rFonts w:ascii="Arial" w:eastAsia="SimSun" w:hAnsi="Arial" w:cs="Arial"/>
          <w:sz w:val="20"/>
          <w:szCs w:val="20"/>
          <w:lang w:eastAsia="zh-CN"/>
        </w:rPr>
        <w:t>i</w:t>
      </w:r>
      <w:r w:rsidRPr="00BB0488">
        <w:rPr>
          <w:rFonts w:ascii="Arial" w:eastAsia="SimSun" w:hAnsi="Arial" w:cs="Arial"/>
          <w:sz w:val="20"/>
          <w:szCs w:val="20"/>
          <w:lang w:eastAsia="zh-CN"/>
        </w:rPr>
        <w:t>) kalendářních dnů od přijetí reklamace vady,</w:t>
      </w:r>
    </w:p>
    <w:p w14:paraId="74BA8889"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odstranit vadu bránící užívání díla nebo části díla bezodkladně v technicky nejkratším možném termínu, nejpozději však ve lhůtě </w:t>
      </w:r>
      <w:r w:rsidR="00493294">
        <w:rPr>
          <w:rFonts w:ascii="Arial" w:eastAsia="SimSun" w:hAnsi="Arial" w:cs="Arial"/>
          <w:sz w:val="20"/>
          <w:szCs w:val="20"/>
          <w:lang w:eastAsia="zh-CN"/>
        </w:rPr>
        <w:t xml:space="preserve">10 (deseti) kalendářních dnů </w:t>
      </w:r>
      <w:r w:rsidRPr="00BB0488">
        <w:rPr>
          <w:rFonts w:ascii="Arial" w:eastAsia="SimSun" w:hAnsi="Arial" w:cs="Arial"/>
          <w:sz w:val="20"/>
          <w:szCs w:val="20"/>
          <w:lang w:eastAsia="zh-CN"/>
        </w:rPr>
        <w:t>od přijetí reklamace vady,</w:t>
      </w:r>
    </w:p>
    <w:p w14:paraId="3314EBA1"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odstranit vady, které mají charakter havárie ve lhůtě do </w:t>
      </w:r>
      <w:r w:rsidR="00493294">
        <w:rPr>
          <w:rFonts w:ascii="Arial" w:eastAsia="SimSun" w:hAnsi="Arial" w:cs="Arial"/>
          <w:sz w:val="20"/>
          <w:szCs w:val="20"/>
          <w:lang w:eastAsia="zh-CN"/>
        </w:rPr>
        <w:t xml:space="preserve">48 </w:t>
      </w:r>
      <w:r w:rsidRPr="00BB0488">
        <w:rPr>
          <w:rFonts w:ascii="Arial" w:eastAsia="SimSun" w:hAnsi="Arial" w:cs="Arial"/>
          <w:sz w:val="20"/>
          <w:szCs w:val="20"/>
          <w:lang w:eastAsia="zh-CN"/>
        </w:rPr>
        <w:t>hodin o</w:t>
      </w:r>
      <w:r w:rsidR="004065E6">
        <w:rPr>
          <w:rFonts w:ascii="Arial" w:eastAsia="SimSun" w:hAnsi="Arial" w:cs="Arial"/>
          <w:sz w:val="20"/>
          <w:szCs w:val="20"/>
          <w:lang w:eastAsia="zh-CN"/>
        </w:rPr>
        <w:t>d jejich uplatnění objednatelem;</w:t>
      </w:r>
      <w:r w:rsidRPr="00BB0488">
        <w:rPr>
          <w:rFonts w:ascii="Arial" w:eastAsia="SimSun" w:hAnsi="Arial" w:cs="Arial"/>
          <w:sz w:val="20"/>
          <w:szCs w:val="20"/>
          <w:lang w:eastAsia="zh-CN"/>
        </w:rPr>
        <w:t xml:space="preserve"> objednatel je oprávněn takové vady uplatnit u zhotovitele bezprostředně telefonicky, osobně nebo faxem.</w:t>
      </w:r>
    </w:p>
    <w:p w14:paraId="44A03CB4"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může změnit volbu provedenou mezi právy z odpovědnosti za vady, jestliže takovou změnu zhotoviteli písemně oznámí dříve, než zhotovitel poskytne objednateli přiměřenou slevu z ceny za dílo nebo započne s odstraňováním vad anebo než objednatel započne s odstraňováním vad sám nebo třetí osobou na náklady zhotovitele.</w:t>
      </w:r>
    </w:p>
    <w:p w14:paraId="5245AE97"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že zhotovitel neodstraní příslušnou vadu ve lhůtě dle odstavce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.7. </w:t>
      </w:r>
      <w:r w:rsidRPr="00BB0488">
        <w:rPr>
          <w:rFonts w:ascii="Arial" w:hAnsi="Arial" w:cs="Arial"/>
          <w:sz w:val="20"/>
          <w:szCs w:val="20"/>
        </w:rPr>
        <w:t>Smlouvy</w:t>
      </w:r>
      <w:r w:rsidRPr="00BB0488">
        <w:rPr>
          <w:rFonts w:ascii="Arial" w:eastAsia="SimSun" w:hAnsi="Arial" w:cs="Arial"/>
          <w:sz w:val="20"/>
          <w:szCs w:val="20"/>
          <w:lang w:eastAsia="zh-CN"/>
        </w:rPr>
        <w:t xml:space="preserve"> nebo oznámí objednateli před uplynutím této lhůty, že vady neodstraní, může objednatel takovou vadu odstranit sám nebo třetí osobou, a zhotovitel je povinen zaplatit mu náklady, které k tomu objednatel účelně vynaložil, případně uplatnit jiný z nároků uvedených v odstavci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.5. </w:t>
      </w:r>
      <w:r w:rsidRPr="00BB0488">
        <w:rPr>
          <w:rFonts w:ascii="Arial" w:hAnsi="Arial" w:cs="Arial"/>
          <w:sz w:val="20"/>
          <w:szCs w:val="20"/>
        </w:rPr>
        <w:t>Smlouvy</w:t>
      </w:r>
      <w:r w:rsidRPr="00BB0488">
        <w:rPr>
          <w:rFonts w:ascii="Arial" w:eastAsia="SimSun" w:hAnsi="Arial" w:cs="Arial"/>
          <w:sz w:val="20"/>
          <w:szCs w:val="20"/>
          <w:lang w:eastAsia="zh-CN"/>
        </w:rPr>
        <w:t xml:space="preserve"> výše.</w:t>
      </w:r>
    </w:p>
    <w:p w14:paraId="5647B198" w14:textId="77777777" w:rsidR="004453B2" w:rsidRPr="00BB0488" w:rsidRDefault="004453B2" w:rsidP="00893267">
      <w:pPr>
        <w:numPr>
          <w:ilvl w:val="1"/>
          <w:numId w:val="12"/>
        </w:numPr>
        <w:autoSpaceDE w:val="0"/>
        <w:autoSpaceDN w:val="0"/>
        <w:adjustRightInd w:val="0"/>
        <w:spacing w:before="60"/>
        <w:ind w:left="680" w:hanging="680"/>
        <w:jc w:val="both"/>
        <w:rPr>
          <w:rFonts w:ascii="Arial" w:eastAsia="SimSun" w:hAnsi="Arial" w:cs="Arial"/>
          <w:sz w:val="20"/>
          <w:szCs w:val="20"/>
          <w:lang w:eastAsia="zh-CN"/>
        </w:rPr>
      </w:pPr>
      <w:r w:rsidRPr="00BB0488">
        <w:rPr>
          <w:rFonts w:ascii="Arial" w:eastAsia="SimSun" w:hAnsi="Arial" w:cs="Arial"/>
          <w:sz w:val="20"/>
          <w:szCs w:val="20"/>
          <w:lang w:eastAsia="zh-CN"/>
        </w:rPr>
        <w:t>Záruční doba se vždy prodlužuje o dobu, po kterou nelze dílo či jakoukoli jeho část užívat pro vady, za něž zhotovitel odpovídá.</w:t>
      </w:r>
    </w:p>
    <w:p w14:paraId="1774ECC9" w14:textId="77777777" w:rsidR="004453B2" w:rsidRPr="00BB0488" w:rsidRDefault="004453B2" w:rsidP="00893267">
      <w:pPr>
        <w:numPr>
          <w:ilvl w:val="1"/>
          <w:numId w:val="12"/>
        </w:numPr>
        <w:tabs>
          <w:tab w:val="clear" w:pos="567"/>
        </w:tabs>
        <w:autoSpaceDE w:val="0"/>
        <w:autoSpaceDN w:val="0"/>
        <w:adjustRightInd w:val="0"/>
        <w:spacing w:before="60"/>
        <w:ind w:left="680" w:hanging="680"/>
        <w:jc w:val="both"/>
        <w:rPr>
          <w:rFonts w:ascii="Arial" w:hAnsi="Arial" w:cs="Arial"/>
          <w:sz w:val="20"/>
          <w:szCs w:val="20"/>
        </w:rPr>
      </w:pPr>
      <w:r w:rsidRPr="00BB0488">
        <w:rPr>
          <w:rFonts w:ascii="Arial" w:eastAsia="SimSun" w:hAnsi="Arial" w:cs="Arial"/>
          <w:sz w:val="20"/>
          <w:szCs w:val="20"/>
          <w:lang w:eastAsia="zh-CN"/>
        </w:rPr>
        <w:t>Pro ty části díla, které byly v důsledku reklamace objednatele zhotovitelem opraveny, běží záruční lhůta opětovně od počátku ode dne provedení reklamační opravy, nejdéle však do doby uplynutí 12 měsíců od uplynutí záruční doby za celé dílo.</w:t>
      </w:r>
    </w:p>
    <w:p w14:paraId="7BACA951" w14:textId="77777777"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Pojištění</w:t>
      </w:r>
    </w:p>
    <w:p w14:paraId="29E88183" w14:textId="77777777" w:rsidR="004453B2" w:rsidRPr="00BB0488" w:rsidRDefault="004453B2" w:rsidP="00893267">
      <w:pPr>
        <w:numPr>
          <w:ilvl w:val="1"/>
          <w:numId w:val="14"/>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nejpozději do 10 (deseti) dnů ode dne uzavření Smlouvy uzavřít na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pojistnou smlouvu pokrývající </w:t>
      </w:r>
      <w:r w:rsidR="00D26896">
        <w:rPr>
          <w:rFonts w:ascii="Arial" w:eastAsia="SimSun" w:hAnsi="Arial" w:cs="Arial"/>
          <w:sz w:val="20"/>
          <w:szCs w:val="20"/>
          <w:lang w:eastAsia="zh-CN"/>
        </w:rPr>
        <w:t xml:space="preserve">stavební a montážní rizika, která mohou vzniknout v průběhu provádění stavebních a/nebo montážních prací, a </w:t>
      </w:r>
      <w:r w:rsidRPr="00BB0488">
        <w:rPr>
          <w:rFonts w:ascii="Arial" w:eastAsia="SimSun" w:hAnsi="Arial" w:cs="Arial"/>
          <w:sz w:val="20"/>
          <w:szCs w:val="20"/>
          <w:lang w:eastAsia="zh-CN"/>
        </w:rPr>
        <w:t>stavební objekty, které jsou předmětem díla, na hodnotu znovuzřízení (tzv. nová cena či reprodukční hodnota), a to proti požáru a dalším živelním pohromám, proti poškození a zničení</w:t>
      </w:r>
      <w:r w:rsidR="00D26896">
        <w:rPr>
          <w:rFonts w:ascii="Arial" w:eastAsia="SimSun" w:hAnsi="Arial" w:cs="Arial"/>
          <w:sz w:val="20"/>
          <w:szCs w:val="20"/>
          <w:lang w:eastAsia="zh-CN"/>
        </w:rPr>
        <w:t>.</w:t>
      </w:r>
      <w:r w:rsidRPr="00BB0488">
        <w:rPr>
          <w:rFonts w:ascii="Arial" w:eastAsia="SimSun" w:hAnsi="Arial" w:cs="Arial"/>
          <w:sz w:val="20"/>
          <w:szCs w:val="20"/>
          <w:lang w:eastAsia="zh-CN"/>
        </w:rPr>
        <w:t xml:space="preserve"> </w:t>
      </w:r>
      <w:r w:rsidR="00D26896">
        <w:rPr>
          <w:rFonts w:ascii="Arial" w:eastAsia="SimSun" w:hAnsi="Arial" w:cs="Arial"/>
          <w:sz w:val="20"/>
          <w:szCs w:val="20"/>
          <w:lang w:eastAsia="zh-CN"/>
        </w:rPr>
        <w:t>S</w:t>
      </w:r>
      <w:r w:rsidRPr="00BB0488">
        <w:rPr>
          <w:rFonts w:ascii="Arial" w:eastAsia="SimSun" w:hAnsi="Arial" w:cs="Arial"/>
          <w:sz w:val="20"/>
          <w:szCs w:val="20"/>
          <w:lang w:eastAsia="zh-CN"/>
        </w:rPr>
        <w:t>oučasně provést vinkulaci pojistného plnění ve prospěch objednatele s právem objednatele k přijetí pojistného plnění v případě pojistné události.</w:t>
      </w:r>
    </w:p>
    <w:p w14:paraId="57BD4672"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rovněž povinen nejpozději do 10 (deseti) dnů ode dne uzavření Smlouvy uzavřít pojistnou smlouvu a </w:t>
      </w:r>
      <w:r w:rsidR="006A6ACB">
        <w:rPr>
          <w:rFonts w:ascii="Arial" w:eastAsia="SimSun" w:hAnsi="Arial" w:cs="Arial"/>
          <w:sz w:val="20"/>
          <w:szCs w:val="20"/>
          <w:lang w:eastAsia="zh-CN"/>
        </w:rPr>
        <w:t>po</w:t>
      </w:r>
      <w:r w:rsidRPr="00BB0488">
        <w:rPr>
          <w:rFonts w:ascii="Arial" w:eastAsia="SimSun" w:hAnsi="Arial" w:cs="Arial"/>
          <w:sz w:val="20"/>
          <w:szCs w:val="20"/>
          <w:lang w:eastAsia="zh-CN"/>
        </w:rPr>
        <w:t xml:space="preserve">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udržovat platné pojištění odpově</w:t>
      </w:r>
      <w:r w:rsidR="006A6ACB">
        <w:rPr>
          <w:rFonts w:ascii="Arial" w:eastAsia="SimSun" w:hAnsi="Arial" w:cs="Arial"/>
          <w:sz w:val="20"/>
          <w:szCs w:val="20"/>
          <w:lang w:eastAsia="zh-CN"/>
        </w:rPr>
        <w:t>dnosti za škodu způsobené jeho činností</w:t>
      </w:r>
      <w:r w:rsidRPr="00BB0488">
        <w:rPr>
          <w:rFonts w:ascii="Arial" w:eastAsia="SimSun" w:hAnsi="Arial" w:cs="Arial"/>
          <w:sz w:val="20"/>
          <w:szCs w:val="20"/>
          <w:lang w:eastAsia="zh-CN"/>
        </w:rPr>
        <w:t xml:space="preserve"> </w:t>
      </w:r>
      <w:r w:rsidR="006A6ACB">
        <w:rPr>
          <w:rFonts w:ascii="Arial" w:eastAsia="SimSun" w:hAnsi="Arial" w:cs="Arial"/>
          <w:sz w:val="20"/>
          <w:szCs w:val="20"/>
          <w:lang w:eastAsia="zh-CN"/>
        </w:rPr>
        <w:t xml:space="preserve">včetně možných škod způsobených pracovníky zhotovitele objednateli a </w:t>
      </w:r>
      <w:r w:rsidRPr="00BB0488">
        <w:rPr>
          <w:rFonts w:ascii="Arial" w:eastAsia="SimSun" w:hAnsi="Arial" w:cs="Arial"/>
          <w:sz w:val="20"/>
          <w:szCs w:val="20"/>
          <w:lang w:eastAsia="zh-CN"/>
        </w:rPr>
        <w:t>třetí</w:t>
      </w:r>
      <w:r w:rsidR="006A6ACB">
        <w:rPr>
          <w:rFonts w:ascii="Arial" w:eastAsia="SimSun" w:hAnsi="Arial" w:cs="Arial"/>
          <w:sz w:val="20"/>
          <w:szCs w:val="20"/>
          <w:lang w:eastAsia="zh-CN"/>
        </w:rPr>
        <w:t>m</w:t>
      </w:r>
      <w:r w:rsidRPr="00BB0488">
        <w:rPr>
          <w:rFonts w:ascii="Arial" w:eastAsia="SimSun" w:hAnsi="Arial" w:cs="Arial"/>
          <w:sz w:val="20"/>
          <w:szCs w:val="20"/>
          <w:lang w:eastAsia="zh-CN"/>
        </w:rPr>
        <w:t xml:space="preserve"> osob</w:t>
      </w:r>
      <w:r w:rsidR="006A6ACB">
        <w:rPr>
          <w:rFonts w:ascii="Arial" w:eastAsia="SimSun" w:hAnsi="Arial" w:cs="Arial"/>
          <w:sz w:val="20"/>
          <w:szCs w:val="20"/>
          <w:lang w:eastAsia="zh-CN"/>
        </w:rPr>
        <w:t>ám, a to ve výši odpovídající možným rizikům ve vztahu k charakteru stavby a jejímu okolí. S</w:t>
      </w:r>
      <w:r w:rsidRPr="00BB0488">
        <w:rPr>
          <w:rFonts w:ascii="Arial" w:eastAsia="SimSun" w:hAnsi="Arial" w:cs="Arial"/>
          <w:sz w:val="20"/>
          <w:szCs w:val="20"/>
          <w:lang w:eastAsia="zh-CN"/>
        </w:rPr>
        <w:t xml:space="preserve">oučasně </w:t>
      </w:r>
      <w:r w:rsidR="006A6ACB">
        <w:rPr>
          <w:rFonts w:ascii="Arial" w:eastAsia="SimSun" w:hAnsi="Arial" w:cs="Arial"/>
          <w:sz w:val="20"/>
          <w:szCs w:val="20"/>
          <w:lang w:eastAsia="zh-CN"/>
        </w:rPr>
        <w:t xml:space="preserve">je zhotovitel povinen </w:t>
      </w:r>
      <w:r w:rsidRPr="00BB0488">
        <w:rPr>
          <w:rFonts w:ascii="Arial" w:eastAsia="SimSun" w:hAnsi="Arial" w:cs="Arial"/>
          <w:sz w:val="20"/>
          <w:szCs w:val="20"/>
          <w:lang w:eastAsia="zh-CN"/>
        </w:rPr>
        <w:t xml:space="preserve">provést </w:t>
      </w:r>
      <w:r w:rsidRPr="00BB0488">
        <w:rPr>
          <w:rFonts w:ascii="Arial" w:eastAsia="SimSun" w:hAnsi="Arial" w:cs="Arial"/>
          <w:sz w:val="20"/>
          <w:szCs w:val="20"/>
          <w:lang w:eastAsia="zh-CN"/>
        </w:rPr>
        <w:lastRenderedPageBreak/>
        <w:t xml:space="preserve">vinkulaci pojistného plnění ve prospěch objednatele s právem objednatele k přijetí pojistného plnění v případě pojistné události. </w:t>
      </w:r>
    </w:p>
    <w:p w14:paraId="134464AD"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Doklad o pojištění a vinkulaci pojistného plnění dle předchozích odstavců se zhotovitel zavazuje předložit objednateli nejpozději před zahájením provádění díla.</w:t>
      </w:r>
    </w:p>
    <w:p w14:paraId="41D6EB7B"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w:t>
      </w:r>
    </w:p>
    <w:p w14:paraId="6D14B515"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V případě, že zhotovitel nesplní svou povinnost uzavřít a udržovat platné pojištění v požadovaném rozsahu nebo nepředloží objednateli ve stanoveném termínu plné znění pojistných smluv, je objednatel oprávněn uzavřít pojistné smlouvy a udržovat v platnosti takové pojištění vlastním jménem, přičemž je oprávněn s tím spojené náklady započíst na sjednané plnění zhotoviteli nebo požadovat tyto náklady po zhotoviteli přímo nebo je uplatnit z poskytnuté bankovní záruky. </w:t>
      </w:r>
    </w:p>
    <w:p w14:paraId="4E73D9F1"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Pokud zhotovitel poruší svoje povinnosti uvedené v tomto článku Smlouvy, je objednatel oprávněn odstoupit od Smlouvy.</w:t>
      </w:r>
    </w:p>
    <w:p w14:paraId="4D7CE15F" w14:textId="77777777" w:rsidR="004453B2" w:rsidRPr="00BB0488" w:rsidRDefault="004453B2" w:rsidP="00893267">
      <w:pPr>
        <w:numPr>
          <w:ilvl w:val="0"/>
          <w:numId w:val="3"/>
        </w:numPr>
        <w:spacing w:before="240"/>
        <w:rPr>
          <w:rFonts w:ascii="Calibri,Bold" w:eastAsia="SimSun" w:hAnsi="Calibri,Bold" w:cs="Calibri,Bold"/>
          <w:b/>
          <w:bCs/>
          <w:sz w:val="20"/>
          <w:szCs w:val="20"/>
          <w:lang w:eastAsia="zh-CN"/>
        </w:rPr>
      </w:pPr>
      <w:r w:rsidRPr="00BB0488">
        <w:rPr>
          <w:rFonts w:ascii="Calibri,Bold" w:eastAsia="SimSun" w:hAnsi="Calibri,Bold" w:cs="Calibri,Bold"/>
          <w:b/>
          <w:bCs/>
          <w:sz w:val="20"/>
          <w:szCs w:val="20"/>
          <w:lang w:eastAsia="zh-CN"/>
        </w:rPr>
        <w:t>Vlastnické právo a nebezpečí škody</w:t>
      </w:r>
    </w:p>
    <w:p w14:paraId="4ADEC5CA" w14:textId="77777777" w:rsidR="004453B2" w:rsidRPr="00BB0488" w:rsidRDefault="004453B2" w:rsidP="00893267">
      <w:pPr>
        <w:numPr>
          <w:ilvl w:val="1"/>
          <w:numId w:val="15"/>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Vlastníkem zhotovovaného díla je objednatel, a to od samého počátku. Vlastnictví k věcem, které byly zhotovitelem opatřeny k provádění díla, přechází na objednatele okamžikem jejich zabudování do díla.</w:t>
      </w:r>
    </w:p>
    <w:p w14:paraId="5F56ACC6" w14:textId="77777777"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Po dobu provádění díla nese nebezpečí škody na předmětu díla, jakož i na věcech opatřených k provádění díla, zhotovitel; tato nebezpečí přecházejí na objednatele po předání a převzetí díla.</w:t>
      </w:r>
    </w:p>
    <w:p w14:paraId="1B2F1255" w14:textId="77777777"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Zhotovitel se zavazuje provést veškerá opatření k prevenci vzniku škod podle předcházejícího odstavce tohoto článku, zejména zabezpečit ostrahu místa provádění díla a plnit další povinnosti, k nimž se při provádění díla zavázal.</w:t>
      </w:r>
    </w:p>
    <w:p w14:paraId="77DEF7A7"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Odstoupení od Smlouvy</w:t>
      </w:r>
    </w:p>
    <w:p w14:paraId="3FCFCB63"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 xml:space="preserve">Jestliže zhotovitel nebude provádět práci v souladu se Smlouvou nebo bude zanedbávat plnění svých závazků tak závažným způsobem, že to ovlivní provádění prací, může objednatel prostřednictvím oznámení požadovat na zhotoviteli odstranění takového neplnění nebo zanedbání. </w:t>
      </w:r>
    </w:p>
    <w:p w14:paraId="21BA6969" w14:textId="77777777" w:rsidR="004453B2" w:rsidRPr="00BB0488" w:rsidRDefault="004453B2" w:rsidP="004453B2">
      <w:pPr>
        <w:spacing w:before="60"/>
        <w:ind w:left="567"/>
        <w:jc w:val="both"/>
        <w:rPr>
          <w:rFonts w:ascii="Arial" w:hAnsi="Arial" w:cs="Arial"/>
          <w:sz w:val="20"/>
          <w:szCs w:val="20"/>
        </w:rPr>
      </w:pPr>
      <w:r w:rsidRPr="00BB0488">
        <w:rPr>
          <w:rFonts w:ascii="Arial" w:hAnsi="Arial" w:cs="Arial"/>
          <w:sz w:val="20"/>
          <w:szCs w:val="20"/>
        </w:rPr>
        <w:t>Jestliže zhotovitel nebude plnit v přiměřené době od oznámení objednatele, může objednatel po 20 (dvaceti) dnech od zaslání oznámení od Smlouvy odstoupit. Po takovémto ukončení musí objednatel spolu se zhotovitelem co možná nejdříve ověřit hodnotu provedených prací a všech dlužných částek k termínu odstoupení a tento dlužný závazek si vzájemně potvrdit.</w:t>
      </w:r>
    </w:p>
    <w:p w14:paraId="076AAFD3" w14:textId="77777777" w:rsidR="004453B2" w:rsidRPr="00BB0488" w:rsidRDefault="004453B2" w:rsidP="00893267">
      <w:pPr>
        <w:numPr>
          <w:ilvl w:val="1"/>
          <w:numId w:val="16"/>
        </w:numPr>
        <w:tabs>
          <w:tab w:val="clear" w:pos="567"/>
          <w:tab w:val="num" w:pos="-5040"/>
        </w:tabs>
        <w:autoSpaceDE w:val="0"/>
        <w:autoSpaceDN w:val="0"/>
        <w:adjustRightInd w:val="0"/>
        <w:spacing w:before="60"/>
        <w:jc w:val="both"/>
        <w:rPr>
          <w:rFonts w:ascii="Arial" w:hAnsi="Arial" w:cs="Arial"/>
          <w:sz w:val="20"/>
          <w:szCs w:val="20"/>
        </w:rPr>
      </w:pPr>
      <w:r w:rsidRPr="00BB0488">
        <w:rPr>
          <w:rFonts w:ascii="Arial" w:hAnsi="Arial" w:cs="Arial"/>
          <w:sz w:val="20"/>
          <w:szCs w:val="20"/>
        </w:rPr>
        <w:t>Objednatel je oprávněn, mimo dalších případů uvedených ve Smlouvě, písemně odstoupit od Smlouvy, pokud zhotovitel:</w:t>
      </w:r>
    </w:p>
    <w:p w14:paraId="22E7DA7E"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nezahájí z důvodů ležících na jeho straně provádění díla do 15 dnů od termínu zahájení díla sjednaného v této Smlouvě nebo termínu předání staveniště sjednaného v této Smlouvě, podle toho, který termín nastane později,</w:t>
      </w:r>
    </w:p>
    <w:p w14:paraId="33B5C707"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 v prodlení s jednotlivými termíny specifikovanými v článku 4 této smlouvy po dobu delší než 10 dnů, </w:t>
      </w:r>
    </w:p>
    <w:p w14:paraId="5FA1144F"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je v prodlení s dokončením díla po dobu delší než 15 dnů,</w:t>
      </w:r>
    </w:p>
    <w:p w14:paraId="41950074"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neodstraní v průběhu provádění díla vady zjištěné objednatelem a uvedené v zápisu z kontrolního dne, a to ani v dodatečné lhůtě stanovené písemně objednatelem,</w:t>
      </w:r>
    </w:p>
    <w:p w14:paraId="0C3F2F3F"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neoprávněně přeruší provádění díla po dobu delší než 10 dnů,</w:t>
      </w:r>
    </w:p>
    <w:p w14:paraId="6F0433D7"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přes písemné upozornění objednatele provádí dílo s nedostatečnou odbornou péčí, v rozporu s projektovou dokumentací, platnými technickými normami, obecně závaznými právními předpisy, případně pokyny objednatele,</w:t>
      </w:r>
    </w:p>
    <w:p w14:paraId="0F45A28A"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poruší svoje povinnosti sjednané v článku 12. Smlouvy,</w:t>
      </w:r>
    </w:p>
    <w:p w14:paraId="7D793D1B"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bude dlužníkem, u nějž bude v zahájeném insolvenčním řízení zjištěn úpadek a rozhodnuto o konkurzu,</w:t>
      </w:r>
    </w:p>
    <w:p w14:paraId="2F2A1EC2"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vstoupí do likvidace.</w:t>
      </w:r>
    </w:p>
    <w:p w14:paraId="7DEACC51"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může od Smlouvy odstoupit v případě, že</w:t>
      </w:r>
    </w:p>
    <w:p w14:paraId="33AD4972"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lastRenderedPageBreak/>
        <w:t>objednatel opomene vykonat svou povinnost, a tím způsobí zhotovitelovu neschopnost provést smluvený výkon. Odstoupení je přípustné teprve tehdy, když zhotovitel písemně navrhl objednateli přiměřenou lhůtu ke splnění závazku a ta neúspěšně uplynula,</w:t>
      </w:r>
    </w:p>
    <w:p w14:paraId="19E7645F"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splatnou platbu neprovede nebo se jinak dostane do prodlení s úhradou oproti dohodnutým platebním podmínkám. Odstoupení je přípustné teprve tehdy, když objednatel neuhradil sjednanou platbu ani po uplynutí lhůty 30 (třiceti) dnů od splatnosti sjednané platby, pokud nebude dohodnuto jinak.</w:t>
      </w:r>
    </w:p>
    <w:p w14:paraId="5D024EB3" w14:textId="77777777"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Každá ze smluvních stran je oprávněna písemně odstoupit od Smlouvy, pokud z důvodu vyšší moci bude zcela a na dobu delší než 30 dnů znemožněno některé ze smluvních stran plnit své závazky ze Smlouvy.</w:t>
      </w:r>
      <w:r w:rsidRPr="00BB0488">
        <w:rPr>
          <w:rFonts w:ascii="Arial" w:hAnsi="Arial" w:cs="Arial"/>
          <w:sz w:val="20"/>
          <w:szCs w:val="20"/>
        </w:rPr>
        <w:t xml:space="preserve"> </w:t>
      </w:r>
    </w:p>
    <w:p w14:paraId="3C922017" w14:textId="77777777"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Každá ze smluvních má právo odstoupit od Smlouvy v případě, že objednatel nevyzve písemně zhotovitele k předání staveniště ve lhůtě 12 měsíců od podepsání Smlouvy. Odstoupení od Smlouvy v takovém případě nepodléhá žádným sankcím a nevykazuje žádné nároky ani závazky vůči druhé straně. </w:t>
      </w:r>
    </w:p>
    <w:p w14:paraId="4CE5DDE2"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Účinky odstoupení nastávají dnem doručení písemného projevu vůle od Smlouvy odstoupit druhé straně. V pochybnostech se má za to, že oznámení bylo doručeno třetím dnem ode dne jeho odeslání na poslední známou adresu.</w:t>
      </w:r>
    </w:p>
    <w:p w14:paraId="297E048A"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Smluvní pokuty    </w:t>
      </w:r>
    </w:p>
    <w:p w14:paraId="6280E903" w14:textId="77777777" w:rsidR="004453B2" w:rsidRPr="00BB0488" w:rsidRDefault="004453B2" w:rsidP="00893267">
      <w:pPr>
        <w:numPr>
          <w:ilvl w:val="1"/>
          <w:numId w:val="13"/>
        </w:numPr>
        <w:tabs>
          <w:tab w:val="clear" w:pos="567"/>
        </w:tabs>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budou uplatněny oprávněnou stranou z titulu neplnění níže uvedených závazků ze Smlouvy, tyto smluvní pokuty:</w:t>
      </w:r>
    </w:p>
    <w:p w14:paraId="067811DA" w14:textId="77777777"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se splněním sjednaného termínu předání a převzetí díla ve výši </w:t>
      </w:r>
      <w:proofErr w:type="gramStart"/>
      <w:r w:rsidR="005118BC" w:rsidRPr="005118BC">
        <w:rPr>
          <w:rFonts w:ascii="Arial" w:hAnsi="Arial" w:cs="Arial"/>
          <w:b/>
          <w:bCs/>
          <w:sz w:val="20"/>
          <w:szCs w:val="20"/>
        </w:rPr>
        <w:t>4</w:t>
      </w:r>
      <w:r w:rsidRPr="005118BC">
        <w:rPr>
          <w:rFonts w:ascii="Arial" w:hAnsi="Arial" w:cs="Arial"/>
          <w:b/>
          <w:bCs/>
          <w:sz w:val="20"/>
          <w:szCs w:val="20"/>
        </w:rPr>
        <w:t>.000</w:t>
      </w:r>
      <w:r w:rsidRPr="00BB0488">
        <w:rPr>
          <w:rFonts w:ascii="Arial" w:hAnsi="Arial" w:cs="Arial"/>
          <w:b/>
          <w:sz w:val="20"/>
          <w:szCs w:val="20"/>
        </w:rPr>
        <w:t>,-</w:t>
      </w:r>
      <w:proofErr w:type="gramEnd"/>
      <w:r w:rsidRPr="00BB0488">
        <w:rPr>
          <w:rFonts w:ascii="Arial" w:hAnsi="Arial" w:cs="Arial"/>
          <w:b/>
          <w:sz w:val="20"/>
          <w:szCs w:val="20"/>
        </w:rPr>
        <w:t xml:space="preserve"> Kč</w:t>
      </w:r>
      <w:r w:rsidRPr="00BB0488">
        <w:rPr>
          <w:rFonts w:ascii="Arial" w:hAnsi="Arial" w:cs="Arial"/>
          <w:sz w:val="20"/>
          <w:szCs w:val="20"/>
        </w:rPr>
        <w:t xml:space="preserve"> (</w:t>
      </w:r>
      <w:proofErr w:type="spellStart"/>
      <w:r w:rsidR="005118BC">
        <w:rPr>
          <w:rFonts w:ascii="Arial" w:hAnsi="Arial" w:cs="Arial"/>
          <w:sz w:val="20"/>
          <w:szCs w:val="20"/>
        </w:rPr>
        <w:t>Čtyři</w:t>
      </w:r>
      <w:r w:rsidRPr="00BB0488">
        <w:rPr>
          <w:rFonts w:ascii="Arial" w:hAnsi="Arial" w:cs="Arial"/>
          <w:sz w:val="20"/>
          <w:szCs w:val="20"/>
        </w:rPr>
        <w:t>tisíc</w:t>
      </w:r>
      <w:r w:rsidR="005118BC">
        <w:rPr>
          <w:rFonts w:ascii="Arial" w:hAnsi="Arial" w:cs="Arial"/>
          <w:sz w:val="20"/>
          <w:szCs w:val="20"/>
        </w:rPr>
        <w:t>e</w:t>
      </w:r>
      <w:proofErr w:type="spellEnd"/>
      <w:r w:rsidRPr="00BB0488">
        <w:rPr>
          <w:rFonts w:ascii="Arial" w:hAnsi="Arial" w:cs="Arial"/>
          <w:sz w:val="20"/>
          <w:szCs w:val="20"/>
        </w:rPr>
        <w:t xml:space="preserve"> korun českých) za každý i započatý den prodlení, až do data podepsání protokolu o předání a převzetí.</w:t>
      </w:r>
    </w:p>
    <w:p w14:paraId="4751920A" w14:textId="77777777"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a nedodělků ve výši </w:t>
      </w:r>
      <w:proofErr w:type="gramStart"/>
      <w:r w:rsidR="005118BC" w:rsidRPr="005118BC">
        <w:rPr>
          <w:rFonts w:ascii="Arial" w:hAnsi="Arial" w:cs="Arial"/>
          <w:b/>
          <w:bCs/>
          <w:sz w:val="20"/>
          <w:szCs w:val="20"/>
        </w:rPr>
        <w:t>2</w:t>
      </w:r>
      <w:r w:rsidR="001A4386" w:rsidRPr="00BB0488">
        <w:rPr>
          <w:rFonts w:ascii="Arial" w:hAnsi="Arial" w:cs="Arial"/>
          <w:b/>
          <w:sz w:val="20"/>
          <w:szCs w:val="20"/>
        </w:rPr>
        <w:t>.000,-</w:t>
      </w:r>
      <w:proofErr w:type="gramEnd"/>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5118BC">
        <w:rPr>
          <w:rFonts w:ascii="Arial" w:hAnsi="Arial" w:cs="Arial"/>
          <w:sz w:val="20"/>
          <w:szCs w:val="20"/>
        </w:rPr>
        <w:t>Dva</w:t>
      </w:r>
      <w:r w:rsidRPr="00BB0488">
        <w:rPr>
          <w:rFonts w:ascii="Arial" w:hAnsi="Arial" w:cs="Arial"/>
          <w:sz w:val="20"/>
          <w:szCs w:val="20"/>
        </w:rPr>
        <w:t>tisíc</w:t>
      </w:r>
      <w:r w:rsidR="005118BC">
        <w:rPr>
          <w:rFonts w:ascii="Arial" w:hAnsi="Arial" w:cs="Arial"/>
          <w:sz w:val="20"/>
          <w:szCs w:val="20"/>
        </w:rPr>
        <w:t>e</w:t>
      </w:r>
      <w:proofErr w:type="spellEnd"/>
      <w:r w:rsidRPr="00BB0488">
        <w:rPr>
          <w:rFonts w:ascii="Arial" w:hAnsi="Arial" w:cs="Arial"/>
          <w:sz w:val="20"/>
          <w:szCs w:val="20"/>
        </w:rPr>
        <w:t xml:space="preserve"> korun českých) za každou vadu a každý den prodlení oproti lhůtě pro její odstranění uvedené v protokolu o předání a převzetí díla až do dne, kdy vady a nedodělky budou odstraněny.</w:t>
      </w:r>
    </w:p>
    <w:p w14:paraId="1F5C6C2A" w14:textId="77777777"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zjištěných a uplatněných v rámci záruky ve výši </w:t>
      </w:r>
      <w:proofErr w:type="gramStart"/>
      <w:r w:rsidR="005118BC" w:rsidRPr="005118BC">
        <w:rPr>
          <w:rFonts w:ascii="Arial" w:hAnsi="Arial" w:cs="Arial"/>
          <w:b/>
          <w:bCs/>
          <w:sz w:val="20"/>
          <w:szCs w:val="20"/>
        </w:rPr>
        <w:t>2</w:t>
      </w:r>
      <w:r w:rsidR="001A4386" w:rsidRPr="00BB0488">
        <w:rPr>
          <w:rFonts w:ascii="Arial" w:hAnsi="Arial" w:cs="Arial"/>
          <w:b/>
          <w:sz w:val="20"/>
          <w:szCs w:val="20"/>
        </w:rPr>
        <w:t>.000,-</w:t>
      </w:r>
      <w:proofErr w:type="gramEnd"/>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5118BC">
        <w:rPr>
          <w:rFonts w:ascii="Arial" w:hAnsi="Arial" w:cs="Arial"/>
          <w:sz w:val="20"/>
          <w:szCs w:val="20"/>
        </w:rPr>
        <w:t>Dva</w:t>
      </w:r>
      <w:r w:rsidRPr="00BB0488">
        <w:rPr>
          <w:rFonts w:ascii="Arial" w:hAnsi="Arial" w:cs="Arial"/>
          <w:sz w:val="20"/>
          <w:szCs w:val="20"/>
        </w:rPr>
        <w:t>tisíc</w:t>
      </w:r>
      <w:r w:rsidR="005118BC">
        <w:rPr>
          <w:rFonts w:ascii="Arial" w:hAnsi="Arial" w:cs="Arial"/>
          <w:sz w:val="20"/>
          <w:szCs w:val="20"/>
        </w:rPr>
        <w:t>e</w:t>
      </w:r>
      <w:proofErr w:type="spellEnd"/>
      <w:r w:rsidRPr="00BB0488">
        <w:rPr>
          <w:rFonts w:ascii="Arial" w:hAnsi="Arial" w:cs="Arial"/>
          <w:sz w:val="20"/>
          <w:szCs w:val="20"/>
        </w:rPr>
        <w:t xml:space="preserve"> korun českých) za každou vadu a každý den prodlení oproti dohodnuté lhůtě k odstranění uvedené v dohodě o odstranění vad až do dne, kdy vady a nedodělky budou odstraněny.</w:t>
      </w:r>
    </w:p>
    <w:p w14:paraId="37AE5BA1" w14:textId="77777777"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objednatele se zaplacením dohodnutých plateb ve sjednané lhůtě splatnosti ve výši </w:t>
      </w:r>
      <w:r w:rsidRPr="00BB0488">
        <w:rPr>
          <w:rFonts w:ascii="Arial" w:hAnsi="Arial" w:cs="Arial"/>
          <w:b/>
          <w:sz w:val="20"/>
          <w:szCs w:val="20"/>
        </w:rPr>
        <w:t>0,02 %</w:t>
      </w:r>
      <w:r w:rsidRPr="00BB0488">
        <w:rPr>
          <w:rFonts w:ascii="Arial" w:hAnsi="Arial" w:cs="Arial"/>
          <w:sz w:val="20"/>
          <w:szCs w:val="20"/>
        </w:rPr>
        <w:t xml:space="preserve"> z dlužné částky za každý i započatý den prodlení.</w:t>
      </w:r>
    </w:p>
    <w:p w14:paraId="36FDF732" w14:textId="77777777"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Smluvní pokutu za prodlení zhotovitele s nedodržením termínu vyklizení staveniště dle odst. 5.1.3. této Smlouvy ve výši </w:t>
      </w:r>
      <w:proofErr w:type="gramStart"/>
      <w:r w:rsidR="005118BC" w:rsidRPr="005118BC">
        <w:rPr>
          <w:rFonts w:ascii="Arial" w:hAnsi="Arial" w:cs="Arial"/>
          <w:b/>
          <w:bCs/>
          <w:sz w:val="20"/>
          <w:szCs w:val="20"/>
        </w:rPr>
        <w:t>10</w:t>
      </w:r>
      <w:r w:rsidR="001A4386" w:rsidRPr="00BB0488">
        <w:rPr>
          <w:rFonts w:ascii="Arial" w:hAnsi="Arial" w:cs="Arial"/>
          <w:b/>
          <w:sz w:val="20"/>
          <w:szCs w:val="20"/>
        </w:rPr>
        <w:t>.000,-</w:t>
      </w:r>
      <w:proofErr w:type="gramEnd"/>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5118BC">
        <w:rPr>
          <w:rFonts w:ascii="Arial" w:hAnsi="Arial" w:cs="Arial"/>
          <w:sz w:val="20"/>
          <w:szCs w:val="20"/>
        </w:rPr>
        <w:t>Deset</w:t>
      </w:r>
      <w:r w:rsidRPr="00BB0488">
        <w:rPr>
          <w:rFonts w:ascii="Arial" w:hAnsi="Arial" w:cs="Arial"/>
          <w:sz w:val="20"/>
          <w:szCs w:val="20"/>
        </w:rPr>
        <w:t>tisíc</w:t>
      </w:r>
      <w:proofErr w:type="spellEnd"/>
      <w:r w:rsidRPr="00BB0488">
        <w:rPr>
          <w:rFonts w:ascii="Arial" w:hAnsi="Arial" w:cs="Arial"/>
          <w:sz w:val="20"/>
          <w:szCs w:val="20"/>
        </w:rPr>
        <w:t xml:space="preserve"> korun českých) za každý i započatý den prodlení.</w:t>
      </w:r>
    </w:p>
    <w:p w14:paraId="48010C7C" w14:textId="77777777"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Nebudou-li na staveništi dodržovány zásady BOZP a bezpečnost bude opakovaně porušována, může objednatel udělit zhotoviteli smluvní pokutu až do výše </w:t>
      </w:r>
      <w:proofErr w:type="gramStart"/>
      <w:r w:rsidRPr="00BB0488">
        <w:rPr>
          <w:rFonts w:ascii="Arial" w:hAnsi="Arial" w:cs="Arial"/>
          <w:sz w:val="20"/>
          <w:szCs w:val="20"/>
        </w:rPr>
        <w:t>25.000,-</w:t>
      </w:r>
      <w:proofErr w:type="gramEnd"/>
      <w:r w:rsidRPr="00BB0488">
        <w:rPr>
          <w:rFonts w:ascii="Arial" w:hAnsi="Arial" w:cs="Arial"/>
          <w:sz w:val="20"/>
          <w:szCs w:val="20"/>
        </w:rPr>
        <w:t xml:space="preserve"> Kč za každé jedno porušení, a to  i opakovaně.</w:t>
      </w:r>
    </w:p>
    <w:p w14:paraId="6B48CA49" w14:textId="77777777"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Objednatel má právo na úhradu smluvní pokuty ve výši </w:t>
      </w:r>
      <w:proofErr w:type="gramStart"/>
      <w:r w:rsidR="005118BC" w:rsidRPr="005118BC">
        <w:rPr>
          <w:rFonts w:ascii="Arial" w:hAnsi="Arial" w:cs="Arial"/>
          <w:b/>
          <w:bCs/>
          <w:sz w:val="20"/>
          <w:szCs w:val="20"/>
        </w:rPr>
        <w:t>5</w:t>
      </w:r>
      <w:r w:rsidR="001A4386" w:rsidRPr="00BB0488">
        <w:rPr>
          <w:rFonts w:ascii="Arial" w:hAnsi="Arial" w:cs="Arial"/>
          <w:b/>
          <w:sz w:val="20"/>
          <w:szCs w:val="20"/>
        </w:rPr>
        <w:t>.000,-</w:t>
      </w:r>
      <w:proofErr w:type="gramEnd"/>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proofErr w:type="spellStart"/>
      <w:r w:rsidR="005118BC">
        <w:rPr>
          <w:rFonts w:ascii="Arial" w:hAnsi="Arial" w:cs="Arial"/>
          <w:sz w:val="20"/>
          <w:szCs w:val="20"/>
        </w:rPr>
        <w:t>Pět</w:t>
      </w:r>
      <w:r w:rsidRPr="00BB0488">
        <w:rPr>
          <w:rFonts w:ascii="Arial" w:hAnsi="Arial" w:cs="Arial"/>
          <w:sz w:val="20"/>
          <w:szCs w:val="20"/>
        </w:rPr>
        <w:t>tisíc</w:t>
      </w:r>
      <w:proofErr w:type="spellEnd"/>
      <w:r w:rsidRPr="00BB0488">
        <w:rPr>
          <w:rFonts w:ascii="Arial" w:hAnsi="Arial" w:cs="Arial"/>
          <w:sz w:val="20"/>
          <w:szCs w:val="20"/>
        </w:rPr>
        <w:t xml:space="preserve"> korun českých) v případě nesplnění či porušení každé jednotlivé povinnosti zhotovitele vyplývající z ustanovení odst. 4.3., 7.7., 9.9., 18.8., 18.10. a 18.12.</w:t>
      </w:r>
    </w:p>
    <w:p w14:paraId="6285392B" w14:textId="77777777" w:rsidR="004453B2" w:rsidRPr="00BB0488" w:rsidRDefault="004453B2" w:rsidP="00893267">
      <w:pPr>
        <w:numPr>
          <w:ilvl w:val="1"/>
          <w:numId w:val="1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v případě vzniku škody způsobené porušením povinnosti ze závazku, na níž je dohodnuta smluvní pokuta, se hradí pouze škoda přesahující smluvní pokutu.</w:t>
      </w:r>
    </w:p>
    <w:p w14:paraId="2BEF2121"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Jiná ujednání</w:t>
      </w:r>
    </w:p>
    <w:p w14:paraId="0FD6C828"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Smluvní strany se dohodly, že ve smyslu § 1977 OZ pokládají porušení smluvních povinností uvedených v následujících částech Smlouvy za porušení podstatné:</w:t>
      </w:r>
    </w:p>
    <w:p w14:paraId="3DC95FDA"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objednatele s povinností dle odst. 5.3. Smlouvy a odst. 6.1. Smlouvy,</w:t>
      </w:r>
    </w:p>
    <w:p w14:paraId="716F064F"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zhotovitele s povinností dle odst. 5.1. Smlouvy.</w:t>
      </w:r>
    </w:p>
    <w:p w14:paraId="4B51F5EA"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Každá ze smluvních stran ovlivněná vyšší mocí musí bez </w:t>
      </w:r>
      <w:proofErr w:type="gramStart"/>
      <w:r w:rsidRPr="00BB0488">
        <w:rPr>
          <w:rFonts w:ascii="Arial" w:hAnsi="Arial" w:cs="Arial"/>
          <w:sz w:val="20"/>
          <w:szCs w:val="20"/>
        </w:rPr>
        <w:t>zpoždění</w:t>
      </w:r>
      <w:proofErr w:type="gramEnd"/>
      <w:r w:rsidRPr="00BB0488">
        <w:rPr>
          <w:rFonts w:ascii="Arial" w:hAnsi="Arial" w:cs="Arial"/>
          <w:sz w:val="20"/>
          <w:szCs w:val="20"/>
        </w:rPr>
        <w:t xml:space="preserve"> a ne později než 5 (pět) dnů od výskytu vyšší moci oznámit druhé straně působení a charakteristiku vyšší moci. Jestliže z důvodu vyšší moci bude zhotovitel zpožděn v plnění svých závazků dle Smlouvy, bude mít právo na takové prodloužení termínu, které by mělo být za všech okolností čestné a přiměřené. Pokud by působení vyšší moci trvalo ne více než 30 dnů, nebudou zhotoviteli ani objednateli hrazeny žádné dodatečné náklady. V opačném případě budou tyto vlivy promítnuty dodatkem do smluvních ujednání.</w:t>
      </w:r>
    </w:p>
    <w:p w14:paraId="2253FD88"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lastRenderedPageBreak/>
        <w:t xml:space="preserve">Jestliže bude zhotoviteli v důsledku vyšší moci definitivně zabráněno plnit tuto Smlouvu nebo její část, budou objednatel a zhotovitel oprávněni na základě vzájemného písemného oznámení ukončit Smlouvu nebo tu její část, v jejíž realizaci je zhotoviteli s konečnou platností zabráněno. V případě ukončení výše uvedeným způsobem musí objednatel zaplatit zhotoviteli poměrnou část odměny za provedené práce a za položky vyrobené před datem ukončení. </w:t>
      </w:r>
    </w:p>
    <w:p w14:paraId="0B3216FD"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1BA88D74" w14:textId="77777777" w:rsidR="004453B2" w:rsidRPr="00BB0488" w:rsidRDefault="004453B2" w:rsidP="00893267">
      <w:pPr>
        <w:numPr>
          <w:ilvl w:val="1"/>
          <w:numId w:val="7"/>
        </w:numPr>
        <w:tabs>
          <w:tab w:val="num" w:pos="-5100"/>
        </w:tabs>
        <w:autoSpaceDE w:val="0"/>
        <w:autoSpaceDN w:val="0"/>
        <w:adjustRightInd w:val="0"/>
        <w:spacing w:after="60"/>
        <w:ind w:left="600" w:hanging="600"/>
        <w:jc w:val="both"/>
        <w:rPr>
          <w:rFonts w:ascii="Arial" w:hAnsi="Arial" w:cs="Arial"/>
          <w:sz w:val="20"/>
          <w:szCs w:val="20"/>
        </w:rPr>
      </w:pPr>
      <w:r w:rsidRPr="00BB0488">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2C474EB1"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Odpovědnost za škodu se řídí obecně závaznými právními předpisy. Hradí se škoda skutečná i ušlý zisk, a to uvedením v předešlý stav nebo v penězích, přičemž právo volby má strana poškozená.</w:t>
      </w:r>
    </w:p>
    <w:p w14:paraId="46A2B4F1"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bude odpovědný za škodu, kterou způsobí objednateli, vzniklou v souvislosti s plněním Smlouvy zhotovitelem a jeho subdodavateli.</w:t>
      </w:r>
    </w:p>
    <w:p w14:paraId="6B0456D1"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Zhotovitel je podle ustanovení § 2 písm. e) zákona č. 320/2001 Sb., o finanční kontrole ve veřejné správě a o změně některých zákonů (zákon o finanční kontrole), ve znění </w:t>
      </w:r>
      <w:proofErr w:type="spellStart"/>
      <w:r w:rsidRPr="00BB0488">
        <w:rPr>
          <w:rFonts w:ascii="Arial" w:hAnsi="Arial" w:cs="Arial"/>
          <w:sz w:val="20"/>
          <w:szCs w:val="20"/>
        </w:rPr>
        <w:t>pozd</w:t>
      </w:r>
      <w:proofErr w:type="spellEnd"/>
      <w:r w:rsidRPr="00BB0488">
        <w:rPr>
          <w:rFonts w:ascii="Arial" w:hAnsi="Arial" w:cs="Arial"/>
          <w:sz w:val="20"/>
          <w:szCs w:val="20"/>
        </w:rPr>
        <w:t xml:space="preserve">. předpisů, osobou povinnou spolupůsobit při výkonu finanční kontroly prováděné v souvislosti s úhradou zboží a služeb z veřejných výdajů nebo z veřejné finanční podpory. </w:t>
      </w:r>
    </w:p>
    <w:p w14:paraId="208384E4"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uchovávat veškerou dokumentaci související s prováděním Smlouvy </w:t>
      </w:r>
      <w:r w:rsidR="001A4386">
        <w:rPr>
          <w:rFonts w:ascii="Arial" w:hAnsi="Arial" w:cs="Arial"/>
          <w:sz w:val="20"/>
          <w:szCs w:val="20"/>
        </w:rPr>
        <w:t xml:space="preserve">a s realizací projektu </w:t>
      </w:r>
      <w:r w:rsidRPr="00BB0488">
        <w:rPr>
          <w:rFonts w:ascii="Arial" w:hAnsi="Arial" w:cs="Arial"/>
          <w:sz w:val="20"/>
          <w:szCs w:val="20"/>
        </w:rPr>
        <w:t xml:space="preserve">vč. účetních dokladů po dobu deseti let od zániku závazků vyplývajících ze Smlouvy, minimálně však do konce roku </w:t>
      </w:r>
      <w:r w:rsidR="001A4386">
        <w:rPr>
          <w:rFonts w:ascii="Arial" w:hAnsi="Arial" w:cs="Arial"/>
          <w:sz w:val="20"/>
          <w:szCs w:val="20"/>
        </w:rPr>
        <w:t>20</w:t>
      </w:r>
      <w:r w:rsidR="005118BC">
        <w:rPr>
          <w:rFonts w:ascii="Arial" w:hAnsi="Arial" w:cs="Arial"/>
          <w:sz w:val="20"/>
          <w:szCs w:val="20"/>
        </w:rPr>
        <w:t>30</w:t>
      </w:r>
      <w:r w:rsidRPr="00BB0488">
        <w:rPr>
          <w:rFonts w:ascii="Arial" w:hAnsi="Arial" w:cs="Arial"/>
          <w:sz w:val="20"/>
          <w:szCs w:val="20"/>
        </w:rPr>
        <w:t xml:space="preserve">. </w:t>
      </w:r>
    </w:p>
    <w:p w14:paraId="708DE722"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Zhotovitel se dále zavazuje poskytnout na žádost objednatele písemně jakékoli doplňující informace související s realizací projektu ve lhůtě stanovené </w:t>
      </w:r>
      <w:proofErr w:type="gramStart"/>
      <w:r w:rsidRPr="00BB0488">
        <w:rPr>
          <w:rFonts w:ascii="Arial" w:hAnsi="Arial" w:cs="Arial"/>
          <w:sz w:val="20"/>
          <w:szCs w:val="20"/>
        </w:rPr>
        <w:t>objednatelem</w:t>
      </w:r>
      <w:proofErr w:type="gramEnd"/>
      <w:r w:rsidRPr="00BB0488">
        <w:rPr>
          <w:rFonts w:ascii="Arial" w:hAnsi="Arial" w:cs="Arial"/>
          <w:sz w:val="20"/>
          <w:szCs w:val="20"/>
        </w:rPr>
        <w:t xml:space="preserve"> a to po dobu deseti let od zániku závazků vyplývajících ze Smlouvy, minimálně však do kon</w:t>
      </w:r>
      <w:r w:rsidR="001A4386">
        <w:rPr>
          <w:rFonts w:ascii="Arial" w:hAnsi="Arial" w:cs="Arial"/>
          <w:sz w:val="20"/>
          <w:szCs w:val="20"/>
        </w:rPr>
        <w:t>ce roku 20</w:t>
      </w:r>
      <w:r w:rsidR="005118BC">
        <w:rPr>
          <w:rFonts w:ascii="Arial" w:hAnsi="Arial" w:cs="Arial"/>
          <w:sz w:val="20"/>
          <w:szCs w:val="20"/>
        </w:rPr>
        <w:t>30</w:t>
      </w:r>
      <w:r w:rsidRPr="00BB0488">
        <w:rPr>
          <w:rFonts w:ascii="Arial" w:hAnsi="Arial" w:cs="Arial"/>
          <w:sz w:val="20"/>
          <w:szCs w:val="20"/>
        </w:rPr>
        <w:t xml:space="preserve">. </w:t>
      </w:r>
    </w:p>
    <w:p w14:paraId="0EE8E80F" w14:textId="77777777" w:rsidR="004453B2" w:rsidRPr="008C29D1"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zavazuje nevydávat bez předchozího písemného souhlasu objednatele žádná stanoviska, komentáře či oznámení pro sdělovací prostředky nebo jiné veřejné distributory a zpracovatele informací</w:t>
      </w:r>
      <w:r w:rsidR="001A4386">
        <w:rPr>
          <w:rFonts w:ascii="Arial" w:hAnsi="Arial" w:cs="Arial"/>
          <w:sz w:val="20"/>
          <w:szCs w:val="20"/>
        </w:rPr>
        <w:t xml:space="preserve"> či třetí osoby</w:t>
      </w:r>
      <w:r w:rsidRPr="00BB0488">
        <w:rPr>
          <w:rFonts w:ascii="Arial" w:hAnsi="Arial" w:cs="Arial"/>
          <w:sz w:val="20"/>
          <w:szCs w:val="20"/>
        </w:rPr>
        <w:t xml:space="preserve">. </w:t>
      </w:r>
    </w:p>
    <w:p w14:paraId="181B3FB9" w14:textId="77777777" w:rsidR="004453B2"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bere na vědomí, že objednatel je povinným subjektem dle zákona č. 106/1999</w:t>
      </w:r>
      <w:r w:rsidR="001A4386">
        <w:rPr>
          <w:rFonts w:ascii="Arial" w:hAnsi="Arial" w:cs="Arial"/>
          <w:sz w:val="20"/>
          <w:szCs w:val="20"/>
        </w:rPr>
        <w:t xml:space="preserve"> </w:t>
      </w:r>
      <w:r w:rsidRPr="00BB0488">
        <w:rPr>
          <w:rFonts w:ascii="Arial" w:hAnsi="Arial" w:cs="Arial"/>
          <w:sz w:val="20"/>
          <w:szCs w:val="20"/>
        </w:rPr>
        <w:t xml:space="preserve">Sb., o svobodném přístupu k informacím, a výslovně souhlasí se zveřejněním celého znění smlouvy včetně všech jejích změn a dodatků, výši skutečně uhrazené ceny za plnění veřejné zakázky a dalších nezbytně nutných dokumentů na profilu zadavatele, a to v souladu zejména s § </w:t>
      </w:r>
      <w:r w:rsidR="001A4386">
        <w:rPr>
          <w:rFonts w:ascii="Arial" w:hAnsi="Arial" w:cs="Arial"/>
          <w:sz w:val="20"/>
          <w:szCs w:val="20"/>
        </w:rPr>
        <w:t xml:space="preserve">219 </w:t>
      </w:r>
      <w:r w:rsidRPr="00BB0488">
        <w:rPr>
          <w:rFonts w:ascii="Arial" w:hAnsi="Arial" w:cs="Arial"/>
          <w:sz w:val="20"/>
          <w:szCs w:val="20"/>
        </w:rPr>
        <w:t>zákona o veřejných zakázkách.</w:t>
      </w:r>
    </w:p>
    <w:p w14:paraId="68685F7E"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Závěrečná ustanovení</w:t>
      </w:r>
    </w:p>
    <w:p w14:paraId="072442F6" w14:textId="6636FCB8" w:rsidR="00DB35DD" w:rsidRPr="00DB35DD" w:rsidRDefault="00DB35DD" w:rsidP="00DB35DD">
      <w:pPr>
        <w:numPr>
          <w:ilvl w:val="1"/>
          <w:numId w:val="8"/>
        </w:numPr>
        <w:tabs>
          <w:tab w:val="clear" w:pos="0"/>
          <w:tab w:val="num" w:pos="-504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 xml:space="preserve">Smlouva byla schválena usnesením Rady města Český Krumlov ze dne </w:t>
      </w:r>
      <w:r w:rsidR="00D746CC">
        <w:rPr>
          <w:rFonts w:ascii="Arial" w:hAnsi="Arial" w:cs="Arial"/>
          <w:sz w:val="20"/>
          <w:szCs w:val="20"/>
        </w:rPr>
        <w:t>14</w:t>
      </w:r>
      <w:r w:rsidRPr="00DB35DD">
        <w:rPr>
          <w:rFonts w:ascii="Arial" w:hAnsi="Arial" w:cs="Arial"/>
          <w:sz w:val="20"/>
          <w:szCs w:val="20"/>
        </w:rPr>
        <w:t>.</w:t>
      </w:r>
      <w:r w:rsidR="00D746CC">
        <w:rPr>
          <w:rFonts w:ascii="Arial" w:hAnsi="Arial" w:cs="Arial"/>
          <w:sz w:val="20"/>
          <w:szCs w:val="20"/>
        </w:rPr>
        <w:t xml:space="preserve"> 09. 2020</w:t>
      </w:r>
      <w:r w:rsidRPr="00DB35DD">
        <w:rPr>
          <w:rFonts w:ascii="Arial" w:hAnsi="Arial" w:cs="Arial"/>
          <w:sz w:val="20"/>
          <w:szCs w:val="20"/>
        </w:rPr>
        <w:t>, č.</w:t>
      </w:r>
      <w:r>
        <w:rPr>
          <w:rFonts w:ascii="Arial" w:hAnsi="Arial" w:cs="Arial"/>
          <w:sz w:val="20"/>
          <w:szCs w:val="20"/>
        </w:rPr>
        <w:t> </w:t>
      </w:r>
      <w:r w:rsidRPr="00DB35DD">
        <w:rPr>
          <w:rFonts w:ascii="Arial" w:hAnsi="Arial" w:cs="Arial"/>
          <w:sz w:val="20"/>
          <w:szCs w:val="20"/>
        </w:rPr>
        <w:t xml:space="preserve">usnesení: </w:t>
      </w:r>
      <w:r w:rsidR="00D746CC">
        <w:rPr>
          <w:rFonts w:ascii="Arial" w:hAnsi="Arial" w:cs="Arial"/>
          <w:sz w:val="20"/>
          <w:szCs w:val="20"/>
        </w:rPr>
        <w:t>0456</w:t>
      </w:r>
      <w:r w:rsidRPr="00DB35DD">
        <w:rPr>
          <w:rFonts w:ascii="Arial" w:hAnsi="Arial" w:cs="Arial"/>
          <w:sz w:val="20"/>
          <w:szCs w:val="20"/>
        </w:rPr>
        <w:t>/RM</w:t>
      </w:r>
      <w:r w:rsidR="00D746CC">
        <w:rPr>
          <w:rFonts w:ascii="Arial" w:hAnsi="Arial" w:cs="Arial"/>
          <w:sz w:val="20"/>
          <w:szCs w:val="20"/>
        </w:rPr>
        <w:t>27</w:t>
      </w:r>
      <w:r w:rsidRPr="00DB35DD">
        <w:rPr>
          <w:rFonts w:ascii="Arial" w:hAnsi="Arial" w:cs="Arial"/>
          <w:sz w:val="20"/>
          <w:szCs w:val="20"/>
        </w:rPr>
        <w:t>/20</w:t>
      </w:r>
      <w:r w:rsidR="00D746CC">
        <w:rPr>
          <w:rFonts w:ascii="Arial" w:hAnsi="Arial" w:cs="Arial"/>
          <w:sz w:val="20"/>
          <w:szCs w:val="20"/>
        </w:rPr>
        <w:t>20</w:t>
      </w:r>
      <w:r>
        <w:rPr>
          <w:rFonts w:ascii="Arial" w:hAnsi="Arial" w:cs="Arial"/>
          <w:sz w:val="20"/>
          <w:szCs w:val="20"/>
        </w:rPr>
        <w:t>.</w:t>
      </w:r>
    </w:p>
    <w:p w14:paraId="15299736" w14:textId="77777777" w:rsidR="004453B2" w:rsidRPr="00DB35DD" w:rsidRDefault="004453B2" w:rsidP="00DB35DD">
      <w:pPr>
        <w:numPr>
          <w:ilvl w:val="1"/>
          <w:numId w:val="8"/>
        </w:numPr>
        <w:tabs>
          <w:tab w:val="clear" w:pos="0"/>
          <w:tab w:val="num" w:pos="-504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Smlouva se řídí právním řádem České republiky. Vztahy mezi stranami se řídí občanský</w:t>
      </w:r>
      <w:r w:rsidR="00DB35DD">
        <w:rPr>
          <w:rFonts w:ascii="Arial" w:hAnsi="Arial" w:cs="Arial"/>
          <w:sz w:val="20"/>
          <w:szCs w:val="20"/>
        </w:rPr>
        <w:t>m</w:t>
      </w:r>
      <w:r w:rsidRPr="00DB35DD">
        <w:rPr>
          <w:rFonts w:ascii="Arial" w:hAnsi="Arial" w:cs="Arial"/>
          <w:sz w:val="20"/>
          <w:szCs w:val="20"/>
        </w:rPr>
        <w:t xml:space="preserve"> zákoník</w:t>
      </w:r>
      <w:r w:rsidR="00DB35DD">
        <w:rPr>
          <w:rFonts w:ascii="Arial" w:hAnsi="Arial" w:cs="Arial"/>
          <w:sz w:val="20"/>
          <w:szCs w:val="20"/>
        </w:rPr>
        <w:t>em</w:t>
      </w:r>
      <w:r w:rsidRPr="00DB35DD">
        <w:rPr>
          <w:rFonts w:ascii="Arial" w:hAnsi="Arial" w:cs="Arial"/>
          <w:sz w:val="20"/>
          <w:szCs w:val="20"/>
        </w:rPr>
        <w:t>, pokud Smlouva nestanoví jinak.</w:t>
      </w:r>
    </w:p>
    <w:p w14:paraId="779A9CCC" w14:textId="77777777" w:rsidR="004453B2" w:rsidRPr="00DB35DD" w:rsidRDefault="004453B2"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iCs/>
          <w:sz w:val="20"/>
          <w:szCs w:val="20"/>
        </w:rPr>
        <w:t xml:space="preserve">Věci touto Smlouvou neupravené se řídí Všeobecnými obchodními podmínkami města Český Krumlov, </w:t>
      </w:r>
      <w:r w:rsidRPr="00DB35DD">
        <w:rPr>
          <w:rFonts w:ascii="Arial" w:hAnsi="Arial" w:cs="Arial"/>
          <w:sz w:val="20"/>
          <w:szCs w:val="20"/>
        </w:rPr>
        <w:t xml:space="preserve">které jsou k dispozici na </w:t>
      </w:r>
      <w:r w:rsidRPr="00DB35DD">
        <w:rPr>
          <w:rFonts w:ascii="Arial" w:hAnsi="Arial" w:cs="Arial"/>
          <w:color w:val="3366FF"/>
          <w:sz w:val="20"/>
          <w:szCs w:val="20"/>
        </w:rPr>
        <w:t>http://data.ckrumlov.cz/files/3238-vseobecne-obchodni-podminky-mesta-cesky-krumlov.pdf</w:t>
      </w:r>
      <w:r w:rsidRPr="00DB35DD">
        <w:rPr>
          <w:rFonts w:ascii="Arial" w:hAnsi="Arial" w:cs="Arial"/>
          <w:sz w:val="20"/>
          <w:szCs w:val="20"/>
        </w:rPr>
        <w:t>.</w:t>
      </w:r>
    </w:p>
    <w:p w14:paraId="017E486E" w14:textId="77777777" w:rsidR="00DB35DD" w:rsidRPr="00DB35DD" w:rsidRDefault="004453B2"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iCs/>
          <w:sz w:val="20"/>
          <w:szCs w:val="20"/>
        </w:rPr>
        <w:t>Pokud Smlouva obsahuje odlišná ustanovení od Všeobecných obchodních podmínek města Český Krumlov, platí ustanovení Smlouvy.</w:t>
      </w:r>
    </w:p>
    <w:p w14:paraId="64AD636C"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6ACC20A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Smluvní strany se dohodly, že zvyklosti nemají přednost před ustanoveními této smlouvy ani před ustanoveními zákona. </w:t>
      </w:r>
    </w:p>
    <w:p w14:paraId="340E1DC8"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lastRenderedPageBreak/>
        <w:t xml:space="preserve">Veškeré změny této smlouvy mohou být po dohodě smluvních stran činěny pouze písemnou formou, a to v podobě číslovaných dodatků k této smlouvě. </w:t>
      </w:r>
    </w:p>
    <w:p w14:paraId="1C995D99"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Pokud v této smlouvě nebylo ujednáno jinak, řídí se právní poměry z ní vyplývající a vznikající občanským zákoníkem. </w:t>
      </w:r>
    </w:p>
    <w:p w14:paraId="42A86530"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513EBB87"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6EAD02C1"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Zhotovitel je podle ustanovení § 2 písm. e) zákona č. 320/2001 Sb., o finanční kontrole ve veřejné správě a o změně některých zákonů (zákon o finanční kontrole), ve znění </w:t>
      </w:r>
      <w:proofErr w:type="spellStart"/>
      <w:r w:rsidRPr="00DB35DD">
        <w:rPr>
          <w:rFonts w:ascii="Arial" w:hAnsi="Arial" w:cs="Arial"/>
          <w:sz w:val="20"/>
          <w:szCs w:val="20"/>
        </w:rPr>
        <w:t>pozd</w:t>
      </w:r>
      <w:proofErr w:type="spellEnd"/>
      <w:r w:rsidRPr="00DB35DD">
        <w:rPr>
          <w:rFonts w:ascii="Arial" w:hAnsi="Arial" w:cs="Arial"/>
          <w:sz w:val="20"/>
          <w:szCs w:val="20"/>
        </w:rPr>
        <w:t xml:space="preserve">. předpisů, osobou povinnou spolupůsobit při výkonu finanční kontroly prováděné v souvislosti s úhradou zboží a služeb z veřejných výdajů nebo z veřejné finanční podpory. </w:t>
      </w:r>
    </w:p>
    <w:p w14:paraId="7E4FA8B6"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w:t>
      </w:r>
      <w:r w:rsidR="009415EA">
        <w:rPr>
          <w:rFonts w:ascii="Arial" w:hAnsi="Arial" w:cs="Arial"/>
          <w:sz w:val="20"/>
          <w:szCs w:val="20"/>
        </w:rPr>
        <w:t>3</w:t>
      </w:r>
      <w:r w:rsidR="005118BC">
        <w:rPr>
          <w:rFonts w:ascii="Arial" w:hAnsi="Arial" w:cs="Arial"/>
          <w:sz w:val="20"/>
          <w:szCs w:val="20"/>
        </w:rPr>
        <w:t>0</w:t>
      </w:r>
      <w:r w:rsidRPr="00DB35DD">
        <w:rPr>
          <w:rFonts w:ascii="Arial" w:hAnsi="Arial" w:cs="Arial"/>
          <w:sz w:val="20"/>
          <w:szCs w:val="20"/>
        </w:rPr>
        <w:t xml:space="preserve">. </w:t>
      </w:r>
    </w:p>
    <w:p w14:paraId="51083F09"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44670BE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není oprávněn postoupit jakákoliv práva, povinnosti a závazky vyplývající z této Smlouvy, vč. postoupení Smlouvy ve smyslu §§ 1895 a násl. občanského zákoníku, bez předchozího písemného souhlasu objednatele.</w:t>
      </w:r>
    </w:p>
    <w:p w14:paraId="4041136F"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Zhotovitel bere na vědomí, že objednatel je povinným subjektem dle zákona č. 106/1999 Sb., o svobodném přístupu k informacím, ve znění </w:t>
      </w:r>
      <w:proofErr w:type="spellStart"/>
      <w:r w:rsidRPr="00DB35DD">
        <w:rPr>
          <w:rFonts w:ascii="Arial" w:hAnsi="Arial" w:cs="Arial"/>
          <w:sz w:val="20"/>
          <w:szCs w:val="20"/>
        </w:rPr>
        <w:t>pozd</w:t>
      </w:r>
      <w:proofErr w:type="spellEnd"/>
      <w:r w:rsidRPr="00DB35DD">
        <w:rPr>
          <w:rFonts w:ascii="Arial" w:hAnsi="Arial" w:cs="Arial"/>
          <w:sz w:val="20"/>
          <w:szCs w:val="20"/>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DB35DD">
        <w:rPr>
          <w:rFonts w:ascii="Arial" w:hAnsi="Arial" w:cs="Arial"/>
          <w:sz w:val="20"/>
          <w:szCs w:val="20"/>
        </w:rPr>
        <w:t>pozd</w:t>
      </w:r>
      <w:proofErr w:type="spellEnd"/>
      <w:r w:rsidRPr="00DB35DD">
        <w:rPr>
          <w:rFonts w:ascii="Arial" w:hAnsi="Arial" w:cs="Arial"/>
          <w:sz w:val="20"/>
          <w:szCs w:val="20"/>
        </w:rPr>
        <w:t>. předpisů (dále též „zákon o zadávání veřejných zakázek“).</w:t>
      </w:r>
    </w:p>
    <w:p w14:paraId="1B9353B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7DFFEE91"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5E70355F"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11BC71B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Smlouva je vyhotovena ve čtyřech (4) stejnopisech s platností originálu, z nichž jeden (1) stejnopis obdrží zhotovitel a tři (3) si ponechá objednatel.</w:t>
      </w:r>
    </w:p>
    <w:p w14:paraId="0563BBD9" w14:textId="77777777" w:rsidR="00DB35DD" w:rsidRPr="00DB35DD" w:rsidRDefault="00DB35DD"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Smluvní strany prohlašují, že tato Smlouva obsahuje úplnou dohodu smluvních stran o jejím obsahu a že byla uzavřena na základě jejich svobodné a vážné vůle, na důkaz čehož připojují své podpisy.</w:t>
      </w:r>
    </w:p>
    <w:p w14:paraId="5E2A2E0D" w14:textId="77777777" w:rsid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Nedílnou součástí této smlouvy je </w:t>
      </w:r>
      <w:r>
        <w:rPr>
          <w:rFonts w:ascii="Arial" w:hAnsi="Arial" w:cs="Arial"/>
          <w:sz w:val="20"/>
          <w:szCs w:val="20"/>
        </w:rPr>
        <w:t>n</w:t>
      </w:r>
      <w:r w:rsidRPr="00DB35DD">
        <w:rPr>
          <w:rFonts w:ascii="Arial" w:hAnsi="Arial" w:cs="Arial"/>
          <w:sz w:val="20"/>
          <w:szCs w:val="20"/>
        </w:rPr>
        <w:t xml:space="preserve">abídkový rozpočet stavby (viz odst. 7.2. Smlouvy), který zhotovitel poskytl objednateli při zpracování nabídky, a který tvoří přílohu </w:t>
      </w:r>
      <w:r>
        <w:rPr>
          <w:rFonts w:ascii="Arial" w:hAnsi="Arial" w:cs="Arial"/>
          <w:sz w:val="20"/>
          <w:szCs w:val="20"/>
        </w:rPr>
        <w:t xml:space="preserve">č. 1 </w:t>
      </w:r>
      <w:r w:rsidRPr="00DB35DD">
        <w:rPr>
          <w:rFonts w:ascii="Arial" w:hAnsi="Arial" w:cs="Arial"/>
          <w:sz w:val="20"/>
          <w:szCs w:val="20"/>
        </w:rPr>
        <w:t>této smlouvy.</w:t>
      </w:r>
    </w:p>
    <w:p w14:paraId="133587BC"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lastRenderedPageBreak/>
        <w:t xml:space="preserve">Nedílnou součástí této smlouvy je </w:t>
      </w:r>
      <w:r>
        <w:rPr>
          <w:rFonts w:ascii="Arial" w:hAnsi="Arial" w:cs="Arial"/>
          <w:sz w:val="20"/>
          <w:szCs w:val="20"/>
        </w:rPr>
        <w:t>h</w:t>
      </w:r>
      <w:r w:rsidRPr="00DB35DD">
        <w:rPr>
          <w:rFonts w:ascii="Arial" w:hAnsi="Arial" w:cs="Arial"/>
          <w:sz w:val="20"/>
          <w:szCs w:val="20"/>
        </w:rPr>
        <w:t>armonogram stavby (viz odst. 5.7. Smlouvy</w:t>
      </w:r>
      <w:r>
        <w:rPr>
          <w:rFonts w:ascii="Arial" w:hAnsi="Arial" w:cs="Arial"/>
          <w:sz w:val="20"/>
          <w:szCs w:val="20"/>
        </w:rPr>
        <w:t>)</w:t>
      </w:r>
      <w:r w:rsidRPr="00DB35DD">
        <w:rPr>
          <w:rFonts w:ascii="Arial" w:hAnsi="Arial" w:cs="Arial"/>
          <w:sz w:val="20"/>
          <w:szCs w:val="20"/>
        </w:rPr>
        <w:t xml:space="preserve">, který zhotovitel poskytl objednateli při zpracování nabídky, a který tvoří přílohu </w:t>
      </w:r>
      <w:r>
        <w:rPr>
          <w:rFonts w:ascii="Arial" w:hAnsi="Arial" w:cs="Arial"/>
          <w:sz w:val="20"/>
          <w:szCs w:val="20"/>
        </w:rPr>
        <w:t xml:space="preserve">č. 2 </w:t>
      </w:r>
      <w:r w:rsidRPr="00DB35DD">
        <w:rPr>
          <w:rFonts w:ascii="Arial" w:hAnsi="Arial" w:cs="Arial"/>
          <w:sz w:val="20"/>
          <w:szCs w:val="20"/>
        </w:rPr>
        <w:t>této smlouvy.</w:t>
      </w:r>
    </w:p>
    <w:p w14:paraId="07A4F711" w14:textId="77777777" w:rsidR="00DB35DD" w:rsidRPr="00DB35DD" w:rsidRDefault="00DB35DD" w:rsidP="00DB35DD">
      <w:pPr>
        <w:numPr>
          <w:ilvl w:val="1"/>
          <w:numId w:val="8"/>
        </w:numPr>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 xml:space="preserve">Tato smlouva obsahuje </w:t>
      </w:r>
      <w:r>
        <w:rPr>
          <w:rFonts w:ascii="Arial" w:hAnsi="Arial" w:cs="Arial"/>
          <w:sz w:val="20"/>
          <w:szCs w:val="20"/>
        </w:rPr>
        <w:t>17</w:t>
      </w:r>
      <w:r w:rsidRPr="00DB35DD">
        <w:rPr>
          <w:rFonts w:ascii="Arial" w:hAnsi="Arial" w:cs="Arial"/>
          <w:sz w:val="20"/>
          <w:szCs w:val="20"/>
        </w:rPr>
        <w:t xml:space="preserve"> listů.</w:t>
      </w:r>
    </w:p>
    <w:p w14:paraId="5EA6EA64" w14:textId="77777777" w:rsidR="00DB35DD" w:rsidRDefault="00DB35DD" w:rsidP="00DB35DD">
      <w:pPr>
        <w:pStyle w:val="Zkladntext"/>
        <w:spacing w:before="240" w:after="0"/>
        <w:ind w:left="709" w:hanging="709"/>
        <w:jc w:val="both"/>
        <w:rPr>
          <w:rFonts w:ascii="Arial" w:hAnsi="Arial" w:cs="Arial"/>
          <w:sz w:val="20"/>
          <w:szCs w:val="20"/>
        </w:rPr>
      </w:pPr>
      <w:r>
        <w:rPr>
          <w:rFonts w:ascii="Arial" w:hAnsi="Arial" w:cs="Arial"/>
          <w:sz w:val="20"/>
          <w:szCs w:val="20"/>
        </w:rPr>
        <w:t>Přílohy:</w:t>
      </w:r>
    </w:p>
    <w:p w14:paraId="447AE667" w14:textId="77777777" w:rsidR="004453B2" w:rsidRDefault="00DB35DD" w:rsidP="005F6A52">
      <w:pPr>
        <w:pStyle w:val="Zkladntext"/>
        <w:spacing w:before="120" w:after="0"/>
        <w:ind w:left="709" w:hanging="709"/>
        <w:jc w:val="both"/>
        <w:rPr>
          <w:rFonts w:ascii="Arial" w:hAnsi="Arial" w:cs="Arial"/>
          <w:sz w:val="20"/>
          <w:szCs w:val="20"/>
        </w:rPr>
      </w:pPr>
      <w:r w:rsidRPr="00DB35DD">
        <w:rPr>
          <w:rFonts w:ascii="Arial" w:hAnsi="Arial" w:cs="Arial"/>
          <w:sz w:val="20"/>
          <w:szCs w:val="20"/>
        </w:rPr>
        <w:t xml:space="preserve">Příloha č. </w:t>
      </w:r>
      <w:r>
        <w:rPr>
          <w:rFonts w:ascii="Arial" w:hAnsi="Arial" w:cs="Arial"/>
          <w:sz w:val="20"/>
          <w:szCs w:val="20"/>
        </w:rPr>
        <w:t>1</w:t>
      </w:r>
      <w:r w:rsidRPr="00DB35DD">
        <w:rPr>
          <w:rFonts w:ascii="Arial" w:hAnsi="Arial" w:cs="Arial"/>
          <w:sz w:val="20"/>
          <w:szCs w:val="20"/>
        </w:rPr>
        <w:t xml:space="preserve"> </w:t>
      </w:r>
      <w:r>
        <w:rPr>
          <w:rFonts w:ascii="Arial" w:hAnsi="Arial" w:cs="Arial"/>
          <w:sz w:val="20"/>
          <w:szCs w:val="20"/>
        </w:rPr>
        <w:t xml:space="preserve">- </w:t>
      </w:r>
      <w:r w:rsidR="004453B2" w:rsidRPr="00DB35DD">
        <w:rPr>
          <w:rFonts w:ascii="Arial" w:hAnsi="Arial" w:cs="Arial"/>
          <w:sz w:val="20"/>
          <w:szCs w:val="20"/>
        </w:rPr>
        <w:t>Nabídkový rozpočet stavby.</w:t>
      </w:r>
    </w:p>
    <w:p w14:paraId="39E5E2B9" w14:textId="77777777" w:rsidR="009415EA" w:rsidRPr="00DB35DD" w:rsidRDefault="009415EA" w:rsidP="005F6A52">
      <w:pPr>
        <w:pStyle w:val="Zkladntext"/>
        <w:spacing w:before="120" w:after="0"/>
        <w:ind w:left="709" w:hanging="709"/>
        <w:jc w:val="both"/>
        <w:rPr>
          <w:rFonts w:ascii="Arial" w:hAnsi="Arial" w:cs="Arial"/>
          <w:sz w:val="20"/>
          <w:szCs w:val="20"/>
        </w:rPr>
      </w:pPr>
      <w:r w:rsidRPr="00DB35DD">
        <w:rPr>
          <w:rFonts w:ascii="Arial" w:hAnsi="Arial" w:cs="Arial"/>
          <w:sz w:val="20"/>
          <w:szCs w:val="20"/>
        </w:rPr>
        <w:t xml:space="preserve">Příloha č. </w:t>
      </w:r>
      <w:r>
        <w:rPr>
          <w:rFonts w:ascii="Arial" w:hAnsi="Arial" w:cs="Arial"/>
          <w:sz w:val="20"/>
          <w:szCs w:val="20"/>
        </w:rPr>
        <w:t>2</w:t>
      </w:r>
      <w:r w:rsidRPr="00DB35DD">
        <w:rPr>
          <w:rFonts w:ascii="Arial" w:hAnsi="Arial" w:cs="Arial"/>
          <w:sz w:val="20"/>
          <w:szCs w:val="20"/>
        </w:rPr>
        <w:t xml:space="preserve"> </w:t>
      </w:r>
      <w:r>
        <w:rPr>
          <w:rFonts w:ascii="Arial" w:hAnsi="Arial" w:cs="Arial"/>
          <w:sz w:val="20"/>
          <w:szCs w:val="20"/>
        </w:rPr>
        <w:t xml:space="preserve">- Harmonogram </w:t>
      </w:r>
      <w:r w:rsidRPr="00DB35DD">
        <w:rPr>
          <w:rFonts w:ascii="Arial" w:hAnsi="Arial" w:cs="Arial"/>
          <w:sz w:val="20"/>
          <w:szCs w:val="20"/>
        </w:rPr>
        <w:t>stavby.</w:t>
      </w:r>
    </w:p>
    <w:p w14:paraId="43379CDD" w14:textId="27071A71" w:rsidR="004453B2" w:rsidRPr="00BB0488" w:rsidRDefault="004453B2" w:rsidP="009415EA">
      <w:pPr>
        <w:pStyle w:val="Zkladntext"/>
        <w:spacing w:before="360" w:after="0"/>
        <w:jc w:val="both"/>
        <w:rPr>
          <w:rFonts w:ascii="Arial" w:hAnsi="Arial" w:cs="Arial"/>
          <w:sz w:val="20"/>
          <w:szCs w:val="20"/>
        </w:rPr>
      </w:pPr>
      <w:r w:rsidRPr="00BB0488">
        <w:rPr>
          <w:rFonts w:ascii="Arial" w:hAnsi="Arial" w:cs="Arial"/>
          <w:sz w:val="20"/>
          <w:szCs w:val="20"/>
        </w:rPr>
        <w:t xml:space="preserve">V Českém Krumlově dne </w:t>
      </w:r>
      <w:r w:rsidR="00EE1B9E">
        <w:rPr>
          <w:rFonts w:ascii="Arial" w:hAnsi="Arial" w:cs="Arial"/>
          <w:sz w:val="20"/>
          <w:szCs w:val="20"/>
        </w:rPr>
        <w:t>25. 9. 2020</w:t>
      </w:r>
    </w:p>
    <w:p w14:paraId="478992F7" w14:textId="77777777" w:rsidR="004453B2" w:rsidRPr="00BB0488" w:rsidRDefault="004453B2" w:rsidP="009415EA">
      <w:pPr>
        <w:spacing w:before="360"/>
        <w:rPr>
          <w:rFonts w:ascii="Arial" w:hAnsi="Arial" w:cs="Arial"/>
          <w:sz w:val="20"/>
          <w:szCs w:val="20"/>
        </w:rPr>
      </w:pPr>
      <w:proofErr w:type="gramStart"/>
      <w:r w:rsidRPr="00BB0488">
        <w:rPr>
          <w:rFonts w:ascii="Arial" w:hAnsi="Arial" w:cs="Arial"/>
          <w:sz w:val="20"/>
          <w:szCs w:val="20"/>
        </w:rPr>
        <w:t xml:space="preserve">Objednatel:   </w:t>
      </w:r>
      <w:proofErr w:type="gramEnd"/>
      <w:r w:rsidRPr="00BB0488">
        <w:rPr>
          <w:rFonts w:ascii="Arial" w:hAnsi="Arial" w:cs="Arial"/>
          <w:sz w:val="20"/>
          <w:szCs w:val="20"/>
        </w:rPr>
        <w:t xml:space="preserve">                                                       Zhotovitel:</w:t>
      </w:r>
    </w:p>
    <w:p w14:paraId="03D7EEEB" w14:textId="77777777" w:rsidR="004453B2" w:rsidRPr="00BB0488" w:rsidRDefault="004453B2" w:rsidP="005F6A52">
      <w:pPr>
        <w:pStyle w:val="Zkladntext"/>
        <w:spacing w:before="600" w:after="0"/>
        <w:rPr>
          <w:rFonts w:ascii="Arial" w:hAnsi="Arial" w:cs="Arial"/>
          <w:sz w:val="20"/>
          <w:szCs w:val="20"/>
        </w:rPr>
      </w:pPr>
      <w:r w:rsidRPr="00BB0488">
        <w:rPr>
          <w:rFonts w:ascii="Arial" w:hAnsi="Arial" w:cs="Arial"/>
          <w:sz w:val="20"/>
          <w:szCs w:val="20"/>
        </w:rPr>
        <w:t>……………………………….                                ……………………………….</w:t>
      </w:r>
    </w:p>
    <w:p w14:paraId="0DF5510A" w14:textId="77777777" w:rsidR="001E00FB" w:rsidRPr="00BB0488" w:rsidRDefault="004453B2" w:rsidP="00097F02">
      <w:pPr>
        <w:spacing w:before="60"/>
        <w:rPr>
          <w:rFonts w:ascii="Arial" w:hAnsi="Arial" w:cs="Arial"/>
          <w:sz w:val="20"/>
          <w:szCs w:val="20"/>
        </w:rPr>
      </w:pPr>
      <w:r w:rsidRPr="00BB0488">
        <w:rPr>
          <w:rFonts w:ascii="Arial" w:hAnsi="Arial" w:cs="Arial"/>
          <w:sz w:val="20"/>
          <w:szCs w:val="20"/>
        </w:rPr>
        <w:t>Mgr. Dalibor Carda</w:t>
      </w:r>
    </w:p>
    <w:p w14:paraId="1732B1CB" w14:textId="77777777" w:rsidR="00097F02" w:rsidRPr="00BB0488" w:rsidRDefault="00097F02" w:rsidP="00097F02">
      <w:pPr>
        <w:rPr>
          <w:rFonts w:ascii="Arial" w:hAnsi="Arial" w:cs="Arial"/>
          <w:sz w:val="20"/>
          <w:szCs w:val="20"/>
        </w:rPr>
      </w:pPr>
      <w:r w:rsidRPr="00BB0488">
        <w:rPr>
          <w:rFonts w:ascii="Arial" w:hAnsi="Arial" w:cs="Arial"/>
          <w:sz w:val="20"/>
          <w:szCs w:val="20"/>
        </w:rPr>
        <w:t>starosta města</w:t>
      </w:r>
    </w:p>
    <w:sectPr w:rsidR="00097F02" w:rsidRPr="00BB0488" w:rsidSect="006E75AC">
      <w:headerReference w:type="even" r:id="rId8"/>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4C68" w14:textId="77777777" w:rsidR="002F4BE8" w:rsidRDefault="002F4BE8">
      <w:r>
        <w:separator/>
      </w:r>
    </w:p>
  </w:endnote>
  <w:endnote w:type="continuationSeparator" w:id="0">
    <w:p w14:paraId="237CC06D" w14:textId="77777777" w:rsidR="002F4BE8" w:rsidRDefault="002F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default"/>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4247" w14:textId="77777777" w:rsidR="00B23C1E" w:rsidRPr="005F6A52" w:rsidRDefault="00B23C1E" w:rsidP="00B84670">
    <w:pPr>
      <w:pStyle w:val="Zpat"/>
      <w:jc w:val="center"/>
      <w:rPr>
        <w:bCs/>
        <w:sz w:val="18"/>
        <w:szCs w:val="18"/>
      </w:rPr>
    </w:pPr>
    <w:r w:rsidRPr="005F6A52">
      <w:rPr>
        <w:bCs/>
        <w:sz w:val="18"/>
        <w:szCs w:val="18"/>
      </w:rPr>
      <w:t xml:space="preserve">Smlouva o </w:t>
    </w:r>
    <w:proofErr w:type="gramStart"/>
    <w:r w:rsidRPr="005F6A52">
      <w:rPr>
        <w:bCs/>
        <w:sz w:val="18"/>
        <w:szCs w:val="18"/>
      </w:rPr>
      <w:t xml:space="preserve">dílo - </w:t>
    </w:r>
    <w:r w:rsidR="005F6A52" w:rsidRPr="005F6A52">
      <w:rPr>
        <w:bCs/>
        <w:sz w:val="18"/>
        <w:szCs w:val="18"/>
      </w:rPr>
      <w:t>Rekonstrukce</w:t>
    </w:r>
    <w:proofErr w:type="gramEnd"/>
    <w:r w:rsidR="005F6A52" w:rsidRPr="005F6A52">
      <w:rPr>
        <w:bCs/>
        <w:sz w:val="18"/>
        <w:szCs w:val="18"/>
      </w:rPr>
      <w:t xml:space="preserve"> MK a IS ve městě Český Krumlov - ul. Dělnická, Spojovací, Strmá - </w:t>
    </w:r>
    <w:r w:rsidRPr="005F6A52">
      <w:rPr>
        <w:bCs/>
        <w:sz w:val="18"/>
        <w:szCs w:val="18"/>
      </w:rPr>
      <w:t xml:space="preserve">strana </w:t>
    </w:r>
    <w:r w:rsidRPr="005F6A52">
      <w:rPr>
        <w:rStyle w:val="slostrnky"/>
        <w:bCs/>
        <w:sz w:val="18"/>
        <w:szCs w:val="18"/>
      </w:rPr>
      <w:fldChar w:fldCharType="begin"/>
    </w:r>
    <w:r w:rsidRPr="005F6A52">
      <w:rPr>
        <w:rStyle w:val="slostrnky"/>
        <w:bCs/>
        <w:sz w:val="18"/>
        <w:szCs w:val="18"/>
      </w:rPr>
      <w:instrText xml:space="preserve"> PAGE </w:instrText>
    </w:r>
    <w:r w:rsidRPr="005F6A52">
      <w:rPr>
        <w:rStyle w:val="slostrnky"/>
        <w:bCs/>
        <w:sz w:val="18"/>
        <w:szCs w:val="18"/>
      </w:rPr>
      <w:fldChar w:fldCharType="separate"/>
    </w:r>
    <w:r w:rsidR="00500179" w:rsidRPr="005F6A52">
      <w:rPr>
        <w:rStyle w:val="slostrnky"/>
        <w:bCs/>
        <w:noProof/>
        <w:sz w:val="18"/>
        <w:szCs w:val="18"/>
      </w:rPr>
      <w:t>1</w:t>
    </w:r>
    <w:r w:rsidRPr="005F6A52">
      <w:rPr>
        <w:rStyle w:val="slostrnky"/>
        <w:bCs/>
        <w:sz w:val="18"/>
        <w:szCs w:val="18"/>
      </w:rPr>
      <w:fldChar w:fldCharType="end"/>
    </w:r>
    <w:r w:rsidRPr="005F6A52">
      <w:rPr>
        <w:rStyle w:val="slostrnky"/>
        <w:bCs/>
        <w:sz w:val="18"/>
        <w:szCs w:val="18"/>
      </w:rPr>
      <w:t xml:space="preserve"> (celkem </w:t>
    </w:r>
    <w:r w:rsidRPr="005F6A52">
      <w:rPr>
        <w:rStyle w:val="slostrnky"/>
        <w:bCs/>
        <w:sz w:val="18"/>
        <w:szCs w:val="18"/>
      </w:rPr>
      <w:fldChar w:fldCharType="begin"/>
    </w:r>
    <w:r w:rsidRPr="005F6A52">
      <w:rPr>
        <w:rStyle w:val="slostrnky"/>
        <w:bCs/>
        <w:sz w:val="18"/>
        <w:szCs w:val="18"/>
      </w:rPr>
      <w:instrText xml:space="preserve"> NUMPAGES </w:instrText>
    </w:r>
    <w:r w:rsidRPr="005F6A52">
      <w:rPr>
        <w:rStyle w:val="slostrnky"/>
        <w:bCs/>
        <w:sz w:val="18"/>
        <w:szCs w:val="18"/>
      </w:rPr>
      <w:fldChar w:fldCharType="separate"/>
    </w:r>
    <w:r w:rsidR="00500179" w:rsidRPr="005F6A52">
      <w:rPr>
        <w:rStyle w:val="slostrnky"/>
        <w:bCs/>
        <w:noProof/>
        <w:sz w:val="18"/>
        <w:szCs w:val="18"/>
      </w:rPr>
      <w:t>1</w:t>
    </w:r>
    <w:r w:rsidRPr="005F6A52">
      <w:rPr>
        <w:rStyle w:val="slostrnky"/>
        <w:bCs/>
        <w:sz w:val="18"/>
        <w:szCs w:val="18"/>
      </w:rPr>
      <w:fldChar w:fldCharType="end"/>
    </w:r>
    <w:r w:rsidRPr="005F6A52">
      <w:rPr>
        <w:rStyle w:val="slostrnky"/>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F921" w14:textId="77777777" w:rsidR="002F4BE8" w:rsidRDefault="002F4BE8">
      <w:r>
        <w:separator/>
      </w:r>
    </w:p>
  </w:footnote>
  <w:footnote w:type="continuationSeparator" w:id="0">
    <w:p w14:paraId="6C98CD51" w14:textId="77777777" w:rsidR="002F4BE8" w:rsidRDefault="002F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A28B" w14:textId="77777777" w:rsidR="00B23C1E" w:rsidRDefault="002F4BE8">
    <w:pPr>
      <w:pStyle w:val="Zhlav"/>
    </w:pPr>
    <w:r>
      <w:rPr>
        <w:noProof/>
      </w:rPr>
      <w:pict w14:anchorId="40D28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9.6pt;height:219.8pt;rotation:315;z-index:-251658752;mso-position-horizontal:center;mso-position-horizontal-relative:margin;mso-position-vertical:center;mso-position-vertical-relative:margin" wrapcoords="19831 3170 19646 2875 18762 2359 18614 2506 16440 2506 16366 2875 17140 4423 17103 7741 14891 3391 13749 1622 13491 2138 12754 2359 12201 2949 11758 3686 11427 4718 10321 2580 9731 1917 9473 2433 6377 2506 6340 2875 5787 2580 5345 2433 4018 2506 3981 2801 4497 4202 4313 5455 2064 2285 1917 2433 295 2433 37 2580 37 2949 958 5455 2801 16956 2949 17251 2986 17324 3170 16513 3354 15260 3612 14081 5898 17029 10100 17029 10173 16513 10247 15629 10395 14302 12532 16882 13491 17398 14228 16956 14744 16292 15149 15408 15334 15850 16661 17103 16734 17029 18393 16956 18762 16882 18688 16366 17988 14449 17988 12754 19499 15776 20678 17472 20937 17029 21674 16956 21784 16734 19499 10837 19720 9584 20162 8846 20420 7888 20568 6414 20642 6192 20347 4276 20199 3833 19831 3170" fillcolor="silver" stroked="f">
          <v:textpath style="font-family:&quot;Times New Roman&quot;;font-size:1pt" string="VZOR"/>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7172"/>
    <w:multiLevelType w:val="hybridMultilevel"/>
    <w:tmpl w:val="E396B70E"/>
    <w:lvl w:ilvl="0" w:tplc="5478030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096E7E2E"/>
    <w:multiLevelType w:val="multilevel"/>
    <w:tmpl w:val="70EA3A38"/>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10B6405E"/>
    <w:multiLevelType w:val="hybridMultilevel"/>
    <w:tmpl w:val="11D46E2E"/>
    <w:lvl w:ilvl="0" w:tplc="0B9E1A9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B9E1A96">
      <w:start w:val="1"/>
      <w:numFmt w:val="bullet"/>
      <w:lvlText w:val=""/>
      <w:lvlJc w:val="left"/>
      <w:pPr>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6AE3DE2"/>
    <w:multiLevelType w:val="multilevel"/>
    <w:tmpl w:val="8346B420"/>
    <w:lvl w:ilvl="0">
      <w:start w:val="17"/>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4" w15:restartNumberingAfterBreak="0">
    <w:nsid w:val="1E556416"/>
    <w:multiLevelType w:val="hybridMultilevel"/>
    <w:tmpl w:val="11AC5F8A"/>
    <w:lvl w:ilvl="0" w:tplc="995AA2B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23F11F24"/>
    <w:multiLevelType w:val="multilevel"/>
    <w:tmpl w:val="C08C520A"/>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6" w15:restartNumberingAfterBreak="0">
    <w:nsid w:val="2CAD34FC"/>
    <w:multiLevelType w:val="multilevel"/>
    <w:tmpl w:val="C3063092"/>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7" w15:restartNumberingAfterBreak="0">
    <w:nsid w:val="2F674FF9"/>
    <w:multiLevelType w:val="multilevel"/>
    <w:tmpl w:val="E24AD1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8" w15:restartNumberingAfterBreak="0">
    <w:nsid w:val="33446E25"/>
    <w:multiLevelType w:val="multilevel"/>
    <w:tmpl w:val="CB1695AE"/>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9" w15:restartNumberingAfterBreak="0">
    <w:nsid w:val="35F66026"/>
    <w:multiLevelType w:val="hybridMultilevel"/>
    <w:tmpl w:val="CB3E99EC"/>
    <w:lvl w:ilvl="0" w:tplc="59BA86DE">
      <w:start w:val="1"/>
      <w:numFmt w:val="lowerLetter"/>
      <w:lvlText w:val="%1)"/>
      <w:lvlJc w:val="left"/>
      <w:pPr>
        <w:ind w:left="1260" w:hanging="360"/>
      </w:pPr>
    </w:lvl>
    <w:lvl w:ilvl="1" w:tplc="0B9E1A96">
      <w:start w:val="1"/>
      <w:numFmt w:val="bullet"/>
      <w:lvlText w:val=""/>
      <w:lvlJc w:val="left"/>
      <w:pPr>
        <w:ind w:left="1554" w:hanging="360"/>
      </w:pPr>
      <w:rPr>
        <w:rFonts w:ascii="Symbol" w:hAnsi="Symbol" w:hint="default"/>
      </w:rPr>
    </w:lvl>
    <w:lvl w:ilvl="2" w:tplc="04050005">
      <w:start w:val="1"/>
      <w:numFmt w:val="decimal"/>
      <w:lvlText w:val="%3."/>
      <w:lvlJc w:val="left"/>
      <w:pPr>
        <w:tabs>
          <w:tab w:val="num" w:pos="2274"/>
        </w:tabs>
        <w:ind w:left="2274" w:hanging="360"/>
      </w:pPr>
    </w:lvl>
    <w:lvl w:ilvl="3" w:tplc="04050001">
      <w:start w:val="1"/>
      <w:numFmt w:val="decimal"/>
      <w:lvlText w:val="%4."/>
      <w:lvlJc w:val="left"/>
      <w:pPr>
        <w:tabs>
          <w:tab w:val="num" w:pos="2994"/>
        </w:tabs>
        <w:ind w:left="2994" w:hanging="360"/>
      </w:pPr>
    </w:lvl>
    <w:lvl w:ilvl="4" w:tplc="04050003">
      <w:start w:val="1"/>
      <w:numFmt w:val="decimal"/>
      <w:lvlText w:val="%5."/>
      <w:lvlJc w:val="left"/>
      <w:pPr>
        <w:tabs>
          <w:tab w:val="num" w:pos="3714"/>
        </w:tabs>
        <w:ind w:left="3714" w:hanging="360"/>
      </w:pPr>
    </w:lvl>
    <w:lvl w:ilvl="5" w:tplc="04050005">
      <w:start w:val="1"/>
      <w:numFmt w:val="decimal"/>
      <w:lvlText w:val="%6."/>
      <w:lvlJc w:val="left"/>
      <w:pPr>
        <w:tabs>
          <w:tab w:val="num" w:pos="4434"/>
        </w:tabs>
        <w:ind w:left="4434" w:hanging="360"/>
      </w:pPr>
    </w:lvl>
    <w:lvl w:ilvl="6" w:tplc="04050001">
      <w:start w:val="1"/>
      <w:numFmt w:val="decimal"/>
      <w:lvlText w:val="%7."/>
      <w:lvlJc w:val="left"/>
      <w:pPr>
        <w:tabs>
          <w:tab w:val="num" w:pos="5154"/>
        </w:tabs>
        <w:ind w:left="5154" w:hanging="360"/>
      </w:pPr>
    </w:lvl>
    <w:lvl w:ilvl="7" w:tplc="04050003">
      <w:start w:val="1"/>
      <w:numFmt w:val="decimal"/>
      <w:lvlText w:val="%8."/>
      <w:lvlJc w:val="left"/>
      <w:pPr>
        <w:tabs>
          <w:tab w:val="num" w:pos="5874"/>
        </w:tabs>
        <w:ind w:left="5874" w:hanging="360"/>
      </w:pPr>
    </w:lvl>
    <w:lvl w:ilvl="8" w:tplc="04050005">
      <w:start w:val="1"/>
      <w:numFmt w:val="decimal"/>
      <w:lvlText w:val="%9."/>
      <w:lvlJc w:val="left"/>
      <w:pPr>
        <w:tabs>
          <w:tab w:val="num" w:pos="6594"/>
        </w:tabs>
        <w:ind w:left="6594" w:hanging="360"/>
      </w:pPr>
    </w:lvl>
  </w:abstractNum>
  <w:abstractNum w:abstractNumId="10" w15:restartNumberingAfterBreak="0">
    <w:nsid w:val="36FF162B"/>
    <w:multiLevelType w:val="hybridMultilevel"/>
    <w:tmpl w:val="45728B6C"/>
    <w:lvl w:ilvl="0" w:tplc="59BA86DE">
      <w:start w:val="1"/>
      <w:numFmt w:val="lowerLetter"/>
      <w:lvlText w:val="%1)"/>
      <w:lvlJc w:val="left"/>
      <w:pPr>
        <w:ind w:left="1146" w:hanging="360"/>
      </w:pPr>
    </w:lvl>
    <w:lvl w:ilvl="1" w:tplc="A14ED172">
      <w:start w:val="1"/>
      <w:numFmt w:val="lowerLetter"/>
      <w:lvlText w:val="d%2)"/>
      <w:lvlJc w:val="left"/>
      <w:pPr>
        <w:ind w:left="1440" w:hanging="360"/>
      </w:pPr>
    </w:lvl>
    <w:lvl w:ilvl="2" w:tplc="110C5DF6">
      <w:start w:val="1"/>
      <w:numFmt w:val="bullet"/>
      <w:lvlText w:val="-"/>
      <w:lvlJc w:val="left"/>
      <w:pPr>
        <w:ind w:left="2160" w:hanging="360"/>
      </w:pPr>
      <w:rPr>
        <w:rFonts w:ascii="Arial" w:eastAsia="Times New Roman" w:hAnsi="Aria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12"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99740DE"/>
    <w:multiLevelType w:val="multilevel"/>
    <w:tmpl w:val="FD926482"/>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4" w15:restartNumberingAfterBreak="0">
    <w:nsid w:val="5E7B5976"/>
    <w:multiLevelType w:val="multilevel"/>
    <w:tmpl w:val="50EA92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5"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7746A9F"/>
    <w:multiLevelType w:val="hybridMultilevel"/>
    <w:tmpl w:val="77E0628C"/>
    <w:lvl w:ilvl="0" w:tplc="FF865AC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79436430"/>
    <w:multiLevelType w:val="multilevel"/>
    <w:tmpl w:val="1E70FDAC"/>
    <w:lvl w:ilvl="0">
      <w:start w:val="1"/>
      <w:numFmt w:val="decimal"/>
      <w:lvlText w:val="%1."/>
      <w:lvlJc w:val="left"/>
      <w:pPr>
        <w:ind w:left="360" w:hanging="360"/>
      </w:pPr>
      <w:rPr>
        <w:sz w:val="22"/>
        <w:szCs w:val="22"/>
      </w:rPr>
    </w:lvl>
    <w:lvl w:ilvl="1">
      <w:start w:val="1"/>
      <w:numFmt w:val="decimal"/>
      <w:lvlText w:val="%1.%2."/>
      <w:lvlJc w:val="left"/>
      <w:pPr>
        <w:ind w:left="574"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335C88"/>
    <w:multiLevelType w:val="hybridMultilevel"/>
    <w:tmpl w:val="38322A50"/>
    <w:lvl w:ilvl="0" w:tplc="DE72707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A5D55"/>
    <w:multiLevelType w:val="multilevel"/>
    <w:tmpl w:val="DCB0F7EA"/>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AAD1F25"/>
    <w:multiLevelType w:val="hybridMultilevel"/>
    <w:tmpl w:val="1B2E1CDA"/>
    <w:lvl w:ilvl="0" w:tplc="3DAEBAA6">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15:restartNumberingAfterBreak="0">
    <w:nsid w:val="7C115E71"/>
    <w:multiLevelType w:val="hybridMultilevel"/>
    <w:tmpl w:val="469057F6"/>
    <w:lvl w:ilvl="0" w:tplc="1C5EA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226EBC"/>
    <w:multiLevelType w:val="multilevel"/>
    <w:tmpl w:val="C21E8B18"/>
    <w:lvl w:ilvl="0">
      <w:start w:val="1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23" w15:restartNumberingAfterBreak="0">
    <w:nsid w:val="7C7615F9"/>
    <w:multiLevelType w:val="multilevel"/>
    <w:tmpl w:val="EC0E5E08"/>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7E833D5E"/>
    <w:multiLevelType w:val="multilevel"/>
    <w:tmpl w:val="AC4094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794"/>
        </w:tabs>
        <w:ind w:left="2794" w:hanging="1800"/>
      </w:pPr>
      <w:rPr>
        <w:rFonts w:hint="default"/>
        <w:b w:val="0"/>
      </w:rPr>
    </w:lvl>
    <w:lvl w:ilvl="8">
      <w:start w:val="1"/>
      <w:numFmt w:val="decimal"/>
      <w:lvlText w:val="%1.%2.%3.%4.%5.%6.%7.%8.%9."/>
      <w:lvlJc w:val="left"/>
      <w:pPr>
        <w:tabs>
          <w:tab w:val="num" w:pos="2936"/>
        </w:tabs>
        <w:ind w:left="2936" w:hanging="1800"/>
      </w:pPr>
      <w:rPr>
        <w:rFonts w:hint="default"/>
        <w:b w:val="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23"/>
  </w:num>
  <w:num w:numId="9">
    <w:abstractNumId w:val="24"/>
  </w:num>
  <w:num w:numId="10">
    <w:abstractNumId w:val="8"/>
  </w:num>
  <w:num w:numId="11">
    <w:abstractNumId w:val="14"/>
  </w:num>
  <w:num w:numId="12">
    <w:abstractNumId w:val="5"/>
  </w:num>
  <w:num w:numId="13">
    <w:abstractNumId w:val="3"/>
  </w:num>
  <w:num w:numId="14">
    <w:abstractNumId w:val="22"/>
  </w:num>
  <w:num w:numId="15">
    <w:abstractNumId w:val="13"/>
  </w:num>
  <w:num w:numId="16">
    <w:abstractNumId w:val="6"/>
  </w:num>
  <w:num w:numId="17">
    <w:abstractNumId w:val="0"/>
  </w:num>
  <w:num w:numId="18">
    <w:abstractNumId w:val="20"/>
  </w:num>
  <w:num w:numId="19">
    <w:abstractNumId w:val="4"/>
  </w:num>
  <w:num w:numId="20">
    <w:abstractNumId w:val="16"/>
  </w:num>
  <w:num w:numId="21">
    <w:abstractNumId w:val="18"/>
  </w:num>
  <w:num w:numId="22">
    <w:abstractNumId w:val="21"/>
  </w:num>
  <w:num w:numId="23">
    <w:abstractNumId w:val="7"/>
  </w:num>
  <w:num w:numId="24">
    <w:abstractNumId w:val="15"/>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764"/>
    <w:rsid w:val="00013C47"/>
    <w:rsid w:val="00015660"/>
    <w:rsid w:val="00017CFE"/>
    <w:rsid w:val="000240A9"/>
    <w:rsid w:val="000345B4"/>
    <w:rsid w:val="0003506D"/>
    <w:rsid w:val="000376CF"/>
    <w:rsid w:val="0004037E"/>
    <w:rsid w:val="000425D9"/>
    <w:rsid w:val="00047273"/>
    <w:rsid w:val="00050B81"/>
    <w:rsid w:val="0005192D"/>
    <w:rsid w:val="0005213B"/>
    <w:rsid w:val="000619D5"/>
    <w:rsid w:val="00065732"/>
    <w:rsid w:val="00077A18"/>
    <w:rsid w:val="00085440"/>
    <w:rsid w:val="000910D2"/>
    <w:rsid w:val="00097F02"/>
    <w:rsid w:val="000A3320"/>
    <w:rsid w:val="000A358B"/>
    <w:rsid w:val="000C1466"/>
    <w:rsid w:val="000D320C"/>
    <w:rsid w:val="000D75AB"/>
    <w:rsid w:val="000E0C79"/>
    <w:rsid w:val="000E5113"/>
    <w:rsid w:val="000E54B6"/>
    <w:rsid w:val="000E733B"/>
    <w:rsid w:val="000F09D2"/>
    <w:rsid w:val="000F16E5"/>
    <w:rsid w:val="000F1E90"/>
    <w:rsid w:val="000F66C6"/>
    <w:rsid w:val="0010072F"/>
    <w:rsid w:val="001071F1"/>
    <w:rsid w:val="00110309"/>
    <w:rsid w:val="001121F2"/>
    <w:rsid w:val="00120B01"/>
    <w:rsid w:val="0012143F"/>
    <w:rsid w:val="0012202C"/>
    <w:rsid w:val="00122E54"/>
    <w:rsid w:val="00131739"/>
    <w:rsid w:val="001329B9"/>
    <w:rsid w:val="0014005F"/>
    <w:rsid w:val="00145AB9"/>
    <w:rsid w:val="00145B7A"/>
    <w:rsid w:val="0014610E"/>
    <w:rsid w:val="00146C3F"/>
    <w:rsid w:val="00151B4B"/>
    <w:rsid w:val="00152CA1"/>
    <w:rsid w:val="0015488A"/>
    <w:rsid w:val="001606A4"/>
    <w:rsid w:val="00160995"/>
    <w:rsid w:val="00164848"/>
    <w:rsid w:val="00164AF7"/>
    <w:rsid w:val="0016769F"/>
    <w:rsid w:val="00180B79"/>
    <w:rsid w:val="001950BE"/>
    <w:rsid w:val="00196F65"/>
    <w:rsid w:val="001A4386"/>
    <w:rsid w:val="001C2A09"/>
    <w:rsid w:val="001C4BE1"/>
    <w:rsid w:val="001C55CC"/>
    <w:rsid w:val="001D289F"/>
    <w:rsid w:val="001D3DE4"/>
    <w:rsid w:val="001D3EE3"/>
    <w:rsid w:val="001E00FB"/>
    <w:rsid w:val="001E3347"/>
    <w:rsid w:val="001E4A29"/>
    <w:rsid w:val="001E77D9"/>
    <w:rsid w:val="001F4254"/>
    <w:rsid w:val="002074FD"/>
    <w:rsid w:val="00213B64"/>
    <w:rsid w:val="00227270"/>
    <w:rsid w:val="0023275D"/>
    <w:rsid w:val="002371D7"/>
    <w:rsid w:val="002414DA"/>
    <w:rsid w:val="00241F15"/>
    <w:rsid w:val="00250255"/>
    <w:rsid w:val="002570D0"/>
    <w:rsid w:val="002616DC"/>
    <w:rsid w:val="00261F52"/>
    <w:rsid w:val="0026204F"/>
    <w:rsid w:val="0026267E"/>
    <w:rsid w:val="002655DF"/>
    <w:rsid w:val="002708E2"/>
    <w:rsid w:val="00272369"/>
    <w:rsid w:val="00276B20"/>
    <w:rsid w:val="00280618"/>
    <w:rsid w:val="002849D3"/>
    <w:rsid w:val="002864DF"/>
    <w:rsid w:val="00290DAF"/>
    <w:rsid w:val="002914EE"/>
    <w:rsid w:val="002960F6"/>
    <w:rsid w:val="002968BA"/>
    <w:rsid w:val="002B26BC"/>
    <w:rsid w:val="002B71E3"/>
    <w:rsid w:val="002D2CB5"/>
    <w:rsid w:val="002D5257"/>
    <w:rsid w:val="002D5A3E"/>
    <w:rsid w:val="002D677C"/>
    <w:rsid w:val="002D739D"/>
    <w:rsid w:val="002E0A3F"/>
    <w:rsid w:val="002E121D"/>
    <w:rsid w:val="002E3EC2"/>
    <w:rsid w:val="002E496F"/>
    <w:rsid w:val="002E69FD"/>
    <w:rsid w:val="002E6DDA"/>
    <w:rsid w:val="002F4BE8"/>
    <w:rsid w:val="002F5528"/>
    <w:rsid w:val="002F5755"/>
    <w:rsid w:val="003008A7"/>
    <w:rsid w:val="00316F69"/>
    <w:rsid w:val="00323D74"/>
    <w:rsid w:val="00334B2A"/>
    <w:rsid w:val="00341D47"/>
    <w:rsid w:val="003427CE"/>
    <w:rsid w:val="00343ED0"/>
    <w:rsid w:val="00344EAE"/>
    <w:rsid w:val="00351B2C"/>
    <w:rsid w:val="00352A10"/>
    <w:rsid w:val="00361C44"/>
    <w:rsid w:val="003649C5"/>
    <w:rsid w:val="003676FA"/>
    <w:rsid w:val="003702D7"/>
    <w:rsid w:val="00371636"/>
    <w:rsid w:val="00374E13"/>
    <w:rsid w:val="00384485"/>
    <w:rsid w:val="00392CBC"/>
    <w:rsid w:val="0039457D"/>
    <w:rsid w:val="0039629D"/>
    <w:rsid w:val="003A0877"/>
    <w:rsid w:val="003A48F0"/>
    <w:rsid w:val="003A4E90"/>
    <w:rsid w:val="003A5241"/>
    <w:rsid w:val="003B1F56"/>
    <w:rsid w:val="003B5C97"/>
    <w:rsid w:val="003C4177"/>
    <w:rsid w:val="003C510B"/>
    <w:rsid w:val="003D6540"/>
    <w:rsid w:val="003D676B"/>
    <w:rsid w:val="003D7C6A"/>
    <w:rsid w:val="003E072F"/>
    <w:rsid w:val="003E4098"/>
    <w:rsid w:val="003F1A07"/>
    <w:rsid w:val="003F672A"/>
    <w:rsid w:val="00401539"/>
    <w:rsid w:val="0040182F"/>
    <w:rsid w:val="00402EC4"/>
    <w:rsid w:val="004065E6"/>
    <w:rsid w:val="00406E8B"/>
    <w:rsid w:val="00407FED"/>
    <w:rsid w:val="00410849"/>
    <w:rsid w:val="00414DED"/>
    <w:rsid w:val="004277DC"/>
    <w:rsid w:val="004309F4"/>
    <w:rsid w:val="00434406"/>
    <w:rsid w:val="004406EB"/>
    <w:rsid w:val="004444C3"/>
    <w:rsid w:val="004453B2"/>
    <w:rsid w:val="004456E9"/>
    <w:rsid w:val="00447A83"/>
    <w:rsid w:val="004529AD"/>
    <w:rsid w:val="00454AB1"/>
    <w:rsid w:val="00456EB9"/>
    <w:rsid w:val="004637B0"/>
    <w:rsid w:val="0047430E"/>
    <w:rsid w:val="00475D0C"/>
    <w:rsid w:val="00481039"/>
    <w:rsid w:val="00487DE1"/>
    <w:rsid w:val="00493294"/>
    <w:rsid w:val="00496C15"/>
    <w:rsid w:val="004A1ED6"/>
    <w:rsid w:val="004A25AE"/>
    <w:rsid w:val="004B403A"/>
    <w:rsid w:val="004B6BF8"/>
    <w:rsid w:val="004C130D"/>
    <w:rsid w:val="004C4C1F"/>
    <w:rsid w:val="004C5B3E"/>
    <w:rsid w:val="004D0CD6"/>
    <w:rsid w:val="004D2203"/>
    <w:rsid w:val="004D3966"/>
    <w:rsid w:val="004D5D8C"/>
    <w:rsid w:val="004F1D39"/>
    <w:rsid w:val="004F5D80"/>
    <w:rsid w:val="00500179"/>
    <w:rsid w:val="00500C98"/>
    <w:rsid w:val="00510C75"/>
    <w:rsid w:val="005118BC"/>
    <w:rsid w:val="005276CC"/>
    <w:rsid w:val="00543D1A"/>
    <w:rsid w:val="00547340"/>
    <w:rsid w:val="00551398"/>
    <w:rsid w:val="00555E01"/>
    <w:rsid w:val="00562590"/>
    <w:rsid w:val="00563A2A"/>
    <w:rsid w:val="005653E4"/>
    <w:rsid w:val="005741EE"/>
    <w:rsid w:val="0058411A"/>
    <w:rsid w:val="00597986"/>
    <w:rsid w:val="005A1450"/>
    <w:rsid w:val="005A173D"/>
    <w:rsid w:val="005A1F35"/>
    <w:rsid w:val="005A79F6"/>
    <w:rsid w:val="005B399E"/>
    <w:rsid w:val="005B4C3A"/>
    <w:rsid w:val="005B53B0"/>
    <w:rsid w:val="005B632A"/>
    <w:rsid w:val="005B7526"/>
    <w:rsid w:val="005C1369"/>
    <w:rsid w:val="005C6570"/>
    <w:rsid w:val="005C6A24"/>
    <w:rsid w:val="005C705E"/>
    <w:rsid w:val="005D17AA"/>
    <w:rsid w:val="005D270B"/>
    <w:rsid w:val="005D6481"/>
    <w:rsid w:val="005D6E83"/>
    <w:rsid w:val="005E0B8D"/>
    <w:rsid w:val="005E57DD"/>
    <w:rsid w:val="005E5B0B"/>
    <w:rsid w:val="005F2306"/>
    <w:rsid w:val="005F6A52"/>
    <w:rsid w:val="00606B4E"/>
    <w:rsid w:val="006079DA"/>
    <w:rsid w:val="00613BEF"/>
    <w:rsid w:val="0061512A"/>
    <w:rsid w:val="00621F8E"/>
    <w:rsid w:val="00623D83"/>
    <w:rsid w:val="00625654"/>
    <w:rsid w:val="00627CB0"/>
    <w:rsid w:val="006340BB"/>
    <w:rsid w:val="00634CBB"/>
    <w:rsid w:val="00637DBA"/>
    <w:rsid w:val="00645B0B"/>
    <w:rsid w:val="0064692F"/>
    <w:rsid w:val="00650467"/>
    <w:rsid w:val="006539EE"/>
    <w:rsid w:val="00654429"/>
    <w:rsid w:val="00660FF7"/>
    <w:rsid w:val="00677467"/>
    <w:rsid w:val="00677BBB"/>
    <w:rsid w:val="006804AE"/>
    <w:rsid w:val="00680C54"/>
    <w:rsid w:val="006856AA"/>
    <w:rsid w:val="006864B7"/>
    <w:rsid w:val="0068684D"/>
    <w:rsid w:val="0069311D"/>
    <w:rsid w:val="006941DB"/>
    <w:rsid w:val="00696F84"/>
    <w:rsid w:val="006A130A"/>
    <w:rsid w:val="006A2D69"/>
    <w:rsid w:val="006A3C4C"/>
    <w:rsid w:val="006A4BB8"/>
    <w:rsid w:val="006A69FF"/>
    <w:rsid w:val="006A6ACB"/>
    <w:rsid w:val="006C5027"/>
    <w:rsid w:val="006D051B"/>
    <w:rsid w:val="006D276F"/>
    <w:rsid w:val="006E4C08"/>
    <w:rsid w:val="006E75AC"/>
    <w:rsid w:val="006F183C"/>
    <w:rsid w:val="006F1B74"/>
    <w:rsid w:val="006F3CC4"/>
    <w:rsid w:val="006F4EA6"/>
    <w:rsid w:val="006F6A72"/>
    <w:rsid w:val="00704961"/>
    <w:rsid w:val="00705869"/>
    <w:rsid w:val="00711118"/>
    <w:rsid w:val="00711A12"/>
    <w:rsid w:val="0072349F"/>
    <w:rsid w:val="007238DC"/>
    <w:rsid w:val="00724A08"/>
    <w:rsid w:val="00726C91"/>
    <w:rsid w:val="00733D66"/>
    <w:rsid w:val="0073747D"/>
    <w:rsid w:val="0074004E"/>
    <w:rsid w:val="00741036"/>
    <w:rsid w:val="00755C73"/>
    <w:rsid w:val="0075770A"/>
    <w:rsid w:val="007623DF"/>
    <w:rsid w:val="0076392D"/>
    <w:rsid w:val="007667A1"/>
    <w:rsid w:val="00771379"/>
    <w:rsid w:val="00771B3C"/>
    <w:rsid w:val="00772AA4"/>
    <w:rsid w:val="007756C2"/>
    <w:rsid w:val="00783BFD"/>
    <w:rsid w:val="00792957"/>
    <w:rsid w:val="00797879"/>
    <w:rsid w:val="007A2BE9"/>
    <w:rsid w:val="007A7615"/>
    <w:rsid w:val="007B3D8C"/>
    <w:rsid w:val="007B4A4A"/>
    <w:rsid w:val="007C1A4D"/>
    <w:rsid w:val="007C6F41"/>
    <w:rsid w:val="007D0CAA"/>
    <w:rsid w:val="007D4291"/>
    <w:rsid w:val="007D72B5"/>
    <w:rsid w:val="007E14EA"/>
    <w:rsid w:val="007E7E96"/>
    <w:rsid w:val="007F09BF"/>
    <w:rsid w:val="007F33E4"/>
    <w:rsid w:val="007F48E9"/>
    <w:rsid w:val="007F5BCB"/>
    <w:rsid w:val="00804C5E"/>
    <w:rsid w:val="0080518E"/>
    <w:rsid w:val="0080685B"/>
    <w:rsid w:val="00807369"/>
    <w:rsid w:val="008105E8"/>
    <w:rsid w:val="008134FA"/>
    <w:rsid w:val="00817E9D"/>
    <w:rsid w:val="00824DE8"/>
    <w:rsid w:val="008266E3"/>
    <w:rsid w:val="00831204"/>
    <w:rsid w:val="0083459C"/>
    <w:rsid w:val="00836E2A"/>
    <w:rsid w:val="0084333D"/>
    <w:rsid w:val="008434C6"/>
    <w:rsid w:val="0085501C"/>
    <w:rsid w:val="0086217D"/>
    <w:rsid w:val="008656C4"/>
    <w:rsid w:val="00866C86"/>
    <w:rsid w:val="008733C7"/>
    <w:rsid w:val="008768D5"/>
    <w:rsid w:val="008775F1"/>
    <w:rsid w:val="0088096D"/>
    <w:rsid w:val="00884880"/>
    <w:rsid w:val="00887DD9"/>
    <w:rsid w:val="00893267"/>
    <w:rsid w:val="008A1F68"/>
    <w:rsid w:val="008B3264"/>
    <w:rsid w:val="008C22A4"/>
    <w:rsid w:val="008C29D1"/>
    <w:rsid w:val="008C2D16"/>
    <w:rsid w:val="008D6AFA"/>
    <w:rsid w:val="008D6B4C"/>
    <w:rsid w:val="008D6E61"/>
    <w:rsid w:val="008D748E"/>
    <w:rsid w:val="008D7DB5"/>
    <w:rsid w:val="008E0BC0"/>
    <w:rsid w:val="008E66E1"/>
    <w:rsid w:val="008F1FBB"/>
    <w:rsid w:val="008F2C60"/>
    <w:rsid w:val="00923953"/>
    <w:rsid w:val="00927403"/>
    <w:rsid w:val="0092741E"/>
    <w:rsid w:val="00931783"/>
    <w:rsid w:val="00936CA1"/>
    <w:rsid w:val="0093700A"/>
    <w:rsid w:val="00937DF1"/>
    <w:rsid w:val="00940A5B"/>
    <w:rsid w:val="009415EA"/>
    <w:rsid w:val="0095158E"/>
    <w:rsid w:val="00960471"/>
    <w:rsid w:val="0096164E"/>
    <w:rsid w:val="00965B8A"/>
    <w:rsid w:val="00965FF0"/>
    <w:rsid w:val="00971BB8"/>
    <w:rsid w:val="0098076B"/>
    <w:rsid w:val="00980FA5"/>
    <w:rsid w:val="00984161"/>
    <w:rsid w:val="00984ED7"/>
    <w:rsid w:val="00991A1F"/>
    <w:rsid w:val="009A0F98"/>
    <w:rsid w:val="009A1846"/>
    <w:rsid w:val="009A1DEF"/>
    <w:rsid w:val="009A7C3B"/>
    <w:rsid w:val="009B136D"/>
    <w:rsid w:val="009B38D3"/>
    <w:rsid w:val="009B7971"/>
    <w:rsid w:val="009C5CBB"/>
    <w:rsid w:val="009C791F"/>
    <w:rsid w:val="009C7A1C"/>
    <w:rsid w:val="009D4371"/>
    <w:rsid w:val="009D4719"/>
    <w:rsid w:val="009D6C0E"/>
    <w:rsid w:val="009E4C36"/>
    <w:rsid w:val="009F09D2"/>
    <w:rsid w:val="009F1F3E"/>
    <w:rsid w:val="009F618A"/>
    <w:rsid w:val="00A01287"/>
    <w:rsid w:val="00A02404"/>
    <w:rsid w:val="00A07607"/>
    <w:rsid w:val="00A2117D"/>
    <w:rsid w:val="00A21FC9"/>
    <w:rsid w:val="00A22012"/>
    <w:rsid w:val="00A223DA"/>
    <w:rsid w:val="00A233CD"/>
    <w:rsid w:val="00A31453"/>
    <w:rsid w:val="00A344A4"/>
    <w:rsid w:val="00A5113C"/>
    <w:rsid w:val="00A6651F"/>
    <w:rsid w:val="00A72244"/>
    <w:rsid w:val="00A76319"/>
    <w:rsid w:val="00A82067"/>
    <w:rsid w:val="00A82630"/>
    <w:rsid w:val="00A82AA2"/>
    <w:rsid w:val="00A83BCF"/>
    <w:rsid w:val="00A83DAD"/>
    <w:rsid w:val="00A9398B"/>
    <w:rsid w:val="00A95084"/>
    <w:rsid w:val="00A95681"/>
    <w:rsid w:val="00AB56F1"/>
    <w:rsid w:val="00AC1329"/>
    <w:rsid w:val="00AC278C"/>
    <w:rsid w:val="00AC3F86"/>
    <w:rsid w:val="00AD1631"/>
    <w:rsid w:val="00AF5505"/>
    <w:rsid w:val="00AF58C6"/>
    <w:rsid w:val="00AF5ADF"/>
    <w:rsid w:val="00AF7B8A"/>
    <w:rsid w:val="00B00A67"/>
    <w:rsid w:val="00B049D1"/>
    <w:rsid w:val="00B0721A"/>
    <w:rsid w:val="00B07E83"/>
    <w:rsid w:val="00B108C9"/>
    <w:rsid w:val="00B15813"/>
    <w:rsid w:val="00B22A16"/>
    <w:rsid w:val="00B23C1E"/>
    <w:rsid w:val="00B268B2"/>
    <w:rsid w:val="00B27FD7"/>
    <w:rsid w:val="00B3059D"/>
    <w:rsid w:val="00B31F77"/>
    <w:rsid w:val="00B4009C"/>
    <w:rsid w:val="00B407CD"/>
    <w:rsid w:val="00B41D54"/>
    <w:rsid w:val="00B5093A"/>
    <w:rsid w:val="00B534CD"/>
    <w:rsid w:val="00B55626"/>
    <w:rsid w:val="00B706D3"/>
    <w:rsid w:val="00B721EB"/>
    <w:rsid w:val="00B72EF0"/>
    <w:rsid w:val="00B757E1"/>
    <w:rsid w:val="00B75C6D"/>
    <w:rsid w:val="00B80315"/>
    <w:rsid w:val="00B84190"/>
    <w:rsid w:val="00B84670"/>
    <w:rsid w:val="00B85E05"/>
    <w:rsid w:val="00B93E90"/>
    <w:rsid w:val="00B95BDA"/>
    <w:rsid w:val="00B9604E"/>
    <w:rsid w:val="00BA0361"/>
    <w:rsid w:val="00BA4425"/>
    <w:rsid w:val="00BA58D7"/>
    <w:rsid w:val="00BB0488"/>
    <w:rsid w:val="00BB214A"/>
    <w:rsid w:val="00BB6AAD"/>
    <w:rsid w:val="00BC3685"/>
    <w:rsid w:val="00BC56E5"/>
    <w:rsid w:val="00BE154D"/>
    <w:rsid w:val="00BE582E"/>
    <w:rsid w:val="00BE7534"/>
    <w:rsid w:val="00BE7621"/>
    <w:rsid w:val="00C03D4C"/>
    <w:rsid w:val="00C12B65"/>
    <w:rsid w:val="00C13171"/>
    <w:rsid w:val="00C22276"/>
    <w:rsid w:val="00C50C82"/>
    <w:rsid w:val="00C5397B"/>
    <w:rsid w:val="00C556D8"/>
    <w:rsid w:val="00C55F73"/>
    <w:rsid w:val="00C563B2"/>
    <w:rsid w:val="00C579AC"/>
    <w:rsid w:val="00C605F0"/>
    <w:rsid w:val="00C6123A"/>
    <w:rsid w:val="00C67A20"/>
    <w:rsid w:val="00C706FD"/>
    <w:rsid w:val="00C72224"/>
    <w:rsid w:val="00C762DE"/>
    <w:rsid w:val="00C76E13"/>
    <w:rsid w:val="00C812F5"/>
    <w:rsid w:val="00C83074"/>
    <w:rsid w:val="00C846F2"/>
    <w:rsid w:val="00C86EA9"/>
    <w:rsid w:val="00C940D6"/>
    <w:rsid w:val="00C97BB9"/>
    <w:rsid w:val="00C97EE2"/>
    <w:rsid w:val="00CA5F5D"/>
    <w:rsid w:val="00CA607A"/>
    <w:rsid w:val="00CB0627"/>
    <w:rsid w:val="00CB3D40"/>
    <w:rsid w:val="00CB7009"/>
    <w:rsid w:val="00CC2143"/>
    <w:rsid w:val="00CC3DC4"/>
    <w:rsid w:val="00CC514C"/>
    <w:rsid w:val="00CC58E0"/>
    <w:rsid w:val="00CC629F"/>
    <w:rsid w:val="00CC672A"/>
    <w:rsid w:val="00CC67D5"/>
    <w:rsid w:val="00CD1294"/>
    <w:rsid w:val="00CD5B1F"/>
    <w:rsid w:val="00CE362E"/>
    <w:rsid w:val="00CE536B"/>
    <w:rsid w:val="00CF3C1C"/>
    <w:rsid w:val="00CF6569"/>
    <w:rsid w:val="00D000ED"/>
    <w:rsid w:val="00D02845"/>
    <w:rsid w:val="00D0400B"/>
    <w:rsid w:val="00D0536C"/>
    <w:rsid w:val="00D136BD"/>
    <w:rsid w:val="00D13B5C"/>
    <w:rsid w:val="00D255A2"/>
    <w:rsid w:val="00D25796"/>
    <w:rsid w:val="00D263A5"/>
    <w:rsid w:val="00D26896"/>
    <w:rsid w:val="00D35C64"/>
    <w:rsid w:val="00D41AB6"/>
    <w:rsid w:val="00D45C94"/>
    <w:rsid w:val="00D701BE"/>
    <w:rsid w:val="00D746CC"/>
    <w:rsid w:val="00D74A14"/>
    <w:rsid w:val="00D7660B"/>
    <w:rsid w:val="00D802D8"/>
    <w:rsid w:val="00D84529"/>
    <w:rsid w:val="00D856BA"/>
    <w:rsid w:val="00DA3C8A"/>
    <w:rsid w:val="00DA3E55"/>
    <w:rsid w:val="00DA47A2"/>
    <w:rsid w:val="00DB02EB"/>
    <w:rsid w:val="00DB35DD"/>
    <w:rsid w:val="00DB50BF"/>
    <w:rsid w:val="00DC0B32"/>
    <w:rsid w:val="00DC3718"/>
    <w:rsid w:val="00DC73BA"/>
    <w:rsid w:val="00DD2AD9"/>
    <w:rsid w:val="00DE192C"/>
    <w:rsid w:val="00DE35F9"/>
    <w:rsid w:val="00DE37D3"/>
    <w:rsid w:val="00DF1260"/>
    <w:rsid w:val="00E02821"/>
    <w:rsid w:val="00E0409B"/>
    <w:rsid w:val="00E0662D"/>
    <w:rsid w:val="00E15912"/>
    <w:rsid w:val="00E165C0"/>
    <w:rsid w:val="00E21848"/>
    <w:rsid w:val="00E21916"/>
    <w:rsid w:val="00E25D99"/>
    <w:rsid w:val="00E3155F"/>
    <w:rsid w:val="00E45270"/>
    <w:rsid w:val="00E51377"/>
    <w:rsid w:val="00E66B56"/>
    <w:rsid w:val="00E66E36"/>
    <w:rsid w:val="00E67AC1"/>
    <w:rsid w:val="00E70288"/>
    <w:rsid w:val="00E8096C"/>
    <w:rsid w:val="00E81E32"/>
    <w:rsid w:val="00E866E0"/>
    <w:rsid w:val="00E878F8"/>
    <w:rsid w:val="00E879A8"/>
    <w:rsid w:val="00E930B1"/>
    <w:rsid w:val="00E9345C"/>
    <w:rsid w:val="00E94399"/>
    <w:rsid w:val="00E962F9"/>
    <w:rsid w:val="00E96390"/>
    <w:rsid w:val="00EA7875"/>
    <w:rsid w:val="00EB0983"/>
    <w:rsid w:val="00EB2F8D"/>
    <w:rsid w:val="00EB5C2E"/>
    <w:rsid w:val="00EC1188"/>
    <w:rsid w:val="00EC3048"/>
    <w:rsid w:val="00EC5149"/>
    <w:rsid w:val="00EC7FE4"/>
    <w:rsid w:val="00ED1647"/>
    <w:rsid w:val="00ED3B51"/>
    <w:rsid w:val="00ED3E55"/>
    <w:rsid w:val="00ED5AEF"/>
    <w:rsid w:val="00ED7A15"/>
    <w:rsid w:val="00EE1B9E"/>
    <w:rsid w:val="00EF4BF4"/>
    <w:rsid w:val="00EF746A"/>
    <w:rsid w:val="00F072B8"/>
    <w:rsid w:val="00F07BA3"/>
    <w:rsid w:val="00F11156"/>
    <w:rsid w:val="00F12F3E"/>
    <w:rsid w:val="00F14A3A"/>
    <w:rsid w:val="00F20A94"/>
    <w:rsid w:val="00F23738"/>
    <w:rsid w:val="00F25D27"/>
    <w:rsid w:val="00F3445F"/>
    <w:rsid w:val="00F404E5"/>
    <w:rsid w:val="00F424BB"/>
    <w:rsid w:val="00F43207"/>
    <w:rsid w:val="00F44DEC"/>
    <w:rsid w:val="00F4618B"/>
    <w:rsid w:val="00F51450"/>
    <w:rsid w:val="00F520EA"/>
    <w:rsid w:val="00F54010"/>
    <w:rsid w:val="00F551B3"/>
    <w:rsid w:val="00F6647E"/>
    <w:rsid w:val="00F73398"/>
    <w:rsid w:val="00F75837"/>
    <w:rsid w:val="00F8356D"/>
    <w:rsid w:val="00F83F85"/>
    <w:rsid w:val="00F846BF"/>
    <w:rsid w:val="00F93576"/>
    <w:rsid w:val="00F94F87"/>
    <w:rsid w:val="00FA14D8"/>
    <w:rsid w:val="00FA6DC1"/>
    <w:rsid w:val="00FA757F"/>
    <w:rsid w:val="00FB0B2A"/>
    <w:rsid w:val="00FB7EB2"/>
    <w:rsid w:val="00FC2E78"/>
    <w:rsid w:val="00FC6986"/>
    <w:rsid w:val="00FC76E9"/>
    <w:rsid w:val="00FD09EA"/>
    <w:rsid w:val="00FD13D1"/>
    <w:rsid w:val="00FD1C8D"/>
    <w:rsid w:val="00FD48AA"/>
    <w:rsid w:val="00FD65E1"/>
    <w:rsid w:val="00FE453B"/>
    <w:rsid w:val="00FF172F"/>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085D876"/>
  <w15:chartTrackingRefBased/>
  <w15:docId w15:val="{7B618E28-1985-40CB-B509-A56733E9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CharChar">
    <w:name w:val="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Záhlaví Char Char Char"/>
    <w:basedOn w:val="Normln"/>
    <w:link w:val="ZhlavChar1"/>
    <w:uiPriority w:val="99"/>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Záhlaví Char Char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character" w:customStyle="1" w:styleId="valuecj">
    <w:name w:val="value cj"/>
    <w:basedOn w:val="Standardnpsmoodstavce"/>
    <w:rsid w:val="00D136BD"/>
  </w:style>
  <w:style w:type="paragraph" w:customStyle="1" w:styleId="CharCharChar">
    <w:name w:val="Char Char Char"/>
    <w:basedOn w:val="Normln"/>
    <w:rsid w:val="00454AB1"/>
    <w:pPr>
      <w:spacing w:after="160" w:line="240" w:lineRule="exact"/>
    </w:pPr>
    <w:rPr>
      <w:rFonts w:ascii="Times New Roman Bold" w:hAnsi="Times New Roman Bold"/>
      <w:sz w:val="22"/>
      <w:szCs w:val="26"/>
      <w:lang w:val="sk-SK" w:eastAsia="en-US"/>
    </w:rPr>
  </w:style>
  <w:style w:type="paragraph" w:styleId="Zpat">
    <w:name w:val="footer"/>
    <w:basedOn w:val="Normln"/>
    <w:link w:val="ZpatChar"/>
    <w:uiPriority w:val="99"/>
    <w:unhideWhenUsed/>
    <w:rsid w:val="007C1A4D"/>
    <w:pPr>
      <w:tabs>
        <w:tab w:val="center" w:pos="4536"/>
        <w:tab w:val="right" w:pos="9072"/>
      </w:tabs>
    </w:pPr>
  </w:style>
  <w:style w:type="character" w:customStyle="1" w:styleId="ZpatChar">
    <w:name w:val="Zápatí Char"/>
    <w:link w:val="Zpat"/>
    <w:uiPriority w:val="99"/>
    <w:rsid w:val="007C1A4D"/>
    <w:rPr>
      <w:sz w:val="24"/>
      <w:szCs w:val="24"/>
    </w:rPr>
  </w:style>
  <w:style w:type="character" w:styleId="slostrnky">
    <w:name w:val="page number"/>
    <w:basedOn w:val="Standardnpsmoodstavce"/>
    <w:rsid w:val="00B84670"/>
  </w:style>
  <w:style w:type="character" w:customStyle="1" w:styleId="nowrap">
    <w:name w:val="nowrap"/>
    <w:basedOn w:val="Standardnpsmoodstavce"/>
    <w:rsid w:val="00BB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932C-4B60-40E0-84B1-019E7CB2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9920</Words>
  <Characters>58530</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68314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Šárka Kabeláčová</cp:lastModifiedBy>
  <cp:revision>2</cp:revision>
  <cp:lastPrinted>2016-05-13T10:18:00Z</cp:lastPrinted>
  <dcterms:created xsi:type="dcterms:W3CDTF">2020-09-30T11:13:00Z</dcterms:created>
  <dcterms:modified xsi:type="dcterms:W3CDTF">2020-09-30T11:13:00Z</dcterms:modified>
</cp:coreProperties>
</file>