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815"/>
        <w:gridCol w:w="183"/>
        <w:gridCol w:w="1660"/>
        <w:gridCol w:w="1842"/>
        <w:gridCol w:w="183"/>
      </w:tblGrid>
      <w:tr w:rsidR="007C04D9" w:rsidRPr="00636EE7" w14:paraId="243743CF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3E328AA0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NAŠE Č. J.:</w:t>
            </w:r>
          </w:p>
        </w:tc>
        <w:tc>
          <w:tcPr>
            <w:tcW w:w="3815" w:type="dxa"/>
          </w:tcPr>
          <w:p w14:paraId="33FCE03C" w14:textId="1E2D907A" w:rsidR="007C04D9" w:rsidRPr="00984F50" w:rsidRDefault="00984F50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84F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MMB/0402205/2020</w:t>
            </w:r>
          </w:p>
        </w:tc>
        <w:tc>
          <w:tcPr>
            <w:tcW w:w="3685" w:type="dxa"/>
            <w:gridSpan w:val="3"/>
            <w:vMerge w:val="restart"/>
          </w:tcPr>
          <w:p w14:paraId="1D115D0B" w14:textId="249D4601" w:rsidR="00636EE7" w:rsidRPr="00A0678A" w:rsidRDefault="002B4EDA" w:rsidP="00636EE7">
            <w:r w:rsidRPr="00A0678A">
              <w:t>KRAB BRNO, s.r.o.</w:t>
            </w:r>
          </w:p>
          <w:p w14:paraId="69C85168" w14:textId="0C1080B0" w:rsidR="00E7799C" w:rsidRPr="00A0678A" w:rsidRDefault="002B4EDA" w:rsidP="00636EE7">
            <w:pPr>
              <w:rPr>
                <w:rFonts w:asciiTheme="majorHAnsi" w:hAnsiTheme="majorHAnsi" w:cstheme="majorHAnsi"/>
                <w:color w:val="000000"/>
                <w:szCs w:val="20"/>
                <w:shd w:val="clear" w:color="auto" w:fill="FFFFFF"/>
              </w:rPr>
            </w:pPr>
            <w:r w:rsidRPr="00A0678A">
              <w:t>Hybešova 285/2</w:t>
            </w:r>
          </w:p>
          <w:p w14:paraId="3E2B2AF0" w14:textId="7F94841C" w:rsidR="00636EE7" w:rsidRPr="00A0678A" w:rsidRDefault="002B4EDA" w:rsidP="00636EE7">
            <w:pPr>
              <w:rPr>
                <w:rStyle w:val="address"/>
                <w:rFonts w:asciiTheme="majorHAnsi" w:hAnsiTheme="majorHAnsi" w:cstheme="majorHAnsi"/>
                <w:color w:val="000000"/>
                <w:szCs w:val="20"/>
                <w:shd w:val="clear" w:color="auto" w:fill="FFFFFF"/>
              </w:rPr>
            </w:pPr>
            <w:r w:rsidRPr="00A0678A">
              <w:rPr>
                <w:rFonts w:asciiTheme="majorHAnsi" w:hAnsiTheme="majorHAnsi" w:cstheme="majorHAnsi"/>
                <w:szCs w:val="20"/>
              </w:rPr>
              <w:t>664 91 Ivančice</w:t>
            </w:r>
          </w:p>
          <w:p w14:paraId="38FB8558" w14:textId="0AE969AD" w:rsidR="00AC4A53" w:rsidRPr="00A0678A" w:rsidRDefault="00AC4A53" w:rsidP="00DB0A2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2D923428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77311092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SPIS. ZN.:</w:t>
            </w:r>
          </w:p>
        </w:tc>
        <w:tc>
          <w:tcPr>
            <w:tcW w:w="3815" w:type="dxa"/>
          </w:tcPr>
          <w:p w14:paraId="3055AFF8" w14:textId="77777777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624C8B8B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65D57A7C" w14:textId="77777777" w:rsidTr="00290B6D">
        <w:trPr>
          <w:gridAfter w:val="1"/>
          <w:wAfter w:w="183" w:type="dxa"/>
          <w:trHeight w:val="80"/>
        </w:trPr>
        <w:tc>
          <w:tcPr>
            <w:tcW w:w="2268" w:type="dxa"/>
          </w:tcPr>
          <w:p w14:paraId="5CE7A225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3D444773" w14:textId="77777777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7F75D0BA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49BE2785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9C8DE42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VYŘIZUJE:</w:t>
            </w:r>
          </w:p>
        </w:tc>
        <w:tc>
          <w:tcPr>
            <w:tcW w:w="3815" w:type="dxa"/>
          </w:tcPr>
          <w:p w14:paraId="3A036371" w14:textId="20123958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3"/>
            <w:vMerge/>
          </w:tcPr>
          <w:p w14:paraId="2F0ABB3F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176ED6E3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1EFEE5AC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TELEFON:</w:t>
            </w:r>
          </w:p>
        </w:tc>
        <w:tc>
          <w:tcPr>
            <w:tcW w:w="3815" w:type="dxa"/>
          </w:tcPr>
          <w:p w14:paraId="33BDAE7C" w14:textId="762E9DFC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0EDB8AF7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46DDE187" w14:textId="77777777" w:rsidTr="00290B6D">
        <w:trPr>
          <w:gridAfter w:val="1"/>
          <w:wAfter w:w="183" w:type="dxa"/>
          <w:trHeight w:val="272"/>
        </w:trPr>
        <w:tc>
          <w:tcPr>
            <w:tcW w:w="2268" w:type="dxa"/>
          </w:tcPr>
          <w:p w14:paraId="12367BF0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3815" w:type="dxa"/>
          </w:tcPr>
          <w:p w14:paraId="4F3D65E0" w14:textId="756FD583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017A2B5B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072DD6" w:rsidRPr="00636EE7" w14:paraId="41E8E6CF" w14:textId="77777777" w:rsidTr="00290B6D">
        <w:trPr>
          <w:trHeight w:val="272"/>
        </w:trPr>
        <w:tc>
          <w:tcPr>
            <w:tcW w:w="2268" w:type="dxa"/>
          </w:tcPr>
          <w:p w14:paraId="28C0C245" w14:textId="1BF9CFAB" w:rsidR="00072DD6" w:rsidRPr="00636EE7" w:rsidRDefault="00072DD6" w:rsidP="00290B6D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ID datové schránky:</w:t>
            </w:r>
          </w:p>
        </w:tc>
        <w:tc>
          <w:tcPr>
            <w:tcW w:w="3998" w:type="dxa"/>
            <w:gridSpan w:val="2"/>
          </w:tcPr>
          <w:p w14:paraId="05E9A178" w14:textId="5E5F044A" w:rsidR="00072DD6" w:rsidRPr="00636EE7" w:rsidRDefault="00072DD6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6EE4283F" w14:textId="4C253EB0" w:rsidR="00072DD6" w:rsidRPr="00636EE7" w:rsidRDefault="00072DD6" w:rsidP="00290B6D">
            <w:pPr>
              <w:pStyle w:val="Brnopopistext"/>
              <w:ind w:left="-174" w:firstLine="174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416897" w:rsidRPr="00636EE7" w14:paraId="1B3B07EB" w14:textId="77777777" w:rsidTr="00290B6D">
        <w:trPr>
          <w:gridAfter w:val="1"/>
          <w:wAfter w:w="183" w:type="dxa"/>
          <w:trHeight w:val="80"/>
        </w:trPr>
        <w:tc>
          <w:tcPr>
            <w:tcW w:w="2268" w:type="dxa"/>
          </w:tcPr>
          <w:p w14:paraId="4921DCF9" w14:textId="77777777" w:rsidR="00416897" w:rsidRPr="00636EE7" w:rsidRDefault="00416897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33271519" w14:textId="77777777" w:rsidR="00416897" w:rsidRPr="00636EE7" w:rsidRDefault="00416897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613559" w14:textId="77777777" w:rsidR="00416897" w:rsidRPr="00636EE7" w:rsidRDefault="00416897" w:rsidP="003F3B4E">
            <w:pPr>
              <w:pStyle w:val="Brnopopis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488C4C" w14:textId="77777777" w:rsidR="00416897" w:rsidRPr="00636EE7" w:rsidRDefault="00416897" w:rsidP="003F3B4E">
            <w:pPr>
              <w:pStyle w:val="Brnopopistext"/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F74C46" w:rsidRPr="00636EE7" w14:paraId="43AC7E3D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2AB80B6" w14:textId="77777777" w:rsidR="00F74C46" w:rsidRPr="00636EE7" w:rsidRDefault="00F74C46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DATUM:</w:t>
            </w:r>
          </w:p>
        </w:tc>
        <w:tc>
          <w:tcPr>
            <w:tcW w:w="3815" w:type="dxa"/>
          </w:tcPr>
          <w:p w14:paraId="4875A4C0" w14:textId="00A4C9EE" w:rsidR="00F74C46" w:rsidRPr="00E7799C" w:rsidRDefault="00C36840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</w:t>
            </w:r>
            <w:r w:rsidR="0088647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</w:t>
            </w:r>
            <w:r w:rsidR="00DF32ED"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923825"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0</w:t>
            </w:r>
            <w:r w:rsidR="00F34665"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</w:t>
            </w:r>
            <w:r w:rsidR="00F74C46"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.20</w:t>
            </w:r>
            <w:r w:rsidR="00290B6D"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3685" w:type="dxa"/>
            <w:gridSpan w:val="3"/>
          </w:tcPr>
          <w:p w14:paraId="643E4366" w14:textId="5880FF3D" w:rsidR="00F74C46" w:rsidRPr="00E7799C" w:rsidRDefault="00636EE7" w:rsidP="000B2D18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IČ: </w:t>
            </w:r>
            <w:r w:rsidR="00A0678A">
              <w:rPr>
                <w:rFonts w:ascii="Helvetica" w:hAnsi="Helvetica" w:cs="Helvetica"/>
                <w:color w:val="333333"/>
                <w:sz w:val="21"/>
                <w:szCs w:val="21"/>
              </w:rPr>
              <w:t>262 42 559</w:t>
            </w:r>
          </w:p>
        </w:tc>
      </w:tr>
      <w:tr w:rsidR="000B2D18" w:rsidRPr="00636EE7" w14:paraId="135E2296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B73D05D" w14:textId="77777777" w:rsidR="000B2D18" w:rsidRPr="00636EE7" w:rsidRDefault="000B2D18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počet listů:</w:t>
            </w:r>
          </w:p>
        </w:tc>
        <w:tc>
          <w:tcPr>
            <w:tcW w:w="3815" w:type="dxa"/>
          </w:tcPr>
          <w:p w14:paraId="350D5056" w14:textId="79264D17" w:rsidR="000B2D18" w:rsidRPr="00636EE7" w:rsidRDefault="00290B6D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</w:tcPr>
          <w:p w14:paraId="5ACFB0D5" w14:textId="5ECBEBCA" w:rsidR="000B2D18" w:rsidRPr="00636EE7" w:rsidRDefault="000B2D18" w:rsidP="00D1716C">
            <w:pPr>
              <w:pStyle w:val="Brnopopis"/>
              <w:tabs>
                <w:tab w:val="center" w:pos="992"/>
              </w:tabs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BFC10E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2505B5B8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1D618892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14:paraId="41C105BB" w14:textId="77777777" w:rsidR="000B2D18" w:rsidRPr="00636EE7" w:rsidRDefault="000B2D18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56430CD9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67192510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14:paraId="4AAFD31E" w14:textId="77777777" w:rsidR="000B2D18" w:rsidRPr="00636EE7" w:rsidRDefault="000B2D18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17FF5C93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6550D0B3" w14:textId="77777777" w:rsidR="000B2D18" w:rsidRPr="00636EE7" w:rsidRDefault="000B2D18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objednávka:</w:t>
            </w:r>
          </w:p>
        </w:tc>
        <w:tc>
          <w:tcPr>
            <w:tcW w:w="7500" w:type="dxa"/>
            <w:gridSpan w:val="4"/>
          </w:tcPr>
          <w:p w14:paraId="4339B5C7" w14:textId="0320AB00" w:rsidR="00706E72" w:rsidRPr="00636EE7" w:rsidRDefault="0088647E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Rustikálních svíček dle rozpisu</w:t>
            </w:r>
          </w:p>
        </w:tc>
      </w:tr>
    </w:tbl>
    <w:p w14:paraId="2047F192" w14:textId="77777777" w:rsidR="008A21AC" w:rsidRPr="00636EE7" w:rsidRDefault="008A21AC" w:rsidP="00E6310E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544229D" w14:textId="77777777" w:rsidR="00DC2CC0" w:rsidRPr="00636EE7" w:rsidRDefault="00DC2CC0" w:rsidP="00E42837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288ACA5" w14:textId="5E9E4A1A" w:rsidR="00636EE7" w:rsidRPr="00636EE7" w:rsidRDefault="00636EE7" w:rsidP="00636EE7">
      <w:pPr>
        <w:ind w:right="-1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 xml:space="preserve">Na základě Vaší nabídky závazně objednáváme </w:t>
      </w:r>
      <w:r w:rsidR="00E7799C">
        <w:rPr>
          <w:rFonts w:asciiTheme="majorHAnsi" w:hAnsiTheme="majorHAnsi" w:cstheme="majorHAnsi"/>
          <w:color w:val="auto"/>
          <w:szCs w:val="20"/>
        </w:rPr>
        <w:t>výrobky</w:t>
      </w:r>
      <w:r w:rsidRPr="00636EE7">
        <w:rPr>
          <w:rFonts w:asciiTheme="majorHAnsi" w:hAnsiTheme="majorHAnsi" w:cstheme="majorHAnsi"/>
          <w:color w:val="auto"/>
          <w:szCs w:val="20"/>
        </w:rPr>
        <w:t xml:space="preserve"> dle níže uvedené specifikace:</w:t>
      </w:r>
    </w:p>
    <w:p w14:paraId="2378CE8B" w14:textId="45706200" w:rsidR="00DC2CC0" w:rsidRDefault="00DC2CC0" w:rsidP="00E42837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36C6C46" w14:textId="6DA22E54" w:rsidR="00F34665" w:rsidRDefault="0088647E" w:rsidP="00F34665">
      <w:pPr>
        <w:pStyle w:val="Odstavecseseznamem"/>
        <w:numPr>
          <w:ilvl w:val="0"/>
          <w:numId w:val="14"/>
        </w:num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>Svíčka rustik kostka 60mm lak rýhovaná růžová</w:t>
      </w:r>
    </w:p>
    <w:p w14:paraId="706B89C1" w14:textId="59C225AD" w:rsidR="00F34665" w:rsidRDefault="0088647E" w:rsidP="00F34665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EAN</w:t>
      </w:r>
      <w:r w:rsidR="00F34665">
        <w:rPr>
          <w:rFonts w:asciiTheme="majorHAnsi" w:hAnsiTheme="majorHAnsi" w:cstheme="majorHAnsi"/>
          <w:color w:val="auto"/>
          <w:szCs w:val="20"/>
        </w:rPr>
        <w:t>:</w:t>
      </w:r>
      <w:r w:rsidR="00F34665">
        <w:rPr>
          <w:rFonts w:asciiTheme="majorHAnsi" w:hAnsiTheme="majorHAnsi" w:cstheme="majorHAnsi"/>
          <w:color w:val="auto"/>
          <w:szCs w:val="20"/>
        </w:rPr>
        <w:tab/>
      </w:r>
      <w:r w:rsidR="00F34665">
        <w:rPr>
          <w:rFonts w:asciiTheme="majorHAnsi" w:hAnsiTheme="majorHAnsi" w:cstheme="majorHAnsi"/>
          <w:color w:val="auto"/>
          <w:szCs w:val="20"/>
        </w:rPr>
        <w:tab/>
      </w:r>
      <w:r w:rsidR="00F34665">
        <w:rPr>
          <w:rFonts w:asciiTheme="majorHAnsi" w:hAnsiTheme="majorHAnsi" w:cstheme="majorHAnsi"/>
          <w:color w:val="auto"/>
          <w:szCs w:val="20"/>
        </w:rPr>
        <w:tab/>
      </w:r>
      <w:r w:rsidRPr="0088647E">
        <w:rPr>
          <w:rFonts w:asciiTheme="majorHAnsi" w:hAnsiTheme="majorHAnsi" w:cstheme="majorHAnsi"/>
          <w:color w:val="auto"/>
          <w:szCs w:val="20"/>
        </w:rPr>
        <w:t>8595598817243</w:t>
      </w:r>
    </w:p>
    <w:p w14:paraId="23B6EFEE" w14:textId="3B7150A9" w:rsidR="00F34665" w:rsidRPr="00F34665" w:rsidRDefault="00F34665" w:rsidP="00F34665">
      <w:pPr>
        <w:pStyle w:val="Odstavecseseznamem"/>
        <w:ind w:right="-1"/>
        <w:rPr>
          <w:rFonts w:asciiTheme="majorHAnsi" w:hAnsiTheme="majorHAnsi" w:cstheme="majorHAnsi"/>
          <w:b/>
          <w:color w:val="auto"/>
          <w:szCs w:val="20"/>
        </w:rPr>
      </w:pPr>
      <w:r w:rsidRPr="00F34665">
        <w:rPr>
          <w:rFonts w:asciiTheme="majorHAnsi" w:hAnsiTheme="majorHAnsi" w:cstheme="majorHAnsi"/>
          <w:b/>
          <w:color w:val="auto"/>
          <w:szCs w:val="20"/>
        </w:rPr>
        <w:t>Počet kusů:</w:t>
      </w:r>
      <w:r w:rsidRPr="00F34665">
        <w:rPr>
          <w:rFonts w:asciiTheme="majorHAnsi" w:hAnsiTheme="majorHAnsi" w:cstheme="majorHAnsi"/>
          <w:b/>
          <w:color w:val="auto"/>
          <w:szCs w:val="20"/>
        </w:rPr>
        <w:tab/>
      </w:r>
      <w:r w:rsidRPr="00F34665">
        <w:rPr>
          <w:rFonts w:asciiTheme="majorHAnsi" w:hAnsiTheme="majorHAnsi" w:cstheme="majorHAnsi"/>
          <w:b/>
          <w:color w:val="auto"/>
          <w:szCs w:val="20"/>
        </w:rPr>
        <w:tab/>
      </w:r>
      <w:r w:rsidR="0088647E">
        <w:rPr>
          <w:rFonts w:asciiTheme="majorHAnsi" w:hAnsiTheme="majorHAnsi" w:cstheme="majorHAnsi"/>
          <w:b/>
          <w:color w:val="auto"/>
          <w:szCs w:val="20"/>
        </w:rPr>
        <w:t>150</w:t>
      </w:r>
      <w:r w:rsidRPr="00F34665">
        <w:rPr>
          <w:rFonts w:asciiTheme="majorHAnsi" w:hAnsiTheme="majorHAnsi" w:cstheme="majorHAnsi"/>
          <w:b/>
          <w:color w:val="auto"/>
          <w:szCs w:val="20"/>
        </w:rPr>
        <w:tab/>
      </w:r>
    </w:p>
    <w:p w14:paraId="25472EA0" w14:textId="07655497" w:rsidR="00F34665" w:rsidRDefault="00F34665" w:rsidP="00F34665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bez 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 w:rsidR="0088647E">
        <w:rPr>
          <w:rFonts w:asciiTheme="majorHAnsi" w:hAnsiTheme="majorHAnsi" w:cstheme="majorHAnsi"/>
          <w:color w:val="auto"/>
          <w:szCs w:val="20"/>
        </w:rPr>
        <w:t>35</w:t>
      </w:r>
      <w:r w:rsidR="003B6320">
        <w:rPr>
          <w:rFonts w:asciiTheme="majorHAnsi" w:hAnsiTheme="majorHAnsi" w:cstheme="majorHAnsi"/>
          <w:color w:val="auto"/>
          <w:szCs w:val="20"/>
        </w:rPr>
        <w:t>,- Kč</w:t>
      </w:r>
    </w:p>
    <w:p w14:paraId="35938CA9" w14:textId="2EF1D695" w:rsidR="00F34665" w:rsidRDefault="00F34665" w:rsidP="00F34665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DPH 21 %</w:t>
      </w:r>
      <w:r w:rsidR="004C6411">
        <w:rPr>
          <w:rFonts w:asciiTheme="majorHAnsi" w:hAnsiTheme="majorHAnsi" w:cstheme="majorHAnsi"/>
          <w:color w:val="auto"/>
          <w:szCs w:val="20"/>
        </w:rPr>
        <w:tab/>
      </w:r>
      <w:r w:rsidR="004C6411">
        <w:rPr>
          <w:rFonts w:asciiTheme="majorHAnsi" w:hAnsiTheme="majorHAnsi" w:cstheme="majorHAnsi"/>
          <w:color w:val="auto"/>
          <w:szCs w:val="20"/>
        </w:rPr>
        <w:tab/>
      </w:r>
      <w:r w:rsidR="0088647E">
        <w:rPr>
          <w:rFonts w:asciiTheme="majorHAnsi" w:hAnsiTheme="majorHAnsi" w:cstheme="majorHAnsi"/>
          <w:color w:val="auto"/>
          <w:szCs w:val="20"/>
        </w:rPr>
        <w:t>7,21</w:t>
      </w:r>
      <w:r w:rsidR="002B15F3">
        <w:rPr>
          <w:rFonts w:asciiTheme="majorHAnsi" w:hAnsiTheme="majorHAnsi" w:cstheme="majorHAnsi"/>
          <w:color w:val="auto"/>
          <w:szCs w:val="20"/>
        </w:rPr>
        <w:t>,- Kč</w:t>
      </w:r>
    </w:p>
    <w:p w14:paraId="1B594DF2" w14:textId="1E2CA205" w:rsidR="00F34665" w:rsidRDefault="00F34665" w:rsidP="00F34665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s</w:t>
      </w:r>
      <w:r w:rsidR="004C6411">
        <w:rPr>
          <w:rFonts w:asciiTheme="majorHAnsi" w:hAnsiTheme="majorHAnsi" w:cstheme="majorHAnsi"/>
          <w:color w:val="auto"/>
          <w:szCs w:val="20"/>
        </w:rPr>
        <w:t> </w:t>
      </w:r>
      <w:r>
        <w:rPr>
          <w:rFonts w:asciiTheme="majorHAnsi" w:hAnsiTheme="majorHAnsi" w:cstheme="majorHAnsi"/>
          <w:color w:val="auto"/>
          <w:szCs w:val="20"/>
        </w:rPr>
        <w:t>DPH</w:t>
      </w:r>
      <w:r w:rsidR="004C6411">
        <w:rPr>
          <w:rFonts w:asciiTheme="majorHAnsi" w:hAnsiTheme="majorHAnsi" w:cstheme="majorHAnsi"/>
          <w:color w:val="auto"/>
          <w:szCs w:val="20"/>
        </w:rPr>
        <w:tab/>
      </w:r>
      <w:r w:rsidR="004C6411">
        <w:rPr>
          <w:rFonts w:asciiTheme="majorHAnsi" w:hAnsiTheme="majorHAnsi" w:cstheme="majorHAnsi"/>
          <w:color w:val="auto"/>
          <w:szCs w:val="20"/>
        </w:rPr>
        <w:tab/>
      </w:r>
      <w:r w:rsidR="0088647E">
        <w:rPr>
          <w:rFonts w:asciiTheme="majorHAnsi" w:hAnsiTheme="majorHAnsi" w:cstheme="majorHAnsi"/>
          <w:color w:val="auto"/>
          <w:szCs w:val="20"/>
        </w:rPr>
        <w:t>42,35</w:t>
      </w:r>
      <w:r w:rsidR="003B6320">
        <w:rPr>
          <w:rFonts w:asciiTheme="majorHAnsi" w:hAnsiTheme="majorHAnsi" w:cstheme="majorHAnsi"/>
          <w:color w:val="auto"/>
          <w:szCs w:val="20"/>
        </w:rPr>
        <w:t>,- Kč</w:t>
      </w:r>
    </w:p>
    <w:p w14:paraId="08549E8A" w14:textId="704715F1" w:rsidR="00F34665" w:rsidRPr="00F34665" w:rsidRDefault="00F34665" w:rsidP="00F34665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4FED4D33" w14:textId="71DBDCB1" w:rsidR="0088647E" w:rsidRDefault="0088647E" w:rsidP="0088647E">
      <w:pPr>
        <w:pStyle w:val="Odstavecseseznamem"/>
        <w:numPr>
          <w:ilvl w:val="0"/>
          <w:numId w:val="14"/>
        </w:num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>Svíčka rustik kostka 60mm lak rýhovaná bílá</w:t>
      </w:r>
    </w:p>
    <w:p w14:paraId="50AD4DD3" w14:textId="77777777" w:rsidR="0088647E" w:rsidRDefault="0088647E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EAN: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 w:rsidRPr="0088647E">
        <w:rPr>
          <w:rFonts w:asciiTheme="majorHAnsi" w:hAnsiTheme="majorHAnsi" w:cstheme="majorHAnsi"/>
          <w:color w:val="auto"/>
          <w:szCs w:val="20"/>
        </w:rPr>
        <w:t>8595598817250</w:t>
      </w:r>
    </w:p>
    <w:p w14:paraId="6633D73C" w14:textId="485DC722" w:rsidR="0088647E" w:rsidRPr="00F34665" w:rsidRDefault="0088647E" w:rsidP="0088647E">
      <w:pPr>
        <w:pStyle w:val="Odstavecseseznamem"/>
        <w:ind w:right="-1"/>
        <w:rPr>
          <w:rFonts w:asciiTheme="majorHAnsi" w:hAnsiTheme="majorHAnsi" w:cstheme="majorHAnsi"/>
          <w:b/>
          <w:color w:val="auto"/>
          <w:szCs w:val="20"/>
        </w:rPr>
      </w:pPr>
      <w:r w:rsidRPr="00F34665">
        <w:rPr>
          <w:rFonts w:asciiTheme="majorHAnsi" w:hAnsiTheme="majorHAnsi" w:cstheme="majorHAnsi"/>
          <w:b/>
          <w:color w:val="auto"/>
          <w:szCs w:val="20"/>
        </w:rPr>
        <w:t>Počet kusů:</w:t>
      </w:r>
      <w:r w:rsidRPr="00F34665">
        <w:rPr>
          <w:rFonts w:asciiTheme="majorHAnsi" w:hAnsiTheme="majorHAnsi" w:cstheme="majorHAnsi"/>
          <w:b/>
          <w:color w:val="auto"/>
          <w:szCs w:val="20"/>
        </w:rPr>
        <w:tab/>
      </w:r>
      <w:r w:rsidRPr="00F34665">
        <w:rPr>
          <w:rFonts w:asciiTheme="majorHAnsi" w:hAnsiTheme="majorHAnsi" w:cstheme="majorHAnsi"/>
          <w:b/>
          <w:color w:val="auto"/>
          <w:szCs w:val="20"/>
        </w:rPr>
        <w:tab/>
      </w:r>
      <w:r>
        <w:rPr>
          <w:rFonts w:asciiTheme="majorHAnsi" w:hAnsiTheme="majorHAnsi" w:cstheme="majorHAnsi"/>
          <w:b/>
          <w:color w:val="auto"/>
          <w:szCs w:val="20"/>
        </w:rPr>
        <w:t>150</w:t>
      </w:r>
      <w:r w:rsidRPr="00F34665">
        <w:rPr>
          <w:rFonts w:asciiTheme="majorHAnsi" w:hAnsiTheme="majorHAnsi" w:cstheme="majorHAnsi"/>
          <w:b/>
          <w:color w:val="auto"/>
          <w:szCs w:val="20"/>
        </w:rPr>
        <w:tab/>
      </w:r>
    </w:p>
    <w:p w14:paraId="6DD510D4" w14:textId="77777777" w:rsidR="0088647E" w:rsidRDefault="0088647E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bez 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35,- Kč</w:t>
      </w:r>
    </w:p>
    <w:p w14:paraId="21F394C5" w14:textId="77777777" w:rsidR="0088647E" w:rsidRDefault="0088647E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DPH 21 %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7,21,- Kč</w:t>
      </w:r>
    </w:p>
    <w:p w14:paraId="31AD58D1" w14:textId="5A8884C8" w:rsidR="00F34665" w:rsidRPr="0088647E" w:rsidRDefault="0088647E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s 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42,35,- Kč</w:t>
      </w:r>
    </w:p>
    <w:p w14:paraId="352EEFD7" w14:textId="77777777" w:rsidR="00F34665" w:rsidRPr="00F34665" w:rsidRDefault="00F34665" w:rsidP="00F34665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</w:p>
    <w:p w14:paraId="2C6194B5" w14:textId="1B34C1DD" w:rsidR="0088647E" w:rsidRDefault="0088647E" w:rsidP="0088647E">
      <w:pPr>
        <w:pStyle w:val="Odstavecseseznamem"/>
        <w:numPr>
          <w:ilvl w:val="0"/>
          <w:numId w:val="14"/>
        </w:num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>Svíčka rustik kostka 60mm lak rýhovaná zlatá</w:t>
      </w:r>
    </w:p>
    <w:p w14:paraId="1E0D152D" w14:textId="76F21F8F" w:rsidR="0088647E" w:rsidRPr="0088647E" w:rsidRDefault="0088647E" w:rsidP="0088647E">
      <w:pPr>
        <w:spacing w:line="240" w:lineRule="auto"/>
        <w:ind w:firstLine="708"/>
        <w:rPr>
          <w:rFonts w:eastAsia="Times New Roman" w:cs="Arial"/>
          <w:color w:val="000000"/>
          <w:szCs w:val="20"/>
          <w:lang w:eastAsia="cs-CZ"/>
        </w:rPr>
      </w:pPr>
      <w:r>
        <w:rPr>
          <w:rFonts w:asciiTheme="majorHAnsi" w:hAnsiTheme="majorHAnsi" w:cstheme="majorHAnsi"/>
          <w:color w:val="auto"/>
          <w:szCs w:val="20"/>
        </w:rPr>
        <w:t>EAN: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 w:rsidRPr="0088647E">
        <w:rPr>
          <w:rFonts w:eastAsia="Times New Roman" w:cs="Arial"/>
          <w:color w:val="000000"/>
          <w:szCs w:val="20"/>
          <w:lang w:eastAsia="cs-CZ"/>
        </w:rPr>
        <w:t>8595598817267</w:t>
      </w:r>
    </w:p>
    <w:p w14:paraId="32C02D16" w14:textId="77777777" w:rsidR="0088647E" w:rsidRPr="0088647E" w:rsidRDefault="0088647E" w:rsidP="0088647E">
      <w:pPr>
        <w:ind w:right="-1" w:firstLine="708"/>
        <w:rPr>
          <w:rFonts w:asciiTheme="majorHAnsi" w:hAnsiTheme="majorHAnsi" w:cstheme="majorHAnsi"/>
          <w:b/>
          <w:color w:val="auto"/>
          <w:szCs w:val="20"/>
        </w:rPr>
      </w:pPr>
      <w:r w:rsidRPr="0088647E">
        <w:rPr>
          <w:rFonts w:asciiTheme="majorHAnsi" w:hAnsiTheme="majorHAnsi" w:cstheme="majorHAnsi"/>
          <w:b/>
          <w:color w:val="auto"/>
          <w:szCs w:val="20"/>
        </w:rPr>
        <w:t>Počet kusů:</w:t>
      </w:r>
      <w:r w:rsidRPr="0088647E">
        <w:rPr>
          <w:rFonts w:asciiTheme="majorHAnsi" w:hAnsiTheme="majorHAnsi" w:cstheme="majorHAnsi"/>
          <w:b/>
          <w:color w:val="auto"/>
          <w:szCs w:val="20"/>
        </w:rPr>
        <w:tab/>
      </w:r>
      <w:r w:rsidRPr="0088647E">
        <w:rPr>
          <w:rFonts w:asciiTheme="majorHAnsi" w:hAnsiTheme="majorHAnsi" w:cstheme="majorHAnsi"/>
          <w:b/>
          <w:color w:val="auto"/>
          <w:szCs w:val="20"/>
        </w:rPr>
        <w:tab/>
        <w:t>150</w:t>
      </w:r>
      <w:r w:rsidRPr="0088647E">
        <w:rPr>
          <w:rFonts w:asciiTheme="majorHAnsi" w:hAnsiTheme="majorHAnsi" w:cstheme="majorHAnsi"/>
          <w:b/>
          <w:color w:val="auto"/>
          <w:szCs w:val="20"/>
        </w:rPr>
        <w:tab/>
      </w:r>
    </w:p>
    <w:p w14:paraId="118E79BD" w14:textId="77777777" w:rsidR="0088647E" w:rsidRDefault="0088647E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bez 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35,- Kč</w:t>
      </w:r>
    </w:p>
    <w:p w14:paraId="21E10BD9" w14:textId="77777777" w:rsidR="0088647E" w:rsidRDefault="0088647E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DPH 21 %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7,21,- Kč</w:t>
      </w:r>
    </w:p>
    <w:p w14:paraId="5190428C" w14:textId="4C89F93D" w:rsidR="0088647E" w:rsidRDefault="0088647E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s 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42,35,- Kč</w:t>
      </w:r>
    </w:p>
    <w:p w14:paraId="642B8308" w14:textId="77777777" w:rsidR="002B4EDA" w:rsidRDefault="002B4EDA" w:rsidP="0088647E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</w:p>
    <w:p w14:paraId="34C467EB" w14:textId="37747311" w:rsidR="002B4EDA" w:rsidRDefault="002B4EDA" w:rsidP="002B4EDA">
      <w:pPr>
        <w:pStyle w:val="Odstavecseseznamem"/>
        <w:numPr>
          <w:ilvl w:val="0"/>
          <w:numId w:val="14"/>
        </w:num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>Svíčka rustik kostka 60mm lak rýhovaná červená</w:t>
      </w:r>
    </w:p>
    <w:p w14:paraId="727FEA89" w14:textId="3055875A" w:rsidR="002B4EDA" w:rsidRPr="002B4EDA" w:rsidRDefault="002B4EDA" w:rsidP="002B4EDA">
      <w:pPr>
        <w:spacing w:line="240" w:lineRule="auto"/>
        <w:ind w:firstLine="708"/>
        <w:rPr>
          <w:rFonts w:eastAsia="Times New Roman" w:cs="Arial"/>
          <w:color w:val="000000"/>
          <w:szCs w:val="20"/>
          <w:lang w:eastAsia="cs-CZ"/>
        </w:rPr>
      </w:pPr>
      <w:r>
        <w:rPr>
          <w:rFonts w:asciiTheme="majorHAnsi" w:hAnsiTheme="majorHAnsi" w:cstheme="majorHAnsi"/>
          <w:color w:val="auto"/>
          <w:szCs w:val="20"/>
        </w:rPr>
        <w:t>EAN: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 w:rsidRPr="002B4EDA">
        <w:rPr>
          <w:rFonts w:eastAsia="Times New Roman" w:cs="Arial"/>
          <w:color w:val="000000"/>
          <w:szCs w:val="20"/>
          <w:lang w:eastAsia="cs-CZ"/>
        </w:rPr>
        <w:t>8595598817274</w:t>
      </w:r>
    </w:p>
    <w:p w14:paraId="665C4942" w14:textId="77777777" w:rsidR="002B4EDA" w:rsidRPr="0088647E" w:rsidRDefault="002B4EDA" w:rsidP="002B4EDA">
      <w:pPr>
        <w:ind w:right="-1" w:firstLine="708"/>
        <w:rPr>
          <w:rFonts w:asciiTheme="majorHAnsi" w:hAnsiTheme="majorHAnsi" w:cstheme="majorHAnsi"/>
          <w:b/>
          <w:color w:val="auto"/>
          <w:szCs w:val="20"/>
        </w:rPr>
      </w:pPr>
      <w:r w:rsidRPr="0088647E">
        <w:rPr>
          <w:rFonts w:asciiTheme="majorHAnsi" w:hAnsiTheme="majorHAnsi" w:cstheme="majorHAnsi"/>
          <w:b/>
          <w:color w:val="auto"/>
          <w:szCs w:val="20"/>
        </w:rPr>
        <w:t>Počet kusů:</w:t>
      </w:r>
      <w:r w:rsidRPr="0088647E">
        <w:rPr>
          <w:rFonts w:asciiTheme="majorHAnsi" w:hAnsiTheme="majorHAnsi" w:cstheme="majorHAnsi"/>
          <w:b/>
          <w:color w:val="auto"/>
          <w:szCs w:val="20"/>
        </w:rPr>
        <w:tab/>
      </w:r>
      <w:r w:rsidRPr="0088647E">
        <w:rPr>
          <w:rFonts w:asciiTheme="majorHAnsi" w:hAnsiTheme="majorHAnsi" w:cstheme="majorHAnsi"/>
          <w:b/>
          <w:color w:val="auto"/>
          <w:szCs w:val="20"/>
        </w:rPr>
        <w:tab/>
        <w:t>150</w:t>
      </w:r>
      <w:r w:rsidRPr="0088647E">
        <w:rPr>
          <w:rFonts w:asciiTheme="majorHAnsi" w:hAnsiTheme="majorHAnsi" w:cstheme="majorHAnsi"/>
          <w:b/>
          <w:color w:val="auto"/>
          <w:szCs w:val="20"/>
        </w:rPr>
        <w:tab/>
      </w:r>
    </w:p>
    <w:p w14:paraId="7D73692D" w14:textId="77777777" w:rsidR="002B4EDA" w:rsidRDefault="002B4EDA" w:rsidP="002B4EDA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bez 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35,- Kč</w:t>
      </w:r>
    </w:p>
    <w:p w14:paraId="4F96DB62" w14:textId="77777777" w:rsidR="002B4EDA" w:rsidRDefault="002B4EDA" w:rsidP="002B4EDA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DPH 21 %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7,21,- Kč</w:t>
      </w:r>
    </w:p>
    <w:p w14:paraId="234F4BF8" w14:textId="2ACE8C28" w:rsidR="00F34665" w:rsidRPr="002B4EDA" w:rsidRDefault="002B4EDA" w:rsidP="002B4EDA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s 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42,35,- Kč</w:t>
      </w:r>
    </w:p>
    <w:p w14:paraId="1C7AF588" w14:textId="77777777" w:rsidR="00F34665" w:rsidRPr="00636EE7" w:rsidRDefault="00F34665" w:rsidP="00D52917">
      <w:pPr>
        <w:ind w:right="-1"/>
        <w:rPr>
          <w:rFonts w:asciiTheme="majorHAnsi" w:hAnsiTheme="majorHAnsi" w:cstheme="majorHAnsi"/>
          <w:b/>
          <w:color w:val="auto"/>
          <w:szCs w:val="20"/>
        </w:rPr>
      </w:pPr>
    </w:p>
    <w:p w14:paraId="77D890E6" w14:textId="269DD5F0" w:rsidR="00636EE7" w:rsidRPr="00E7799C" w:rsidRDefault="00636EE7" w:rsidP="00636EE7">
      <w:pPr>
        <w:ind w:right="-1"/>
        <w:rPr>
          <w:color w:val="auto"/>
          <w:szCs w:val="20"/>
        </w:rPr>
      </w:pPr>
      <w:r w:rsidRPr="00E7799C">
        <w:rPr>
          <w:b/>
          <w:color w:val="auto"/>
          <w:sz w:val="16"/>
          <w:szCs w:val="16"/>
        </w:rPr>
        <w:t xml:space="preserve">CENA BEZ DPH: </w:t>
      </w:r>
      <w:r w:rsidRPr="00E7799C">
        <w:rPr>
          <w:b/>
          <w:color w:val="auto"/>
          <w:sz w:val="16"/>
          <w:szCs w:val="16"/>
        </w:rPr>
        <w:tab/>
      </w:r>
      <w:r w:rsidRPr="00E7799C">
        <w:rPr>
          <w:b/>
          <w:color w:val="auto"/>
          <w:sz w:val="16"/>
          <w:szCs w:val="16"/>
        </w:rPr>
        <w:tab/>
      </w:r>
      <w:r w:rsidR="002B4EDA">
        <w:rPr>
          <w:color w:val="auto"/>
          <w:szCs w:val="20"/>
        </w:rPr>
        <w:t>21.000</w:t>
      </w:r>
      <w:r w:rsidRPr="00E7799C">
        <w:rPr>
          <w:color w:val="auto"/>
          <w:szCs w:val="20"/>
        </w:rPr>
        <w:t>,- Kč</w:t>
      </w:r>
      <w:r w:rsidR="000273D2">
        <w:rPr>
          <w:color w:val="auto"/>
          <w:szCs w:val="20"/>
        </w:rPr>
        <w:t xml:space="preserve"> (včetně </w:t>
      </w:r>
      <w:r w:rsidR="006C6F4E">
        <w:rPr>
          <w:color w:val="auto"/>
          <w:szCs w:val="20"/>
        </w:rPr>
        <w:t xml:space="preserve">balného a </w:t>
      </w:r>
      <w:r w:rsidR="000273D2">
        <w:rPr>
          <w:color w:val="auto"/>
          <w:szCs w:val="20"/>
        </w:rPr>
        <w:t>dopravy do místa dodání)</w:t>
      </w:r>
    </w:p>
    <w:p w14:paraId="4A3BBBC5" w14:textId="06C698BC" w:rsidR="00636EE7" w:rsidRPr="00E7799C" w:rsidRDefault="00636EE7" w:rsidP="00636EE7">
      <w:pPr>
        <w:ind w:right="-1"/>
        <w:rPr>
          <w:color w:val="auto"/>
          <w:szCs w:val="20"/>
        </w:rPr>
      </w:pPr>
      <w:r w:rsidRPr="00E7799C">
        <w:rPr>
          <w:b/>
          <w:color w:val="auto"/>
          <w:sz w:val="16"/>
          <w:szCs w:val="16"/>
        </w:rPr>
        <w:t>DPH (21</w:t>
      </w:r>
      <w:r w:rsidR="001F0D27">
        <w:rPr>
          <w:b/>
          <w:color w:val="auto"/>
          <w:sz w:val="16"/>
          <w:szCs w:val="16"/>
        </w:rPr>
        <w:t xml:space="preserve"> </w:t>
      </w:r>
      <w:r w:rsidRPr="00E7799C">
        <w:rPr>
          <w:b/>
          <w:color w:val="auto"/>
          <w:sz w:val="16"/>
          <w:szCs w:val="16"/>
        </w:rPr>
        <w:t xml:space="preserve">%): </w:t>
      </w:r>
      <w:r w:rsidRPr="00E7799C">
        <w:rPr>
          <w:b/>
          <w:color w:val="auto"/>
          <w:sz w:val="16"/>
          <w:szCs w:val="16"/>
        </w:rPr>
        <w:tab/>
      </w:r>
      <w:r w:rsidRPr="00E7799C">
        <w:rPr>
          <w:b/>
          <w:color w:val="auto"/>
          <w:sz w:val="16"/>
          <w:szCs w:val="16"/>
        </w:rPr>
        <w:tab/>
      </w:r>
      <w:r w:rsidR="002B4EDA">
        <w:rPr>
          <w:color w:val="auto"/>
          <w:szCs w:val="20"/>
        </w:rPr>
        <w:t>4.410</w:t>
      </w:r>
      <w:r w:rsidR="00E7799C" w:rsidRPr="00E7799C">
        <w:rPr>
          <w:color w:val="auto"/>
          <w:szCs w:val="20"/>
        </w:rPr>
        <w:t>,-</w:t>
      </w:r>
      <w:r w:rsidRPr="00E7799C">
        <w:rPr>
          <w:color w:val="auto"/>
          <w:szCs w:val="20"/>
        </w:rPr>
        <w:t xml:space="preserve"> Kč</w:t>
      </w:r>
    </w:p>
    <w:p w14:paraId="709F43EA" w14:textId="352CEE5E" w:rsidR="00636EE7" w:rsidRPr="000273D2" w:rsidRDefault="00636EE7" w:rsidP="00636EE7">
      <w:pPr>
        <w:ind w:right="-1"/>
        <w:rPr>
          <w:color w:val="auto"/>
          <w:szCs w:val="20"/>
        </w:rPr>
      </w:pPr>
      <w:r w:rsidRPr="00E7799C">
        <w:rPr>
          <w:b/>
          <w:color w:val="auto"/>
          <w:sz w:val="16"/>
          <w:szCs w:val="16"/>
        </w:rPr>
        <w:t xml:space="preserve">CENA CELKEM S DPH: </w:t>
      </w:r>
      <w:r w:rsidRPr="00E7799C">
        <w:rPr>
          <w:b/>
          <w:color w:val="auto"/>
          <w:sz w:val="16"/>
          <w:szCs w:val="16"/>
        </w:rPr>
        <w:tab/>
      </w:r>
      <w:r w:rsidR="002B4EDA">
        <w:rPr>
          <w:b/>
          <w:color w:val="auto"/>
          <w:szCs w:val="20"/>
        </w:rPr>
        <w:t>25.410</w:t>
      </w:r>
      <w:r w:rsidR="00E7799C" w:rsidRPr="00E7799C">
        <w:rPr>
          <w:b/>
          <w:color w:val="auto"/>
          <w:szCs w:val="20"/>
        </w:rPr>
        <w:t>,-</w:t>
      </w:r>
      <w:r w:rsidRPr="00E7799C">
        <w:rPr>
          <w:b/>
          <w:color w:val="auto"/>
          <w:szCs w:val="20"/>
        </w:rPr>
        <w:t xml:space="preserve"> Kč</w:t>
      </w:r>
      <w:r w:rsidR="000273D2">
        <w:rPr>
          <w:b/>
          <w:color w:val="auto"/>
          <w:szCs w:val="20"/>
        </w:rPr>
        <w:t xml:space="preserve"> </w:t>
      </w:r>
      <w:r w:rsidR="000273D2" w:rsidRPr="000273D2">
        <w:rPr>
          <w:color w:val="auto"/>
          <w:szCs w:val="20"/>
        </w:rPr>
        <w:t xml:space="preserve">(včetně </w:t>
      </w:r>
      <w:r w:rsidR="006C6F4E">
        <w:rPr>
          <w:color w:val="auto"/>
          <w:szCs w:val="20"/>
        </w:rPr>
        <w:t xml:space="preserve">balného a </w:t>
      </w:r>
      <w:r w:rsidR="000273D2" w:rsidRPr="000273D2">
        <w:rPr>
          <w:color w:val="auto"/>
          <w:szCs w:val="20"/>
        </w:rPr>
        <w:t>dopravy do místa dodání)</w:t>
      </w:r>
    </w:p>
    <w:p w14:paraId="28FD4F8F" w14:textId="7A6C4242" w:rsidR="00636EE7" w:rsidRPr="00E7799C" w:rsidRDefault="00636EE7" w:rsidP="00636EE7">
      <w:pPr>
        <w:ind w:right="-1"/>
        <w:rPr>
          <w:color w:val="auto"/>
          <w:sz w:val="16"/>
          <w:szCs w:val="16"/>
        </w:rPr>
      </w:pPr>
      <w:r w:rsidRPr="00E7799C">
        <w:rPr>
          <w:b/>
          <w:color w:val="auto"/>
          <w:sz w:val="16"/>
          <w:szCs w:val="16"/>
        </w:rPr>
        <w:t>TERMÍN DODÁNÍ:</w:t>
      </w:r>
      <w:r w:rsidRPr="00E7799C">
        <w:rPr>
          <w:color w:val="auto"/>
          <w:sz w:val="16"/>
          <w:szCs w:val="16"/>
        </w:rPr>
        <w:t xml:space="preserve"> </w:t>
      </w:r>
      <w:r w:rsidRPr="00E7799C">
        <w:rPr>
          <w:color w:val="auto"/>
          <w:sz w:val="16"/>
          <w:szCs w:val="16"/>
        </w:rPr>
        <w:tab/>
      </w:r>
      <w:r w:rsidRPr="00E7799C">
        <w:rPr>
          <w:color w:val="auto"/>
          <w:sz w:val="16"/>
          <w:szCs w:val="16"/>
        </w:rPr>
        <w:tab/>
      </w:r>
      <w:r w:rsidRPr="00E7799C">
        <w:rPr>
          <w:color w:val="auto"/>
          <w:szCs w:val="20"/>
        </w:rPr>
        <w:t xml:space="preserve">do </w:t>
      </w:r>
      <w:r w:rsidR="002B4EDA">
        <w:rPr>
          <w:color w:val="auto"/>
          <w:szCs w:val="20"/>
        </w:rPr>
        <w:t>5</w:t>
      </w:r>
      <w:r w:rsidRPr="00E7799C">
        <w:rPr>
          <w:color w:val="auto"/>
          <w:szCs w:val="20"/>
        </w:rPr>
        <w:t xml:space="preserve">. </w:t>
      </w:r>
      <w:r w:rsidR="002B4EDA">
        <w:rPr>
          <w:color w:val="auto"/>
          <w:szCs w:val="20"/>
        </w:rPr>
        <w:t>10</w:t>
      </w:r>
      <w:r w:rsidRPr="00E7799C">
        <w:rPr>
          <w:color w:val="auto"/>
          <w:szCs w:val="20"/>
        </w:rPr>
        <w:t>. 2020</w:t>
      </w:r>
    </w:p>
    <w:p w14:paraId="114F419D" w14:textId="265D3579" w:rsidR="00294069" w:rsidRDefault="00294069" w:rsidP="00636EE7">
      <w:pPr>
        <w:ind w:left="2124" w:right="-1" w:hanging="2124"/>
        <w:rPr>
          <w:b/>
          <w:color w:val="auto"/>
          <w:sz w:val="16"/>
          <w:szCs w:val="16"/>
        </w:rPr>
      </w:pPr>
    </w:p>
    <w:p w14:paraId="60D91F46" w14:textId="0491A2BD" w:rsidR="000273D2" w:rsidRDefault="000273D2" w:rsidP="00636EE7">
      <w:pPr>
        <w:ind w:left="2124" w:right="-1" w:hanging="2124"/>
        <w:rPr>
          <w:b/>
          <w:color w:val="auto"/>
          <w:sz w:val="16"/>
          <w:szCs w:val="16"/>
        </w:rPr>
      </w:pPr>
    </w:p>
    <w:p w14:paraId="621CEC1F" w14:textId="77777777" w:rsidR="000273D2" w:rsidRDefault="000273D2" w:rsidP="00636EE7">
      <w:pPr>
        <w:ind w:left="2124" w:right="-1" w:hanging="2124"/>
        <w:rPr>
          <w:b/>
          <w:color w:val="auto"/>
          <w:sz w:val="16"/>
          <w:szCs w:val="16"/>
        </w:rPr>
      </w:pPr>
    </w:p>
    <w:p w14:paraId="75EC62C5" w14:textId="3E21CBF7" w:rsidR="00DC2CC0" w:rsidRPr="001F0D27" w:rsidRDefault="00636EE7" w:rsidP="001F0D27">
      <w:pPr>
        <w:ind w:left="2124" w:right="-1" w:hanging="2124"/>
        <w:rPr>
          <w:color w:val="auto"/>
        </w:rPr>
      </w:pPr>
      <w:r w:rsidRPr="00E7799C">
        <w:rPr>
          <w:b/>
          <w:color w:val="auto"/>
          <w:sz w:val="16"/>
          <w:szCs w:val="16"/>
        </w:rPr>
        <w:t>MÍSTO DODÁNÍ:</w:t>
      </w:r>
      <w:r w:rsidRPr="00E7799C">
        <w:rPr>
          <w:color w:val="auto"/>
          <w:sz w:val="16"/>
          <w:szCs w:val="16"/>
        </w:rPr>
        <w:tab/>
      </w:r>
      <w:r w:rsidRPr="00E7799C">
        <w:rPr>
          <w:color w:val="auto"/>
        </w:rPr>
        <w:t>Magistrát města Brna, Kancelář marketingu a cestovního ruchu, Husova 12, Brno</w:t>
      </w:r>
      <w:r>
        <w:rPr>
          <w:color w:val="auto"/>
        </w:rPr>
        <w:t xml:space="preserve"> </w:t>
      </w:r>
    </w:p>
    <w:p w14:paraId="596C4221" w14:textId="77777777" w:rsidR="00DC2CC0" w:rsidRPr="00636EE7" w:rsidRDefault="00DC2CC0" w:rsidP="00D81F23">
      <w:pPr>
        <w:ind w:right="-1"/>
        <w:rPr>
          <w:rFonts w:asciiTheme="majorHAnsi" w:hAnsiTheme="majorHAnsi" w:cstheme="majorHAnsi"/>
          <w:b/>
          <w:color w:val="auto"/>
          <w:szCs w:val="20"/>
        </w:rPr>
      </w:pPr>
    </w:p>
    <w:p w14:paraId="104B5E86" w14:textId="66760A0B" w:rsidR="00F74C46" w:rsidRPr="00636EE7" w:rsidRDefault="00F74C46" w:rsidP="000576D2">
      <w:pPr>
        <w:ind w:left="2124" w:right="-1" w:hanging="2124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b/>
          <w:color w:val="auto"/>
          <w:szCs w:val="20"/>
        </w:rPr>
        <w:t>ÚHRADA:</w:t>
      </w:r>
      <w:r w:rsidRPr="00636EE7">
        <w:rPr>
          <w:rFonts w:asciiTheme="majorHAnsi" w:hAnsiTheme="majorHAnsi" w:cstheme="majorHAnsi"/>
          <w:color w:val="auto"/>
          <w:szCs w:val="20"/>
        </w:rPr>
        <w:tab/>
        <w:t>fakturou (splatnost min. 14 dní ode dne doručení faktury)</w:t>
      </w:r>
      <w:r w:rsidR="000576D2" w:rsidRPr="00636EE7">
        <w:rPr>
          <w:rFonts w:asciiTheme="majorHAnsi" w:hAnsiTheme="majorHAnsi" w:cstheme="majorHAnsi"/>
          <w:color w:val="auto"/>
          <w:szCs w:val="20"/>
        </w:rPr>
        <w:t>, fakturováno bude dle skutečného plnění</w:t>
      </w:r>
    </w:p>
    <w:p w14:paraId="60743DDC" w14:textId="77777777" w:rsidR="00DC2CC0" w:rsidRPr="00636EE7" w:rsidRDefault="00DC2CC0" w:rsidP="008704AB">
      <w:pPr>
        <w:ind w:left="2124" w:right="-1" w:hanging="2124"/>
        <w:rPr>
          <w:rFonts w:asciiTheme="majorHAnsi" w:hAnsiTheme="majorHAnsi" w:cstheme="majorHAnsi"/>
          <w:b/>
          <w:color w:val="auto"/>
          <w:szCs w:val="20"/>
        </w:rPr>
      </w:pPr>
    </w:p>
    <w:p w14:paraId="6257EB62" w14:textId="6CA3BC1B" w:rsidR="006D24A2" w:rsidRPr="00636EE7" w:rsidRDefault="00F74C46" w:rsidP="008704AB">
      <w:pPr>
        <w:ind w:left="2124" w:right="-1" w:hanging="2124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b/>
          <w:color w:val="auto"/>
          <w:szCs w:val="20"/>
        </w:rPr>
        <w:t>UPOZORNĚNÍ:</w:t>
      </w:r>
      <w:r w:rsidRPr="00636EE7">
        <w:rPr>
          <w:rFonts w:asciiTheme="majorHAnsi" w:hAnsiTheme="majorHAnsi" w:cstheme="majorHAnsi"/>
          <w:color w:val="auto"/>
          <w:szCs w:val="20"/>
        </w:rPr>
        <w:tab/>
        <w:t xml:space="preserve">V případě nedodržení výše uvedené lhůty splatnosti faktury či jiných náležitostí uvedených v této objednávce může být faktura vrácena dodavateli. </w:t>
      </w:r>
      <w:r w:rsidRPr="00636EE7">
        <w:rPr>
          <w:rFonts w:asciiTheme="majorHAnsi" w:hAnsiTheme="majorHAnsi" w:cstheme="majorHAnsi"/>
          <w:color w:val="auto"/>
          <w:szCs w:val="20"/>
          <w:u w:val="single"/>
        </w:rPr>
        <w:t xml:space="preserve">Fakturu je třeba doručit nejpozději do dvou měsíců po </w:t>
      </w:r>
      <w:r w:rsidR="00D14E0A" w:rsidRPr="00636EE7">
        <w:rPr>
          <w:rFonts w:asciiTheme="majorHAnsi" w:hAnsiTheme="majorHAnsi" w:cstheme="majorHAnsi"/>
          <w:color w:val="auto"/>
          <w:szCs w:val="20"/>
          <w:u w:val="single"/>
        </w:rPr>
        <w:t>realizaci</w:t>
      </w:r>
      <w:r w:rsidR="00D14E0A" w:rsidRPr="00636EE7">
        <w:rPr>
          <w:rFonts w:asciiTheme="majorHAnsi" w:hAnsiTheme="majorHAnsi" w:cstheme="majorHAnsi"/>
          <w:color w:val="auto"/>
          <w:szCs w:val="20"/>
        </w:rPr>
        <w:t xml:space="preserve"> zakázky na adresu statutárního města Brna (viz fakturační údaje) – na obálku uveďte „Kancelář marketingu a </w:t>
      </w:r>
      <w:r w:rsidR="009C68E4" w:rsidRPr="00636EE7">
        <w:rPr>
          <w:rFonts w:asciiTheme="majorHAnsi" w:hAnsiTheme="majorHAnsi" w:cstheme="majorHAnsi"/>
          <w:color w:val="auto"/>
          <w:szCs w:val="20"/>
        </w:rPr>
        <w:t>cestovního ruchu</w:t>
      </w:r>
      <w:r w:rsidR="008704AB" w:rsidRPr="00636EE7">
        <w:rPr>
          <w:rFonts w:asciiTheme="majorHAnsi" w:hAnsiTheme="majorHAnsi" w:cstheme="majorHAnsi"/>
          <w:color w:val="auto"/>
          <w:szCs w:val="20"/>
        </w:rPr>
        <w:t>.</w:t>
      </w:r>
    </w:p>
    <w:p w14:paraId="2F383294" w14:textId="77777777" w:rsidR="008704AB" w:rsidRPr="00636EE7" w:rsidRDefault="008704AB" w:rsidP="00A76AEB">
      <w:pPr>
        <w:rPr>
          <w:rFonts w:asciiTheme="majorHAnsi" w:hAnsiTheme="majorHAnsi" w:cstheme="majorHAnsi"/>
          <w:color w:val="auto"/>
          <w:szCs w:val="20"/>
        </w:rPr>
      </w:pPr>
    </w:p>
    <w:p w14:paraId="50FBDB4E" w14:textId="19F93235" w:rsidR="008704AB" w:rsidRPr="00636EE7" w:rsidRDefault="000B2D18" w:rsidP="00290B6D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S pozdravem</w:t>
      </w:r>
    </w:p>
    <w:p w14:paraId="01B132FE" w14:textId="7072C581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7E0FCC70" w14:textId="5CF2BF0E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6798752B" w14:textId="77777777" w:rsidR="00A41268" w:rsidRPr="00636EE7" w:rsidRDefault="00A41268" w:rsidP="00290B6D">
      <w:pPr>
        <w:rPr>
          <w:rFonts w:asciiTheme="majorHAnsi" w:hAnsiTheme="majorHAnsi" w:cstheme="majorHAnsi"/>
          <w:color w:val="auto"/>
          <w:szCs w:val="20"/>
        </w:rPr>
      </w:pPr>
    </w:p>
    <w:p w14:paraId="651B3B55" w14:textId="77777777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36CB2690" w14:textId="77777777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6D1923E8" w14:textId="69191115" w:rsidR="00290B6D" w:rsidRPr="00636EE7" w:rsidRDefault="00290B6D" w:rsidP="00290B6D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Ing. Markéta Soukupová, MBA</w:t>
      </w:r>
    </w:p>
    <w:p w14:paraId="3D25B7F6" w14:textId="05FDDE05" w:rsidR="00D16620" w:rsidRPr="00636EE7" w:rsidRDefault="00290B6D" w:rsidP="00F667F5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vedoucí</w:t>
      </w:r>
      <w:r w:rsidRPr="00636EE7">
        <w:rPr>
          <w:rFonts w:asciiTheme="majorHAnsi" w:hAnsiTheme="majorHAnsi" w:cstheme="majorHAnsi"/>
          <w:color w:val="auto"/>
          <w:szCs w:val="20"/>
        </w:rPr>
        <w:tab/>
        <w:t xml:space="preserve"> </w:t>
      </w:r>
      <w:r w:rsidR="000B2D18" w:rsidRPr="00636EE7">
        <w:rPr>
          <w:rFonts w:asciiTheme="majorHAnsi" w:hAnsiTheme="majorHAnsi" w:cstheme="majorHAnsi"/>
          <w:color w:val="auto"/>
          <w:szCs w:val="20"/>
        </w:rPr>
        <w:t xml:space="preserve">Kanceláře marketingu a </w:t>
      </w:r>
      <w:r w:rsidR="00F034BB" w:rsidRPr="00636EE7">
        <w:rPr>
          <w:rFonts w:asciiTheme="majorHAnsi" w:hAnsiTheme="majorHAnsi" w:cstheme="majorHAnsi"/>
          <w:color w:val="auto"/>
          <w:szCs w:val="20"/>
        </w:rPr>
        <w:t>cestovního ruchu</w:t>
      </w:r>
    </w:p>
    <w:p w14:paraId="6575700E" w14:textId="2A932659" w:rsidR="00827029" w:rsidRPr="00636EE7" w:rsidRDefault="00827029" w:rsidP="00F667F5">
      <w:pPr>
        <w:rPr>
          <w:rFonts w:asciiTheme="majorHAnsi" w:hAnsiTheme="majorHAnsi" w:cstheme="majorHAnsi"/>
          <w:color w:val="auto"/>
          <w:szCs w:val="20"/>
        </w:rPr>
      </w:pPr>
    </w:p>
    <w:p w14:paraId="6A32FB79" w14:textId="40E63450" w:rsidR="008704AB" w:rsidRPr="00636EE7" w:rsidRDefault="008704AB" w:rsidP="00F667F5">
      <w:pPr>
        <w:rPr>
          <w:rFonts w:asciiTheme="majorHAnsi" w:hAnsiTheme="majorHAnsi" w:cstheme="majorHAnsi"/>
          <w:color w:val="auto"/>
          <w:szCs w:val="20"/>
        </w:rPr>
      </w:pPr>
    </w:p>
    <w:p w14:paraId="5A71B55B" w14:textId="77777777" w:rsidR="008704AB" w:rsidRPr="00636EE7" w:rsidRDefault="008704AB" w:rsidP="00F667F5">
      <w:pPr>
        <w:rPr>
          <w:rFonts w:asciiTheme="majorHAnsi" w:hAnsiTheme="majorHAnsi" w:cstheme="majorHAnsi"/>
          <w:color w:val="auto"/>
          <w:szCs w:val="20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:rsidRPr="00636EE7" w14:paraId="5ECEBC73" w14:textId="77777777" w:rsidTr="00BB467C">
        <w:tc>
          <w:tcPr>
            <w:tcW w:w="1956" w:type="dxa"/>
          </w:tcPr>
          <w:p w14:paraId="1AE285D3" w14:textId="77777777" w:rsidR="002A5F0B" w:rsidRPr="00636EE7" w:rsidRDefault="002A5F0B" w:rsidP="00BB467C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fakturační údaje:</w:t>
            </w:r>
          </w:p>
        </w:tc>
        <w:tc>
          <w:tcPr>
            <w:tcW w:w="7683" w:type="dxa"/>
          </w:tcPr>
          <w:p w14:paraId="25202F99" w14:textId="1FE242D9" w:rsidR="0021718B" w:rsidRPr="00636EE7" w:rsidRDefault="002A5F0B" w:rsidP="00A76AEB">
            <w:pPr>
              <w:rPr>
                <w:rFonts w:asciiTheme="majorHAnsi" w:hAnsiTheme="majorHAnsi" w:cstheme="majorHAnsi"/>
                <w:szCs w:val="20"/>
              </w:rPr>
            </w:pPr>
            <w:r w:rsidRPr="00636EE7">
              <w:rPr>
                <w:rFonts w:asciiTheme="majorHAnsi" w:hAnsiTheme="majorHAnsi" w:cstheme="majorHAnsi"/>
                <w:color w:val="auto"/>
                <w:szCs w:val="20"/>
              </w:rPr>
              <w:t>Statutární město Brno, Dominikánské nám. 196/1, 602 00 Brno</w:t>
            </w:r>
            <w:r w:rsidR="00A76AEB" w:rsidRPr="00636EE7">
              <w:rPr>
                <w:rFonts w:asciiTheme="majorHAnsi" w:hAnsiTheme="majorHAnsi" w:cstheme="majorHAnsi"/>
                <w:color w:val="auto"/>
                <w:szCs w:val="20"/>
              </w:rPr>
              <w:t xml:space="preserve">, </w:t>
            </w:r>
            <w:r w:rsidRPr="00636EE7">
              <w:rPr>
                <w:rFonts w:asciiTheme="majorHAnsi" w:hAnsiTheme="majorHAnsi" w:cstheme="majorHAnsi"/>
                <w:color w:val="auto"/>
                <w:szCs w:val="20"/>
              </w:rPr>
              <w:t>IČ: 44992785, DIČ: CZ44992785</w:t>
            </w:r>
          </w:p>
        </w:tc>
      </w:tr>
    </w:tbl>
    <w:p w14:paraId="4243444B" w14:textId="77777777" w:rsidR="0040369E" w:rsidRPr="00636EE7" w:rsidRDefault="0040369E" w:rsidP="00EA726B">
      <w:pPr>
        <w:rPr>
          <w:rFonts w:asciiTheme="majorHAnsi" w:hAnsiTheme="majorHAnsi" w:cstheme="majorHAnsi"/>
          <w:szCs w:val="20"/>
        </w:rPr>
      </w:pPr>
    </w:p>
    <w:sectPr w:rsidR="0040369E" w:rsidRPr="00636EE7" w:rsidSect="00827029">
      <w:footerReference w:type="default" r:id="rId8"/>
      <w:headerReference w:type="first" r:id="rId9"/>
      <w:footerReference w:type="first" r:id="rId10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3B8F9" w14:textId="77777777" w:rsidR="007641DF" w:rsidRDefault="007641DF" w:rsidP="0018303A">
      <w:pPr>
        <w:spacing w:line="240" w:lineRule="auto"/>
      </w:pPr>
      <w:r>
        <w:separator/>
      </w:r>
    </w:p>
  </w:endnote>
  <w:endnote w:type="continuationSeparator" w:id="0">
    <w:p w14:paraId="13307728" w14:textId="77777777" w:rsidR="007641DF" w:rsidRDefault="007641D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BEED" w14:textId="742306DD" w:rsidR="006A18CC" w:rsidRDefault="006A18CC" w:rsidP="00656404">
    <w:pPr>
      <w:pStyle w:val="Zpat"/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 w:rsidRPr="00532602">
      <w:rPr>
        <w:color w:val="auto"/>
      </w:rPr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Pr="00532602">
      <w:rPr>
        <w:color w:val="auto"/>
      </w:rPr>
      <w:t>Kancelář marketingu a</w:t>
    </w:r>
    <w:r w:rsidR="0040369E">
      <w:rPr>
        <w:color w:val="auto"/>
      </w:rPr>
      <w:t xml:space="preserve"> cestovního ruchu</w:t>
    </w:r>
  </w:p>
  <w:p w14:paraId="416781C2" w14:textId="1C847DD0" w:rsidR="00B64224" w:rsidRDefault="006A18CC" w:rsidP="00656404">
    <w:pPr>
      <w:pStyle w:val="Zpat"/>
    </w:pPr>
    <w:r w:rsidRPr="00532602">
      <w:rPr>
        <w:color w:val="auto"/>
      </w:rPr>
      <w:t xml:space="preserve">Husova </w:t>
    </w:r>
    <w:r w:rsidR="00DC681D">
      <w:rPr>
        <w:color w:val="auto"/>
      </w:rPr>
      <w:t>3</w:t>
    </w:r>
    <w:r w:rsidR="00B64224" w:rsidRPr="00532602">
      <w:rPr>
        <w:color w:val="auto"/>
      </w:rPr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 xml:space="preserve">601 </w:t>
    </w:r>
    <w:proofErr w:type="gramStart"/>
    <w:r w:rsidR="00B64224" w:rsidRPr="00532602">
      <w:rPr>
        <w:color w:val="auto"/>
      </w:rPr>
      <w:t xml:space="preserve">67 </w:t>
    </w:r>
    <w:r w:rsidR="00940683" w:rsidRPr="00532602">
      <w:rPr>
        <w:color w:val="auto"/>
      </w:rPr>
      <w:t xml:space="preserve"> </w:t>
    </w:r>
    <w:r w:rsidR="00B64224" w:rsidRPr="00532602">
      <w:rPr>
        <w:color w:val="auto"/>
      </w:rPr>
      <w:t>Brno</w:t>
    </w:r>
    <w:proofErr w:type="gramEnd"/>
    <w:r w:rsidR="00B64224" w:rsidRPr="00532602">
      <w:rPr>
        <w:color w:val="auto"/>
      </w:rPr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>www.brno.cz</w:t>
    </w:r>
  </w:p>
  <w:p w14:paraId="3AE9CC63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54219" wp14:editId="6C977F94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DF19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2wrmAs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F5C3" w14:textId="56B6B21A" w:rsidR="00532602" w:rsidRDefault="00532602" w:rsidP="0040369E">
    <w:pPr>
      <w:pStyle w:val="Zpat"/>
      <w:tabs>
        <w:tab w:val="clear" w:pos="9667"/>
        <w:tab w:val="left" w:pos="7020"/>
      </w:tabs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532602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714FEDC3" w14:textId="1E17B4D8" w:rsidR="00532602" w:rsidRDefault="00532602" w:rsidP="00532602">
    <w:pPr>
      <w:pStyle w:val="Zpat"/>
    </w:pPr>
    <w:r w:rsidRPr="00532602">
      <w:rPr>
        <w:color w:val="auto"/>
      </w:rPr>
      <w:t xml:space="preserve">Husova </w:t>
    </w:r>
    <w:r w:rsidR="00DC681D">
      <w:rPr>
        <w:color w:val="auto"/>
      </w:rPr>
      <w:t>3</w:t>
    </w:r>
    <w:r w:rsidRPr="00532602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601 </w:t>
    </w:r>
    <w:proofErr w:type="gramStart"/>
    <w:r w:rsidRPr="00532602">
      <w:rPr>
        <w:color w:val="auto"/>
      </w:rPr>
      <w:t>67  Brno</w:t>
    </w:r>
    <w:proofErr w:type="gramEnd"/>
    <w:r w:rsidRPr="00532602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>www.brno.cz</w:t>
    </w:r>
  </w:p>
  <w:p w14:paraId="26F00163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E0D826" wp14:editId="5E7A3F17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27363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gOvgy8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05D83" w14:textId="77777777" w:rsidR="007641DF" w:rsidRDefault="007641DF" w:rsidP="0018303A">
      <w:pPr>
        <w:spacing w:line="240" w:lineRule="auto"/>
      </w:pPr>
      <w:r>
        <w:separator/>
      </w:r>
    </w:p>
  </w:footnote>
  <w:footnote w:type="continuationSeparator" w:id="0">
    <w:p w14:paraId="6DFBDE74" w14:textId="77777777" w:rsidR="007641DF" w:rsidRDefault="007641D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5FFE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595F4F22" wp14:editId="386BA68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63014A7E" w14:textId="77777777" w:rsidR="007C6EFB" w:rsidRPr="00532602" w:rsidRDefault="007C6EFB" w:rsidP="007C6EFB">
    <w:pPr>
      <w:pStyle w:val="Zhlav"/>
      <w:rPr>
        <w:color w:val="auto"/>
      </w:rPr>
    </w:pPr>
    <w:r w:rsidRPr="00DF32ED">
      <w:rPr>
        <w:color w:val="auto"/>
      </w:rPr>
      <w:t xml:space="preserve">Magistrát města </w:t>
    </w:r>
    <w:r w:rsidRPr="00532602">
      <w:rPr>
        <w:color w:val="auto"/>
      </w:rPr>
      <w:t xml:space="preserve">Brna </w:t>
    </w:r>
  </w:p>
  <w:p w14:paraId="4393BEF5" w14:textId="4E30F71D" w:rsidR="00985BB1" w:rsidRPr="00532602" w:rsidRDefault="007C6EFB">
    <w:pPr>
      <w:pStyle w:val="Zhlav"/>
      <w:rPr>
        <w:color w:val="auto"/>
      </w:rPr>
    </w:pP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16118829" w14:textId="77777777" w:rsidR="007C6EFB" w:rsidRDefault="007C6EFB">
    <w:pPr>
      <w:pStyle w:val="Zhlav"/>
    </w:pPr>
  </w:p>
  <w:p w14:paraId="39A1477D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984"/>
    <w:multiLevelType w:val="hybridMultilevel"/>
    <w:tmpl w:val="B37C4766"/>
    <w:lvl w:ilvl="0" w:tplc="C29090E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E0361E"/>
    <w:multiLevelType w:val="hybridMultilevel"/>
    <w:tmpl w:val="C87A6C46"/>
    <w:lvl w:ilvl="0" w:tplc="31725D4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7C4131D"/>
    <w:multiLevelType w:val="hybridMultilevel"/>
    <w:tmpl w:val="08B8E3D6"/>
    <w:lvl w:ilvl="0" w:tplc="9A3A39C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0EC2"/>
    <w:multiLevelType w:val="hybridMultilevel"/>
    <w:tmpl w:val="A4E6B782"/>
    <w:lvl w:ilvl="0" w:tplc="31725D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9264B"/>
    <w:multiLevelType w:val="hybridMultilevel"/>
    <w:tmpl w:val="8F7639FE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3B18"/>
    <w:multiLevelType w:val="hybridMultilevel"/>
    <w:tmpl w:val="B0820018"/>
    <w:lvl w:ilvl="0" w:tplc="48CC1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E4558"/>
    <w:multiLevelType w:val="hybridMultilevel"/>
    <w:tmpl w:val="25269C8C"/>
    <w:lvl w:ilvl="0" w:tplc="91DE8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55A36"/>
    <w:multiLevelType w:val="hybridMultilevel"/>
    <w:tmpl w:val="0A8CDBA8"/>
    <w:lvl w:ilvl="0" w:tplc="31725D4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C322DB0"/>
    <w:multiLevelType w:val="hybridMultilevel"/>
    <w:tmpl w:val="DE18035A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90156"/>
    <w:multiLevelType w:val="hybridMultilevel"/>
    <w:tmpl w:val="CA84A21E"/>
    <w:lvl w:ilvl="0" w:tplc="31725D46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CA708DB"/>
    <w:multiLevelType w:val="hybridMultilevel"/>
    <w:tmpl w:val="F1BEBDC6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130C"/>
    <w:multiLevelType w:val="hybridMultilevel"/>
    <w:tmpl w:val="8A6482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8667B"/>
    <w:multiLevelType w:val="hybridMultilevel"/>
    <w:tmpl w:val="7F102B70"/>
    <w:lvl w:ilvl="0" w:tplc="86E8DBD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CB279AB"/>
    <w:multiLevelType w:val="hybridMultilevel"/>
    <w:tmpl w:val="EC24D96C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2E"/>
    <w:rsid w:val="000039C3"/>
    <w:rsid w:val="00005FFA"/>
    <w:rsid w:val="00013796"/>
    <w:rsid w:val="00016148"/>
    <w:rsid w:val="000273D2"/>
    <w:rsid w:val="0003164A"/>
    <w:rsid w:val="00035B17"/>
    <w:rsid w:val="00041778"/>
    <w:rsid w:val="00056600"/>
    <w:rsid w:val="000576D2"/>
    <w:rsid w:val="0006190D"/>
    <w:rsid w:val="00064912"/>
    <w:rsid w:val="00072DD6"/>
    <w:rsid w:val="00077C50"/>
    <w:rsid w:val="000956F8"/>
    <w:rsid w:val="000B2D18"/>
    <w:rsid w:val="000C045B"/>
    <w:rsid w:val="000C4F05"/>
    <w:rsid w:val="000D1B0B"/>
    <w:rsid w:val="00136583"/>
    <w:rsid w:val="00156A26"/>
    <w:rsid w:val="00161507"/>
    <w:rsid w:val="001727D9"/>
    <w:rsid w:val="0018303A"/>
    <w:rsid w:val="001955FE"/>
    <w:rsid w:val="001A105C"/>
    <w:rsid w:val="001A37E6"/>
    <w:rsid w:val="001D2187"/>
    <w:rsid w:val="001F0D27"/>
    <w:rsid w:val="001F1593"/>
    <w:rsid w:val="00200EAB"/>
    <w:rsid w:val="00211A80"/>
    <w:rsid w:val="0021718B"/>
    <w:rsid w:val="002349D9"/>
    <w:rsid w:val="00253A4D"/>
    <w:rsid w:val="00256D27"/>
    <w:rsid w:val="00272ECF"/>
    <w:rsid w:val="00281B8E"/>
    <w:rsid w:val="00284095"/>
    <w:rsid w:val="00286AC5"/>
    <w:rsid w:val="00290B6D"/>
    <w:rsid w:val="00294069"/>
    <w:rsid w:val="002A5F0B"/>
    <w:rsid w:val="002B15F3"/>
    <w:rsid w:val="002B4EDA"/>
    <w:rsid w:val="002C4A10"/>
    <w:rsid w:val="002D0D4B"/>
    <w:rsid w:val="002D16C3"/>
    <w:rsid w:val="002E06B0"/>
    <w:rsid w:val="002E5B0C"/>
    <w:rsid w:val="002F2875"/>
    <w:rsid w:val="00312FAF"/>
    <w:rsid w:val="00350C5A"/>
    <w:rsid w:val="0039580E"/>
    <w:rsid w:val="003B62DB"/>
    <w:rsid w:val="003B6320"/>
    <w:rsid w:val="003B69DE"/>
    <w:rsid w:val="003C3CBF"/>
    <w:rsid w:val="003C7713"/>
    <w:rsid w:val="003E06BC"/>
    <w:rsid w:val="003F2EA4"/>
    <w:rsid w:val="003F3B4E"/>
    <w:rsid w:val="0040369E"/>
    <w:rsid w:val="004041FE"/>
    <w:rsid w:val="00416897"/>
    <w:rsid w:val="0042432A"/>
    <w:rsid w:val="0042469C"/>
    <w:rsid w:val="004463DF"/>
    <w:rsid w:val="00457401"/>
    <w:rsid w:val="00457E64"/>
    <w:rsid w:val="00461541"/>
    <w:rsid w:val="004643DB"/>
    <w:rsid w:val="00471A5A"/>
    <w:rsid w:val="004779A6"/>
    <w:rsid w:val="00481CEA"/>
    <w:rsid w:val="00485704"/>
    <w:rsid w:val="00490944"/>
    <w:rsid w:val="004920BE"/>
    <w:rsid w:val="004A3416"/>
    <w:rsid w:val="004B0B0B"/>
    <w:rsid w:val="004C217D"/>
    <w:rsid w:val="004C6411"/>
    <w:rsid w:val="004C6B08"/>
    <w:rsid w:val="004E33DC"/>
    <w:rsid w:val="004F10DE"/>
    <w:rsid w:val="004F716E"/>
    <w:rsid w:val="005064A0"/>
    <w:rsid w:val="00532602"/>
    <w:rsid w:val="00572AD5"/>
    <w:rsid w:val="005850B2"/>
    <w:rsid w:val="005871D3"/>
    <w:rsid w:val="00591C95"/>
    <w:rsid w:val="005A5BB0"/>
    <w:rsid w:val="005B30AA"/>
    <w:rsid w:val="005B57AF"/>
    <w:rsid w:val="005B5BF8"/>
    <w:rsid w:val="005C0A44"/>
    <w:rsid w:val="005F3DD7"/>
    <w:rsid w:val="00605C79"/>
    <w:rsid w:val="00615DA6"/>
    <w:rsid w:val="00624382"/>
    <w:rsid w:val="006263D6"/>
    <w:rsid w:val="00636EE7"/>
    <w:rsid w:val="00656404"/>
    <w:rsid w:val="00657C40"/>
    <w:rsid w:val="006752BF"/>
    <w:rsid w:val="006909F2"/>
    <w:rsid w:val="006A18CC"/>
    <w:rsid w:val="006B0AD2"/>
    <w:rsid w:val="006C00DD"/>
    <w:rsid w:val="006C6F4E"/>
    <w:rsid w:val="006D24A2"/>
    <w:rsid w:val="006D6387"/>
    <w:rsid w:val="006E287A"/>
    <w:rsid w:val="006E6A7E"/>
    <w:rsid w:val="006F5BFD"/>
    <w:rsid w:val="006F6019"/>
    <w:rsid w:val="00706E72"/>
    <w:rsid w:val="00713D6C"/>
    <w:rsid w:val="007176F4"/>
    <w:rsid w:val="00724623"/>
    <w:rsid w:val="00727D62"/>
    <w:rsid w:val="00747C3F"/>
    <w:rsid w:val="00750FC1"/>
    <w:rsid w:val="00754773"/>
    <w:rsid w:val="00755FC5"/>
    <w:rsid w:val="007641DF"/>
    <w:rsid w:val="00775410"/>
    <w:rsid w:val="0077646B"/>
    <w:rsid w:val="00787855"/>
    <w:rsid w:val="00796B0D"/>
    <w:rsid w:val="007A609C"/>
    <w:rsid w:val="007B793A"/>
    <w:rsid w:val="007C04D9"/>
    <w:rsid w:val="007C5625"/>
    <w:rsid w:val="007C6EFB"/>
    <w:rsid w:val="007D4213"/>
    <w:rsid w:val="007F14BF"/>
    <w:rsid w:val="007F7775"/>
    <w:rsid w:val="008178A8"/>
    <w:rsid w:val="00825861"/>
    <w:rsid w:val="00827029"/>
    <w:rsid w:val="00830BAD"/>
    <w:rsid w:val="00836134"/>
    <w:rsid w:val="008704AB"/>
    <w:rsid w:val="00874A3B"/>
    <w:rsid w:val="0088647E"/>
    <w:rsid w:val="00887392"/>
    <w:rsid w:val="00891483"/>
    <w:rsid w:val="00897176"/>
    <w:rsid w:val="008A070B"/>
    <w:rsid w:val="008A21AC"/>
    <w:rsid w:val="008B56A2"/>
    <w:rsid w:val="008E0645"/>
    <w:rsid w:val="008E27A9"/>
    <w:rsid w:val="008E7601"/>
    <w:rsid w:val="008F32A8"/>
    <w:rsid w:val="008F4EF8"/>
    <w:rsid w:val="0091285D"/>
    <w:rsid w:val="00914D4F"/>
    <w:rsid w:val="00920E09"/>
    <w:rsid w:val="0092265F"/>
    <w:rsid w:val="00922AAB"/>
    <w:rsid w:val="00923825"/>
    <w:rsid w:val="00940683"/>
    <w:rsid w:val="0096380F"/>
    <w:rsid w:val="00972707"/>
    <w:rsid w:val="00980952"/>
    <w:rsid w:val="00983548"/>
    <w:rsid w:val="00984F50"/>
    <w:rsid w:val="00985BB1"/>
    <w:rsid w:val="00986B9F"/>
    <w:rsid w:val="009A685B"/>
    <w:rsid w:val="009B2269"/>
    <w:rsid w:val="009C57A9"/>
    <w:rsid w:val="009C68E4"/>
    <w:rsid w:val="009E57E7"/>
    <w:rsid w:val="009F7AA6"/>
    <w:rsid w:val="00A016AD"/>
    <w:rsid w:val="00A02FFF"/>
    <w:rsid w:val="00A0678A"/>
    <w:rsid w:val="00A30282"/>
    <w:rsid w:val="00A41268"/>
    <w:rsid w:val="00A42220"/>
    <w:rsid w:val="00A46C6C"/>
    <w:rsid w:val="00A52D73"/>
    <w:rsid w:val="00A5572D"/>
    <w:rsid w:val="00A73006"/>
    <w:rsid w:val="00A76AEB"/>
    <w:rsid w:val="00A8564F"/>
    <w:rsid w:val="00A85E6E"/>
    <w:rsid w:val="00A86C56"/>
    <w:rsid w:val="00A87651"/>
    <w:rsid w:val="00A91C0E"/>
    <w:rsid w:val="00A9793B"/>
    <w:rsid w:val="00AA55DF"/>
    <w:rsid w:val="00AB644B"/>
    <w:rsid w:val="00AB7C05"/>
    <w:rsid w:val="00AC0525"/>
    <w:rsid w:val="00AC4A53"/>
    <w:rsid w:val="00AC60B2"/>
    <w:rsid w:val="00AF20AE"/>
    <w:rsid w:val="00B54566"/>
    <w:rsid w:val="00B601B1"/>
    <w:rsid w:val="00B64224"/>
    <w:rsid w:val="00B66EF3"/>
    <w:rsid w:val="00B748BD"/>
    <w:rsid w:val="00B76C73"/>
    <w:rsid w:val="00B770D3"/>
    <w:rsid w:val="00B93EF7"/>
    <w:rsid w:val="00BB467C"/>
    <w:rsid w:val="00BB5DB2"/>
    <w:rsid w:val="00BC373F"/>
    <w:rsid w:val="00BD0A1D"/>
    <w:rsid w:val="00BD747F"/>
    <w:rsid w:val="00BE494B"/>
    <w:rsid w:val="00BF7E9C"/>
    <w:rsid w:val="00C05A58"/>
    <w:rsid w:val="00C0734B"/>
    <w:rsid w:val="00C12A5B"/>
    <w:rsid w:val="00C14ECD"/>
    <w:rsid w:val="00C36840"/>
    <w:rsid w:val="00C44A01"/>
    <w:rsid w:val="00C47AB4"/>
    <w:rsid w:val="00C556A7"/>
    <w:rsid w:val="00C56518"/>
    <w:rsid w:val="00C75255"/>
    <w:rsid w:val="00C857F0"/>
    <w:rsid w:val="00C917CE"/>
    <w:rsid w:val="00CA6FAF"/>
    <w:rsid w:val="00CC2C44"/>
    <w:rsid w:val="00CE0F31"/>
    <w:rsid w:val="00CE1685"/>
    <w:rsid w:val="00CE7DDE"/>
    <w:rsid w:val="00CF57ED"/>
    <w:rsid w:val="00D010CB"/>
    <w:rsid w:val="00D1133F"/>
    <w:rsid w:val="00D126C5"/>
    <w:rsid w:val="00D14E0A"/>
    <w:rsid w:val="00D16620"/>
    <w:rsid w:val="00D1716C"/>
    <w:rsid w:val="00D22659"/>
    <w:rsid w:val="00D450A7"/>
    <w:rsid w:val="00D52917"/>
    <w:rsid w:val="00D804C8"/>
    <w:rsid w:val="00D81F23"/>
    <w:rsid w:val="00DB0A2E"/>
    <w:rsid w:val="00DB5149"/>
    <w:rsid w:val="00DC2CC0"/>
    <w:rsid w:val="00DC681D"/>
    <w:rsid w:val="00DD73A8"/>
    <w:rsid w:val="00DE0C33"/>
    <w:rsid w:val="00DE4B1C"/>
    <w:rsid w:val="00DE6E34"/>
    <w:rsid w:val="00DF32ED"/>
    <w:rsid w:val="00DF5119"/>
    <w:rsid w:val="00DF7C2A"/>
    <w:rsid w:val="00E04875"/>
    <w:rsid w:val="00E302FD"/>
    <w:rsid w:val="00E36CB4"/>
    <w:rsid w:val="00E3711C"/>
    <w:rsid w:val="00E42837"/>
    <w:rsid w:val="00E536F8"/>
    <w:rsid w:val="00E61A23"/>
    <w:rsid w:val="00E6310E"/>
    <w:rsid w:val="00E63691"/>
    <w:rsid w:val="00E73AA7"/>
    <w:rsid w:val="00E7799C"/>
    <w:rsid w:val="00E8097D"/>
    <w:rsid w:val="00E90DC1"/>
    <w:rsid w:val="00EA726B"/>
    <w:rsid w:val="00EC5800"/>
    <w:rsid w:val="00EE714F"/>
    <w:rsid w:val="00F013F8"/>
    <w:rsid w:val="00F02D65"/>
    <w:rsid w:val="00F034BB"/>
    <w:rsid w:val="00F217F7"/>
    <w:rsid w:val="00F22201"/>
    <w:rsid w:val="00F34665"/>
    <w:rsid w:val="00F50943"/>
    <w:rsid w:val="00F542B3"/>
    <w:rsid w:val="00F61639"/>
    <w:rsid w:val="00F667F5"/>
    <w:rsid w:val="00F74C46"/>
    <w:rsid w:val="00F85334"/>
    <w:rsid w:val="00F861F2"/>
    <w:rsid w:val="00F877AB"/>
    <w:rsid w:val="00F97D7C"/>
    <w:rsid w:val="00FB409A"/>
    <w:rsid w:val="00FC2461"/>
    <w:rsid w:val="00FC25E0"/>
    <w:rsid w:val="00FC3B6F"/>
    <w:rsid w:val="00FD34B2"/>
    <w:rsid w:val="00FD42D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D9C0758"/>
  <w15:chartTrackingRefBased/>
  <w15:docId w15:val="{D4884FBA-9956-47B0-BFD4-487EF48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3825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B2D1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5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B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BB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BB0"/>
    <w:rPr>
      <w:rFonts w:ascii="Arial" w:hAnsi="Arial"/>
      <w:b/>
      <w:bCs/>
      <w:color w:val="414142" w:themeColor="accent4"/>
      <w:sz w:val="20"/>
      <w:szCs w:val="20"/>
    </w:rPr>
  </w:style>
  <w:style w:type="character" w:customStyle="1" w:styleId="address">
    <w:name w:val="address"/>
    <w:basedOn w:val="Standardnpsmoodstavce"/>
    <w:rsid w:val="0063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9830-9BF8-45EA-A349-81538A2C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Nováčková Marie (Magistrát města Brna)</cp:lastModifiedBy>
  <cp:revision>3</cp:revision>
  <cp:lastPrinted>2020-09-22T12:41:00Z</cp:lastPrinted>
  <dcterms:created xsi:type="dcterms:W3CDTF">2020-09-22T13:01:00Z</dcterms:created>
  <dcterms:modified xsi:type="dcterms:W3CDTF">2020-09-22T13:02:00Z</dcterms:modified>
</cp:coreProperties>
</file>