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INOB201700250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LAAD 2017/014N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LAAD 2017/014N.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LAAD 2017/014N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4.4.2017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Av. Salvador Allende ,  Rio de Janeiro, BR - Brazílie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