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2" w:rsidRDefault="00974D9E">
      <w:pPr>
        <w:pStyle w:val="Zkladntext20"/>
        <w:framePr w:w="2003" w:h="681" w:wrap="around" w:vAnchor="text" w:hAnchor="margin" w:x="5810" w:y="162"/>
        <w:shd w:val="clear" w:color="auto" w:fill="auto"/>
        <w:ind w:left="120" w:right="60"/>
      </w:pPr>
      <w:r>
        <w:rPr>
          <w:rStyle w:val="Zkladntext21"/>
        </w:rPr>
        <w:t>Antala Staška 1075/41a</w:t>
      </w:r>
      <w:r>
        <w:rPr>
          <w:rStyle w:val="Zkladntext22"/>
        </w:rPr>
        <w:t xml:space="preserve"> </w:t>
      </w:r>
      <w:r>
        <w:rPr>
          <w:rStyle w:val="Zkladntext21"/>
        </w:rPr>
        <w:t>140 00- Praha 4</w:t>
      </w:r>
      <w:r>
        <w:rPr>
          <w:rStyle w:val="Zkladntext22"/>
        </w:rPr>
        <w:t xml:space="preserve"> </w:t>
      </w:r>
      <w:r>
        <w:rPr>
          <w:rStyle w:val="Zkladntext21"/>
        </w:rPr>
        <w:t>IČO: 497 11 385, DIČ:</w:t>
      </w:r>
    </w:p>
    <w:p w:rsidR="00FE0342" w:rsidRDefault="00974D9E">
      <w:pPr>
        <w:pStyle w:val="Nadpis10"/>
        <w:keepNext/>
        <w:keepLines/>
        <w:shd w:val="clear" w:color="auto" w:fill="auto"/>
        <w:spacing w:line="710" w:lineRule="exact"/>
      </w:pPr>
      <w:bookmarkStart w:id="0" w:name="bookmark0"/>
      <w:proofErr w:type="spellStart"/>
      <w:r>
        <w:rPr>
          <w:rStyle w:val="Nadpis11"/>
        </w:rPr>
        <w:lastRenderedPageBreak/>
        <w:t>crystalís</w:t>
      </w:r>
      <w:bookmarkEnd w:id="0"/>
      <w:proofErr w:type="spellEnd"/>
    </w:p>
    <w:p w:rsidR="00FE0342" w:rsidRDefault="00974D9E">
      <w:pPr>
        <w:pStyle w:val="Nadpis20"/>
        <w:keepNext/>
        <w:keepLines/>
        <w:shd w:val="clear" w:color="auto" w:fill="auto"/>
        <w:spacing w:line="380" w:lineRule="exact"/>
        <w:ind w:left="1520"/>
        <w:sectPr w:rsidR="00FE0342">
          <w:type w:val="continuous"/>
          <w:pgSz w:w="11905" w:h="16837"/>
          <w:pgMar w:top="259" w:right="6382" w:bottom="1598" w:left="1774" w:header="0" w:footer="3" w:gutter="0"/>
          <w:cols w:space="720"/>
          <w:noEndnote/>
          <w:docGrid w:linePitch="360"/>
        </w:sectPr>
      </w:pPr>
      <w:bookmarkStart w:id="1" w:name="bookmark1"/>
      <w:proofErr w:type="gramStart"/>
      <w:r>
        <w:rPr>
          <w:rStyle w:val="Nadpis21"/>
        </w:rPr>
        <w:t>water</w:t>
      </w:r>
      <w:bookmarkEnd w:id="1"/>
      <w:proofErr w:type="gramEnd"/>
    </w:p>
    <w:p w:rsidR="00FE0342" w:rsidRDefault="00FE0342">
      <w:pPr>
        <w:framePr w:w="11880" w:h="851" w:hRule="exact" w:wrap="notBeside" w:vAnchor="text" w:hAnchor="text" w:xAlign="center" w:y="1" w:anchorLock="1"/>
      </w:pPr>
    </w:p>
    <w:p w:rsidR="00FE0342" w:rsidRDefault="00974D9E">
      <w:pPr>
        <w:rPr>
          <w:sz w:val="2"/>
          <w:szCs w:val="2"/>
        </w:rPr>
        <w:sectPr w:rsidR="00FE034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0342" w:rsidRDefault="00974D9E">
      <w:pPr>
        <w:pStyle w:val="Nadpis50"/>
        <w:keepNext/>
        <w:keepLines/>
        <w:shd w:val="clear" w:color="auto" w:fill="auto"/>
        <w:spacing w:after="272" w:line="210" w:lineRule="exact"/>
      </w:pPr>
      <w:bookmarkStart w:id="2" w:name="bookmark2"/>
      <w:r>
        <w:rPr>
          <w:rStyle w:val="Nadpis51"/>
        </w:rPr>
        <w:lastRenderedPageBreak/>
        <w:t>D</w:t>
      </w:r>
      <w:r>
        <w:rPr>
          <w:rStyle w:val="Nadpis52"/>
        </w:rPr>
        <w:t xml:space="preserve">odatek </w:t>
      </w:r>
      <w:proofErr w:type="spellStart"/>
      <w:proofErr w:type="gramStart"/>
      <w:r>
        <w:rPr>
          <w:rStyle w:val="Nadpis52"/>
        </w:rPr>
        <w:t>č.l</w:t>
      </w:r>
      <w:proofErr w:type="spellEnd"/>
      <w:r>
        <w:rPr>
          <w:rStyle w:val="Nadpis52"/>
        </w:rPr>
        <w:t xml:space="preserve"> ke</w:t>
      </w:r>
      <w:proofErr w:type="gramEnd"/>
      <w:r>
        <w:rPr>
          <w:rStyle w:val="Nadpis52"/>
        </w:rPr>
        <w:t xml:space="preserve"> sm</w:t>
      </w:r>
      <w:r>
        <w:rPr>
          <w:rStyle w:val="Nadpis51"/>
        </w:rPr>
        <w:t>l</w:t>
      </w:r>
      <w:r>
        <w:rPr>
          <w:rStyle w:val="Nadpis52"/>
        </w:rPr>
        <w:t>ouvě č.684/2014 uzavřené dne 20.11.2</w:t>
      </w:r>
      <w:r>
        <w:rPr>
          <w:rStyle w:val="Nadpis51"/>
        </w:rPr>
        <w:t>014</w:t>
      </w:r>
      <w:bookmarkEnd w:id="2"/>
    </w:p>
    <w:p w:rsidR="00FE0342" w:rsidRDefault="00974D9E">
      <w:pPr>
        <w:pStyle w:val="Zkladntext8"/>
        <w:shd w:val="clear" w:color="auto" w:fill="auto"/>
        <w:spacing w:before="0" w:line="190" w:lineRule="exact"/>
        <w:ind w:left="2560" w:firstLine="0"/>
        <w:sectPr w:rsidR="00FE0342">
          <w:type w:val="continuous"/>
          <w:pgSz w:w="11905" w:h="16837"/>
          <w:pgMar w:top="259" w:right="2628" w:bottom="1598" w:left="3382" w:header="0" w:footer="3" w:gutter="0"/>
          <w:cols w:space="720"/>
          <w:noEndnote/>
          <w:docGrid w:linePitch="360"/>
        </w:sectPr>
      </w:pPr>
      <w:proofErr w:type="gramStart"/>
      <w:r>
        <w:rPr>
          <w:rStyle w:val="Zkladntext1"/>
        </w:rPr>
        <w:t>mezi:</w:t>
      </w:r>
      <w:proofErr w:type="gramEnd"/>
    </w:p>
    <w:p w:rsidR="00FE0342" w:rsidRDefault="00FE0342">
      <w:pPr>
        <w:framePr w:w="11880" w:h="232" w:hRule="exact" w:wrap="notBeside" w:vAnchor="text" w:hAnchor="text" w:xAlign="center" w:y="1" w:anchorLock="1"/>
      </w:pPr>
    </w:p>
    <w:p w:rsidR="00FE0342" w:rsidRDefault="00974D9E">
      <w:pPr>
        <w:rPr>
          <w:sz w:val="2"/>
          <w:szCs w:val="2"/>
        </w:rPr>
        <w:sectPr w:rsidR="00FE034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0342" w:rsidRDefault="00974D9E">
      <w:pPr>
        <w:pStyle w:val="Nadpis50"/>
        <w:keepNext/>
        <w:keepLines/>
        <w:shd w:val="clear" w:color="auto" w:fill="auto"/>
        <w:spacing w:after="0" w:line="269" w:lineRule="exact"/>
        <w:ind w:left="60"/>
      </w:pPr>
      <w:bookmarkStart w:id="3" w:name="bookmark3"/>
      <w:r>
        <w:rPr>
          <w:rStyle w:val="Nadpis51"/>
        </w:rPr>
        <w:lastRenderedPageBreak/>
        <w:t>Obchodní společností CRYSTALÍS s.r.o.</w:t>
      </w:r>
      <w:bookmarkEnd w:id="3"/>
    </w:p>
    <w:p w:rsidR="00FE0342" w:rsidRDefault="00974D9E">
      <w:pPr>
        <w:pStyle w:val="Zkladntext8"/>
        <w:shd w:val="clear" w:color="auto" w:fill="auto"/>
        <w:spacing w:before="0" w:line="269" w:lineRule="exact"/>
        <w:ind w:left="60" w:right="1080" w:firstLine="0"/>
      </w:pPr>
      <w:r>
        <w:rPr>
          <w:rStyle w:val="Zkladntext1"/>
        </w:rPr>
        <w:t>se sídlem Praha 4, Antala Staška 1075/41a PSČ 140 00</w:t>
      </w:r>
      <w:r>
        <w:rPr>
          <w:rStyle w:val="Zkladntext23"/>
        </w:rPr>
        <w:t xml:space="preserve"> </w:t>
      </w:r>
      <w:r>
        <w:rPr>
          <w:rStyle w:val="Zkladntext1"/>
        </w:rPr>
        <w:t xml:space="preserve">zapsaná u Městského soudu v Praze, </w:t>
      </w:r>
      <w:proofErr w:type="spellStart"/>
      <w:r>
        <w:rPr>
          <w:rStyle w:val="Zkladntext1"/>
        </w:rPr>
        <w:t>sp</w:t>
      </w:r>
      <w:proofErr w:type="spellEnd"/>
      <w:r>
        <w:rPr>
          <w:rStyle w:val="Zkladntext1"/>
        </w:rPr>
        <w:t>. zn. C 22995</w:t>
      </w:r>
      <w:r>
        <w:rPr>
          <w:rStyle w:val="Zkladntext23"/>
        </w:rPr>
        <w:t xml:space="preserve"> </w:t>
      </w:r>
      <w:r>
        <w:rPr>
          <w:rStyle w:val="Zkladntext1"/>
        </w:rPr>
        <w:t>zastoupena jednatelem společnosti Ing. Petrem Boháčkem, MBA</w:t>
      </w:r>
      <w:r>
        <w:rPr>
          <w:rStyle w:val="Zkladntext23"/>
        </w:rPr>
        <w:t xml:space="preserve"> </w:t>
      </w:r>
      <w:r w:rsidR="00674FCB">
        <w:rPr>
          <w:rStyle w:val="Zkladntext1"/>
        </w:rPr>
        <w:t xml:space="preserve">k jednání pověřen: </w:t>
      </w:r>
      <w:proofErr w:type="gramStart"/>
      <w:r w:rsidR="00674FCB">
        <w:rPr>
          <w:rStyle w:val="Zkladntext1"/>
        </w:rPr>
        <w:t>P.H.</w:t>
      </w:r>
      <w:proofErr w:type="gramEnd"/>
      <w:r>
        <w:rPr>
          <w:rStyle w:val="Zkladntext1"/>
        </w:rPr>
        <w:t xml:space="preserve"> - obchodní ředitel</w:t>
      </w:r>
      <w:r>
        <w:rPr>
          <w:rStyle w:val="Zkladntext23"/>
        </w:rPr>
        <w:t xml:space="preserve"> </w:t>
      </w:r>
      <w:r>
        <w:rPr>
          <w:rStyle w:val="Zkladntext1"/>
        </w:rPr>
        <w:t>IČO:49711385</w:t>
      </w:r>
      <w:r>
        <w:rPr>
          <w:rStyle w:val="Zkladntext23"/>
        </w:rPr>
        <w:t xml:space="preserve"> </w:t>
      </w:r>
      <w:r>
        <w:rPr>
          <w:rStyle w:val="Zkladntext1"/>
        </w:rPr>
        <w:t>DIČ:CZ49711385</w:t>
      </w:r>
    </w:p>
    <w:p w:rsidR="00FE0342" w:rsidRDefault="00974D9E">
      <w:pPr>
        <w:pStyle w:val="Zkladntext8"/>
        <w:shd w:val="clear" w:color="auto" w:fill="auto"/>
        <w:spacing w:before="0" w:after="119" w:line="264" w:lineRule="exact"/>
        <w:ind w:left="60" w:right="1080" w:firstLine="0"/>
      </w:pPr>
      <w:r>
        <w:rPr>
          <w:rStyle w:val="Zkladntext1"/>
        </w:rPr>
        <w:t>Bankovní spojení: Komerční banka a.s. Praha</w:t>
      </w:r>
      <w:r>
        <w:rPr>
          <w:rStyle w:val="Zkladntext23"/>
        </w:rPr>
        <w:t xml:space="preserve"> </w:t>
      </w:r>
      <w:r>
        <w:rPr>
          <w:rStyle w:val="Zkladntext1"/>
        </w:rPr>
        <w:t>Číslo účtu: 1413060217/0100</w:t>
      </w:r>
    </w:p>
    <w:p w:rsidR="00FE0342" w:rsidRDefault="00974D9E">
      <w:pPr>
        <w:pStyle w:val="Zkladntext8"/>
        <w:shd w:val="clear" w:color="auto" w:fill="auto"/>
        <w:spacing w:before="0" w:after="174" w:line="190" w:lineRule="exact"/>
        <w:ind w:left="60" w:firstLine="0"/>
      </w:pPr>
      <w:r>
        <w:rPr>
          <w:rStyle w:val="Zkladntext1"/>
        </w:rPr>
        <w:t>a</w:t>
      </w:r>
    </w:p>
    <w:p w:rsidR="00FE0342" w:rsidRDefault="00974D9E">
      <w:pPr>
        <w:pStyle w:val="Nadpis50"/>
        <w:keepNext/>
        <w:keepLines/>
        <w:shd w:val="clear" w:color="auto" w:fill="auto"/>
        <w:spacing w:after="0" w:line="269" w:lineRule="exact"/>
        <w:ind w:left="60"/>
      </w:pPr>
      <w:bookmarkStart w:id="4" w:name="bookmark4"/>
      <w:r>
        <w:rPr>
          <w:rStyle w:val="Nadpis51"/>
        </w:rPr>
        <w:t>firmou Státní zemědělská a potravinářská inspekce</w:t>
      </w:r>
      <w:bookmarkEnd w:id="4"/>
    </w:p>
    <w:p w:rsidR="00FE0342" w:rsidRDefault="00974D9E">
      <w:pPr>
        <w:pStyle w:val="Zkladntext8"/>
        <w:shd w:val="clear" w:color="auto" w:fill="auto"/>
        <w:spacing w:before="0" w:line="269" w:lineRule="exact"/>
        <w:ind w:left="60" w:firstLine="0"/>
      </w:pPr>
      <w:r>
        <w:rPr>
          <w:rStyle w:val="Zkladntext1"/>
        </w:rPr>
        <w:t>se sídlem: Květná 504/15, Brno PSČ 603 00</w:t>
      </w:r>
    </w:p>
    <w:p w:rsidR="00FE0342" w:rsidRDefault="00974D9E">
      <w:pPr>
        <w:pStyle w:val="Zkladntext8"/>
        <w:shd w:val="clear" w:color="auto" w:fill="auto"/>
        <w:spacing w:before="0" w:line="269" w:lineRule="exact"/>
        <w:ind w:left="60" w:firstLine="0"/>
      </w:pPr>
      <w:proofErr w:type="spellStart"/>
      <w:r>
        <w:rPr>
          <w:rStyle w:val="Zkladntext1"/>
        </w:rPr>
        <w:t>závozové</w:t>
      </w:r>
      <w:proofErr w:type="spellEnd"/>
      <w:r>
        <w:rPr>
          <w:rStyle w:val="Zkladntext1"/>
        </w:rPr>
        <w:t xml:space="preserve"> místo: Pavelkova 664/13, Olomouc PSČ 779 00</w:t>
      </w:r>
    </w:p>
    <w:p w:rsidR="00FE0342" w:rsidRDefault="00974D9E">
      <w:pPr>
        <w:pStyle w:val="Zkladntext8"/>
        <w:shd w:val="clear" w:color="auto" w:fill="auto"/>
        <w:spacing w:before="0" w:line="269" w:lineRule="exact"/>
        <w:ind w:left="60" w:firstLine="0"/>
      </w:pPr>
      <w:r>
        <w:rPr>
          <w:rStyle w:val="Zkladntext1"/>
        </w:rPr>
        <w:t>zapsané: 325 Organizační složka státu</w:t>
      </w:r>
    </w:p>
    <w:p w:rsidR="00FE0342" w:rsidRDefault="00674FCB">
      <w:pPr>
        <w:pStyle w:val="Zkladntext8"/>
        <w:shd w:val="clear" w:color="auto" w:fill="auto"/>
        <w:spacing w:before="0" w:line="269" w:lineRule="exact"/>
        <w:ind w:left="60" w:firstLine="0"/>
      </w:pPr>
      <w:r>
        <w:rPr>
          <w:rStyle w:val="Zkladntext1"/>
        </w:rPr>
        <w:t xml:space="preserve">kontakt: </w:t>
      </w:r>
    </w:p>
    <w:p w:rsidR="00FE0342" w:rsidRDefault="00674FCB">
      <w:pPr>
        <w:pStyle w:val="Zkladntext8"/>
        <w:shd w:val="clear" w:color="auto" w:fill="auto"/>
        <w:spacing w:before="0" w:line="269" w:lineRule="exact"/>
        <w:ind w:left="60" w:firstLine="0"/>
      </w:pPr>
      <w:r>
        <w:rPr>
          <w:rStyle w:val="Zkladntext1"/>
        </w:rPr>
        <w:t xml:space="preserve">tel.: </w:t>
      </w:r>
    </w:p>
    <w:p w:rsidR="00674FCB" w:rsidRDefault="00974D9E">
      <w:pPr>
        <w:pStyle w:val="Zkladntext8"/>
        <w:shd w:val="clear" w:color="auto" w:fill="auto"/>
        <w:spacing w:before="0" w:after="483" w:line="269" w:lineRule="exact"/>
        <w:ind w:left="60" w:right="1080" w:firstLine="0"/>
        <w:rPr>
          <w:rStyle w:val="Zkladntext1"/>
        </w:rPr>
      </w:pPr>
      <w:r>
        <w:rPr>
          <w:rStyle w:val="Zkladntext1"/>
        </w:rPr>
        <w:t xml:space="preserve">e-mail: </w:t>
      </w:r>
    </w:p>
    <w:p w:rsidR="00FE0342" w:rsidRDefault="00974D9E">
      <w:pPr>
        <w:pStyle w:val="Zkladntext8"/>
        <w:shd w:val="clear" w:color="auto" w:fill="auto"/>
        <w:spacing w:before="0" w:after="483" w:line="269" w:lineRule="exact"/>
        <w:ind w:left="60" w:right="1080" w:firstLine="0"/>
      </w:pPr>
      <w:r>
        <w:rPr>
          <w:rStyle w:val="Zkladntext1"/>
        </w:rPr>
        <w:t>IČO: 75014149</w:t>
      </w:r>
      <w:r>
        <w:rPr>
          <w:rStyle w:val="Zkladntext23"/>
        </w:rPr>
        <w:t xml:space="preserve"> </w:t>
      </w:r>
      <w:r>
        <w:rPr>
          <w:rStyle w:val="Zkladntext1"/>
        </w:rPr>
        <w:t>DIČ: CZ75014149</w:t>
      </w:r>
      <w:r>
        <w:rPr>
          <w:rStyle w:val="Zkladntext23"/>
        </w:rPr>
        <w:t xml:space="preserve"> </w:t>
      </w:r>
      <w:r>
        <w:rPr>
          <w:rStyle w:val="Zkladntext1"/>
        </w:rPr>
        <w:t>Bankovní spojení: ČNB Brno</w:t>
      </w:r>
      <w:r>
        <w:rPr>
          <w:rStyle w:val="Zkladntext23"/>
        </w:rPr>
        <w:t xml:space="preserve"> </w:t>
      </w:r>
      <w:r>
        <w:rPr>
          <w:rStyle w:val="Zkladntext1"/>
        </w:rPr>
        <w:t xml:space="preserve">Číslo </w:t>
      </w:r>
      <w:proofErr w:type="gramStart"/>
      <w:r>
        <w:rPr>
          <w:rStyle w:val="Zkladntext1"/>
        </w:rPr>
        <w:t>účtu : 26927621/0710</w:t>
      </w:r>
      <w:proofErr w:type="gramEnd"/>
      <w:r>
        <w:rPr>
          <w:rStyle w:val="Zkladntext23"/>
        </w:rPr>
        <w:t xml:space="preserve"> </w:t>
      </w:r>
      <w:r>
        <w:rPr>
          <w:rStyle w:val="Zkladntext1"/>
        </w:rPr>
        <w:t>(jako původní klient)</w:t>
      </w:r>
    </w:p>
    <w:p w:rsidR="00FE0342" w:rsidRDefault="00974D9E">
      <w:pPr>
        <w:pStyle w:val="Zkladntext8"/>
        <w:shd w:val="clear" w:color="auto" w:fill="auto"/>
        <w:spacing w:before="0" w:after="180" w:line="190" w:lineRule="exact"/>
        <w:ind w:left="60" w:firstLine="0"/>
      </w:pPr>
      <w:r>
        <w:rPr>
          <w:rStyle w:val="Zkladntext1"/>
        </w:rPr>
        <w:t>Smluvní strany se dohodly na následujících úpravách znění předmětné smlouvy:</w:t>
      </w:r>
    </w:p>
    <w:p w:rsidR="00FE0342" w:rsidRDefault="00974D9E">
      <w:pPr>
        <w:pStyle w:val="Zkladntext8"/>
        <w:shd w:val="clear" w:color="auto" w:fill="auto"/>
        <w:spacing w:before="0" w:after="283" w:line="274" w:lineRule="exact"/>
        <w:ind w:left="60" w:right="280" w:firstLine="0"/>
      </w:pPr>
      <w:r>
        <w:rPr>
          <w:rStyle w:val="Zkladntext1"/>
        </w:rPr>
        <w:t xml:space="preserve">Do bezplatné zápůjčky se poskytuje 1 přístroj </w:t>
      </w:r>
      <w:proofErr w:type="spellStart"/>
      <w:r>
        <w:rPr>
          <w:rStyle w:val="Zkladntext1"/>
        </w:rPr>
        <w:t>Crystalis</w:t>
      </w:r>
      <w:proofErr w:type="spellEnd"/>
      <w:r>
        <w:rPr>
          <w:rStyle w:val="Zkladntext1"/>
        </w:rPr>
        <w:t xml:space="preserve"> H </w:t>
      </w:r>
      <w:proofErr w:type="spellStart"/>
      <w:r>
        <w:rPr>
          <w:rStyle w:val="Zkladntext1"/>
        </w:rPr>
        <w:t>repas</w:t>
      </w:r>
      <w:proofErr w:type="spellEnd"/>
      <w:r>
        <w:rPr>
          <w:rStyle w:val="Zkladntext1"/>
        </w:rPr>
        <w:t xml:space="preserve">. Celkový počet přístrojů </w:t>
      </w:r>
      <w:proofErr w:type="spellStart"/>
      <w:r>
        <w:rPr>
          <w:rStyle w:val="Zkladntext1"/>
        </w:rPr>
        <w:t>Crystalis</w:t>
      </w:r>
      <w:proofErr w:type="spellEnd"/>
      <w:r>
        <w:rPr>
          <w:rStyle w:val="Zkladntext1"/>
        </w:rPr>
        <w:t xml:space="preserve"> H</w:t>
      </w:r>
      <w:r>
        <w:rPr>
          <w:rStyle w:val="Zkladntext23"/>
        </w:rPr>
        <w:t xml:space="preserve"> </w:t>
      </w:r>
      <w:proofErr w:type="spellStart"/>
      <w:r>
        <w:rPr>
          <w:rStyle w:val="Zkladntext1"/>
        </w:rPr>
        <w:t>repas</w:t>
      </w:r>
      <w:proofErr w:type="spellEnd"/>
      <w:r>
        <w:rPr>
          <w:rStyle w:val="Zkladntext1"/>
        </w:rPr>
        <w:t xml:space="preserve"> u klienta -2 ks.</w:t>
      </w:r>
    </w:p>
    <w:p w:rsidR="00FE0342" w:rsidRDefault="00974D9E">
      <w:pPr>
        <w:pStyle w:val="Nadpis40"/>
        <w:keepNext/>
        <w:keepLines/>
        <w:shd w:val="clear" w:color="auto" w:fill="auto"/>
        <w:spacing w:before="0" w:after="1158" w:line="220" w:lineRule="exact"/>
        <w:ind w:left="60"/>
      </w:pPr>
      <w:bookmarkStart w:id="5" w:name="bookmark5"/>
      <w:r>
        <w:rPr>
          <w:rStyle w:val="Nadpis41"/>
        </w:rPr>
        <w:t>Ostatní ujednání shora uvedené nájemní smlouvy se nemění a zůstávají v platnosti.</w:t>
      </w:r>
      <w:bookmarkEnd w:id="5"/>
    </w:p>
    <w:p w:rsidR="00FE0342" w:rsidRDefault="00974D9E">
      <w:pPr>
        <w:pStyle w:val="Zkladntext8"/>
        <w:shd w:val="clear" w:color="auto" w:fill="auto"/>
        <w:spacing w:before="0" w:line="190" w:lineRule="exact"/>
        <w:ind w:left="60" w:firstLine="0"/>
        <w:sectPr w:rsidR="00FE0342">
          <w:type w:val="continuous"/>
          <w:pgSz w:w="11905" w:h="16837"/>
          <w:pgMar w:top="259" w:right="1207" w:bottom="1598" w:left="1553" w:header="0" w:footer="3" w:gutter="0"/>
          <w:cols w:space="720"/>
          <w:noEndnote/>
          <w:docGrid w:linePitch="360"/>
        </w:sectPr>
      </w:pPr>
      <w:r>
        <w:rPr>
          <w:rStyle w:val="Zkladntext1"/>
        </w:rPr>
        <w:t xml:space="preserve">V Praze dne: </w:t>
      </w:r>
      <w:proofErr w:type="gramStart"/>
      <w:r>
        <w:rPr>
          <w:rStyle w:val="Zkladntext1"/>
        </w:rPr>
        <w:t>19.4.2016</w:t>
      </w:r>
      <w:proofErr w:type="gramEnd"/>
    </w:p>
    <w:p w:rsidR="00FE0342" w:rsidRDefault="00FE0342">
      <w:pPr>
        <w:framePr w:w="11880" w:h="982" w:hRule="exact" w:wrap="notBeside" w:vAnchor="text" w:hAnchor="text" w:xAlign="center" w:y="1" w:anchorLock="1"/>
      </w:pPr>
    </w:p>
    <w:p w:rsidR="00FE0342" w:rsidRDefault="00974D9E">
      <w:pPr>
        <w:rPr>
          <w:sz w:val="2"/>
          <w:szCs w:val="2"/>
        </w:rPr>
        <w:sectPr w:rsidR="00FE034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E0342" w:rsidRDefault="00974D9E">
      <w:pPr>
        <w:pStyle w:val="Zkladntext30"/>
        <w:framePr w:w="1437" w:h="479" w:wrap="around" w:hAnchor="margin" w:x="-5104" w:y="13135"/>
        <w:shd w:val="clear" w:color="auto" w:fill="auto"/>
        <w:spacing w:line="370" w:lineRule="exact"/>
      </w:pPr>
      <w:proofErr w:type="spellStart"/>
      <w:r>
        <w:rPr>
          <w:rStyle w:val="Zkladntext31"/>
        </w:rPr>
        <w:t>crystalis</w:t>
      </w:r>
      <w:proofErr w:type="spellEnd"/>
    </w:p>
    <w:p w:rsidR="00FE0342" w:rsidRDefault="00974D9E">
      <w:pPr>
        <w:pStyle w:val="Zkladntext40"/>
        <w:framePr w:w="1437" w:h="479" w:wrap="around" w:hAnchor="margin" w:x="-5104" w:y="13135"/>
        <w:shd w:val="clear" w:color="auto" w:fill="auto"/>
        <w:spacing w:line="170" w:lineRule="exact"/>
        <w:ind w:left="340"/>
      </w:pPr>
      <w:r>
        <w:rPr>
          <w:rStyle w:val="Zkladntext41"/>
          <w:lang w:val="cs"/>
        </w:rPr>
        <w:t xml:space="preserve">^ </w:t>
      </w:r>
      <w:r>
        <w:rPr>
          <w:rStyle w:val="Zkladntext41"/>
        </w:rPr>
        <w:t>water</w:t>
      </w:r>
    </w:p>
    <w:p w:rsidR="00FE0342" w:rsidRDefault="00FE0342">
      <w:pPr>
        <w:framePr w:w="2453" w:h="1325" w:wrap="around" w:vAnchor="text" w:hAnchor="margin" w:x="-5584" w:y="279"/>
        <w:jc w:val="center"/>
        <w:rPr>
          <w:sz w:val="0"/>
          <w:szCs w:val="0"/>
        </w:rPr>
      </w:pPr>
    </w:p>
    <w:p w:rsidR="00FE0342" w:rsidRDefault="00974D9E">
      <w:pPr>
        <w:pStyle w:val="Nadpis30"/>
        <w:keepNext/>
        <w:keepLines/>
        <w:shd w:val="clear" w:color="auto" w:fill="auto"/>
        <w:spacing w:line="250" w:lineRule="exact"/>
      </w:pPr>
      <w:bookmarkStart w:id="6" w:name="bookmark6"/>
      <w:proofErr w:type="spellStart"/>
      <w:r>
        <w:rPr>
          <w:rStyle w:val="Nadpis31"/>
        </w:rPr>
        <w:lastRenderedPageBreak/>
        <w:t>Stófní</w:t>
      </w:r>
      <w:proofErr w:type="spellEnd"/>
      <w:r>
        <w:rPr>
          <w:rStyle w:val="Nadpis3TrebuchetMS11ptTundkovn0ptZmnamtka60"/>
        </w:rPr>
        <w:t xml:space="preserve"> zemědělská</w:t>
      </w:r>
      <w:r>
        <w:rPr>
          <w:rStyle w:val="Nadpis31"/>
        </w:rPr>
        <w:t xml:space="preserve"> a potravinářská inspekce</w:t>
      </w:r>
      <w:bookmarkEnd w:id="6"/>
    </w:p>
    <w:p w:rsidR="00FE0342" w:rsidRDefault="00974D9E">
      <w:pPr>
        <w:pStyle w:val="Titulekobrzku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rPr>
          <w:rStyle w:val="Titulekobrzku1"/>
        </w:rPr>
        <w:t>inspektorát v Olomouci</w:t>
      </w:r>
    </w:p>
    <w:p w:rsidR="00FE0342" w:rsidRDefault="00FE0342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FE0342" w:rsidRDefault="00974D9E">
      <w:pPr>
        <w:pStyle w:val="Titulekobrzku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rPr>
          <w:rStyle w:val="Titulekobrzku2"/>
        </w:rPr>
        <w:t>SZPI</w:t>
      </w:r>
    </w:p>
    <w:p w:rsidR="00FE0342" w:rsidRDefault="00FE0342">
      <w:pPr>
        <w:rPr>
          <w:sz w:val="2"/>
          <w:szCs w:val="2"/>
        </w:rPr>
        <w:sectPr w:rsidR="00FE0342">
          <w:type w:val="continuous"/>
          <w:pgSz w:w="11905" w:h="16837"/>
          <w:pgMar w:top="259" w:right="2229" w:bottom="1598" w:left="6823" w:header="0" w:footer="3" w:gutter="0"/>
          <w:cols w:space="720"/>
          <w:noEndnote/>
          <w:docGrid w:linePitch="360"/>
        </w:sectPr>
      </w:pPr>
    </w:p>
    <w:p w:rsidR="00FE0342" w:rsidRDefault="00FE0342" w:rsidP="00674FCB">
      <w:pPr>
        <w:pStyle w:val="Nadpis50"/>
        <w:keepNext/>
        <w:keepLines/>
        <w:shd w:val="clear" w:color="auto" w:fill="auto"/>
        <w:spacing w:after="333" w:line="466" w:lineRule="exact"/>
        <w:ind w:left="20"/>
        <w:jc w:val="center"/>
      </w:pPr>
      <w:bookmarkStart w:id="7" w:name="_GoBack"/>
      <w:bookmarkEnd w:id="7"/>
    </w:p>
    <w:sectPr w:rsidR="00FE0342">
      <w:pgSz w:w="11905" w:h="16837"/>
      <w:pgMar w:top="1114" w:right="1411" w:bottom="1863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9E" w:rsidRDefault="00974D9E">
      <w:r>
        <w:separator/>
      </w:r>
    </w:p>
  </w:endnote>
  <w:endnote w:type="continuationSeparator" w:id="0">
    <w:p w:rsidR="00974D9E" w:rsidRDefault="009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9E" w:rsidRDefault="00974D9E"/>
  </w:footnote>
  <w:footnote w:type="continuationSeparator" w:id="0">
    <w:p w:rsidR="00974D9E" w:rsidRDefault="00974D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42"/>
    <w:rsid w:val="00674FCB"/>
    <w:rsid w:val="00974D9E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8"/>
      <w:szCs w:val="38"/>
      <w:lang w:val="en-US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8"/>
      <w:szCs w:val="38"/>
      <w:lang w:val="en-US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2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">
    <w:name w:val="Základní text_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3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66"/>
      <w:sz w:val="25"/>
      <w:szCs w:val="25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66"/>
      <w:sz w:val="25"/>
      <w:szCs w:val="25"/>
    </w:rPr>
  </w:style>
  <w:style w:type="character" w:customStyle="1" w:styleId="Nadpis3TrebuchetMS11ptTundkovn0ptZmnamtka60">
    <w:name w:val="Nadpis #3 + Trebuchet MS;11 pt;Tučné;Řádkování 0 pt;Změna měřítka 60%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6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3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4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1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2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2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62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3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7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dpis63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0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4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1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Kurzva0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Kurzvadkovn-1pt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ZkladntextKurzvadkovn-1pt0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ZkladntextKurzvadkovn-1pt1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71"/>
      <w:szCs w:val="7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20"/>
      <w:sz w:val="38"/>
      <w:szCs w:val="38"/>
      <w:lang w:val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60" w:line="0" w:lineRule="atLeast"/>
      <w:outlineLvl w:val="4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">
    <w:name w:val="Základní text8"/>
    <w:basedOn w:val="Normln"/>
    <w:link w:val="Zkladntext"/>
    <w:pPr>
      <w:shd w:val="clear" w:color="auto" w:fill="FFFFFF"/>
      <w:spacing w:before="360" w:line="0" w:lineRule="atLeast"/>
      <w:ind w:hanging="240"/>
    </w:pPr>
    <w:rPr>
      <w:rFonts w:ascii="Calibri" w:eastAsia="Calibri" w:hAnsi="Calibri" w:cs="Calibri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1200" w:line="0" w:lineRule="atLeast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7"/>
      <w:szCs w:val="17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-10"/>
      <w:w w:val="66"/>
      <w:sz w:val="25"/>
      <w:szCs w:val="2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20" w:after="420" w:line="0" w:lineRule="atLeast"/>
      <w:outlineLvl w:val="5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8"/>
      <w:szCs w:val="38"/>
      <w:lang w:val="en-US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8"/>
      <w:szCs w:val="38"/>
      <w:lang w:val="en-US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1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2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Zkladntext">
    <w:name w:val="Základní text_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3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66"/>
      <w:sz w:val="25"/>
      <w:szCs w:val="25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66"/>
      <w:sz w:val="25"/>
      <w:szCs w:val="25"/>
    </w:rPr>
  </w:style>
  <w:style w:type="character" w:customStyle="1" w:styleId="Nadpis3TrebuchetMS11ptTundkovn0ptZmnamtka60">
    <w:name w:val="Nadpis #3 + Trebuchet MS;11 pt;Tučné;Řádkování 0 pt;Změna měřítka 60%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6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"/>
    <w:basedOn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3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4">
    <w:name w:val="Nadpis #5"/>
    <w:basedOn w:val="Nadpis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1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2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2">
    <w:name w:val="Základní text4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62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3">
    <w:name w:val="Základní text5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">
    <w:name w:val="Základní text6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7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dpis63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0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4">
    <w:name w:val="Nadpis #6"/>
    <w:basedOn w:val="Nadpis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1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Kurzva0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Kurzvadkovn-1pt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ZkladntextKurzvadkovn-1pt0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character" w:customStyle="1" w:styleId="ZkladntextKurzvadkovn-1pt1">
    <w:name w:val="Základní text + Kurzíva;Řádkování -1 pt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71"/>
      <w:szCs w:val="7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20"/>
      <w:sz w:val="38"/>
      <w:szCs w:val="38"/>
      <w:lang w:val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60" w:line="0" w:lineRule="atLeast"/>
      <w:outlineLvl w:val="4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">
    <w:name w:val="Základní text8"/>
    <w:basedOn w:val="Normln"/>
    <w:link w:val="Zkladntext"/>
    <w:pPr>
      <w:shd w:val="clear" w:color="auto" w:fill="FFFFFF"/>
      <w:spacing w:before="360" w:line="0" w:lineRule="atLeast"/>
      <w:ind w:hanging="240"/>
    </w:pPr>
    <w:rPr>
      <w:rFonts w:ascii="Calibri" w:eastAsia="Calibri" w:hAnsi="Calibri" w:cs="Calibri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1200" w:line="0" w:lineRule="atLeast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7"/>
      <w:szCs w:val="3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7"/>
      <w:szCs w:val="17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-10"/>
      <w:w w:val="66"/>
      <w:sz w:val="25"/>
      <w:szCs w:val="2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20" w:after="420" w:line="0" w:lineRule="atLeast"/>
      <w:outlineLvl w:val="5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Ovesný František, Ing.</dc:creator>
  <cp:lastModifiedBy>Kubová Pavla, Mgr.</cp:lastModifiedBy>
  <cp:revision>2</cp:revision>
  <dcterms:created xsi:type="dcterms:W3CDTF">2017-02-06T15:12:00Z</dcterms:created>
  <dcterms:modified xsi:type="dcterms:W3CDTF">2017-02-06T15:12:00Z</dcterms:modified>
</cp:coreProperties>
</file>