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A4EA6" w14:textId="77777777" w:rsidR="00A75274" w:rsidRPr="00740505" w:rsidRDefault="00A75274" w:rsidP="00A75274">
      <w:pPr>
        <w:jc w:val="center"/>
      </w:pPr>
      <w:r w:rsidRPr="00740505">
        <w:rPr>
          <w:noProof/>
          <w:lang w:val="cs-CZ"/>
        </w:rPr>
        <w:drawing>
          <wp:inline distT="114300" distB="114300" distL="114300" distR="114300" wp14:anchorId="466E4016" wp14:editId="0E9D6CBA">
            <wp:extent cx="2072533" cy="22431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533" cy="2243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7806B4" w14:textId="77777777" w:rsidR="00A75274" w:rsidRPr="00740505" w:rsidRDefault="00A75274" w:rsidP="00A75274">
      <w:pPr>
        <w:jc w:val="center"/>
        <w:rPr>
          <w:sz w:val="28"/>
          <w:szCs w:val="28"/>
        </w:rPr>
      </w:pPr>
      <w:r w:rsidRPr="00740505">
        <w:rPr>
          <w:sz w:val="28"/>
          <w:szCs w:val="28"/>
        </w:rPr>
        <w:t xml:space="preserve">DODATEK Č. 2 KE SMLOUVĚ O DÍLO </w:t>
      </w:r>
    </w:p>
    <w:p w14:paraId="28A5FD69" w14:textId="77777777" w:rsidR="00A75274" w:rsidRPr="00740505" w:rsidRDefault="00A75274" w:rsidP="00A75274">
      <w:pPr>
        <w:rPr>
          <w:sz w:val="34"/>
          <w:szCs w:val="34"/>
        </w:rPr>
      </w:pPr>
    </w:p>
    <w:p w14:paraId="02F76CB5" w14:textId="77777777" w:rsidR="00A75274" w:rsidRPr="00740505" w:rsidRDefault="00A75274" w:rsidP="00A75274">
      <w:pPr>
        <w:jc w:val="center"/>
        <w:rPr>
          <w:b/>
          <w:sz w:val="21"/>
          <w:szCs w:val="21"/>
        </w:rPr>
      </w:pPr>
      <w:r w:rsidRPr="00740505">
        <w:rPr>
          <w:b/>
          <w:sz w:val="21"/>
          <w:szCs w:val="21"/>
        </w:rPr>
        <w:t>Smluvní strany</w:t>
      </w:r>
    </w:p>
    <w:p w14:paraId="6911FAC6" w14:textId="77777777" w:rsidR="00A75274" w:rsidRPr="00740505" w:rsidRDefault="00A75274" w:rsidP="00A75274">
      <w:pPr>
        <w:rPr>
          <w:sz w:val="21"/>
          <w:szCs w:val="21"/>
        </w:rPr>
      </w:pPr>
    </w:p>
    <w:p w14:paraId="71CE5F69" w14:textId="77777777" w:rsidR="00A75274" w:rsidRPr="00740505" w:rsidRDefault="00A75274" w:rsidP="00A75274">
      <w:pPr>
        <w:ind w:left="566" w:hanging="720"/>
        <w:rPr>
          <w:b/>
          <w:sz w:val="21"/>
          <w:szCs w:val="21"/>
        </w:rPr>
      </w:pPr>
      <w:r w:rsidRPr="00740505">
        <w:rPr>
          <w:sz w:val="21"/>
          <w:szCs w:val="21"/>
        </w:rPr>
        <w:t>1.</w:t>
      </w:r>
      <w:r w:rsidRPr="00740505">
        <w:rPr>
          <w:rFonts w:eastAsia="Times New Roman"/>
          <w:sz w:val="21"/>
          <w:szCs w:val="21"/>
        </w:rPr>
        <w:t xml:space="preserve">              </w:t>
      </w:r>
      <w:r w:rsidRPr="00740505">
        <w:rPr>
          <w:b/>
          <w:sz w:val="21"/>
          <w:szCs w:val="21"/>
        </w:rPr>
        <w:t>Code Creator, s.r.o.</w:t>
      </w:r>
    </w:p>
    <w:p w14:paraId="152F3C0E" w14:textId="77777777" w:rsidR="00A75274" w:rsidRPr="00740505" w:rsidRDefault="00A75274" w:rsidP="00A75274">
      <w:pPr>
        <w:ind w:left="566"/>
        <w:rPr>
          <w:sz w:val="21"/>
          <w:szCs w:val="21"/>
        </w:rPr>
      </w:pPr>
      <w:r w:rsidRPr="00740505">
        <w:rPr>
          <w:sz w:val="21"/>
          <w:szCs w:val="21"/>
        </w:rPr>
        <w:t>Se sídlem v: Nové sady 988/2, Staré Brno, 602 00 Brno</w:t>
      </w:r>
    </w:p>
    <w:p w14:paraId="501F90C5" w14:textId="77777777" w:rsidR="00A75274" w:rsidRPr="00740505" w:rsidRDefault="00A75274" w:rsidP="00A75274">
      <w:pPr>
        <w:ind w:left="566"/>
        <w:rPr>
          <w:sz w:val="21"/>
          <w:szCs w:val="21"/>
        </w:rPr>
      </w:pPr>
      <w:r w:rsidRPr="00740505">
        <w:rPr>
          <w:sz w:val="21"/>
          <w:szCs w:val="21"/>
        </w:rPr>
        <w:t xml:space="preserve">Zapsaná: v obchodní rejstříku vedeném Městským soudem v Praze pod </w:t>
      </w:r>
      <w:proofErr w:type="spellStart"/>
      <w:r w:rsidRPr="00740505">
        <w:rPr>
          <w:sz w:val="21"/>
          <w:szCs w:val="21"/>
        </w:rPr>
        <w:t>sp</w:t>
      </w:r>
      <w:proofErr w:type="spellEnd"/>
      <w:r w:rsidRPr="00740505">
        <w:rPr>
          <w:sz w:val="21"/>
          <w:szCs w:val="21"/>
        </w:rPr>
        <w:t xml:space="preserve">. zn. C 194215  </w:t>
      </w:r>
    </w:p>
    <w:p w14:paraId="6601AB6F" w14:textId="77777777" w:rsidR="00A75274" w:rsidRPr="00740505" w:rsidRDefault="00A75274" w:rsidP="00A75274">
      <w:pPr>
        <w:ind w:left="566"/>
        <w:rPr>
          <w:sz w:val="21"/>
          <w:szCs w:val="21"/>
        </w:rPr>
      </w:pPr>
      <w:r w:rsidRPr="00740505">
        <w:rPr>
          <w:sz w:val="21"/>
          <w:szCs w:val="21"/>
        </w:rPr>
        <w:t>IČ: 24298433</w:t>
      </w:r>
    </w:p>
    <w:p w14:paraId="691AA14E" w14:textId="77777777" w:rsidR="00A75274" w:rsidRPr="00740505" w:rsidRDefault="00A75274" w:rsidP="00A75274">
      <w:pPr>
        <w:ind w:left="566"/>
        <w:rPr>
          <w:sz w:val="21"/>
          <w:szCs w:val="21"/>
        </w:rPr>
      </w:pPr>
      <w:r w:rsidRPr="00740505">
        <w:rPr>
          <w:sz w:val="21"/>
          <w:szCs w:val="21"/>
        </w:rPr>
        <w:t>DIČ: CZ24298433</w:t>
      </w:r>
    </w:p>
    <w:p w14:paraId="3DAB2153" w14:textId="77777777" w:rsidR="00A75274" w:rsidRPr="00740505" w:rsidRDefault="00A75274" w:rsidP="00A75274">
      <w:pPr>
        <w:ind w:left="566"/>
        <w:rPr>
          <w:sz w:val="21"/>
          <w:szCs w:val="21"/>
        </w:rPr>
      </w:pPr>
      <w:r w:rsidRPr="00740505">
        <w:rPr>
          <w:sz w:val="21"/>
          <w:szCs w:val="21"/>
        </w:rPr>
        <w:t xml:space="preserve">Bankovní spojení: </w:t>
      </w:r>
      <w:proofErr w:type="spellStart"/>
      <w:r w:rsidRPr="00740505">
        <w:rPr>
          <w:sz w:val="21"/>
          <w:szCs w:val="21"/>
          <w:highlight w:val="white"/>
        </w:rPr>
        <w:t>Fio</w:t>
      </w:r>
      <w:proofErr w:type="spellEnd"/>
      <w:r w:rsidRPr="00740505">
        <w:rPr>
          <w:sz w:val="21"/>
          <w:szCs w:val="21"/>
          <w:highlight w:val="white"/>
        </w:rPr>
        <w:t xml:space="preserve"> banka, a.s. </w:t>
      </w:r>
    </w:p>
    <w:p w14:paraId="692A4DE2" w14:textId="630F8117" w:rsidR="00A75274" w:rsidRPr="00740505" w:rsidRDefault="00A75274" w:rsidP="00A75274">
      <w:pPr>
        <w:ind w:left="566"/>
        <w:rPr>
          <w:sz w:val="21"/>
          <w:szCs w:val="21"/>
        </w:rPr>
      </w:pPr>
      <w:r w:rsidRPr="00740505">
        <w:rPr>
          <w:sz w:val="21"/>
          <w:szCs w:val="21"/>
        </w:rPr>
        <w:t xml:space="preserve">Účet číslo: </w:t>
      </w:r>
    </w:p>
    <w:p w14:paraId="16FAC40D" w14:textId="77777777" w:rsidR="00A75274" w:rsidRPr="00740505" w:rsidRDefault="00A75274" w:rsidP="00A75274">
      <w:pPr>
        <w:ind w:left="566"/>
        <w:rPr>
          <w:sz w:val="21"/>
          <w:szCs w:val="21"/>
        </w:rPr>
      </w:pPr>
      <w:r w:rsidRPr="00740505">
        <w:rPr>
          <w:sz w:val="21"/>
          <w:szCs w:val="21"/>
        </w:rPr>
        <w:t>zastoupena: PaeDr. Pavlem Hanouskem, jednatelem</w:t>
      </w:r>
    </w:p>
    <w:p w14:paraId="2D3FDE3F" w14:textId="77777777" w:rsidR="00A75274" w:rsidRPr="00740505" w:rsidRDefault="00A75274" w:rsidP="00A75274">
      <w:pPr>
        <w:ind w:left="566"/>
        <w:rPr>
          <w:b/>
          <w:sz w:val="21"/>
          <w:szCs w:val="21"/>
        </w:rPr>
      </w:pPr>
      <w:r w:rsidRPr="00740505">
        <w:rPr>
          <w:sz w:val="21"/>
          <w:szCs w:val="21"/>
        </w:rPr>
        <w:t xml:space="preserve">(dále jen jako </w:t>
      </w:r>
      <w:r w:rsidRPr="00740505">
        <w:rPr>
          <w:b/>
          <w:sz w:val="21"/>
          <w:szCs w:val="21"/>
        </w:rPr>
        <w:t>„zhotovitel“)</w:t>
      </w:r>
    </w:p>
    <w:p w14:paraId="063DE138" w14:textId="77777777" w:rsidR="00A75274" w:rsidRPr="00740505" w:rsidRDefault="00A75274" w:rsidP="00A75274">
      <w:pPr>
        <w:ind w:left="566" w:hanging="720"/>
        <w:rPr>
          <w:sz w:val="21"/>
          <w:szCs w:val="21"/>
        </w:rPr>
      </w:pPr>
      <w:r w:rsidRPr="00740505">
        <w:rPr>
          <w:sz w:val="21"/>
          <w:szCs w:val="21"/>
        </w:rPr>
        <w:t xml:space="preserve"> </w:t>
      </w:r>
    </w:p>
    <w:p w14:paraId="0EF5DC04" w14:textId="77777777" w:rsidR="00A75274" w:rsidRPr="00740505" w:rsidRDefault="00A75274" w:rsidP="00A75274">
      <w:pPr>
        <w:ind w:left="566" w:hanging="720"/>
        <w:jc w:val="center"/>
        <w:rPr>
          <w:sz w:val="21"/>
          <w:szCs w:val="21"/>
        </w:rPr>
      </w:pPr>
      <w:r w:rsidRPr="00740505">
        <w:rPr>
          <w:sz w:val="21"/>
          <w:szCs w:val="21"/>
        </w:rPr>
        <w:t>a</w:t>
      </w:r>
    </w:p>
    <w:p w14:paraId="0906418D" w14:textId="77777777" w:rsidR="00A75274" w:rsidRPr="00740505" w:rsidRDefault="00A75274" w:rsidP="00A75274">
      <w:pPr>
        <w:ind w:left="566" w:hanging="720"/>
        <w:rPr>
          <w:sz w:val="21"/>
          <w:szCs w:val="21"/>
        </w:rPr>
      </w:pPr>
    </w:p>
    <w:p w14:paraId="500D6542" w14:textId="77777777" w:rsidR="00A75274" w:rsidRPr="00740505" w:rsidRDefault="00A75274" w:rsidP="00A75274">
      <w:pPr>
        <w:ind w:left="566" w:hanging="720"/>
        <w:rPr>
          <w:b/>
          <w:sz w:val="21"/>
          <w:szCs w:val="21"/>
        </w:rPr>
      </w:pPr>
      <w:r w:rsidRPr="00740505">
        <w:rPr>
          <w:sz w:val="21"/>
          <w:szCs w:val="21"/>
        </w:rPr>
        <w:t>2.</w:t>
      </w:r>
      <w:r w:rsidRPr="00740505">
        <w:rPr>
          <w:rFonts w:eastAsia="Times New Roman"/>
          <w:sz w:val="21"/>
          <w:szCs w:val="21"/>
        </w:rPr>
        <w:t xml:space="preserve">              </w:t>
      </w:r>
      <w:r w:rsidRPr="00740505">
        <w:rPr>
          <w:b/>
          <w:sz w:val="21"/>
          <w:szCs w:val="21"/>
        </w:rPr>
        <w:t>Technická univerzita v Liberci</w:t>
      </w:r>
    </w:p>
    <w:p w14:paraId="2CF2872B" w14:textId="77777777" w:rsidR="00A75274" w:rsidRPr="00740505" w:rsidRDefault="00A75274" w:rsidP="00A75274">
      <w:pPr>
        <w:ind w:left="566"/>
        <w:rPr>
          <w:sz w:val="21"/>
          <w:szCs w:val="21"/>
        </w:rPr>
      </w:pPr>
      <w:r w:rsidRPr="00740505">
        <w:rPr>
          <w:sz w:val="21"/>
          <w:szCs w:val="21"/>
        </w:rPr>
        <w:t>Se sídlem v: Studentská 1402/2, Liberec 1, 461 17</w:t>
      </w:r>
    </w:p>
    <w:p w14:paraId="6F384F90" w14:textId="77777777" w:rsidR="00A75274" w:rsidRPr="00740505" w:rsidRDefault="00A75274" w:rsidP="00A75274">
      <w:pPr>
        <w:ind w:left="566"/>
        <w:rPr>
          <w:sz w:val="21"/>
          <w:szCs w:val="21"/>
        </w:rPr>
      </w:pPr>
      <w:r w:rsidRPr="00740505">
        <w:rPr>
          <w:sz w:val="21"/>
          <w:szCs w:val="21"/>
        </w:rPr>
        <w:t>IČ: 46747885</w:t>
      </w:r>
    </w:p>
    <w:p w14:paraId="5E514A6F" w14:textId="77777777" w:rsidR="00A75274" w:rsidRPr="00740505" w:rsidRDefault="00A75274" w:rsidP="00A75274">
      <w:pPr>
        <w:ind w:left="566"/>
        <w:rPr>
          <w:sz w:val="21"/>
          <w:szCs w:val="21"/>
        </w:rPr>
      </w:pPr>
      <w:r w:rsidRPr="00740505">
        <w:rPr>
          <w:sz w:val="21"/>
          <w:szCs w:val="21"/>
        </w:rPr>
        <w:t>DIČ: CZ46747885</w:t>
      </w:r>
    </w:p>
    <w:p w14:paraId="6FA17FBB" w14:textId="77777777" w:rsidR="00A75274" w:rsidRPr="00740505" w:rsidRDefault="00A75274" w:rsidP="00A75274">
      <w:pPr>
        <w:ind w:left="566"/>
        <w:rPr>
          <w:sz w:val="21"/>
          <w:szCs w:val="21"/>
        </w:rPr>
      </w:pPr>
      <w:r w:rsidRPr="00740505">
        <w:rPr>
          <w:sz w:val="21"/>
          <w:szCs w:val="21"/>
        </w:rPr>
        <w:t>Bankovní spojení: Československá obchodní banka, a.s. pobočka Liberec</w:t>
      </w:r>
    </w:p>
    <w:p w14:paraId="21AE08FE" w14:textId="64D82AFE" w:rsidR="00A75274" w:rsidRPr="00740505" w:rsidRDefault="00A75274" w:rsidP="00A75274">
      <w:pPr>
        <w:ind w:left="566"/>
        <w:rPr>
          <w:sz w:val="21"/>
          <w:szCs w:val="21"/>
        </w:rPr>
      </w:pPr>
      <w:r w:rsidRPr="00740505">
        <w:rPr>
          <w:sz w:val="21"/>
          <w:szCs w:val="21"/>
        </w:rPr>
        <w:t xml:space="preserve">Účet číslo: </w:t>
      </w:r>
      <w:bookmarkStart w:id="0" w:name="_GoBack"/>
      <w:bookmarkEnd w:id="0"/>
    </w:p>
    <w:p w14:paraId="2C9BCD05" w14:textId="77777777" w:rsidR="00A75274" w:rsidRPr="00740505" w:rsidRDefault="00A75274" w:rsidP="00A75274">
      <w:pPr>
        <w:ind w:left="566"/>
        <w:rPr>
          <w:sz w:val="21"/>
          <w:szCs w:val="21"/>
        </w:rPr>
      </w:pPr>
      <w:r w:rsidRPr="00740505">
        <w:rPr>
          <w:sz w:val="21"/>
          <w:szCs w:val="21"/>
        </w:rPr>
        <w:t xml:space="preserve">zastoupena: doc. RNDr. Miroslavem </w:t>
      </w:r>
      <w:proofErr w:type="spellStart"/>
      <w:r w:rsidRPr="00740505">
        <w:rPr>
          <w:sz w:val="21"/>
          <w:szCs w:val="21"/>
        </w:rPr>
        <w:t>Brzezinou</w:t>
      </w:r>
      <w:proofErr w:type="spellEnd"/>
      <w:r w:rsidRPr="00740505">
        <w:rPr>
          <w:sz w:val="21"/>
          <w:szCs w:val="21"/>
        </w:rPr>
        <w:t>, CSc., rektorem</w:t>
      </w:r>
    </w:p>
    <w:p w14:paraId="7014FD00" w14:textId="10AD020E" w:rsidR="00A75274" w:rsidRPr="00740505" w:rsidRDefault="00A75274" w:rsidP="00A75274">
      <w:pPr>
        <w:ind w:left="566"/>
        <w:rPr>
          <w:sz w:val="21"/>
          <w:szCs w:val="21"/>
        </w:rPr>
      </w:pPr>
      <w:r w:rsidRPr="00740505">
        <w:rPr>
          <w:sz w:val="21"/>
          <w:szCs w:val="21"/>
        </w:rPr>
        <w:t>Osoba zodpovědná za smluvní vztah:</w:t>
      </w:r>
      <w:r w:rsidR="00E42EAC">
        <w:rPr>
          <w:sz w:val="21"/>
          <w:szCs w:val="21"/>
        </w:rPr>
        <w:t xml:space="preserve"> Mgr. Jitka </w:t>
      </w:r>
      <w:proofErr w:type="spellStart"/>
      <w:r w:rsidR="00E42EAC">
        <w:rPr>
          <w:sz w:val="21"/>
          <w:szCs w:val="21"/>
        </w:rPr>
        <w:t>Vencláková</w:t>
      </w:r>
      <w:proofErr w:type="spellEnd"/>
      <w:r w:rsidR="00E42EAC">
        <w:rPr>
          <w:sz w:val="21"/>
          <w:szCs w:val="21"/>
        </w:rPr>
        <w:t>, ředitelka UKN</w:t>
      </w:r>
      <w:r w:rsidRPr="00740505">
        <w:rPr>
          <w:sz w:val="21"/>
          <w:szCs w:val="21"/>
        </w:rPr>
        <w:t xml:space="preserve"> </w:t>
      </w:r>
    </w:p>
    <w:p w14:paraId="703ACE13" w14:textId="77777777" w:rsidR="00A75274" w:rsidRPr="00740505" w:rsidRDefault="00A75274" w:rsidP="00A75274">
      <w:pPr>
        <w:ind w:left="566"/>
        <w:rPr>
          <w:sz w:val="21"/>
          <w:szCs w:val="21"/>
        </w:rPr>
      </w:pPr>
      <w:r w:rsidRPr="00740505">
        <w:rPr>
          <w:sz w:val="21"/>
          <w:szCs w:val="21"/>
        </w:rPr>
        <w:t xml:space="preserve">Interní číslo smlouvy:  </w:t>
      </w:r>
    </w:p>
    <w:p w14:paraId="1B00B075" w14:textId="77777777" w:rsidR="00A75274" w:rsidRPr="00740505" w:rsidRDefault="00A75274" w:rsidP="00A75274">
      <w:pPr>
        <w:ind w:left="566"/>
        <w:rPr>
          <w:sz w:val="21"/>
          <w:szCs w:val="21"/>
        </w:rPr>
      </w:pPr>
      <w:r w:rsidRPr="00740505">
        <w:rPr>
          <w:sz w:val="21"/>
          <w:szCs w:val="21"/>
        </w:rPr>
        <w:t xml:space="preserve">(pro účely tohoto dodatku dále jen jako </w:t>
      </w:r>
      <w:r w:rsidRPr="00740505">
        <w:rPr>
          <w:b/>
          <w:sz w:val="21"/>
          <w:szCs w:val="21"/>
        </w:rPr>
        <w:t>„objednatel“)</w:t>
      </w:r>
    </w:p>
    <w:p w14:paraId="047E2E3B" w14:textId="77777777" w:rsidR="00A75274" w:rsidRPr="00740505" w:rsidRDefault="00A75274" w:rsidP="00A75274">
      <w:pPr>
        <w:ind w:left="566"/>
        <w:rPr>
          <w:sz w:val="21"/>
          <w:szCs w:val="21"/>
        </w:rPr>
      </w:pPr>
    </w:p>
    <w:p w14:paraId="77C049F9" w14:textId="77777777" w:rsidR="00A75274" w:rsidRPr="00740505" w:rsidRDefault="00A75274" w:rsidP="00A75274">
      <w:pPr>
        <w:ind w:left="566"/>
        <w:rPr>
          <w:sz w:val="21"/>
          <w:szCs w:val="21"/>
        </w:rPr>
      </w:pPr>
      <w:r w:rsidRPr="00740505">
        <w:rPr>
          <w:sz w:val="21"/>
          <w:szCs w:val="21"/>
        </w:rPr>
        <w:t>(dále také společně jako „</w:t>
      </w:r>
      <w:r w:rsidRPr="00740505">
        <w:rPr>
          <w:b/>
          <w:sz w:val="21"/>
          <w:szCs w:val="21"/>
        </w:rPr>
        <w:t>smluvní strany</w:t>
      </w:r>
      <w:r w:rsidRPr="00740505">
        <w:rPr>
          <w:sz w:val="21"/>
          <w:szCs w:val="21"/>
        </w:rPr>
        <w:t>“)</w:t>
      </w:r>
    </w:p>
    <w:p w14:paraId="26E2CCAB" w14:textId="77777777" w:rsidR="00A75274" w:rsidRPr="00740505" w:rsidRDefault="00A75274" w:rsidP="00A75274">
      <w:pPr>
        <w:rPr>
          <w:sz w:val="21"/>
          <w:szCs w:val="21"/>
        </w:rPr>
      </w:pPr>
    </w:p>
    <w:p w14:paraId="65D295A9" w14:textId="77777777" w:rsidR="00A75274" w:rsidRPr="00740505" w:rsidRDefault="00A75274" w:rsidP="00A75274">
      <w:pPr>
        <w:rPr>
          <w:sz w:val="21"/>
          <w:szCs w:val="21"/>
        </w:rPr>
      </w:pPr>
    </w:p>
    <w:p w14:paraId="5AC4508E" w14:textId="77777777" w:rsidR="00A75274" w:rsidRPr="00740505" w:rsidRDefault="00A75274" w:rsidP="00A75274">
      <w:pPr>
        <w:pStyle w:val="Odstavecseseznamem"/>
        <w:numPr>
          <w:ilvl w:val="0"/>
          <w:numId w:val="2"/>
        </w:numPr>
        <w:spacing w:line="240" w:lineRule="auto"/>
        <w:jc w:val="center"/>
        <w:rPr>
          <w:b/>
          <w:sz w:val="21"/>
          <w:szCs w:val="21"/>
        </w:rPr>
      </w:pPr>
    </w:p>
    <w:p w14:paraId="38534176" w14:textId="77777777" w:rsidR="00A75274" w:rsidRPr="00740505" w:rsidRDefault="00A75274" w:rsidP="00A75274">
      <w:pPr>
        <w:keepNext/>
        <w:spacing w:line="240" w:lineRule="auto"/>
        <w:jc w:val="center"/>
        <w:rPr>
          <w:sz w:val="21"/>
          <w:szCs w:val="21"/>
        </w:rPr>
      </w:pPr>
      <w:r w:rsidRPr="00740505">
        <w:rPr>
          <w:rFonts w:eastAsia="Times New Roman"/>
          <w:b/>
          <w:sz w:val="21"/>
          <w:szCs w:val="21"/>
        </w:rPr>
        <w:t>Úvodní ustanovení</w:t>
      </w:r>
    </w:p>
    <w:p w14:paraId="6D031897" w14:textId="77777777" w:rsidR="00A75274" w:rsidRPr="00740505" w:rsidRDefault="00A75274" w:rsidP="00A75274">
      <w:pPr>
        <w:spacing w:line="240" w:lineRule="auto"/>
        <w:jc w:val="both"/>
        <w:rPr>
          <w:sz w:val="21"/>
          <w:szCs w:val="21"/>
        </w:rPr>
      </w:pPr>
    </w:p>
    <w:p w14:paraId="2AD3590F" w14:textId="77777777" w:rsidR="00A75274" w:rsidRPr="00740505" w:rsidRDefault="00A75274" w:rsidP="00A75274">
      <w:pPr>
        <w:numPr>
          <w:ilvl w:val="0"/>
          <w:numId w:val="1"/>
        </w:numPr>
        <w:spacing w:line="240" w:lineRule="auto"/>
        <w:ind w:hanging="644"/>
        <w:jc w:val="both"/>
        <w:rPr>
          <w:rFonts w:eastAsia="Times New Roman"/>
          <w:sz w:val="21"/>
          <w:szCs w:val="21"/>
        </w:rPr>
      </w:pPr>
      <w:r w:rsidRPr="00740505">
        <w:rPr>
          <w:rFonts w:eastAsia="Times New Roman"/>
          <w:sz w:val="21"/>
          <w:szCs w:val="21"/>
        </w:rPr>
        <w:t xml:space="preserve">Smluvní strany uzavřely dne 28. 4. 2016 smlouvu dílo (dále jen jako „smlouva“), jejímž předmětem je zpracování elektronické knihovny. Smluvní strany uzavřely dne 28. 7. 2017 dodatek č. 1 ke smlouvě. </w:t>
      </w:r>
    </w:p>
    <w:p w14:paraId="090C6633" w14:textId="77777777" w:rsidR="00A75274" w:rsidRPr="00740505" w:rsidRDefault="00A75274" w:rsidP="00A75274">
      <w:pPr>
        <w:numPr>
          <w:ilvl w:val="0"/>
          <w:numId w:val="1"/>
        </w:numPr>
        <w:spacing w:line="240" w:lineRule="auto"/>
        <w:ind w:hanging="644"/>
        <w:jc w:val="both"/>
        <w:rPr>
          <w:rFonts w:eastAsia="Times New Roman"/>
          <w:sz w:val="21"/>
          <w:szCs w:val="21"/>
        </w:rPr>
      </w:pPr>
      <w:r w:rsidRPr="00740505">
        <w:rPr>
          <w:rFonts w:eastAsia="Times New Roman"/>
          <w:sz w:val="21"/>
          <w:szCs w:val="21"/>
        </w:rPr>
        <w:lastRenderedPageBreak/>
        <w:t>Smluvní strany se tímto dodatkem dohodly na zrušení spolupráce při údržbě systému a na zrušení jednorázových plateb za technickou kontrolu materiálů k distribuci určené k prodeji, či bezplatnému šíření. O spolupráci při údržbě systému bude uzavřena nová smlouva o poskytování služeb, která bude práva a povinnosti smluvních stran řešit jiným způsobem.</w:t>
      </w:r>
    </w:p>
    <w:p w14:paraId="3BB96C86" w14:textId="202639AF" w:rsidR="0096471F" w:rsidRPr="00740505" w:rsidRDefault="0096471F"/>
    <w:p w14:paraId="528B7EFF" w14:textId="07808B03" w:rsidR="00740505" w:rsidRPr="00740505" w:rsidRDefault="00740505" w:rsidP="00740505">
      <w:pPr>
        <w:pStyle w:val="Odstavecseseznamem"/>
        <w:numPr>
          <w:ilvl w:val="0"/>
          <w:numId w:val="2"/>
        </w:numPr>
        <w:spacing w:line="240" w:lineRule="auto"/>
        <w:jc w:val="center"/>
        <w:rPr>
          <w:rFonts w:eastAsia="Times New Roman"/>
          <w:b/>
          <w:sz w:val="21"/>
          <w:szCs w:val="21"/>
        </w:rPr>
      </w:pPr>
    </w:p>
    <w:p w14:paraId="3FFC55EA" w14:textId="2B6B6842" w:rsidR="00740505" w:rsidRPr="00740505" w:rsidRDefault="00740505" w:rsidP="00740505">
      <w:pPr>
        <w:spacing w:line="240" w:lineRule="auto"/>
        <w:ind w:left="644"/>
        <w:jc w:val="center"/>
        <w:rPr>
          <w:rFonts w:eastAsia="Times New Roman"/>
          <w:b/>
          <w:sz w:val="21"/>
          <w:szCs w:val="21"/>
        </w:rPr>
      </w:pPr>
      <w:r w:rsidRPr="00740505">
        <w:rPr>
          <w:rFonts w:eastAsia="Times New Roman"/>
          <w:b/>
          <w:sz w:val="21"/>
          <w:szCs w:val="21"/>
        </w:rPr>
        <w:t>Předmět dodatku</w:t>
      </w:r>
    </w:p>
    <w:p w14:paraId="4E78D9EF" w14:textId="77777777" w:rsidR="00740505" w:rsidRPr="00740505" w:rsidRDefault="00740505" w:rsidP="00740505">
      <w:pPr>
        <w:spacing w:line="240" w:lineRule="auto"/>
        <w:ind w:left="644"/>
        <w:rPr>
          <w:rFonts w:eastAsia="Times New Roman"/>
          <w:b/>
          <w:sz w:val="21"/>
          <w:szCs w:val="21"/>
        </w:rPr>
      </w:pPr>
    </w:p>
    <w:p w14:paraId="5BD18973" w14:textId="4B19C4E1" w:rsidR="00740505" w:rsidRPr="00740505" w:rsidRDefault="00740505" w:rsidP="00740505">
      <w:pPr>
        <w:numPr>
          <w:ilvl w:val="0"/>
          <w:numId w:val="3"/>
        </w:numPr>
        <w:spacing w:line="240" w:lineRule="auto"/>
        <w:ind w:left="709" w:hanging="709"/>
        <w:jc w:val="both"/>
        <w:rPr>
          <w:b/>
          <w:sz w:val="21"/>
          <w:szCs w:val="21"/>
        </w:rPr>
      </w:pPr>
      <w:r w:rsidRPr="00740505">
        <w:rPr>
          <w:rFonts w:eastAsia="Times New Roman"/>
          <w:sz w:val="21"/>
          <w:szCs w:val="21"/>
        </w:rPr>
        <w:t xml:space="preserve">Smluvní strany tímto ruší čl. VI. Odst. 7 a čl. VIII. Odst. 4. </w:t>
      </w:r>
    </w:p>
    <w:p w14:paraId="1092ED6D" w14:textId="77777777" w:rsidR="00740505" w:rsidRPr="00740505" w:rsidRDefault="00740505" w:rsidP="00740505">
      <w:pPr>
        <w:spacing w:line="240" w:lineRule="auto"/>
        <w:rPr>
          <w:b/>
          <w:sz w:val="21"/>
          <w:szCs w:val="21"/>
        </w:rPr>
      </w:pPr>
    </w:p>
    <w:p w14:paraId="6FAB309B" w14:textId="77777777" w:rsidR="00740505" w:rsidRPr="00740505" w:rsidRDefault="00740505" w:rsidP="00740505">
      <w:pPr>
        <w:pStyle w:val="Odstavecseseznamem"/>
        <w:numPr>
          <w:ilvl w:val="0"/>
          <w:numId w:val="2"/>
        </w:numPr>
        <w:spacing w:line="240" w:lineRule="auto"/>
        <w:jc w:val="center"/>
        <w:rPr>
          <w:b/>
          <w:sz w:val="21"/>
          <w:szCs w:val="21"/>
        </w:rPr>
      </w:pPr>
    </w:p>
    <w:p w14:paraId="1574AB7D" w14:textId="77777777" w:rsidR="00740505" w:rsidRPr="00740505" w:rsidRDefault="00740505" w:rsidP="00740505">
      <w:pPr>
        <w:spacing w:line="240" w:lineRule="auto"/>
        <w:jc w:val="center"/>
        <w:rPr>
          <w:rFonts w:eastAsia="Times New Roman"/>
          <w:b/>
          <w:sz w:val="21"/>
          <w:szCs w:val="21"/>
        </w:rPr>
      </w:pPr>
      <w:r w:rsidRPr="00740505">
        <w:rPr>
          <w:rFonts w:eastAsia="Times New Roman"/>
          <w:b/>
          <w:sz w:val="21"/>
          <w:szCs w:val="21"/>
        </w:rPr>
        <w:t>Závěrečná ustanovení</w:t>
      </w:r>
    </w:p>
    <w:p w14:paraId="37E39395" w14:textId="77777777" w:rsidR="00740505" w:rsidRPr="00740505" w:rsidRDefault="00740505" w:rsidP="00740505">
      <w:pPr>
        <w:spacing w:line="240" w:lineRule="auto"/>
        <w:jc w:val="center"/>
        <w:rPr>
          <w:sz w:val="21"/>
          <w:szCs w:val="21"/>
        </w:rPr>
      </w:pPr>
    </w:p>
    <w:p w14:paraId="1A0C4771" w14:textId="77777777" w:rsidR="0089727E" w:rsidRDefault="00E64B89" w:rsidP="00740505">
      <w:pPr>
        <w:numPr>
          <w:ilvl w:val="0"/>
          <w:numId w:val="3"/>
        </w:numPr>
        <w:spacing w:line="240" w:lineRule="auto"/>
        <w:ind w:left="709" w:hanging="709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V ostatním zůstává </w:t>
      </w:r>
      <w:r w:rsidR="0089727E">
        <w:rPr>
          <w:rFonts w:eastAsia="Times New Roman"/>
          <w:sz w:val="21"/>
          <w:szCs w:val="21"/>
        </w:rPr>
        <w:t>smlouva ve znění dodatku č. 1 ze dne 28. 7. 2017 nedotčena.</w:t>
      </w:r>
    </w:p>
    <w:p w14:paraId="30A1854F" w14:textId="327DAAC0" w:rsidR="00740505" w:rsidRPr="00740505" w:rsidRDefault="00740505" w:rsidP="00740505">
      <w:pPr>
        <w:numPr>
          <w:ilvl w:val="0"/>
          <w:numId w:val="3"/>
        </w:numPr>
        <w:spacing w:line="240" w:lineRule="auto"/>
        <w:ind w:left="709" w:hanging="709"/>
        <w:jc w:val="both"/>
        <w:rPr>
          <w:rFonts w:eastAsia="Times New Roman"/>
          <w:sz w:val="21"/>
          <w:szCs w:val="21"/>
        </w:rPr>
      </w:pPr>
      <w:r w:rsidRPr="00740505">
        <w:rPr>
          <w:rFonts w:eastAsia="Times New Roman"/>
          <w:sz w:val="21"/>
          <w:szCs w:val="21"/>
        </w:rPr>
        <w:t>Tento dodatek nabývá platnosti dnem podpisu oběma smluvními stranami a účinnosti dnem uveřejnění v registru smluv.</w:t>
      </w:r>
    </w:p>
    <w:p w14:paraId="3F83FACC" w14:textId="77777777" w:rsidR="00740505" w:rsidRPr="00740505" w:rsidRDefault="00740505" w:rsidP="00740505">
      <w:pPr>
        <w:numPr>
          <w:ilvl w:val="0"/>
          <w:numId w:val="3"/>
        </w:numPr>
        <w:spacing w:line="240" w:lineRule="auto"/>
        <w:ind w:left="709" w:hanging="709"/>
        <w:jc w:val="both"/>
        <w:rPr>
          <w:rFonts w:eastAsia="Times New Roman"/>
          <w:sz w:val="21"/>
          <w:szCs w:val="21"/>
        </w:rPr>
      </w:pPr>
      <w:r w:rsidRPr="00740505">
        <w:rPr>
          <w:rFonts w:eastAsia="Times New Roman"/>
          <w:sz w:val="21"/>
          <w:szCs w:val="21"/>
        </w:rPr>
        <w:t>Tento dodatek je vyhotovena ve 2 originálech, z nichž každá ze smluvních stran obdrží po 1 originále.</w:t>
      </w:r>
    </w:p>
    <w:p w14:paraId="45392872" w14:textId="139D1D53" w:rsidR="00740505" w:rsidRPr="00740505" w:rsidRDefault="00740505" w:rsidP="00740505">
      <w:pPr>
        <w:numPr>
          <w:ilvl w:val="0"/>
          <w:numId w:val="3"/>
        </w:numPr>
        <w:spacing w:line="240" w:lineRule="auto"/>
        <w:ind w:left="709" w:hanging="709"/>
        <w:jc w:val="both"/>
        <w:rPr>
          <w:rFonts w:eastAsia="Times New Roman"/>
          <w:sz w:val="21"/>
          <w:szCs w:val="21"/>
        </w:rPr>
      </w:pPr>
      <w:r w:rsidRPr="00740505">
        <w:rPr>
          <w:rFonts w:eastAsia="Times New Roman"/>
          <w:sz w:val="21"/>
          <w:szCs w:val="21"/>
        </w:rPr>
        <w:t xml:space="preserve">Smluvní strany po přečtení tohoto dodatku prohlašují, že souhlasí s jeho obsahem, že </w:t>
      </w:r>
      <w:r>
        <w:rPr>
          <w:rFonts w:eastAsia="Times New Roman"/>
          <w:sz w:val="21"/>
          <w:szCs w:val="21"/>
        </w:rPr>
        <w:t xml:space="preserve">tento dodatek </w:t>
      </w:r>
      <w:r w:rsidRPr="00740505">
        <w:rPr>
          <w:rFonts w:eastAsia="Times New Roman"/>
          <w:sz w:val="21"/>
          <w:szCs w:val="21"/>
        </w:rPr>
        <w:t>byl sepsán vážně, určitě, srozumitelně a na základě jejich pravé a svobodné vůle, na důkaz čehož připojují své podpisy.</w:t>
      </w:r>
    </w:p>
    <w:p w14:paraId="757FB980" w14:textId="52A75C58" w:rsidR="00740505" w:rsidRDefault="00740505">
      <w:pPr>
        <w:rPr>
          <w:sz w:val="21"/>
          <w:szCs w:val="21"/>
        </w:rPr>
      </w:pPr>
    </w:p>
    <w:p w14:paraId="11F0F5EB" w14:textId="77777777" w:rsidR="00740505" w:rsidRDefault="00740505" w:rsidP="00740505">
      <w:pPr>
        <w:spacing w:line="254" w:lineRule="auto"/>
        <w:ind w:left="566" w:hanging="566"/>
        <w:jc w:val="both"/>
        <w:rPr>
          <w:lang w:val="cs-CZ"/>
        </w:rPr>
      </w:pPr>
    </w:p>
    <w:p w14:paraId="6416EC25" w14:textId="77777777" w:rsidR="00740505" w:rsidRDefault="00740505" w:rsidP="00740505">
      <w:pPr>
        <w:spacing w:line="254" w:lineRule="auto"/>
        <w:ind w:left="4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4"/>
        <w:gridCol w:w="4696"/>
      </w:tblGrid>
      <w:tr w:rsidR="00740505" w14:paraId="102D23E1" w14:textId="77777777" w:rsidTr="00740505">
        <w:trPr>
          <w:trHeight w:val="1850"/>
        </w:trPr>
        <w:tc>
          <w:tcPr>
            <w:tcW w:w="43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E6E34FC" w14:textId="77777777" w:rsidR="00740505" w:rsidRDefault="00740505">
            <w:pPr>
              <w:spacing w:after="60" w:line="254" w:lineRule="auto"/>
              <w:jc w:val="center"/>
            </w:pPr>
            <w:r>
              <w:t xml:space="preserve"> Razítko a podpis poskytovatele</w:t>
            </w:r>
          </w:p>
          <w:p w14:paraId="44F396D1" w14:textId="77777777" w:rsidR="00740505" w:rsidRDefault="00740505">
            <w:pPr>
              <w:spacing w:after="60" w:line="254" w:lineRule="auto"/>
              <w:jc w:val="center"/>
            </w:pPr>
            <w:r>
              <w:t xml:space="preserve"> </w:t>
            </w:r>
          </w:p>
          <w:p w14:paraId="4FED9FA6" w14:textId="77777777" w:rsidR="00740505" w:rsidRDefault="00740505">
            <w:pPr>
              <w:spacing w:after="60" w:line="254" w:lineRule="auto"/>
              <w:jc w:val="center"/>
            </w:pPr>
            <w:r>
              <w:t>………………………………………….</w:t>
            </w:r>
          </w:p>
          <w:p w14:paraId="6A128755" w14:textId="77777777" w:rsidR="00740505" w:rsidRDefault="00740505">
            <w:pPr>
              <w:spacing w:after="60" w:line="254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Pavel Hanousek, jednatel</w:t>
            </w:r>
          </w:p>
          <w:p w14:paraId="63DEB486" w14:textId="77777777" w:rsidR="00740505" w:rsidRDefault="00740505">
            <w:pPr>
              <w:spacing w:after="60" w:line="254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 Brně dne      </w:t>
            </w:r>
          </w:p>
        </w:tc>
        <w:tc>
          <w:tcPr>
            <w:tcW w:w="469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1C0610D" w14:textId="77777777" w:rsidR="00740505" w:rsidRDefault="00740505">
            <w:pPr>
              <w:spacing w:after="60" w:line="254" w:lineRule="auto"/>
              <w:jc w:val="center"/>
            </w:pPr>
            <w:r>
              <w:t xml:space="preserve"> Razítko a podpis uživatele</w:t>
            </w:r>
          </w:p>
          <w:p w14:paraId="7C5830E5" w14:textId="77777777" w:rsidR="00740505" w:rsidRDefault="00740505">
            <w:pPr>
              <w:spacing w:after="60" w:line="254" w:lineRule="auto"/>
              <w:jc w:val="center"/>
            </w:pPr>
            <w:r>
              <w:t xml:space="preserve"> </w:t>
            </w:r>
          </w:p>
          <w:p w14:paraId="5E58C716" w14:textId="77777777" w:rsidR="00740505" w:rsidRDefault="00740505">
            <w:pPr>
              <w:spacing w:after="60" w:line="254" w:lineRule="auto"/>
              <w:jc w:val="center"/>
            </w:pPr>
            <w:r>
              <w:t>……………………………………………</w:t>
            </w:r>
          </w:p>
          <w:p w14:paraId="0EDA879D" w14:textId="77777777" w:rsidR="00740505" w:rsidRDefault="00740505">
            <w:pPr>
              <w:spacing w:after="60" w:line="254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doc. RNDr. Miroslav </w:t>
            </w:r>
            <w:proofErr w:type="spellStart"/>
            <w:r>
              <w:rPr>
                <w:sz w:val="21"/>
                <w:szCs w:val="21"/>
              </w:rPr>
              <w:t>Brzezina</w:t>
            </w:r>
            <w:proofErr w:type="spellEnd"/>
            <w:r>
              <w:rPr>
                <w:sz w:val="21"/>
                <w:szCs w:val="21"/>
              </w:rPr>
              <w:t>, CSc., rektor</w:t>
            </w:r>
          </w:p>
          <w:p w14:paraId="709145BC" w14:textId="77777777" w:rsidR="00740505" w:rsidRDefault="00740505">
            <w:pPr>
              <w:spacing w:line="254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 Liberci dne      </w:t>
            </w:r>
          </w:p>
        </w:tc>
      </w:tr>
    </w:tbl>
    <w:p w14:paraId="2EC6157A" w14:textId="77777777" w:rsidR="00740505" w:rsidRDefault="00740505" w:rsidP="00740505">
      <w:pPr>
        <w:spacing w:line="254" w:lineRule="auto"/>
        <w:ind w:left="566" w:right="280"/>
        <w:jc w:val="both"/>
      </w:pPr>
    </w:p>
    <w:p w14:paraId="0032BFA4" w14:textId="77777777" w:rsidR="00740505" w:rsidRDefault="00740505" w:rsidP="00740505">
      <w:pPr>
        <w:spacing w:line="254" w:lineRule="auto"/>
        <w:ind w:left="566" w:right="280"/>
        <w:jc w:val="both"/>
      </w:pPr>
    </w:p>
    <w:p w14:paraId="35EEB3A5" w14:textId="77777777" w:rsidR="00740505" w:rsidRDefault="00740505" w:rsidP="00740505">
      <w:pPr>
        <w:spacing w:line="254" w:lineRule="auto"/>
        <w:ind w:left="425" w:right="280" w:hanging="435"/>
        <w:jc w:val="both"/>
      </w:pPr>
      <w:r>
        <w:t xml:space="preserve"> </w:t>
      </w:r>
    </w:p>
    <w:p w14:paraId="216E9C35" w14:textId="77777777" w:rsidR="00740505" w:rsidRDefault="00740505" w:rsidP="00740505">
      <w:pPr>
        <w:spacing w:line="254" w:lineRule="auto"/>
        <w:ind w:left="425" w:right="280" w:hanging="435"/>
        <w:jc w:val="both"/>
      </w:pPr>
    </w:p>
    <w:p w14:paraId="798E8098" w14:textId="77777777" w:rsidR="00740505" w:rsidRPr="00740505" w:rsidRDefault="00740505">
      <w:pPr>
        <w:rPr>
          <w:sz w:val="21"/>
          <w:szCs w:val="21"/>
        </w:rPr>
      </w:pPr>
    </w:p>
    <w:sectPr w:rsidR="00740505" w:rsidRPr="00740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860E227" w15:done="0"/>
  <w15:commentEx w15:paraId="4810747E" w15:paraIdParent="4860E227" w15:done="0"/>
  <w15:commentEx w15:paraId="1FE78C9D" w15:paraIdParent="4860E227" w15:done="0"/>
  <w15:commentEx w15:paraId="47D0D00E" w15:done="0"/>
  <w15:commentEx w15:paraId="30CA73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FCD78" w16cex:dateUtc="2020-08-13T1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60E227" w16cid:durableId="22D67FA5"/>
  <w16cid:commentId w16cid:paraId="4810747E" w16cid:durableId="22DB7B53"/>
  <w16cid:commentId w16cid:paraId="1FE78C9D" w16cid:durableId="22DFCD78"/>
  <w16cid:commentId w16cid:paraId="47D0D00E" w16cid:durableId="22D655EF"/>
  <w16cid:commentId w16cid:paraId="30CA736B" w16cid:durableId="22D6560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53A6"/>
    <w:multiLevelType w:val="multilevel"/>
    <w:tmpl w:val="F3D4AD8A"/>
    <w:lvl w:ilvl="0">
      <w:start w:val="1"/>
      <w:numFmt w:val="decimal"/>
      <w:lvlText w:val="2.%1."/>
      <w:lvlJc w:val="left"/>
      <w:pPr>
        <w:ind w:left="1364" w:firstLine="1004"/>
      </w:pPr>
      <w:rPr>
        <w:b w:val="0"/>
        <w:sz w:val="21"/>
        <w:szCs w:val="21"/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">
    <w:nsid w:val="289D5469"/>
    <w:multiLevelType w:val="hybridMultilevel"/>
    <w:tmpl w:val="FB36034C"/>
    <w:lvl w:ilvl="0" w:tplc="C62880E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FA051DD"/>
    <w:multiLevelType w:val="hybridMultilevel"/>
    <w:tmpl w:val="79DC7E34"/>
    <w:lvl w:ilvl="0" w:tplc="2116A50C">
      <w:start w:val="1"/>
      <w:numFmt w:val="upperRoman"/>
      <w:lvlText w:val="%1."/>
      <w:lvlJc w:val="left"/>
      <w:pPr>
        <w:ind w:left="1364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500937F0"/>
    <w:multiLevelType w:val="multilevel"/>
    <w:tmpl w:val="7E42450A"/>
    <w:lvl w:ilvl="0">
      <w:start w:val="1"/>
      <w:numFmt w:val="decimal"/>
      <w:lvlText w:val="1.%1."/>
      <w:lvlJc w:val="left"/>
      <w:pPr>
        <w:ind w:left="644" w:firstLine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n Petržela">
    <w15:presenceInfo w15:providerId="None" w15:userId="Jan Petržela"/>
  </w15:person>
  <w15:person w15:author="Tereza Stejskalová">
    <w15:presenceInfo w15:providerId="None" w15:userId="Tereza Stejskalová"/>
  </w15:person>
  <w15:person w15:author="Pavel Hanousek">
    <w15:presenceInfo w15:providerId="Windows Live" w15:userId="1a9d3354ad4612db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74"/>
    <w:rsid w:val="001F7F62"/>
    <w:rsid w:val="00650E4B"/>
    <w:rsid w:val="00740505"/>
    <w:rsid w:val="007A281E"/>
    <w:rsid w:val="00875601"/>
    <w:rsid w:val="0089727E"/>
    <w:rsid w:val="0096471F"/>
    <w:rsid w:val="00A75274"/>
    <w:rsid w:val="00AF47F5"/>
    <w:rsid w:val="00BD1FCD"/>
    <w:rsid w:val="00DC6854"/>
    <w:rsid w:val="00E42EAC"/>
    <w:rsid w:val="00E64B89"/>
    <w:rsid w:val="00F1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3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274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752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52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5274"/>
    <w:rPr>
      <w:rFonts w:ascii="Arial" w:eastAsia="Arial" w:hAnsi="Arial" w:cs="Arial"/>
      <w:sz w:val="20"/>
      <w:szCs w:val="20"/>
      <w:lang w:val="cs" w:eastAsia="cs-CZ"/>
    </w:rPr>
  </w:style>
  <w:style w:type="paragraph" w:styleId="Odstavecseseznamem">
    <w:name w:val="List Paragraph"/>
    <w:basedOn w:val="Normln"/>
    <w:uiPriority w:val="34"/>
    <w:qFormat/>
    <w:rsid w:val="00A752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52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274"/>
    <w:rPr>
      <w:rFonts w:ascii="Segoe UI" w:eastAsia="Arial" w:hAnsi="Segoe UI" w:cs="Segoe UI"/>
      <w:sz w:val="18"/>
      <w:szCs w:val="18"/>
      <w:lang w:val="c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F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FCD"/>
    <w:rPr>
      <w:rFonts w:ascii="Arial" w:eastAsia="Arial" w:hAnsi="Arial" w:cs="Arial"/>
      <w:b/>
      <w:bCs/>
      <w:sz w:val="20"/>
      <w:szCs w:val="20"/>
      <w:lang w:val="c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274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752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52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5274"/>
    <w:rPr>
      <w:rFonts w:ascii="Arial" w:eastAsia="Arial" w:hAnsi="Arial" w:cs="Arial"/>
      <w:sz w:val="20"/>
      <w:szCs w:val="20"/>
      <w:lang w:val="cs" w:eastAsia="cs-CZ"/>
    </w:rPr>
  </w:style>
  <w:style w:type="paragraph" w:styleId="Odstavecseseznamem">
    <w:name w:val="List Paragraph"/>
    <w:basedOn w:val="Normln"/>
    <w:uiPriority w:val="34"/>
    <w:qFormat/>
    <w:rsid w:val="00A752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52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274"/>
    <w:rPr>
      <w:rFonts w:ascii="Segoe UI" w:eastAsia="Arial" w:hAnsi="Segoe UI" w:cs="Segoe UI"/>
      <w:sz w:val="18"/>
      <w:szCs w:val="18"/>
      <w:lang w:val="c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F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FCD"/>
    <w:rPr>
      <w:rFonts w:ascii="Arial" w:eastAsia="Arial" w:hAnsi="Arial" w:cs="Arial"/>
      <w:b/>
      <w:bCs/>
      <w:sz w:val="20"/>
      <w:szCs w:val="20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5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Petržela</dc:creator>
  <cp:lastModifiedBy>PC</cp:lastModifiedBy>
  <cp:revision>5</cp:revision>
  <cp:lastPrinted>2020-08-14T08:01:00Z</cp:lastPrinted>
  <dcterms:created xsi:type="dcterms:W3CDTF">2020-08-14T08:00:00Z</dcterms:created>
  <dcterms:modified xsi:type="dcterms:W3CDTF">2020-09-22T09:05:00Z</dcterms:modified>
</cp:coreProperties>
</file>