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keepLines/>
        <w:shd w:val="clear" w:color="auto" w:fill="auto"/>
        <w:bidi w:val="0"/>
        <w:spacing w:before="0" w:after="331" w:line="300" w:lineRule="exact"/>
        <w:ind w:left="0" w:right="40" w:firstLine="0"/>
      </w:pPr>
      <w:bookmarkStart w:id="0" w:name="bookmark0"/>
      <w:r>
        <w:rPr>
          <w:lang w:val="cs-CZ" w:eastAsia="cs-CZ" w:bidi="cs-CZ"/>
          <w:w w:val="100"/>
          <w:color w:val="000000"/>
          <w:position w:val="0"/>
        </w:rPr>
        <w:t>SMLOUVA O DÍLO</w:t>
      </w:r>
      <w:bookmarkEnd w:id="0"/>
    </w:p>
    <w:p>
      <w:pPr>
        <w:pStyle w:val="Style15"/>
        <w:widowControl w:val="0"/>
        <w:keepNext/>
        <w:keepLines/>
        <w:shd w:val="clear" w:color="auto" w:fill="auto"/>
        <w:bidi w:val="0"/>
        <w:spacing w:before="0" w:after="0" w:line="240" w:lineRule="exact"/>
        <w:ind w:left="0" w:right="40" w:firstLine="0"/>
      </w:pPr>
      <w:bookmarkStart w:id="1" w:name="bookmark1"/>
      <w:r>
        <w:rPr>
          <w:lang w:val="cs-CZ" w:eastAsia="cs-CZ" w:bidi="cs-CZ"/>
          <w:w w:val="100"/>
          <w:spacing w:val="0"/>
          <w:color w:val="000000"/>
          <w:position w:val="0"/>
        </w:rPr>
        <w:t>„Kontrolní měření realizací oprav silnic a uplatnění zařízení universální navigace pro</w:t>
      </w:r>
      <w:bookmarkEnd w:id="1"/>
    </w:p>
    <w:p>
      <w:pPr>
        <w:pStyle w:val="Style15"/>
        <w:widowControl w:val="0"/>
        <w:keepNext/>
        <w:keepLines/>
        <w:shd w:val="clear" w:color="auto" w:fill="auto"/>
        <w:bidi w:val="0"/>
        <w:spacing w:before="0" w:after="570" w:line="240" w:lineRule="exact"/>
        <w:ind w:left="0" w:right="40" w:firstLine="0"/>
      </w:pPr>
      <w:bookmarkStart w:id="2" w:name="bookmark2"/>
      <w:r>
        <w:rPr>
          <w:lang w:val="cs-CZ" w:eastAsia="cs-CZ" w:bidi="cs-CZ"/>
          <w:w w:val="100"/>
          <w:spacing w:val="0"/>
          <w:color w:val="000000"/>
          <w:position w:val="0"/>
        </w:rPr>
        <w:t>kontrolu realizace opravy silnic"</w:t>
      </w:r>
      <w:bookmarkEnd w:id="2"/>
    </w:p>
    <w:p>
      <w:pPr>
        <w:pStyle w:val="Style6"/>
        <w:widowControl w:val="0"/>
        <w:keepNext w:val="0"/>
        <w:keepLines w:val="0"/>
        <w:shd w:val="clear" w:color="auto" w:fill="auto"/>
        <w:bidi w:val="0"/>
        <w:jc w:val="left"/>
        <w:spacing w:before="0" w:after="282"/>
        <w:ind w:left="0" w:right="2800" w:firstLine="0"/>
      </w:pPr>
      <w:r>
        <w:rPr>
          <w:lang w:val="cs-CZ" w:eastAsia="cs-CZ" w:bidi="cs-CZ"/>
          <w:w w:val="100"/>
          <w:spacing w:val="0"/>
          <w:color w:val="000000"/>
          <w:position w:val="0"/>
        </w:rPr>
        <w:t>Číslo smlouvy objednatele: Číslo smlouvy dodavatele:</w:t>
      </w:r>
    </w:p>
    <w:p>
      <w:pPr>
        <w:pStyle w:val="Style15"/>
        <w:widowControl w:val="0"/>
        <w:keepNext/>
        <w:keepLines/>
        <w:shd w:val="clear" w:color="auto" w:fill="auto"/>
        <w:bidi w:val="0"/>
        <w:spacing w:before="0" w:after="163" w:line="240" w:lineRule="exact"/>
        <w:ind w:left="0" w:right="40" w:firstLine="0"/>
      </w:pPr>
      <w:bookmarkStart w:id="3" w:name="bookmark3"/>
      <w:r>
        <w:rPr>
          <w:lang w:val="cs-CZ" w:eastAsia="cs-CZ" w:bidi="cs-CZ"/>
          <w:w w:val="100"/>
          <w:spacing w:val="0"/>
          <w:color w:val="000000"/>
          <w:position w:val="0"/>
        </w:rPr>
        <w:t>Článek 1</w:t>
      </w:r>
      <w:bookmarkEnd w:id="3"/>
    </w:p>
    <w:p>
      <w:pPr>
        <w:pStyle w:val="Style15"/>
        <w:widowControl w:val="0"/>
        <w:keepNext/>
        <w:keepLines/>
        <w:shd w:val="clear" w:color="auto" w:fill="auto"/>
        <w:bidi w:val="0"/>
        <w:spacing w:before="0" w:after="168" w:line="240" w:lineRule="exact"/>
        <w:ind w:left="0" w:right="40" w:firstLine="0"/>
      </w:pPr>
      <w:bookmarkStart w:id="4" w:name="bookmark4"/>
      <w:r>
        <w:rPr>
          <w:lang w:val="cs-CZ" w:eastAsia="cs-CZ" w:bidi="cs-CZ"/>
          <w:w w:val="100"/>
          <w:spacing w:val="0"/>
          <w:color w:val="000000"/>
          <w:position w:val="0"/>
        </w:rPr>
        <w:t>Smluvní strany</w:t>
      </w:r>
      <w:bookmarkEnd w:id="4"/>
    </w:p>
    <w:p>
      <w:pPr>
        <w:pStyle w:val="Style15"/>
        <w:widowControl w:val="0"/>
        <w:keepNext/>
        <w:keepLines/>
        <w:shd w:val="clear" w:color="auto" w:fill="auto"/>
        <w:bidi w:val="0"/>
        <w:jc w:val="both"/>
        <w:spacing w:before="0" w:after="0" w:line="240" w:lineRule="exact"/>
        <w:ind w:left="0" w:right="0" w:firstLine="0"/>
      </w:pPr>
      <w:bookmarkStart w:id="5" w:name="bookmark5"/>
      <w:r>
        <w:rPr>
          <w:lang w:val="cs-CZ" w:eastAsia="cs-CZ" w:bidi="cs-CZ"/>
          <w:w w:val="100"/>
          <w:spacing w:val="0"/>
          <w:color w:val="000000"/>
          <w:position w:val="0"/>
        </w:rPr>
        <w:t>Objednatel:</w:t>
      </w:r>
      <w:bookmarkEnd w:id="5"/>
    </w:p>
    <w:p>
      <w:pPr>
        <w:pStyle w:val="Style3"/>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Krajská správa a údržba silnic Vysočiny, příspěvková organizace</w:t>
      </w:r>
    </w:p>
    <w:p>
      <w:pPr>
        <w:pStyle w:val="Style6"/>
        <w:widowControl w:val="0"/>
        <w:keepNext w:val="0"/>
        <w:keepLines w:val="0"/>
        <w:shd w:val="clear" w:color="auto" w:fill="auto"/>
        <w:bidi w:val="0"/>
        <w:jc w:val="both"/>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0.5pt;margin-top:-3.55pt;width:105.6pt;height:163.4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93" w:lineRule="exact"/>
                    <w:ind w:left="0" w:right="0" w:firstLine="0"/>
                  </w:pPr>
                  <w:r>
                    <w:rPr>
                      <w:rStyle w:val="CharStyle5"/>
                      <w:b w:val="0"/>
                      <w:bCs w:val="0"/>
                    </w:rPr>
                    <w:t xml:space="preserve">se sídlem: </w:t>
                  </w:r>
                  <w:r>
                    <w:rPr>
                      <w:rStyle w:val="CharStyle4"/>
                      <w:b/>
                      <w:bCs/>
                    </w:rPr>
                    <w:t>zastoupený:</w:t>
                  </w:r>
                </w:p>
                <w:p>
                  <w:pPr>
                    <w:pStyle w:val="Style6"/>
                    <w:widowControl w:val="0"/>
                    <w:keepNext w:val="0"/>
                    <w:keepLines w:val="0"/>
                    <w:shd w:val="clear" w:color="auto" w:fill="auto"/>
                    <w:bidi w:val="0"/>
                    <w:jc w:val="left"/>
                    <w:spacing w:before="0" w:after="0"/>
                    <w:ind w:left="0" w:right="0" w:firstLine="0"/>
                  </w:pPr>
                  <w:r>
                    <w:rPr>
                      <w:rStyle w:val="CharStyle7"/>
                    </w:rPr>
                    <w:t>Bankovní spojení: Číslo účtu:</w:t>
                  </w:r>
                </w:p>
                <w:p>
                  <w:pPr>
                    <w:pStyle w:val="Style8"/>
                    <w:widowControl w:val="0"/>
                    <w:keepNext w:val="0"/>
                    <w:keepLines w:val="0"/>
                    <w:shd w:val="clear" w:color="auto" w:fill="auto"/>
                    <w:bidi w:val="0"/>
                    <w:jc w:val="left"/>
                    <w:spacing w:before="0" w:after="0" w:line="293" w:lineRule="exact"/>
                    <w:ind w:left="0" w:right="0" w:firstLine="0"/>
                  </w:pPr>
                  <w:r>
                    <w:rPr>
                      <w:rStyle w:val="CharStyle10"/>
                    </w:rPr>
                    <w:t>IČ:</w:t>
                  </w:r>
                </w:p>
                <w:p>
                  <w:pPr>
                    <w:pStyle w:val="Style6"/>
                    <w:widowControl w:val="0"/>
                    <w:keepNext w:val="0"/>
                    <w:keepLines w:val="0"/>
                    <w:shd w:val="clear" w:color="auto" w:fill="auto"/>
                    <w:bidi w:val="0"/>
                    <w:jc w:val="left"/>
                    <w:spacing w:before="0" w:after="0"/>
                    <w:ind w:left="0" w:right="0" w:firstLine="0"/>
                  </w:pPr>
                  <w:r>
                    <w:rPr>
                      <w:rStyle w:val="CharStyle7"/>
                    </w:rPr>
                    <w:t>DIČ:</w:t>
                  </w:r>
                </w:p>
                <w:p>
                  <w:pPr>
                    <w:pStyle w:val="Style6"/>
                    <w:widowControl w:val="0"/>
                    <w:keepNext w:val="0"/>
                    <w:keepLines w:val="0"/>
                    <w:shd w:val="clear" w:color="auto" w:fill="auto"/>
                    <w:bidi w:val="0"/>
                    <w:jc w:val="left"/>
                    <w:spacing w:before="0" w:after="0"/>
                    <w:ind w:left="0" w:right="0" w:firstLine="0"/>
                  </w:pPr>
                  <w:r>
                    <w:rPr>
                      <w:rStyle w:val="CharStyle7"/>
                    </w:rPr>
                    <w:t>Telefon:</w:t>
                  </w:r>
                </w:p>
                <w:p>
                  <w:pPr>
                    <w:pStyle w:val="Style6"/>
                    <w:widowControl w:val="0"/>
                    <w:keepNext w:val="0"/>
                    <w:keepLines w:val="0"/>
                    <w:shd w:val="clear" w:color="auto" w:fill="auto"/>
                    <w:bidi w:val="0"/>
                    <w:jc w:val="left"/>
                    <w:spacing w:before="0" w:after="0"/>
                    <w:ind w:left="0" w:right="0" w:firstLine="0"/>
                  </w:pPr>
                  <w:r>
                    <w:rPr>
                      <w:rStyle w:val="CharStyle7"/>
                    </w:rPr>
                    <w:t>Fax:</w:t>
                  </w:r>
                </w:p>
                <w:p>
                  <w:pPr>
                    <w:pStyle w:val="Style6"/>
                    <w:widowControl w:val="0"/>
                    <w:keepNext w:val="0"/>
                    <w:keepLines w:val="0"/>
                    <w:shd w:val="clear" w:color="auto" w:fill="auto"/>
                    <w:bidi w:val="0"/>
                    <w:jc w:val="left"/>
                    <w:spacing w:before="0" w:after="0"/>
                    <w:ind w:left="0" w:right="0" w:firstLine="0"/>
                  </w:pPr>
                  <w:r>
                    <w:rPr>
                      <w:rStyle w:val="CharStyle7"/>
                    </w:rPr>
                    <w:t>E-mail:</w:t>
                  </w:r>
                </w:p>
                <w:p>
                  <w:pPr>
                    <w:pStyle w:val="Style6"/>
                    <w:widowControl w:val="0"/>
                    <w:keepNext w:val="0"/>
                    <w:keepLines w:val="0"/>
                    <w:shd w:val="clear" w:color="auto" w:fill="auto"/>
                    <w:bidi w:val="0"/>
                    <w:jc w:val="left"/>
                    <w:spacing w:before="0" w:after="0"/>
                    <w:ind w:left="0" w:right="0" w:firstLine="0"/>
                  </w:pPr>
                  <w:r>
                    <w:rPr>
                      <w:rStyle w:val="CharStyle7"/>
                    </w:rPr>
                    <w:t>Zřizovatel:</w:t>
                  </w:r>
                </w:p>
                <w:p>
                  <w:pPr>
                    <w:pStyle w:val="Style6"/>
                    <w:widowControl w:val="0"/>
                    <w:keepNext w:val="0"/>
                    <w:keepLines w:val="0"/>
                    <w:shd w:val="clear" w:color="auto" w:fill="auto"/>
                    <w:bidi w:val="0"/>
                    <w:jc w:val="left"/>
                    <w:spacing w:before="0" w:after="0"/>
                    <w:ind w:left="0" w:right="0" w:firstLine="0"/>
                  </w:pPr>
                  <w:r>
                    <w:rPr>
                      <w:rStyle w:val="CharStyle7"/>
                    </w:rPr>
                    <w:t>(dále jen objednatel)</w:t>
                  </w:r>
                </w:p>
              </w:txbxContent>
            </v:textbox>
            <w10:wrap type="square" side="right" anchorx="margin"/>
          </v:shape>
        </w:pict>
      </w:r>
      <w:r>
        <w:rPr>
          <w:lang w:val="cs-CZ" w:eastAsia="cs-CZ" w:bidi="cs-CZ"/>
          <w:w w:val="100"/>
          <w:spacing w:val="0"/>
          <w:color w:val="000000"/>
          <w:position w:val="0"/>
        </w:rPr>
        <w:t>Kosovská 1122/16, 586 01 Jihlava</w:t>
      </w:r>
    </w:p>
    <w:p>
      <w:pPr>
        <w:pStyle w:val="Style6"/>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Ing. Radovanem Necidem, ředitelem organizace</w:t>
      </w:r>
    </w:p>
    <w:p>
      <w:pPr>
        <w:pStyle w:val="Style6"/>
        <w:widowControl w:val="0"/>
        <w:keepNext w:val="0"/>
        <w:keepLines w:val="0"/>
        <w:shd w:val="clear" w:color="auto" w:fill="auto"/>
        <w:bidi w:val="0"/>
        <w:jc w:val="both"/>
        <w:spacing w:before="0" w:after="282"/>
        <w:ind w:left="0" w:right="0" w:firstLine="0"/>
      </w:pPr>
      <w:r>
        <w:rPr>
          <w:lang w:val="cs-CZ" w:eastAsia="cs-CZ" w:bidi="cs-CZ"/>
          <w:w w:val="100"/>
          <w:spacing w:val="0"/>
          <w:color w:val="000000"/>
          <w:position w:val="0"/>
        </w:rPr>
        <w:t>Komerční banka, a.s.</w:t>
      </w:r>
    </w:p>
    <w:p>
      <w:pPr>
        <w:pStyle w:val="Style6"/>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00090450</w:t>
      </w:r>
    </w:p>
    <w:p>
      <w:pPr>
        <w:pStyle w:val="Style6"/>
        <w:widowControl w:val="0"/>
        <w:keepNext w:val="0"/>
        <w:keepLines w:val="0"/>
        <w:shd w:val="clear" w:color="auto" w:fill="auto"/>
        <w:bidi w:val="0"/>
        <w:jc w:val="both"/>
        <w:spacing w:before="0" w:after="883" w:line="240" w:lineRule="exact"/>
        <w:ind w:left="0" w:right="0" w:firstLine="0"/>
      </w:pPr>
      <w:r>
        <w:rPr>
          <w:lang w:val="cs-CZ" w:eastAsia="cs-CZ" w:bidi="cs-CZ"/>
          <w:w w:val="100"/>
          <w:spacing w:val="0"/>
          <w:color w:val="000000"/>
          <w:position w:val="0"/>
        </w:rPr>
        <w:t>CZ00090450</w:t>
      </w:r>
    </w:p>
    <w:p>
      <w:pPr>
        <w:pStyle w:val="Style6"/>
        <w:widowControl w:val="0"/>
        <w:keepNext w:val="0"/>
        <w:keepLines w:val="0"/>
        <w:shd w:val="clear" w:color="auto" w:fill="auto"/>
        <w:bidi w:val="0"/>
        <w:jc w:val="both"/>
        <w:spacing w:before="0" w:after="540" w:line="240" w:lineRule="exact"/>
        <w:ind w:left="0" w:right="0" w:firstLine="0"/>
      </w:pPr>
      <w:r>
        <w:rPr>
          <w:lang w:val="cs-CZ" w:eastAsia="cs-CZ" w:bidi="cs-CZ"/>
          <w:w w:val="100"/>
          <w:spacing w:val="0"/>
          <w:color w:val="000000"/>
          <w:position w:val="0"/>
        </w:rPr>
        <w:t>Kraj Vysočina</w:t>
      </w:r>
    </w:p>
    <w:p>
      <w:pPr>
        <w:pStyle w:val="Style15"/>
        <w:widowControl w:val="0"/>
        <w:keepNext/>
        <w:keepLines/>
        <w:shd w:val="clear" w:color="auto" w:fill="auto"/>
        <w:bidi w:val="0"/>
        <w:jc w:val="both"/>
        <w:spacing w:before="0" w:after="246" w:line="240" w:lineRule="exact"/>
        <w:ind w:left="0" w:right="0" w:firstLine="0"/>
      </w:pPr>
      <w:bookmarkStart w:id="6" w:name="bookmark6"/>
      <w:r>
        <w:rPr>
          <w:lang w:val="cs-CZ" w:eastAsia="cs-CZ" w:bidi="cs-CZ"/>
          <w:w w:val="100"/>
          <w:spacing w:val="0"/>
          <w:color w:val="000000"/>
          <w:position w:val="0"/>
        </w:rPr>
        <w:t>a</w:t>
      </w:r>
      <w:bookmarkEnd w:id="6"/>
    </w:p>
    <w:p>
      <w:pPr>
        <w:pStyle w:val="Style15"/>
        <w:widowControl w:val="0"/>
        <w:keepNext/>
        <w:keepLines/>
        <w:shd w:val="clear" w:color="auto" w:fill="auto"/>
        <w:bidi w:val="0"/>
        <w:jc w:val="both"/>
        <w:spacing w:before="0" w:after="0" w:line="293" w:lineRule="exact"/>
        <w:ind w:left="0" w:right="0" w:firstLine="0"/>
      </w:pPr>
      <w:bookmarkStart w:id="7" w:name="bookmark7"/>
      <w:r>
        <w:rPr>
          <w:lang w:val="cs-CZ" w:eastAsia="cs-CZ" w:bidi="cs-CZ"/>
          <w:w w:val="100"/>
          <w:spacing w:val="0"/>
          <w:color w:val="000000"/>
          <w:position w:val="0"/>
        </w:rPr>
        <w:t>Dodavatel:</w:t>
      </w:r>
      <w:bookmarkEnd w:id="7"/>
    </w:p>
    <w:p>
      <w:pPr>
        <w:pStyle w:val="Style3"/>
        <w:tabs>
          <w:tab w:leader="none" w:pos="2087" w:val="left"/>
        </w:tabs>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Obchodní firma:</w:t>
        <w:tab/>
        <w:t>Exact Control System a.s.</w:t>
      </w:r>
    </w:p>
    <w:p>
      <w:pPr>
        <w:pStyle w:val="Style6"/>
        <w:tabs>
          <w:tab w:leader="none" w:pos="2087" w:val="left"/>
          <w:tab w:leader="none" w:pos="3859" w:val="right"/>
          <w:tab w:leader="none" w:pos="4059" w:val="left"/>
          <w:tab w:leader="none" w:pos="4486"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se sídlem:</w:t>
        <w:tab/>
        <w:t>Papírenská</w:t>
        <w:tab/>
        <w:t>113/3,</w:t>
        <w:tab/>
        <w:t>160</w:t>
        <w:tab/>
        <w:t>00 Praha 6</w:t>
      </w:r>
    </w:p>
    <w:p>
      <w:pPr>
        <w:pStyle w:val="Style3"/>
        <w:widowControl w:val="0"/>
        <w:keepNext w:val="0"/>
        <w:keepLines w:val="0"/>
        <w:shd w:val="clear" w:color="auto" w:fill="auto"/>
        <w:bidi w:val="0"/>
        <w:spacing w:before="0" w:after="0" w:line="293" w:lineRule="exact"/>
        <w:ind w:left="0" w:right="0" w:firstLine="0"/>
      </w:pPr>
      <w:r>
        <w:rPr>
          <w:lang w:val="cs-CZ" w:eastAsia="cs-CZ" w:bidi="cs-CZ"/>
          <w:w w:val="100"/>
          <w:spacing w:val="0"/>
          <w:color w:val="000000"/>
          <w:position w:val="0"/>
        </w:rPr>
        <w:t>zastoupený:</w:t>
      </w:r>
    </w:p>
    <w:p>
      <w:pPr>
        <w:pStyle w:val="Style6"/>
        <w:tabs>
          <w:tab w:leader="none" w:pos="2087"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Zapsán v obchodním rejstříku vedeném Městským soudem v Praze, oddíl B, vložka 18669 Bankovní spojení:</w:t>
        <w:tab/>
        <w:t>UniCredit Bank Czech Republic a.s.</w:t>
      </w:r>
    </w:p>
    <w:p>
      <w:pPr>
        <w:pStyle w:val="Style6"/>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Číslo účtu:</w:t>
      </w:r>
    </w:p>
    <w:p>
      <w:pPr>
        <w:pStyle w:val="Style6"/>
        <w:tabs>
          <w:tab w:leader="none" w:pos="2087"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IČ:</w:t>
        <w:tab/>
        <w:t>27926613</w:t>
      </w:r>
    </w:p>
    <w:p>
      <w:pPr>
        <w:pStyle w:val="Style6"/>
        <w:tabs>
          <w:tab w:leader="none" w:pos="2087"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DIČ:</w:t>
        <w:tab/>
        <w:t>27926613</w:t>
      </w:r>
    </w:p>
    <w:p>
      <w:pPr>
        <w:pStyle w:val="Style6"/>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Telefon:</w:t>
      </w:r>
    </w:p>
    <w:p>
      <w:pPr>
        <w:pStyle w:val="Style6"/>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Fax:</w:t>
      </w:r>
    </w:p>
    <w:p>
      <w:pPr>
        <w:pStyle w:val="Style6"/>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Email:</w:t>
      </w:r>
    </w:p>
    <w:p>
      <w:pPr>
        <w:pStyle w:val="Style6"/>
        <w:widowControl w:val="0"/>
        <w:keepNext w:val="0"/>
        <w:keepLines w:val="0"/>
        <w:shd w:val="clear" w:color="auto" w:fill="auto"/>
        <w:bidi w:val="0"/>
        <w:jc w:val="both"/>
        <w:spacing w:before="0" w:after="240"/>
        <w:ind w:left="0" w:right="0" w:firstLine="0"/>
      </w:pPr>
      <w:r>
        <w:rPr>
          <w:lang w:val="cs-CZ" w:eastAsia="cs-CZ" w:bidi="cs-CZ"/>
          <w:w w:val="100"/>
          <w:spacing w:val="0"/>
          <w:color w:val="000000"/>
          <w:position w:val="0"/>
        </w:rPr>
        <w:t>(dále jen dodavatel)</w:t>
      </w:r>
    </w:p>
    <w:p>
      <w:pPr>
        <w:pStyle w:val="Style6"/>
        <w:widowControl w:val="0"/>
        <w:keepNext w:val="0"/>
        <w:keepLines w:val="0"/>
        <w:shd w:val="clear" w:color="auto" w:fill="auto"/>
        <w:bidi w:val="0"/>
        <w:jc w:val="both"/>
        <w:spacing w:before="0" w:after="0"/>
        <w:ind w:left="0" w:right="0" w:firstLine="780"/>
      </w:pPr>
      <w:r>
        <w:rPr>
          <w:lang w:val="cs-CZ" w:eastAsia="cs-CZ" w:bidi="cs-CZ"/>
          <w:w w:val="100"/>
          <w:spacing w:val="0"/>
          <w:color w:val="000000"/>
          <w:position w:val="0"/>
        </w:rPr>
        <w:t xml:space="preserve">Smluvní strany se dohodly, že jejich závazkový vztah ve smyslu § 2586 </w:t>
      </w:r>
      <w:r>
        <w:rPr>
          <w:rStyle w:val="CharStyle19"/>
        </w:rPr>
        <w:t xml:space="preserve">a násl. zákona č. </w:t>
      </w:r>
      <w:r>
        <w:rPr>
          <w:lang w:val="cs-CZ" w:eastAsia="cs-CZ" w:bidi="cs-CZ"/>
          <w:w w:val="100"/>
          <w:spacing w:val="0"/>
          <w:color w:val="000000"/>
          <w:position w:val="0"/>
        </w:rPr>
        <w:t xml:space="preserve">89/2012 </w:t>
      </w:r>
      <w:r>
        <w:rPr>
          <w:rStyle w:val="CharStyle19"/>
        </w:rPr>
        <w:t xml:space="preserve">Sb., Občanského zákoníku, </w:t>
      </w:r>
      <w:r>
        <w:rPr>
          <w:lang w:val="cs-CZ" w:eastAsia="cs-CZ" w:bidi="cs-CZ"/>
          <w:w w:val="100"/>
          <w:spacing w:val="0"/>
          <w:color w:val="000000"/>
          <w:position w:val="0"/>
        </w:rPr>
        <w:t>v platném znění (dále jen „NOZ") se řídí tímto zákonem a na shora uvedenou veřejnou zakázku uzavírají dnešního dne měsíce a roku tuto smlouvu o dílo (dále jen „Smlouva").</w:t>
      </w:r>
      <w:r>
        <w:br w:type="page"/>
      </w:r>
    </w:p>
    <w:p>
      <w:pPr>
        <w:pStyle w:val="Style20"/>
        <w:widowControl w:val="0"/>
        <w:keepNext/>
        <w:keepLines/>
        <w:shd w:val="clear" w:color="auto" w:fill="auto"/>
        <w:bidi w:val="0"/>
        <w:spacing w:before="0" w:after="103" w:line="240" w:lineRule="exact"/>
        <w:ind w:left="0" w:right="0" w:firstLine="0"/>
      </w:pPr>
      <w:bookmarkStart w:id="8" w:name="bookmark8"/>
      <w:r>
        <w:rPr>
          <w:lang w:val="cs-CZ" w:eastAsia="cs-CZ" w:bidi="cs-CZ"/>
          <w:w w:val="100"/>
          <w:spacing w:val="0"/>
          <w:color w:val="000000"/>
          <w:position w:val="0"/>
        </w:rPr>
        <w:t>Článek 2</w:t>
      </w:r>
      <w:bookmarkEnd w:id="8"/>
    </w:p>
    <w:p>
      <w:pPr>
        <w:pStyle w:val="Style20"/>
        <w:widowControl w:val="0"/>
        <w:keepNext/>
        <w:keepLines/>
        <w:shd w:val="clear" w:color="auto" w:fill="auto"/>
        <w:bidi w:val="0"/>
        <w:spacing w:before="0" w:after="61" w:line="240" w:lineRule="exact"/>
        <w:ind w:left="0" w:right="0" w:firstLine="0"/>
      </w:pPr>
      <w:bookmarkStart w:id="9" w:name="bookmark9"/>
      <w:r>
        <w:rPr>
          <w:lang w:val="cs-CZ" w:eastAsia="cs-CZ" w:bidi="cs-CZ"/>
          <w:w w:val="100"/>
          <w:spacing w:val="0"/>
          <w:color w:val="000000"/>
          <w:position w:val="0"/>
        </w:rPr>
        <w:t>Podklady pro uzavření smlouvy</w:t>
      </w:r>
      <w:bookmarkEnd w:id="9"/>
    </w:p>
    <w:p>
      <w:pPr>
        <w:pStyle w:val="Style6"/>
        <w:widowControl w:val="0"/>
        <w:keepNext w:val="0"/>
        <w:keepLines w:val="0"/>
        <w:shd w:val="clear" w:color="auto" w:fill="auto"/>
        <w:bidi w:val="0"/>
        <w:jc w:val="left"/>
        <w:spacing w:before="0" w:after="0"/>
        <w:ind w:left="0" w:right="580" w:firstLine="0"/>
      </w:pPr>
      <w:r>
        <w:rPr>
          <w:lang w:val="cs-CZ" w:eastAsia="cs-CZ" w:bidi="cs-CZ"/>
          <w:w w:val="100"/>
          <w:spacing w:val="0"/>
          <w:color w:val="000000"/>
          <w:position w:val="0"/>
        </w:rPr>
        <w:t>Podkladem pro uzavření Smlouvy je nabídka dodavatele ze dne 31.7.2020 na služby s názvem „Datové zajištění pro kontrolní měření realizací oprav silnic systémem OBS",</w:t>
      </w:r>
    </w:p>
    <w:p>
      <w:pPr>
        <w:pStyle w:val="Style6"/>
        <w:widowControl w:val="0"/>
        <w:keepNext w:val="0"/>
        <w:keepLines w:val="0"/>
        <w:shd w:val="clear" w:color="auto" w:fill="auto"/>
        <w:bidi w:val="0"/>
        <w:jc w:val="left"/>
        <w:spacing w:before="0" w:after="402"/>
        <w:ind w:left="0" w:right="0" w:firstLine="0"/>
      </w:pPr>
      <w:r>
        <w:rPr>
          <w:lang w:val="cs-CZ" w:eastAsia="cs-CZ" w:bidi="cs-CZ"/>
          <w:w w:val="100"/>
          <w:spacing w:val="0"/>
          <w:color w:val="000000"/>
          <w:position w:val="0"/>
        </w:rPr>
        <w:t>včetně oceněného výkazu výměr, který tvoří přílohu Smlouvy (dále jen „Nabídka Dodavatele").</w:t>
      </w:r>
    </w:p>
    <w:p>
      <w:pPr>
        <w:pStyle w:val="Style6"/>
        <w:widowControl w:val="0"/>
        <w:keepNext w:val="0"/>
        <w:keepLines w:val="0"/>
        <w:shd w:val="clear" w:color="auto" w:fill="auto"/>
        <w:bidi w:val="0"/>
        <w:jc w:val="center"/>
        <w:spacing w:before="0" w:after="103" w:line="240" w:lineRule="exact"/>
        <w:ind w:left="0" w:right="0" w:firstLine="0"/>
      </w:pPr>
      <w:r>
        <w:rPr>
          <w:lang w:val="cs-CZ" w:eastAsia="cs-CZ" w:bidi="cs-CZ"/>
          <w:w w:val="100"/>
          <w:spacing w:val="0"/>
          <w:color w:val="000000"/>
          <w:position w:val="0"/>
        </w:rPr>
        <w:t>Článek 3</w:t>
      </w:r>
    </w:p>
    <w:p>
      <w:pPr>
        <w:pStyle w:val="Style6"/>
        <w:widowControl w:val="0"/>
        <w:keepNext w:val="0"/>
        <w:keepLines w:val="0"/>
        <w:shd w:val="clear" w:color="auto" w:fill="auto"/>
        <w:bidi w:val="0"/>
        <w:jc w:val="center"/>
        <w:spacing w:before="0" w:after="26" w:line="240" w:lineRule="exact"/>
        <w:ind w:left="0" w:right="0" w:firstLine="0"/>
      </w:pPr>
      <w:r>
        <w:rPr>
          <w:lang w:val="cs-CZ" w:eastAsia="cs-CZ" w:bidi="cs-CZ"/>
          <w:w w:val="100"/>
          <w:spacing w:val="0"/>
          <w:color w:val="000000"/>
          <w:position w:val="0"/>
        </w:rPr>
        <w:t>Předmět smlouvy</w:t>
      </w:r>
    </w:p>
    <w:p>
      <w:pPr>
        <w:pStyle w:val="Style6"/>
        <w:numPr>
          <w:ilvl w:val="0"/>
          <w:numId w:val="1"/>
        </w:numPr>
        <w:tabs>
          <w:tab w:leader="none" w:pos="653" w:val="left"/>
        </w:tabs>
        <w:widowControl w:val="0"/>
        <w:keepNext w:val="0"/>
        <w:keepLines w:val="0"/>
        <w:shd w:val="clear" w:color="auto" w:fill="auto"/>
        <w:bidi w:val="0"/>
        <w:jc w:val="both"/>
        <w:spacing w:before="0" w:after="0" w:line="336" w:lineRule="exact"/>
        <w:ind w:left="620" w:right="0" w:hanging="620"/>
      </w:pPr>
      <w:r>
        <w:rPr>
          <w:lang w:val="cs-CZ" w:eastAsia="cs-CZ" w:bidi="cs-CZ"/>
          <w:w w:val="100"/>
          <w:spacing w:val="0"/>
          <w:color w:val="000000"/>
          <w:position w:val="0"/>
        </w:rPr>
        <w:t>Dodavatel provede datové zajištění pro kontrolní geodetická měření skutečného stavu povrchu při opravě silnice pro určení množství provedených stavebních prací a kontroly geometrické kvality. Předmětem je zpracování dat ze zaměření povrchů jednotlivých vrstev silnice. Možné vrstvy v průběhu realizace jsou:</w:t>
      </w:r>
    </w:p>
    <w:p>
      <w:pPr>
        <w:pStyle w:val="Style6"/>
        <w:numPr>
          <w:ilvl w:val="0"/>
          <w:numId w:val="3"/>
        </w:numPr>
        <w:tabs>
          <w:tab w:leader="none" w:pos="2174" w:val="left"/>
          <w:tab w:leader="none" w:pos="4998" w:val="center"/>
        </w:tabs>
        <w:widowControl w:val="0"/>
        <w:keepNext w:val="0"/>
        <w:keepLines w:val="0"/>
        <w:shd w:val="clear" w:color="auto" w:fill="auto"/>
        <w:bidi w:val="0"/>
        <w:jc w:val="both"/>
        <w:spacing w:before="0" w:after="0" w:line="456" w:lineRule="exact"/>
        <w:ind w:left="1460" w:right="0" w:firstLine="0"/>
      </w:pPr>
      <w:r>
        <w:rPr>
          <w:lang w:val="cs-CZ" w:eastAsia="cs-CZ" w:bidi="cs-CZ"/>
          <w:w w:val="100"/>
          <w:spacing w:val="0"/>
          <w:color w:val="000000"/>
          <w:position w:val="0"/>
        </w:rPr>
        <w:t>stávající povrch</w:t>
        <w:tab/>
        <w:t>komunikace před realizací</w:t>
      </w:r>
    </w:p>
    <w:p>
      <w:pPr>
        <w:pStyle w:val="Style6"/>
        <w:numPr>
          <w:ilvl w:val="0"/>
          <w:numId w:val="3"/>
        </w:numPr>
        <w:tabs>
          <w:tab w:leader="none" w:pos="2174" w:val="left"/>
        </w:tabs>
        <w:widowControl w:val="0"/>
        <w:keepNext w:val="0"/>
        <w:keepLines w:val="0"/>
        <w:shd w:val="clear" w:color="auto" w:fill="auto"/>
        <w:bidi w:val="0"/>
        <w:jc w:val="both"/>
        <w:spacing w:before="0" w:after="0" w:line="456" w:lineRule="exact"/>
        <w:ind w:left="1460" w:right="0" w:firstLine="0"/>
      </w:pPr>
      <w:r>
        <w:rPr>
          <w:lang w:val="cs-CZ" w:eastAsia="cs-CZ" w:bidi="cs-CZ"/>
          <w:w w:val="100"/>
          <w:spacing w:val="0"/>
          <w:color w:val="000000"/>
          <w:position w:val="0"/>
        </w:rPr>
        <w:t>po provedení frézování</w:t>
      </w:r>
    </w:p>
    <w:p>
      <w:pPr>
        <w:pStyle w:val="Style6"/>
        <w:numPr>
          <w:ilvl w:val="0"/>
          <w:numId w:val="3"/>
        </w:numPr>
        <w:tabs>
          <w:tab w:leader="none" w:pos="2174" w:val="left"/>
        </w:tabs>
        <w:widowControl w:val="0"/>
        <w:keepNext w:val="0"/>
        <w:keepLines w:val="0"/>
        <w:shd w:val="clear" w:color="auto" w:fill="auto"/>
        <w:bidi w:val="0"/>
        <w:jc w:val="both"/>
        <w:spacing w:before="0" w:after="0" w:line="456" w:lineRule="exact"/>
        <w:ind w:left="1460" w:right="0" w:firstLine="0"/>
      </w:pPr>
      <w:r>
        <w:rPr>
          <w:lang w:val="cs-CZ" w:eastAsia="cs-CZ" w:bidi="cs-CZ"/>
          <w:w w:val="100"/>
          <w:spacing w:val="0"/>
          <w:color w:val="000000"/>
          <w:position w:val="0"/>
        </w:rPr>
        <w:t>ložná vrstva</w:t>
      </w:r>
    </w:p>
    <w:p>
      <w:pPr>
        <w:pStyle w:val="Style6"/>
        <w:numPr>
          <w:ilvl w:val="0"/>
          <w:numId w:val="3"/>
        </w:numPr>
        <w:tabs>
          <w:tab w:leader="none" w:pos="2174" w:val="left"/>
        </w:tabs>
        <w:widowControl w:val="0"/>
        <w:keepNext w:val="0"/>
        <w:keepLines w:val="0"/>
        <w:shd w:val="clear" w:color="auto" w:fill="auto"/>
        <w:bidi w:val="0"/>
        <w:jc w:val="both"/>
        <w:spacing w:before="0" w:after="0" w:line="456" w:lineRule="exact"/>
        <w:ind w:left="1460" w:right="0" w:firstLine="0"/>
      </w:pPr>
      <w:r>
        <w:rPr>
          <w:lang w:val="cs-CZ" w:eastAsia="cs-CZ" w:bidi="cs-CZ"/>
          <w:w w:val="100"/>
          <w:spacing w:val="0"/>
          <w:color w:val="000000"/>
          <w:position w:val="0"/>
        </w:rPr>
        <w:t>obrusná vrstva</w:t>
      </w:r>
    </w:p>
    <w:p>
      <w:pPr>
        <w:pStyle w:val="Style6"/>
        <w:widowControl w:val="0"/>
        <w:keepNext w:val="0"/>
        <w:keepLines w:val="0"/>
        <w:shd w:val="clear" w:color="auto" w:fill="auto"/>
        <w:bidi w:val="0"/>
        <w:jc w:val="both"/>
        <w:spacing w:before="0" w:after="137" w:line="336" w:lineRule="exact"/>
        <w:ind w:left="620" w:right="0" w:firstLine="0"/>
      </w:pPr>
      <w:r>
        <w:rPr>
          <w:lang w:val="cs-CZ" w:eastAsia="cs-CZ" w:bidi="cs-CZ"/>
          <w:w w:val="100"/>
          <w:spacing w:val="0"/>
          <w:color w:val="000000"/>
          <w:position w:val="0"/>
        </w:rPr>
        <w:t>Podmínkou je, že se určitá vrstva k zaměření bude při opravě silnice realizovat, a že vrstva bude dokončená v celém rozsahu (hlavně se jedná o podkladní vrstvy). Na každé stavbě musí být zaměřeny minimálně 2 konstrukční vrstvy po sobě následující.</w:t>
      </w:r>
    </w:p>
    <w:p>
      <w:pPr>
        <w:pStyle w:val="Style6"/>
        <w:widowControl w:val="0"/>
        <w:keepNext w:val="0"/>
        <w:keepLines w:val="0"/>
        <w:shd w:val="clear" w:color="auto" w:fill="auto"/>
        <w:bidi w:val="0"/>
        <w:jc w:val="both"/>
        <w:spacing w:before="0" w:after="66" w:line="240" w:lineRule="exact"/>
        <w:ind w:left="620" w:right="0" w:firstLine="0"/>
      </w:pPr>
      <w:r>
        <w:rPr>
          <w:lang w:val="cs-CZ" w:eastAsia="cs-CZ" w:bidi="cs-CZ"/>
          <w:w w:val="100"/>
          <w:spacing w:val="0"/>
          <w:color w:val="000000"/>
          <w:position w:val="0"/>
        </w:rPr>
        <w:t>Celkový počet je 5 km oprav, kde budou zaměřeny 3 konstrukční vrstvy.</w:t>
      </w:r>
    </w:p>
    <w:p>
      <w:pPr>
        <w:pStyle w:val="Style6"/>
        <w:widowControl w:val="0"/>
        <w:keepNext w:val="0"/>
        <w:keepLines w:val="0"/>
        <w:shd w:val="clear" w:color="auto" w:fill="auto"/>
        <w:bidi w:val="0"/>
        <w:jc w:val="both"/>
        <w:spacing w:before="0" w:after="60"/>
        <w:ind w:left="620" w:right="0" w:firstLine="0"/>
      </w:pPr>
      <w:r>
        <w:rPr>
          <w:lang w:val="cs-CZ" w:eastAsia="cs-CZ" w:bidi="cs-CZ"/>
          <w:w w:val="100"/>
          <w:spacing w:val="0"/>
          <w:color w:val="000000"/>
          <w:position w:val="0"/>
        </w:rPr>
        <w:t>Body bodového pole budou polohově zaměřeny metodou GPS (minimálně 2x) a výškově nivelací s využitím nivelačního pořadu nebo trigonometrického výškového pořadu (m&lt;3 mm) a bude dodáno objednatelem. Bodové pole a kontrolní body podél pozemní komunikace a napojení na bodové pole stavby bude provedeno v délce úseku do 1 km. Kontrolní body podél pozemní komunikace budou zaměřeny 3 konstrukční vrstvy v délce úseku do 1 km.</w:t>
      </w:r>
    </w:p>
    <w:p>
      <w:pPr>
        <w:pStyle w:val="Style6"/>
        <w:widowControl w:val="0"/>
        <w:keepNext w:val="0"/>
        <w:keepLines w:val="0"/>
        <w:shd w:val="clear" w:color="auto" w:fill="auto"/>
        <w:bidi w:val="0"/>
        <w:jc w:val="both"/>
        <w:spacing w:before="0" w:after="866"/>
        <w:ind w:left="620" w:right="0" w:firstLine="0"/>
      </w:pPr>
      <w:r>
        <w:rPr>
          <w:lang w:val="cs-CZ" w:eastAsia="cs-CZ" w:bidi="cs-CZ"/>
          <w:w w:val="100"/>
          <w:spacing w:val="0"/>
          <w:color w:val="000000"/>
          <w:position w:val="0"/>
        </w:rPr>
        <w:t>Měření povrchu vrstev silnice bude provedeno laserovým skenováním stop&amp;go v průměrné hustotě nejméně 2 000 bodů/m</w:t>
      </w:r>
      <w:r>
        <w:rPr>
          <w:lang w:val="cs-CZ" w:eastAsia="cs-CZ" w:bidi="cs-CZ"/>
          <w:vertAlign w:val="superscript"/>
          <w:w w:val="100"/>
          <w:spacing w:val="0"/>
          <w:color w:val="000000"/>
          <w:position w:val="0"/>
        </w:rPr>
        <w:t>2</w:t>
      </w:r>
      <w:r>
        <w:rPr>
          <w:lang w:val="cs-CZ" w:eastAsia="cs-CZ" w:bidi="cs-CZ"/>
          <w:w w:val="100"/>
          <w:spacing w:val="0"/>
          <w:color w:val="000000"/>
          <w:position w:val="0"/>
        </w:rPr>
        <w:t>. Tyto body budou zaměřeny se směrodatnou odchylkou oZ = max 0,003 m a oXY = max 0,020 m vzhledem k vybudovanému poli stavby a bude dodáno objednatelem. Laserové skenování bude provedeno v délce úseku 5 km pro 3 konstrukční vrstvy.</w:t>
      </w:r>
    </w:p>
    <w:p>
      <w:pPr>
        <w:pStyle w:val="Style6"/>
        <w:numPr>
          <w:ilvl w:val="0"/>
          <w:numId w:val="1"/>
        </w:numPr>
        <w:tabs>
          <w:tab w:leader="none" w:pos="653" w:val="left"/>
        </w:tabs>
        <w:widowControl w:val="0"/>
        <w:keepNext w:val="0"/>
        <w:keepLines w:val="0"/>
        <w:shd w:val="clear" w:color="auto" w:fill="auto"/>
        <w:bidi w:val="0"/>
        <w:jc w:val="both"/>
        <w:spacing w:before="0" w:after="0" w:line="336" w:lineRule="exact"/>
        <w:ind w:left="620" w:right="0" w:hanging="620"/>
      </w:pPr>
      <w:r>
        <w:rPr>
          <w:lang w:val="cs-CZ" w:eastAsia="cs-CZ" w:bidi="cs-CZ"/>
          <w:w w:val="100"/>
          <w:spacing w:val="0"/>
          <w:color w:val="000000"/>
          <w:position w:val="0"/>
        </w:rPr>
        <w:t>Dodavatel zajistí prostřednictvím on-line webové aplikace přístup do datového skladu přes internet a poskytování následujících informací a služeb (výstupy) pro objednatele v tomto rozsahu:</w:t>
      </w:r>
    </w:p>
    <w:p>
      <w:pPr>
        <w:pStyle w:val="Style6"/>
        <w:numPr>
          <w:ilvl w:val="0"/>
          <w:numId w:val="5"/>
        </w:numPr>
        <w:tabs>
          <w:tab w:leader="none" w:pos="1395" w:val="left"/>
        </w:tabs>
        <w:widowControl w:val="0"/>
        <w:keepNext w:val="0"/>
        <w:keepLines w:val="0"/>
        <w:shd w:val="clear" w:color="auto" w:fill="auto"/>
        <w:bidi w:val="0"/>
        <w:jc w:val="both"/>
        <w:spacing w:before="0" w:after="120"/>
        <w:ind w:left="1400" w:right="0" w:hanging="360"/>
      </w:pPr>
      <w:r>
        <w:rPr>
          <w:lang w:val="cs-CZ" w:eastAsia="cs-CZ" w:bidi="cs-CZ"/>
          <w:w w:val="100"/>
          <w:spacing w:val="0"/>
          <w:color w:val="000000"/>
          <w:position w:val="0"/>
        </w:rPr>
        <w:t>vizualizaci porovnání původního plánu s naměřenou skutečností s rozlišením míst, kde tloušťky a sklony byly dodrženy, kde došlo k nedodržení mezních odchylek v záporných nebo kladných hodnotách,</w:t>
      </w:r>
    </w:p>
    <w:p>
      <w:pPr>
        <w:pStyle w:val="Style6"/>
        <w:numPr>
          <w:ilvl w:val="0"/>
          <w:numId w:val="5"/>
        </w:numPr>
        <w:tabs>
          <w:tab w:leader="none" w:pos="1395" w:val="left"/>
        </w:tabs>
        <w:widowControl w:val="0"/>
        <w:keepNext w:val="0"/>
        <w:keepLines w:val="0"/>
        <w:shd w:val="clear" w:color="auto" w:fill="auto"/>
        <w:bidi w:val="0"/>
        <w:jc w:val="both"/>
        <w:spacing w:before="0" w:after="522"/>
        <w:ind w:left="1400" w:right="0" w:hanging="360"/>
      </w:pPr>
      <w:r>
        <w:rPr>
          <w:lang w:val="cs-CZ" w:eastAsia="cs-CZ" w:bidi="cs-CZ"/>
          <w:w w:val="100"/>
          <w:spacing w:val="0"/>
          <w:color w:val="000000"/>
          <w:position w:val="0"/>
        </w:rPr>
        <w:t>dokumentaci o plnění smluvních podmínek vůči investorovi - tloušťky, sklony a množství asfaltových vrstev jako podklad skutečného provedení geometrických parametrů stavby pro případné uplatňování srážky z ceny při nedodržení mezních hodnot.</w:t>
      </w:r>
    </w:p>
    <w:p>
      <w:pPr>
        <w:pStyle w:val="Style20"/>
        <w:widowControl w:val="0"/>
        <w:keepNext/>
        <w:keepLines/>
        <w:shd w:val="clear" w:color="auto" w:fill="auto"/>
        <w:bidi w:val="0"/>
        <w:spacing w:before="0" w:after="202" w:line="240" w:lineRule="exact"/>
        <w:ind w:left="0" w:right="0" w:firstLine="0"/>
      </w:pPr>
      <w:bookmarkStart w:id="10" w:name="bookmark10"/>
      <w:r>
        <w:rPr>
          <w:lang w:val="cs-CZ" w:eastAsia="cs-CZ" w:bidi="cs-CZ"/>
          <w:w w:val="100"/>
          <w:spacing w:val="0"/>
          <w:color w:val="000000"/>
          <w:position w:val="0"/>
        </w:rPr>
        <w:t>Článek 4</w:t>
      </w:r>
      <w:bookmarkEnd w:id="10"/>
    </w:p>
    <w:p>
      <w:pPr>
        <w:pStyle w:val="Style20"/>
        <w:widowControl w:val="0"/>
        <w:keepNext/>
        <w:keepLines/>
        <w:shd w:val="clear" w:color="auto" w:fill="auto"/>
        <w:bidi w:val="0"/>
        <w:spacing w:before="0" w:after="86" w:line="240" w:lineRule="exact"/>
        <w:ind w:left="0" w:right="0" w:firstLine="0"/>
      </w:pPr>
      <w:bookmarkStart w:id="11" w:name="bookmark11"/>
      <w:r>
        <w:rPr>
          <w:lang w:val="cs-CZ" w:eastAsia="cs-CZ" w:bidi="cs-CZ"/>
          <w:w w:val="100"/>
          <w:spacing w:val="0"/>
          <w:color w:val="000000"/>
          <w:position w:val="0"/>
        </w:rPr>
        <w:t>Čas a místo plnění</w:t>
      </w:r>
      <w:bookmarkEnd w:id="11"/>
    </w:p>
    <w:p>
      <w:pPr>
        <w:pStyle w:val="Style6"/>
        <w:numPr>
          <w:ilvl w:val="0"/>
          <w:numId w:val="7"/>
        </w:numPr>
        <w:tabs>
          <w:tab w:leader="none" w:pos="723" w:val="left"/>
        </w:tabs>
        <w:widowControl w:val="0"/>
        <w:keepNext w:val="0"/>
        <w:keepLines w:val="0"/>
        <w:shd w:val="clear" w:color="auto" w:fill="auto"/>
        <w:bidi w:val="0"/>
        <w:jc w:val="both"/>
        <w:spacing w:before="0" w:after="120" w:line="336" w:lineRule="exact"/>
        <w:ind w:left="760" w:right="0"/>
      </w:pPr>
      <w:r>
        <w:rPr>
          <w:lang w:val="cs-CZ" w:eastAsia="cs-CZ" w:bidi="cs-CZ"/>
          <w:w w:val="100"/>
          <w:spacing w:val="0"/>
          <w:color w:val="000000"/>
          <w:position w:val="0"/>
        </w:rPr>
        <w:t>Dodavatel se zavazuje řádně provést dílo v rozsahu a za podmínek dohodnutých v této smlouvě a ve stanovené době předat dílo objednateli. Objednatel se zavazuje, že dokončené dílo převezme a zaplatí za jeho zhotovení dohodnutou cenu.</w:t>
      </w:r>
    </w:p>
    <w:p>
      <w:pPr>
        <w:pStyle w:val="Style6"/>
        <w:widowControl w:val="0"/>
        <w:keepNext w:val="0"/>
        <w:keepLines w:val="0"/>
        <w:shd w:val="clear" w:color="auto" w:fill="auto"/>
        <w:bidi w:val="0"/>
        <w:jc w:val="both"/>
        <w:spacing w:before="0" w:after="0" w:line="336" w:lineRule="exact"/>
        <w:ind w:left="760" w:right="0" w:firstLine="0"/>
      </w:pPr>
      <w:r>
        <w:rPr>
          <w:rStyle w:val="CharStyle23"/>
        </w:rPr>
        <w:t>Zahájení plnění:</w:t>
      </w:r>
    </w:p>
    <w:p>
      <w:pPr>
        <w:pStyle w:val="Style6"/>
        <w:widowControl w:val="0"/>
        <w:keepNext w:val="0"/>
        <w:keepLines w:val="0"/>
        <w:shd w:val="clear" w:color="auto" w:fill="auto"/>
        <w:bidi w:val="0"/>
        <w:jc w:val="both"/>
        <w:spacing w:before="0" w:after="197" w:line="336" w:lineRule="exact"/>
        <w:ind w:left="760" w:right="0" w:firstLine="0"/>
      </w:pPr>
      <w:r>
        <w:rPr>
          <w:lang w:val="cs-CZ" w:eastAsia="cs-CZ" w:bidi="cs-CZ"/>
          <w:w w:val="100"/>
          <w:spacing w:val="0"/>
          <w:color w:val="000000"/>
          <w:position w:val="0"/>
        </w:rPr>
        <w:t>Dodavatel se zavazuje zahájit Dílo v souladu se Smlouvou do 7 dnů od podpisu této smlouvy.</w:t>
      </w:r>
    </w:p>
    <w:p>
      <w:pPr>
        <w:pStyle w:val="Style6"/>
        <w:widowControl w:val="0"/>
        <w:keepNext w:val="0"/>
        <w:keepLines w:val="0"/>
        <w:shd w:val="clear" w:color="auto" w:fill="auto"/>
        <w:bidi w:val="0"/>
        <w:jc w:val="both"/>
        <w:spacing w:before="0" w:after="43" w:line="240" w:lineRule="exact"/>
        <w:ind w:left="760" w:right="0" w:firstLine="0"/>
      </w:pPr>
      <w:r>
        <w:rPr>
          <w:rStyle w:val="CharStyle23"/>
        </w:rPr>
        <w:t>Dokončení plnění:</w:t>
      </w:r>
    </w:p>
    <w:p>
      <w:pPr>
        <w:pStyle w:val="Style6"/>
        <w:widowControl w:val="0"/>
        <w:keepNext w:val="0"/>
        <w:keepLines w:val="0"/>
        <w:shd w:val="clear" w:color="auto" w:fill="auto"/>
        <w:bidi w:val="0"/>
        <w:jc w:val="both"/>
        <w:spacing w:before="0" w:after="86" w:line="240" w:lineRule="exact"/>
        <w:ind w:left="760" w:right="0" w:firstLine="0"/>
      </w:pPr>
      <w:r>
        <w:rPr>
          <w:lang w:val="cs-CZ" w:eastAsia="cs-CZ" w:bidi="cs-CZ"/>
          <w:w w:val="100"/>
          <w:spacing w:val="0"/>
          <w:color w:val="000000"/>
          <w:position w:val="0"/>
        </w:rPr>
        <w:t>Dodavatel se zavazuje Dílo dokončit a předat objednateli do 15.12.2020.</w:t>
      </w:r>
    </w:p>
    <w:p>
      <w:pPr>
        <w:pStyle w:val="Style6"/>
        <w:numPr>
          <w:ilvl w:val="0"/>
          <w:numId w:val="7"/>
        </w:numPr>
        <w:tabs>
          <w:tab w:leader="none" w:pos="723" w:val="left"/>
        </w:tabs>
        <w:widowControl w:val="0"/>
        <w:keepNext w:val="0"/>
        <w:keepLines w:val="0"/>
        <w:shd w:val="clear" w:color="auto" w:fill="auto"/>
        <w:bidi w:val="0"/>
        <w:jc w:val="both"/>
        <w:spacing w:before="0" w:after="155" w:line="336" w:lineRule="exact"/>
        <w:ind w:left="760" w:right="0"/>
      </w:pPr>
      <w:r>
        <w:rPr>
          <w:lang w:val="cs-CZ" w:eastAsia="cs-CZ" w:bidi="cs-CZ"/>
          <w:w w:val="100"/>
          <w:spacing w:val="0"/>
          <w:color w:val="000000"/>
          <w:position w:val="0"/>
        </w:rPr>
        <w:t>Místo plnění - předání dokumentace: Krajská správa a údržba silnic Vysočiny, příspěvková organizace, Kosovská 1122/16, 586 01 Jihlava</w:t>
      </w:r>
    </w:p>
    <w:p>
      <w:pPr>
        <w:pStyle w:val="Style6"/>
        <w:widowControl w:val="0"/>
        <w:keepNext w:val="0"/>
        <w:keepLines w:val="0"/>
        <w:shd w:val="clear" w:color="auto" w:fill="auto"/>
        <w:bidi w:val="0"/>
        <w:jc w:val="both"/>
        <w:spacing w:before="0" w:after="144"/>
        <w:ind w:left="660" w:right="0" w:firstLine="0"/>
      </w:pPr>
      <w:r>
        <w:rPr>
          <w:lang w:val="cs-CZ" w:eastAsia="cs-CZ" w:bidi="cs-CZ"/>
          <w:w w:val="100"/>
          <w:spacing w:val="0"/>
          <w:color w:val="000000"/>
          <w:position w:val="0"/>
        </w:rPr>
        <w:t>Místo realizace: Silnice II. a III. třídy na území Kraje Vysočina. Kontrolované úseky budou vybrány na aktuálně probíhajících akcích a odsouhlaseny objednatelem.</w:t>
      </w:r>
    </w:p>
    <w:p>
      <w:pPr>
        <w:pStyle w:val="Style20"/>
        <w:widowControl w:val="0"/>
        <w:keepNext/>
        <w:keepLines/>
        <w:shd w:val="clear" w:color="auto" w:fill="auto"/>
        <w:bidi w:val="0"/>
        <w:jc w:val="left"/>
        <w:spacing w:before="0" w:after="0" w:line="413" w:lineRule="exact"/>
        <w:ind w:left="4140" w:right="4140" w:firstLine="0"/>
      </w:pPr>
      <w:bookmarkStart w:id="12" w:name="bookmark12"/>
      <w:r>
        <w:rPr>
          <w:lang w:val="cs-CZ" w:eastAsia="cs-CZ" w:bidi="cs-CZ"/>
          <w:w w:val="100"/>
          <w:spacing w:val="0"/>
          <w:color w:val="000000"/>
          <w:position w:val="0"/>
        </w:rPr>
        <w:t>Článek 5 Cena díla</w:t>
      </w:r>
      <w:bookmarkEnd w:id="12"/>
    </w:p>
    <w:p>
      <w:pPr>
        <w:pStyle w:val="Style6"/>
        <w:numPr>
          <w:ilvl w:val="0"/>
          <w:numId w:val="9"/>
        </w:numPr>
        <w:tabs>
          <w:tab w:leader="none" w:pos="723" w:val="left"/>
        </w:tabs>
        <w:widowControl w:val="0"/>
        <w:keepNext w:val="0"/>
        <w:keepLines w:val="0"/>
        <w:shd w:val="clear" w:color="auto" w:fill="auto"/>
        <w:bidi w:val="0"/>
        <w:jc w:val="both"/>
        <w:spacing w:before="0" w:after="0"/>
        <w:ind w:left="760" w:right="0"/>
      </w:pPr>
      <w:r>
        <w:rPr>
          <w:lang w:val="cs-CZ" w:eastAsia="cs-CZ" w:bidi="cs-CZ"/>
          <w:w w:val="100"/>
          <w:spacing w:val="0"/>
          <w:color w:val="000000"/>
          <w:position w:val="0"/>
        </w:rPr>
        <w:t>Cena za zhotovení předmětu smlouvy v rozsahu čl. 3 této smlouvy je stanovena pevnou cenou, zahrnující všechny náklady související s kompletním zhotovením díla.</w:t>
      </w:r>
    </w:p>
    <w:tbl>
      <w:tblPr>
        <w:tblOverlap w:val="never"/>
        <w:tblLayout w:type="fixed"/>
        <w:jc w:val="right"/>
      </w:tblPr>
      <w:tblGrid>
        <w:gridCol w:w="907"/>
        <w:gridCol w:w="4349"/>
        <w:gridCol w:w="850"/>
        <w:gridCol w:w="1138"/>
        <w:gridCol w:w="1147"/>
      </w:tblGrid>
      <w:tr>
        <w:trPr>
          <w:trHeight w:val="821" w:hRule="exact"/>
        </w:trPr>
        <w:tc>
          <w:tcPr>
            <w:shd w:val="clear" w:color="auto" w:fill="FFFFFF"/>
            <w:tcBorders>
              <w:left w:val="single" w:sz="4"/>
              <w:top w:val="single" w:sz="4"/>
            </w:tcBorders>
            <w:vAlign w:val="center"/>
          </w:tcPr>
          <w:p>
            <w:pPr>
              <w:pStyle w:val="Style6"/>
              <w:framePr w:w="8390" w:wrap="notBeside" w:vAnchor="text" w:hAnchor="text" w:xAlign="right" w:y="1"/>
              <w:widowControl w:val="0"/>
              <w:keepNext w:val="0"/>
              <w:keepLines w:val="0"/>
              <w:shd w:val="clear" w:color="auto" w:fill="auto"/>
              <w:bidi w:val="0"/>
              <w:jc w:val="left"/>
              <w:spacing w:before="0" w:after="60" w:line="170" w:lineRule="exact"/>
              <w:ind w:left="160" w:right="0" w:firstLine="0"/>
            </w:pPr>
            <w:r>
              <w:rPr>
                <w:rStyle w:val="CharStyle24"/>
              </w:rPr>
              <w:t>Položka</w:t>
            </w:r>
          </w:p>
          <w:p>
            <w:pPr>
              <w:pStyle w:val="Style6"/>
              <w:framePr w:w="8390" w:wrap="notBeside" w:vAnchor="text" w:hAnchor="text" w:xAlign="right" w:y="1"/>
              <w:widowControl w:val="0"/>
              <w:keepNext w:val="0"/>
              <w:keepLines w:val="0"/>
              <w:shd w:val="clear" w:color="auto" w:fill="auto"/>
              <w:bidi w:val="0"/>
              <w:jc w:val="left"/>
              <w:spacing w:before="60" w:after="0" w:line="170" w:lineRule="exact"/>
              <w:ind w:left="280" w:right="0" w:firstLine="0"/>
            </w:pPr>
            <w:r>
              <w:rPr>
                <w:rStyle w:val="CharStyle24"/>
              </w:rPr>
              <w:t>číslo</w:t>
            </w:r>
          </w:p>
        </w:tc>
        <w:tc>
          <w:tcPr>
            <w:shd w:val="clear" w:color="auto" w:fill="FFFFFF"/>
            <w:tcBorders>
              <w:left w:val="single" w:sz="4"/>
              <w:top w:val="single" w:sz="4"/>
            </w:tcBorders>
            <w:vAlign w:val="center"/>
          </w:tcPr>
          <w:p>
            <w:pPr>
              <w:pStyle w:val="Style6"/>
              <w:framePr w:w="8390" w:wrap="notBeside" w:vAnchor="text" w:hAnchor="text" w:xAlign="right" w:y="1"/>
              <w:widowControl w:val="0"/>
              <w:keepNext w:val="0"/>
              <w:keepLines w:val="0"/>
              <w:shd w:val="clear" w:color="auto" w:fill="auto"/>
              <w:bidi w:val="0"/>
              <w:jc w:val="center"/>
              <w:spacing w:before="0" w:after="0" w:line="170" w:lineRule="exact"/>
              <w:ind w:left="0" w:right="0" w:firstLine="0"/>
            </w:pPr>
            <w:r>
              <w:rPr>
                <w:rStyle w:val="CharStyle24"/>
              </w:rPr>
              <w:t>Popis pracovního výkonu</w:t>
            </w:r>
          </w:p>
        </w:tc>
        <w:tc>
          <w:tcPr>
            <w:shd w:val="clear" w:color="auto" w:fill="FFFFFF"/>
            <w:tcBorders>
              <w:left w:val="single" w:sz="4"/>
              <w:top w:val="single" w:sz="4"/>
            </w:tcBorders>
            <w:vAlign w:val="center"/>
          </w:tcPr>
          <w:p>
            <w:pPr>
              <w:pStyle w:val="Style6"/>
              <w:framePr w:w="8390" w:wrap="notBeside" w:vAnchor="text" w:hAnchor="text" w:xAlign="right" w:y="1"/>
              <w:widowControl w:val="0"/>
              <w:keepNext w:val="0"/>
              <w:keepLines w:val="0"/>
              <w:shd w:val="clear" w:color="auto" w:fill="auto"/>
              <w:bidi w:val="0"/>
              <w:jc w:val="left"/>
              <w:spacing w:before="0" w:after="0" w:line="170" w:lineRule="exact"/>
              <w:ind w:left="220" w:right="0" w:firstLine="0"/>
            </w:pPr>
            <w:r>
              <w:rPr>
                <w:rStyle w:val="CharStyle24"/>
              </w:rPr>
              <w:t>Počet</w:t>
            </w:r>
          </w:p>
        </w:tc>
        <w:tc>
          <w:tcPr>
            <w:shd w:val="clear" w:color="auto" w:fill="FFFFFF"/>
            <w:tcBorders>
              <w:left w:val="single" w:sz="4"/>
              <w:top w:val="single" w:sz="4"/>
            </w:tcBorders>
            <w:vAlign w:val="center"/>
          </w:tcPr>
          <w:p>
            <w:pPr>
              <w:pStyle w:val="Style6"/>
              <w:framePr w:w="8390" w:wrap="notBeside" w:vAnchor="text" w:hAnchor="text" w:xAlign="right" w:y="1"/>
              <w:widowControl w:val="0"/>
              <w:keepNext w:val="0"/>
              <w:keepLines w:val="0"/>
              <w:shd w:val="clear" w:color="auto" w:fill="auto"/>
              <w:bidi w:val="0"/>
              <w:jc w:val="center"/>
              <w:spacing w:before="0" w:after="0" w:line="245" w:lineRule="exact"/>
              <w:ind w:left="0" w:right="0" w:firstLine="0"/>
            </w:pPr>
            <w:r>
              <w:rPr>
                <w:rStyle w:val="CharStyle24"/>
              </w:rPr>
              <w:t>Cena v Kč za jednotku</w:t>
            </w:r>
          </w:p>
        </w:tc>
        <w:tc>
          <w:tcPr>
            <w:shd w:val="clear" w:color="auto" w:fill="FFFFFF"/>
            <w:tcBorders>
              <w:left w:val="single" w:sz="4"/>
              <w:right w:val="single" w:sz="4"/>
              <w:top w:val="single" w:sz="4"/>
            </w:tcBorders>
            <w:vAlign w:val="center"/>
          </w:tcPr>
          <w:p>
            <w:pPr>
              <w:pStyle w:val="Style6"/>
              <w:framePr w:w="8390" w:wrap="notBeside" w:vAnchor="text" w:hAnchor="text" w:xAlign="right" w:y="1"/>
              <w:widowControl w:val="0"/>
              <w:keepNext w:val="0"/>
              <w:keepLines w:val="0"/>
              <w:shd w:val="clear" w:color="auto" w:fill="auto"/>
              <w:bidi w:val="0"/>
              <w:jc w:val="left"/>
              <w:spacing w:before="0" w:after="0" w:line="170" w:lineRule="exact"/>
              <w:ind w:left="140" w:right="0" w:firstLine="0"/>
            </w:pPr>
            <w:r>
              <w:rPr>
                <w:rStyle w:val="CharStyle24"/>
              </w:rPr>
              <w:t>Celkem Kč</w:t>
            </w:r>
          </w:p>
        </w:tc>
      </w:tr>
      <w:tr>
        <w:trPr>
          <w:trHeight w:val="758" w:hRule="exact"/>
        </w:trPr>
        <w:tc>
          <w:tcPr>
            <w:shd w:val="clear" w:color="auto" w:fill="FFFFFF"/>
            <w:tcBorders>
              <w:left w:val="single" w:sz="4"/>
              <w:top w:val="single" w:sz="4"/>
            </w:tcBorders>
            <w:vAlign w:val="center"/>
          </w:tcPr>
          <w:p>
            <w:pPr>
              <w:pStyle w:val="Style6"/>
              <w:framePr w:w="8390" w:wrap="notBeside" w:vAnchor="text" w:hAnchor="text" w:xAlign="right" w:y="1"/>
              <w:widowControl w:val="0"/>
              <w:keepNext w:val="0"/>
              <w:keepLines w:val="0"/>
              <w:shd w:val="clear" w:color="auto" w:fill="auto"/>
              <w:bidi w:val="0"/>
              <w:jc w:val="center"/>
              <w:spacing w:before="0" w:after="0" w:line="170" w:lineRule="exact"/>
              <w:ind w:left="0" w:right="0" w:firstLine="0"/>
            </w:pPr>
            <w:r>
              <w:rPr>
                <w:rStyle w:val="CharStyle24"/>
              </w:rPr>
              <w:t>1</w:t>
            </w:r>
          </w:p>
        </w:tc>
        <w:tc>
          <w:tcPr>
            <w:shd w:val="clear" w:color="auto" w:fill="FFFFFF"/>
            <w:tcBorders>
              <w:left w:val="single" w:sz="4"/>
              <w:top w:val="single" w:sz="4"/>
            </w:tcBorders>
            <w:vAlign w:val="bottom"/>
          </w:tcPr>
          <w:p>
            <w:pPr>
              <w:pStyle w:val="Style6"/>
              <w:framePr w:w="8390" w:wrap="notBeside" w:vAnchor="text" w:hAnchor="text" w:xAlign="right" w:y="1"/>
              <w:widowControl w:val="0"/>
              <w:keepNext w:val="0"/>
              <w:keepLines w:val="0"/>
              <w:shd w:val="clear" w:color="auto" w:fill="auto"/>
              <w:bidi w:val="0"/>
              <w:jc w:val="both"/>
              <w:spacing w:before="0" w:after="0" w:line="245" w:lineRule="exact"/>
              <w:ind w:left="0" w:right="0" w:firstLine="0"/>
            </w:pPr>
            <w:r>
              <w:rPr>
                <w:rStyle w:val="CharStyle24"/>
              </w:rPr>
              <w:t>3D bodový model s vyrovnáním na GPS přesnost s flexibilním termínem pro jednu konstrukční vrstvu (předpoklad 3 vrstvy)</w:t>
            </w:r>
          </w:p>
        </w:tc>
        <w:tc>
          <w:tcPr>
            <w:shd w:val="clear" w:color="auto" w:fill="FFFFFF"/>
            <w:tcBorders>
              <w:left w:val="single" w:sz="4"/>
              <w:top w:val="single" w:sz="4"/>
            </w:tcBorders>
            <w:vAlign w:val="bottom"/>
          </w:tcPr>
          <w:p>
            <w:pPr>
              <w:pStyle w:val="Style6"/>
              <w:framePr w:w="8390" w:wrap="notBeside" w:vAnchor="text" w:hAnchor="text" w:xAlign="right" w:y="1"/>
              <w:widowControl w:val="0"/>
              <w:keepNext w:val="0"/>
              <w:keepLines w:val="0"/>
              <w:shd w:val="clear" w:color="auto" w:fill="auto"/>
              <w:bidi w:val="0"/>
              <w:jc w:val="left"/>
              <w:spacing w:before="0" w:after="0" w:line="170" w:lineRule="exact"/>
              <w:ind w:left="220" w:right="0" w:firstLine="0"/>
            </w:pPr>
            <w:r>
              <w:rPr>
                <w:rStyle w:val="CharStyle24"/>
              </w:rPr>
              <w:t>12 km</w:t>
            </w:r>
          </w:p>
        </w:tc>
        <w:tc>
          <w:tcPr>
            <w:shd w:val="clear" w:color="auto" w:fill="FFFFFF"/>
            <w:tcBorders>
              <w:left w:val="single" w:sz="4"/>
              <w:top w:val="single" w:sz="4"/>
            </w:tcBorders>
            <w:vAlign w:val="bottom"/>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4"/>
              </w:rPr>
              <w:t>6.000</w:t>
            </w:r>
          </w:p>
        </w:tc>
        <w:tc>
          <w:tcPr>
            <w:shd w:val="clear" w:color="auto" w:fill="FFFFFF"/>
            <w:tcBorders>
              <w:left w:val="single" w:sz="4"/>
              <w:right w:val="single" w:sz="4"/>
              <w:top w:val="single" w:sz="4"/>
            </w:tcBorders>
            <w:vAlign w:val="bottom"/>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4"/>
              </w:rPr>
              <w:t>72.000</w:t>
            </w:r>
          </w:p>
        </w:tc>
      </w:tr>
      <w:tr>
        <w:trPr>
          <w:trHeight w:val="634" w:hRule="exact"/>
        </w:trPr>
        <w:tc>
          <w:tcPr>
            <w:shd w:val="clear" w:color="auto" w:fill="FFFFFF"/>
            <w:tcBorders>
              <w:left w:val="single" w:sz="4"/>
              <w:top w:val="single" w:sz="4"/>
              <w:bottom w:val="single" w:sz="4"/>
            </w:tcBorders>
            <w:vAlign w:val="center"/>
          </w:tcPr>
          <w:p>
            <w:pPr>
              <w:pStyle w:val="Style6"/>
              <w:framePr w:w="8390" w:wrap="notBeside" w:vAnchor="text" w:hAnchor="text" w:xAlign="right" w:y="1"/>
              <w:widowControl w:val="0"/>
              <w:keepNext w:val="0"/>
              <w:keepLines w:val="0"/>
              <w:shd w:val="clear" w:color="auto" w:fill="auto"/>
              <w:bidi w:val="0"/>
              <w:jc w:val="center"/>
              <w:spacing w:before="0" w:after="0" w:line="170" w:lineRule="exact"/>
              <w:ind w:left="0" w:right="0" w:firstLine="0"/>
            </w:pPr>
            <w:r>
              <w:rPr>
                <w:rStyle w:val="CharStyle24"/>
              </w:rPr>
              <w:t>2</w:t>
            </w:r>
          </w:p>
        </w:tc>
        <w:tc>
          <w:tcPr>
            <w:shd w:val="clear" w:color="auto" w:fill="FFFFFF"/>
            <w:tcBorders>
              <w:left w:val="single" w:sz="4"/>
              <w:top w:val="single" w:sz="4"/>
              <w:bottom w:val="single" w:sz="4"/>
            </w:tcBorders>
            <w:vAlign w:val="center"/>
          </w:tcPr>
          <w:p>
            <w:pPr>
              <w:pStyle w:val="Style6"/>
              <w:framePr w:w="8390" w:wrap="notBeside" w:vAnchor="text" w:hAnchor="text" w:xAlign="right" w:y="1"/>
              <w:widowControl w:val="0"/>
              <w:keepNext w:val="0"/>
              <w:keepLines w:val="0"/>
              <w:shd w:val="clear" w:color="auto" w:fill="auto"/>
              <w:bidi w:val="0"/>
              <w:jc w:val="both"/>
              <w:spacing w:before="0" w:after="0" w:line="170" w:lineRule="exact"/>
              <w:ind w:left="0" w:right="0" w:firstLine="0"/>
            </w:pPr>
            <w:r>
              <w:rPr>
                <w:rStyle w:val="CharStyle24"/>
              </w:rPr>
              <w:t>3D model reality</w:t>
            </w:r>
          </w:p>
        </w:tc>
        <w:tc>
          <w:tcPr>
            <w:shd w:val="clear" w:color="auto" w:fill="FFFFFF"/>
            <w:tcBorders>
              <w:left w:val="single" w:sz="4"/>
              <w:top w:val="single" w:sz="4"/>
              <w:bottom w:val="single" w:sz="4"/>
            </w:tcBorders>
            <w:vAlign w:val="bottom"/>
          </w:tcPr>
          <w:p>
            <w:pPr>
              <w:pStyle w:val="Style6"/>
              <w:framePr w:w="8390" w:wrap="notBeside" w:vAnchor="text" w:hAnchor="text" w:xAlign="right" w:y="1"/>
              <w:widowControl w:val="0"/>
              <w:keepNext w:val="0"/>
              <w:keepLines w:val="0"/>
              <w:shd w:val="clear" w:color="auto" w:fill="auto"/>
              <w:bidi w:val="0"/>
              <w:jc w:val="left"/>
              <w:spacing w:before="0" w:after="0" w:line="170" w:lineRule="exact"/>
              <w:ind w:left="220" w:right="0" w:firstLine="0"/>
            </w:pPr>
            <w:r>
              <w:rPr>
                <w:rStyle w:val="CharStyle24"/>
              </w:rPr>
              <w:t>3 km</w:t>
            </w:r>
          </w:p>
        </w:tc>
        <w:tc>
          <w:tcPr>
            <w:shd w:val="clear" w:color="auto" w:fill="FFFFFF"/>
            <w:tcBorders>
              <w:left w:val="single" w:sz="4"/>
              <w:top w:val="single" w:sz="4"/>
              <w:bottom w:val="single" w:sz="4"/>
            </w:tcBorders>
            <w:vAlign w:val="bottom"/>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4"/>
              </w:rPr>
              <w:t>15.000</w:t>
            </w:r>
          </w:p>
        </w:tc>
        <w:tc>
          <w:tcPr>
            <w:shd w:val="clear" w:color="auto" w:fill="FFFFFF"/>
            <w:tcBorders>
              <w:left w:val="single" w:sz="4"/>
              <w:right w:val="single" w:sz="4"/>
              <w:top w:val="single" w:sz="4"/>
              <w:bottom w:val="single" w:sz="4"/>
            </w:tcBorders>
            <w:vAlign w:val="bottom"/>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4"/>
              </w:rPr>
              <w:t>45.000</w:t>
            </w:r>
          </w:p>
        </w:tc>
      </w:tr>
    </w:tbl>
    <w:p>
      <w:pPr>
        <w:framePr w:w="8390" w:wrap="notBeside" w:vAnchor="text" w:hAnchor="text" w:xAlign="right" w:y="1"/>
        <w:widowControl w:val="0"/>
        <w:rPr>
          <w:sz w:val="2"/>
          <w:szCs w:val="2"/>
        </w:rPr>
      </w:pPr>
    </w:p>
    <w:p>
      <w:pPr>
        <w:widowControl w:val="0"/>
        <w:rPr>
          <w:sz w:val="2"/>
          <w:szCs w:val="2"/>
        </w:rPr>
      </w:pPr>
    </w:p>
    <w:p>
      <w:pPr>
        <w:widowControl w:val="0"/>
        <w:rPr>
          <w:sz w:val="2"/>
          <w:szCs w:val="2"/>
        </w:rPr>
        <w:sectPr>
          <w:footerReference w:type="default" r:id="rId5"/>
          <w:footerReference w:type="first" r:id="rId6"/>
          <w:titlePg/>
          <w:footnotePr>
            <w:pos w:val="pageBottom"/>
            <w:numFmt w:val="decimal"/>
            <w:numRestart w:val="continuous"/>
          </w:footnotePr>
          <w:pgSz w:w="11900" w:h="16840"/>
          <w:pgMar w:top="1103" w:left="1364" w:right="1383" w:bottom="2058" w:header="0" w:footer="3" w:gutter="0"/>
          <w:rtlGutter w:val="0"/>
          <w:cols w:space="720"/>
          <w:noEndnote/>
          <w:docGrid w:linePitch="360"/>
        </w:sectPr>
      </w:pPr>
    </w:p>
    <w:tbl>
      <w:tblPr>
        <w:tblOverlap w:val="never"/>
        <w:tblLayout w:type="fixed"/>
        <w:jc w:val="right"/>
      </w:tblPr>
      <w:tblGrid>
        <w:gridCol w:w="907"/>
        <w:gridCol w:w="4349"/>
        <w:gridCol w:w="850"/>
        <w:gridCol w:w="1138"/>
        <w:gridCol w:w="1147"/>
      </w:tblGrid>
      <w:tr>
        <w:trPr>
          <w:trHeight w:val="1248" w:hRule="exact"/>
        </w:trPr>
        <w:tc>
          <w:tcPr>
            <w:shd w:val="clear" w:color="auto" w:fill="FFFFFF"/>
            <w:tcBorders>
              <w:left w:val="single" w:sz="4"/>
            </w:tcBorders>
            <w:vAlign w:val="top"/>
          </w:tcPr>
          <w:p>
            <w:pPr>
              <w:framePr w:w="8390" w:wrap="notBeside" w:vAnchor="text" w:hAnchor="text" w:xAlign="right" w:y="1"/>
              <w:widowControl w:val="0"/>
              <w:rPr>
                <w:sz w:val="10"/>
                <w:szCs w:val="10"/>
              </w:rPr>
            </w:pPr>
          </w:p>
        </w:tc>
        <w:tc>
          <w:tcPr>
            <w:shd w:val="clear" w:color="auto" w:fill="FFFFFF"/>
            <w:tcBorders>
              <w:left w:val="single" w:sz="4"/>
            </w:tcBorders>
            <w:vAlign w:val="bottom"/>
          </w:tcPr>
          <w:p>
            <w:pPr>
              <w:pStyle w:val="Style6"/>
              <w:framePr w:w="8390" w:wrap="notBeside" w:vAnchor="text" w:hAnchor="text" w:xAlign="right" w:y="1"/>
              <w:widowControl w:val="0"/>
              <w:keepNext w:val="0"/>
              <w:keepLines w:val="0"/>
              <w:shd w:val="clear" w:color="auto" w:fill="auto"/>
              <w:bidi w:val="0"/>
              <w:jc w:val="left"/>
              <w:spacing w:before="0" w:after="0" w:line="170" w:lineRule="exact"/>
              <w:ind w:left="0" w:right="0" w:firstLine="0"/>
            </w:pPr>
            <w:r>
              <w:rPr>
                <w:rStyle w:val="CharStyle25"/>
              </w:rPr>
              <w:t>Pronájem 3D OBS, pronájem on-line webové</w:t>
            </w:r>
          </w:p>
        </w:tc>
        <w:tc>
          <w:tcPr>
            <w:shd w:val="clear" w:color="auto" w:fill="FFFFFF"/>
            <w:tcBorders>
              <w:left w:val="single" w:sz="4"/>
            </w:tcBorders>
            <w:vAlign w:val="top"/>
          </w:tcPr>
          <w:p>
            <w:pPr>
              <w:framePr w:w="8390" w:wrap="notBeside" w:vAnchor="text" w:hAnchor="text" w:xAlign="right" w:y="1"/>
              <w:widowControl w:val="0"/>
              <w:rPr>
                <w:sz w:val="10"/>
                <w:szCs w:val="10"/>
              </w:rPr>
            </w:pPr>
          </w:p>
        </w:tc>
        <w:tc>
          <w:tcPr>
            <w:shd w:val="clear" w:color="auto" w:fill="FFFFFF"/>
            <w:tcBorders>
              <w:left w:val="single" w:sz="4"/>
            </w:tcBorders>
            <w:vAlign w:val="top"/>
          </w:tcPr>
          <w:p>
            <w:pPr>
              <w:framePr w:w="8390" w:wrap="notBeside" w:vAnchor="text" w:hAnchor="text" w:xAlign="right" w:y="1"/>
              <w:widowControl w:val="0"/>
              <w:rPr>
                <w:sz w:val="10"/>
                <w:szCs w:val="10"/>
              </w:rPr>
            </w:pPr>
          </w:p>
        </w:tc>
        <w:tc>
          <w:tcPr>
            <w:shd w:val="clear" w:color="auto" w:fill="FFFFFF"/>
            <w:tcBorders>
              <w:left w:val="single" w:sz="4"/>
              <w:right w:val="single" w:sz="4"/>
            </w:tcBorders>
            <w:vAlign w:val="top"/>
          </w:tcPr>
          <w:p>
            <w:pPr>
              <w:framePr w:w="8390" w:wrap="notBeside" w:vAnchor="text" w:hAnchor="text" w:xAlign="right" w:y="1"/>
              <w:widowControl w:val="0"/>
              <w:rPr>
                <w:sz w:val="10"/>
                <w:szCs w:val="10"/>
              </w:rPr>
            </w:pPr>
          </w:p>
        </w:tc>
      </w:tr>
      <w:tr>
        <w:trPr>
          <w:trHeight w:val="1195" w:hRule="exact"/>
        </w:trPr>
        <w:tc>
          <w:tcPr>
            <w:shd w:val="clear" w:color="auto" w:fill="FFFFFF"/>
            <w:tcBorders>
              <w:left w:val="single" w:sz="4"/>
            </w:tcBorders>
            <w:vAlign w:val="top"/>
          </w:tcPr>
          <w:p>
            <w:pPr>
              <w:pStyle w:val="Style6"/>
              <w:framePr w:w="8390" w:wrap="notBeside" w:vAnchor="text" w:hAnchor="text" w:xAlign="right" w:y="1"/>
              <w:widowControl w:val="0"/>
              <w:keepNext w:val="0"/>
              <w:keepLines w:val="0"/>
              <w:shd w:val="clear" w:color="auto" w:fill="auto"/>
              <w:bidi w:val="0"/>
              <w:jc w:val="center"/>
              <w:spacing w:before="0" w:after="0" w:line="170" w:lineRule="exact"/>
              <w:ind w:left="0" w:right="0" w:firstLine="0"/>
            </w:pPr>
            <w:r>
              <w:rPr>
                <w:rStyle w:val="CharStyle25"/>
              </w:rPr>
              <w:t>3</w:t>
            </w:r>
          </w:p>
        </w:tc>
        <w:tc>
          <w:tcPr>
            <w:shd w:val="clear" w:color="auto" w:fill="FFFFFF"/>
            <w:tcBorders>
              <w:left w:val="single" w:sz="4"/>
            </w:tcBorders>
            <w:vAlign w:val="top"/>
          </w:tcPr>
          <w:p>
            <w:pPr>
              <w:pStyle w:val="Style6"/>
              <w:framePr w:w="8390" w:wrap="notBeside" w:vAnchor="text" w:hAnchor="text" w:xAlign="right" w:y="1"/>
              <w:widowControl w:val="0"/>
              <w:keepNext w:val="0"/>
              <w:keepLines w:val="0"/>
              <w:shd w:val="clear" w:color="auto" w:fill="auto"/>
              <w:bidi w:val="0"/>
              <w:jc w:val="left"/>
              <w:spacing w:before="0" w:after="0" w:line="245" w:lineRule="exact"/>
              <w:ind w:left="0" w:right="0" w:firstLine="0"/>
            </w:pPr>
            <w:r>
              <w:rPr>
                <w:rStyle w:val="CharStyle25"/>
              </w:rPr>
              <w:t>aplikace, datový sklad, základní zaškolení a telefonická podpora v průběhu projektu.</w:t>
            </w:r>
          </w:p>
        </w:tc>
        <w:tc>
          <w:tcPr>
            <w:shd w:val="clear" w:color="auto" w:fill="FFFFFF"/>
            <w:tcBorders>
              <w:left w:val="single" w:sz="4"/>
            </w:tcBorders>
            <w:vAlign w:val="bottom"/>
          </w:tcPr>
          <w:p>
            <w:pPr>
              <w:pStyle w:val="Style6"/>
              <w:framePr w:w="8390" w:wrap="notBeside" w:vAnchor="text" w:hAnchor="text" w:xAlign="right" w:y="1"/>
              <w:widowControl w:val="0"/>
              <w:keepNext w:val="0"/>
              <w:keepLines w:val="0"/>
              <w:shd w:val="clear" w:color="auto" w:fill="auto"/>
              <w:bidi w:val="0"/>
              <w:jc w:val="center"/>
              <w:spacing w:before="0" w:after="0" w:line="170" w:lineRule="exact"/>
              <w:ind w:left="0" w:right="0" w:firstLine="0"/>
            </w:pPr>
            <w:r>
              <w:rPr>
                <w:rStyle w:val="CharStyle25"/>
              </w:rPr>
              <w:t>2</w:t>
            </w:r>
          </w:p>
        </w:tc>
        <w:tc>
          <w:tcPr>
            <w:shd w:val="clear" w:color="auto" w:fill="FFFFFF"/>
            <w:tcBorders>
              <w:left w:val="single" w:sz="4"/>
            </w:tcBorders>
            <w:vAlign w:val="top"/>
          </w:tcPr>
          <w:p>
            <w:pPr>
              <w:framePr w:w="8390" w:wrap="notBeside" w:vAnchor="text" w:hAnchor="text" w:xAlign="right" w:y="1"/>
              <w:widowControl w:val="0"/>
              <w:rPr>
                <w:sz w:val="10"/>
                <w:szCs w:val="10"/>
              </w:rPr>
            </w:pPr>
          </w:p>
        </w:tc>
        <w:tc>
          <w:tcPr>
            <w:shd w:val="clear" w:color="auto" w:fill="FFFFFF"/>
            <w:tcBorders>
              <w:left w:val="single" w:sz="4"/>
              <w:right w:val="single" w:sz="4"/>
            </w:tcBorders>
            <w:vAlign w:val="top"/>
          </w:tcPr>
          <w:p>
            <w:pPr>
              <w:framePr w:w="8390" w:wrap="notBeside" w:vAnchor="text" w:hAnchor="text" w:xAlign="right" w:y="1"/>
              <w:widowControl w:val="0"/>
              <w:rPr>
                <w:sz w:val="10"/>
                <w:szCs w:val="10"/>
              </w:rPr>
            </w:pPr>
          </w:p>
        </w:tc>
      </w:tr>
      <w:tr>
        <w:trPr>
          <w:trHeight w:val="245" w:hRule="exact"/>
        </w:trPr>
        <w:tc>
          <w:tcPr>
            <w:shd w:val="clear" w:color="auto" w:fill="FFFFFF"/>
            <w:tcBorders>
              <w:left w:val="single" w:sz="4"/>
            </w:tcBorders>
            <w:vAlign w:val="top"/>
          </w:tcPr>
          <w:p>
            <w:pPr>
              <w:framePr w:w="8390" w:wrap="notBeside" w:vAnchor="text" w:hAnchor="text" w:xAlign="right" w:y="1"/>
              <w:widowControl w:val="0"/>
              <w:rPr>
                <w:sz w:val="10"/>
                <w:szCs w:val="10"/>
              </w:rPr>
            </w:pPr>
          </w:p>
        </w:tc>
        <w:tc>
          <w:tcPr>
            <w:shd w:val="clear" w:color="auto" w:fill="FFFFFF"/>
            <w:tcBorders>
              <w:left w:val="single" w:sz="4"/>
            </w:tcBorders>
            <w:vAlign w:val="top"/>
          </w:tcPr>
          <w:p>
            <w:pPr>
              <w:framePr w:w="8390" w:wrap="notBeside" w:vAnchor="text" w:hAnchor="text" w:xAlign="right" w:y="1"/>
              <w:widowControl w:val="0"/>
              <w:rPr>
                <w:sz w:val="10"/>
                <w:szCs w:val="10"/>
              </w:rPr>
            </w:pPr>
          </w:p>
        </w:tc>
        <w:tc>
          <w:tcPr>
            <w:shd w:val="clear" w:color="auto" w:fill="FFFFFF"/>
            <w:tcBorders>
              <w:left w:val="single" w:sz="4"/>
            </w:tcBorders>
            <w:vAlign w:val="top"/>
          </w:tcPr>
          <w:p>
            <w:pPr>
              <w:pStyle w:val="Style6"/>
              <w:framePr w:w="8390" w:wrap="notBeside" w:vAnchor="text" w:hAnchor="text" w:xAlign="right" w:y="1"/>
              <w:widowControl w:val="0"/>
              <w:keepNext w:val="0"/>
              <w:keepLines w:val="0"/>
              <w:shd w:val="clear" w:color="auto" w:fill="auto"/>
              <w:bidi w:val="0"/>
              <w:jc w:val="left"/>
              <w:spacing w:before="0" w:after="0" w:line="170" w:lineRule="exact"/>
              <w:ind w:left="160" w:right="0" w:firstLine="0"/>
            </w:pPr>
            <w:r>
              <w:rPr>
                <w:rStyle w:val="CharStyle25"/>
              </w:rPr>
              <w:t>měsíce</w:t>
            </w:r>
          </w:p>
        </w:tc>
        <w:tc>
          <w:tcPr>
            <w:shd w:val="clear" w:color="auto" w:fill="FFFFFF"/>
            <w:tcBorders>
              <w:left w:val="single" w:sz="4"/>
            </w:tcBorders>
            <w:vAlign w:val="top"/>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5"/>
              </w:rPr>
              <w:t>41.000</w:t>
            </w:r>
          </w:p>
        </w:tc>
        <w:tc>
          <w:tcPr>
            <w:shd w:val="clear" w:color="auto" w:fill="FFFFFF"/>
            <w:tcBorders>
              <w:left w:val="single" w:sz="4"/>
              <w:right w:val="single" w:sz="4"/>
            </w:tcBorders>
            <w:vAlign w:val="bottom"/>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5"/>
              </w:rPr>
              <w:t>82.000</w:t>
            </w:r>
          </w:p>
        </w:tc>
      </w:tr>
      <w:tr>
        <w:trPr>
          <w:trHeight w:val="360" w:hRule="exact"/>
        </w:trPr>
        <w:tc>
          <w:tcPr>
            <w:shd w:val="clear" w:color="auto" w:fill="FFFFFF"/>
            <w:gridSpan w:val="4"/>
            <w:tcBorders>
              <w:left w:val="single" w:sz="4"/>
              <w:top w:val="single" w:sz="4"/>
            </w:tcBorders>
            <w:vAlign w:val="bottom"/>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6"/>
              </w:rPr>
              <w:t>SOUČET</w:t>
            </w:r>
            <w:r>
              <w:rPr>
                <w:rStyle w:val="CharStyle25"/>
              </w:rPr>
              <w:t xml:space="preserve"> (bez DPH) - celková cena díla</w:t>
            </w:r>
          </w:p>
        </w:tc>
        <w:tc>
          <w:tcPr>
            <w:shd w:val="clear" w:color="auto" w:fill="FFFFFF"/>
            <w:tcBorders>
              <w:left w:val="single" w:sz="4"/>
              <w:right w:val="single" w:sz="4"/>
              <w:top w:val="single" w:sz="4"/>
            </w:tcBorders>
            <w:vAlign w:val="bottom"/>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5"/>
              </w:rPr>
              <w:t>199.000</w:t>
            </w:r>
          </w:p>
        </w:tc>
      </w:tr>
      <w:tr>
        <w:trPr>
          <w:trHeight w:val="264" w:hRule="exact"/>
        </w:trPr>
        <w:tc>
          <w:tcPr>
            <w:shd w:val="clear" w:color="auto" w:fill="FFFFFF"/>
            <w:gridSpan w:val="4"/>
            <w:tcBorders>
              <w:left w:val="single" w:sz="4"/>
              <w:top w:val="single" w:sz="4"/>
            </w:tcBorders>
            <w:vAlign w:val="bottom"/>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5"/>
              </w:rPr>
              <w:t>DPH 21 %</w:t>
            </w:r>
          </w:p>
        </w:tc>
        <w:tc>
          <w:tcPr>
            <w:shd w:val="clear" w:color="auto" w:fill="FFFFFF"/>
            <w:tcBorders>
              <w:left w:val="single" w:sz="4"/>
              <w:right w:val="single" w:sz="4"/>
              <w:top w:val="single" w:sz="4"/>
            </w:tcBorders>
            <w:vAlign w:val="bottom"/>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5"/>
              </w:rPr>
              <w:t>41.790</w:t>
            </w:r>
          </w:p>
        </w:tc>
      </w:tr>
      <w:tr>
        <w:trPr>
          <w:trHeight w:val="278" w:hRule="exact"/>
        </w:trPr>
        <w:tc>
          <w:tcPr>
            <w:shd w:val="clear" w:color="auto" w:fill="FFFFFF"/>
            <w:gridSpan w:val="4"/>
            <w:tcBorders>
              <w:left w:val="single" w:sz="4"/>
              <w:top w:val="single" w:sz="4"/>
              <w:bottom w:val="single" w:sz="4"/>
            </w:tcBorders>
            <w:vAlign w:val="top"/>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6"/>
              </w:rPr>
              <w:t>CELKEM</w:t>
            </w:r>
            <w:r>
              <w:rPr>
                <w:rStyle w:val="CharStyle25"/>
              </w:rPr>
              <w:t xml:space="preserve"> včetně DPH</w:t>
            </w:r>
          </w:p>
        </w:tc>
        <w:tc>
          <w:tcPr>
            <w:shd w:val="clear" w:color="auto" w:fill="FFFFFF"/>
            <w:tcBorders>
              <w:left w:val="single" w:sz="4"/>
              <w:right w:val="single" w:sz="4"/>
              <w:top w:val="single" w:sz="4"/>
              <w:bottom w:val="single" w:sz="4"/>
            </w:tcBorders>
            <w:vAlign w:val="top"/>
          </w:tcPr>
          <w:p>
            <w:pPr>
              <w:pStyle w:val="Style6"/>
              <w:framePr w:w="8390" w:wrap="notBeside" w:vAnchor="text" w:hAnchor="text" w:xAlign="right" w:y="1"/>
              <w:widowControl w:val="0"/>
              <w:keepNext w:val="0"/>
              <w:keepLines w:val="0"/>
              <w:shd w:val="clear" w:color="auto" w:fill="auto"/>
              <w:bidi w:val="0"/>
              <w:jc w:val="right"/>
              <w:spacing w:before="0" w:after="0" w:line="170" w:lineRule="exact"/>
              <w:ind w:left="0" w:right="0" w:firstLine="0"/>
            </w:pPr>
            <w:r>
              <w:rPr>
                <w:rStyle w:val="CharStyle25"/>
              </w:rPr>
              <w:t>240.790</w:t>
            </w:r>
          </w:p>
        </w:tc>
      </w:tr>
    </w:tbl>
    <w:p>
      <w:pPr>
        <w:framePr w:w="8390" w:wrap="notBeside" w:vAnchor="text" w:hAnchor="text" w:xAlign="right" w:y="1"/>
        <w:widowControl w:val="0"/>
        <w:rPr>
          <w:sz w:val="2"/>
          <w:szCs w:val="2"/>
        </w:rPr>
      </w:pPr>
    </w:p>
    <w:p>
      <w:pPr>
        <w:widowControl w:val="0"/>
        <w:rPr>
          <w:sz w:val="2"/>
          <w:szCs w:val="2"/>
        </w:rPr>
      </w:pPr>
    </w:p>
    <w:p>
      <w:pPr>
        <w:pStyle w:val="Style6"/>
        <w:numPr>
          <w:ilvl w:val="0"/>
          <w:numId w:val="11"/>
        </w:numPr>
        <w:tabs>
          <w:tab w:leader="none" w:pos="721" w:val="left"/>
        </w:tabs>
        <w:widowControl w:val="0"/>
        <w:keepNext w:val="0"/>
        <w:keepLines w:val="0"/>
        <w:shd w:val="clear" w:color="auto" w:fill="auto"/>
        <w:bidi w:val="0"/>
        <w:jc w:val="both"/>
        <w:spacing w:before="383" w:after="60"/>
        <w:ind w:left="760" w:right="0"/>
      </w:pPr>
      <w:r>
        <w:rPr>
          <w:lang w:val="cs-CZ" w:eastAsia="cs-CZ" w:bidi="cs-CZ"/>
          <w:w w:val="100"/>
          <w:spacing w:val="0"/>
          <w:color w:val="000000"/>
          <w:position w:val="0"/>
        </w:rPr>
        <w:t xml:space="preserve">Úhrada za plnění z této smlouvy bude realizována bezhotovostním převodem na účet dodavatele, který je správcem daně zveřejněn způsobem umožňujícím dálkový přístup ve smyslu ustanovení § </w:t>
      </w:r>
      <w:r>
        <w:rPr>
          <w:rStyle w:val="CharStyle19"/>
        </w:rPr>
        <w:t xml:space="preserve">98 zákona </w:t>
      </w:r>
      <w:r>
        <w:rPr>
          <w:lang w:val="cs-CZ" w:eastAsia="cs-CZ" w:bidi="cs-CZ"/>
          <w:w w:val="100"/>
          <w:spacing w:val="0"/>
          <w:color w:val="000000"/>
          <w:position w:val="0"/>
        </w:rPr>
        <w:t xml:space="preserve">č. </w:t>
      </w:r>
      <w:r>
        <w:rPr>
          <w:rStyle w:val="CharStyle19"/>
        </w:rPr>
        <w:t xml:space="preserve">235/2004 Sb. o dani z přidané hodnoty, </w:t>
      </w:r>
      <w:r>
        <w:rPr>
          <w:lang w:val="cs-CZ" w:eastAsia="cs-CZ" w:bidi="cs-CZ"/>
          <w:w w:val="100"/>
          <w:spacing w:val="0"/>
          <w:color w:val="000000"/>
          <w:position w:val="0"/>
        </w:rPr>
        <w:t>ve znění pozdějších předpisů.</w:t>
      </w:r>
    </w:p>
    <w:p>
      <w:pPr>
        <w:pStyle w:val="Style6"/>
        <w:numPr>
          <w:ilvl w:val="0"/>
          <w:numId w:val="11"/>
        </w:numPr>
        <w:tabs>
          <w:tab w:leader="none" w:pos="721" w:val="left"/>
        </w:tabs>
        <w:widowControl w:val="0"/>
        <w:keepNext w:val="0"/>
        <w:keepLines w:val="0"/>
        <w:shd w:val="clear" w:color="auto" w:fill="auto"/>
        <w:bidi w:val="0"/>
        <w:jc w:val="both"/>
        <w:spacing w:before="0" w:after="144"/>
        <w:ind w:left="760" w:right="0"/>
      </w:pPr>
      <w:r>
        <w:rPr>
          <w:lang w:val="cs-CZ" w:eastAsia="cs-CZ" w:bidi="cs-CZ"/>
          <w:w w:val="100"/>
          <w:spacing w:val="0"/>
          <w:color w:val="000000"/>
          <w:position w:val="0"/>
        </w:rPr>
        <w:t xml:space="preserve">Pokud se po dobu účinnosti této smlouvy dodavatel stane nespolehlivým plátcem ve smyslu ustanovení § </w:t>
      </w:r>
      <w:r>
        <w:rPr>
          <w:rStyle w:val="CharStyle19"/>
        </w:rPr>
        <w:t xml:space="preserve">106a zákona </w:t>
      </w:r>
      <w:r>
        <w:rPr>
          <w:lang w:val="cs-CZ" w:eastAsia="cs-CZ" w:bidi="cs-CZ"/>
          <w:w w:val="100"/>
          <w:spacing w:val="0"/>
          <w:color w:val="000000"/>
          <w:position w:val="0"/>
        </w:rPr>
        <w:t xml:space="preserve">č. </w:t>
      </w:r>
      <w:r>
        <w:rPr>
          <w:rStyle w:val="CharStyle19"/>
        </w:rPr>
        <w:t xml:space="preserve">235/2004 Sb. o dani z přidané hodnoty, </w:t>
      </w:r>
      <w:r>
        <w:rPr>
          <w:lang w:val="cs-CZ" w:eastAsia="cs-CZ" w:bidi="cs-CZ"/>
          <w:w w:val="100"/>
          <w:spacing w:val="0"/>
          <w:color w:val="000000"/>
          <w:position w:val="0"/>
        </w:rPr>
        <w:t>ve znění pozdějších předpisů,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15"/>
        <w:widowControl w:val="0"/>
        <w:keepNext/>
        <w:keepLines/>
        <w:shd w:val="clear" w:color="auto" w:fill="auto"/>
        <w:bidi w:val="0"/>
        <w:spacing w:before="0" w:after="0" w:line="413" w:lineRule="exact"/>
        <w:ind w:left="0" w:right="0" w:firstLine="0"/>
      </w:pPr>
      <w:bookmarkStart w:id="13" w:name="bookmark13"/>
      <w:r>
        <w:rPr>
          <w:lang w:val="cs-CZ" w:eastAsia="cs-CZ" w:bidi="cs-CZ"/>
          <w:w w:val="100"/>
          <w:spacing w:val="0"/>
          <w:color w:val="000000"/>
          <w:position w:val="0"/>
        </w:rPr>
        <w:t>Článek 6</w:t>
        <w:br/>
        <w:t>Dodání díla</w:t>
      </w:r>
      <w:bookmarkEnd w:id="13"/>
    </w:p>
    <w:p>
      <w:pPr>
        <w:pStyle w:val="Style6"/>
        <w:numPr>
          <w:ilvl w:val="0"/>
          <w:numId w:val="13"/>
        </w:numPr>
        <w:tabs>
          <w:tab w:leader="none" w:pos="721"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V zastoupení objednatele bude provádět kontrolu realizace díla: kontaktní a odpovědná osoba objednatele. Tato osoba je oprávněna kontrolovat dodržování plnění díla dle technických norem, smluvních podmínek a právních předpisů. O výsledcích kontroly provádí zápis. Na nedostatky zjištěné v průběhu prací je povinen dodavatele neprodleně písemně upozornit a stanovit dodavateli lhůtu pro odstranění vzniklých závad. Dodavatel je povinen činit neprodleně veškerá potřebná opatření k odstranění vytknutých závad. V případě, že dodavatel vytknuté vady ve sjednaném termínu neodstraní, je objednatel oprávněn odstoupit od Smlouvy.</w:t>
      </w:r>
    </w:p>
    <w:p>
      <w:pPr>
        <w:pStyle w:val="Style6"/>
        <w:numPr>
          <w:ilvl w:val="0"/>
          <w:numId w:val="13"/>
        </w:numPr>
        <w:tabs>
          <w:tab w:leader="none" w:pos="721"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Dílo bude provedeno s veškerou péčí a odborností a bude předáno kompletní a bez závad v rozsahu a v termínech stanovených touto smlouvou odpovědnému pracovníkovi objednatele na základě předávacího protokolu.</w:t>
      </w:r>
    </w:p>
    <w:p>
      <w:pPr>
        <w:pStyle w:val="Style6"/>
        <w:numPr>
          <w:ilvl w:val="0"/>
          <w:numId w:val="13"/>
        </w:numPr>
        <w:tabs>
          <w:tab w:leader="none" w:pos="721"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Dodavatel je oprávněn provést dílo i před sjednanou dobou dle čl. 4. Objednatel je povinen dílo dokončené bez vad před sjednaným termínem dokončení převzít.</w:t>
      </w:r>
    </w:p>
    <w:p>
      <w:pPr>
        <w:pStyle w:val="Style6"/>
        <w:numPr>
          <w:ilvl w:val="0"/>
          <w:numId w:val="13"/>
        </w:numPr>
        <w:tabs>
          <w:tab w:leader="none" w:pos="721" w:val="left"/>
        </w:tabs>
        <w:widowControl w:val="0"/>
        <w:keepNext w:val="0"/>
        <w:keepLines w:val="0"/>
        <w:shd w:val="clear" w:color="auto" w:fill="auto"/>
        <w:bidi w:val="0"/>
        <w:jc w:val="both"/>
        <w:spacing w:before="0" w:after="102"/>
        <w:ind w:left="760" w:right="0"/>
      </w:pPr>
      <w:r>
        <w:rPr>
          <w:lang w:val="cs-CZ" w:eastAsia="cs-CZ" w:bidi="cs-CZ"/>
          <w:w w:val="100"/>
          <w:spacing w:val="0"/>
          <w:color w:val="000000"/>
          <w:position w:val="0"/>
        </w:rPr>
        <w:t>Dílo bude předáváno po dílčích částech. Dílčí částí se rozumí soubor činností uzavřený předáním elektronické podoby (např. prostřednictvím on-line webové aplikace přístupem do datového skladu přes internet) a písemné zprávy ověřené geodetem.</w:t>
      </w:r>
    </w:p>
    <w:p>
      <w:pPr>
        <w:pStyle w:val="Style6"/>
        <w:numPr>
          <w:ilvl w:val="0"/>
          <w:numId w:val="13"/>
        </w:numPr>
        <w:tabs>
          <w:tab w:leader="none" w:pos="721" w:val="left"/>
        </w:tabs>
        <w:widowControl w:val="0"/>
        <w:keepNext w:val="0"/>
        <w:keepLines w:val="0"/>
        <w:shd w:val="clear" w:color="auto" w:fill="auto"/>
        <w:bidi w:val="0"/>
        <w:jc w:val="both"/>
        <w:spacing w:before="0" w:after="0" w:line="240" w:lineRule="exact"/>
        <w:ind w:left="760" w:right="0"/>
      </w:pPr>
      <w:r>
        <w:rPr>
          <w:lang w:val="cs-CZ" w:eastAsia="cs-CZ" w:bidi="cs-CZ"/>
          <w:w w:val="100"/>
          <w:spacing w:val="0"/>
          <w:color w:val="000000"/>
          <w:position w:val="0"/>
        </w:rPr>
        <w:t>Kontaktní a odpovědná osoba objednatele:</w:t>
      </w:r>
    </w:p>
    <w:p>
      <w:pPr>
        <w:pStyle w:val="Style6"/>
        <w:numPr>
          <w:ilvl w:val="0"/>
          <w:numId w:val="13"/>
        </w:numPr>
        <w:tabs>
          <w:tab w:leader="none" w:pos="721" w:val="left"/>
        </w:tabs>
        <w:widowControl w:val="0"/>
        <w:keepNext w:val="0"/>
        <w:keepLines w:val="0"/>
        <w:shd w:val="clear" w:color="auto" w:fill="auto"/>
        <w:bidi w:val="0"/>
        <w:jc w:val="both"/>
        <w:spacing w:before="0" w:after="103" w:line="240" w:lineRule="exact"/>
        <w:ind w:left="740" w:right="0" w:hanging="740"/>
      </w:pPr>
      <w:r>
        <w:rPr>
          <w:lang w:val="cs-CZ" w:eastAsia="cs-CZ" w:bidi="cs-CZ"/>
          <w:w w:val="100"/>
          <w:spacing w:val="0"/>
          <w:color w:val="000000"/>
          <w:position w:val="0"/>
        </w:rPr>
        <w:t>Kontaktní a odpovědné osoby dodavatele:</w:t>
      </w:r>
    </w:p>
    <w:p>
      <w:pPr>
        <w:pStyle w:val="Style6"/>
        <w:numPr>
          <w:ilvl w:val="0"/>
          <w:numId w:val="15"/>
        </w:numPr>
        <w:tabs>
          <w:tab w:leader="none" w:pos="1438" w:val="left"/>
        </w:tabs>
        <w:widowControl w:val="0"/>
        <w:keepNext w:val="0"/>
        <w:keepLines w:val="0"/>
        <w:shd w:val="clear" w:color="auto" w:fill="auto"/>
        <w:bidi w:val="0"/>
        <w:jc w:val="both"/>
        <w:spacing w:before="0" w:after="786" w:line="240" w:lineRule="exact"/>
        <w:ind w:left="740" w:right="0" w:firstLine="0"/>
      </w:pPr>
      <w:r>
        <w:rPr>
          <w:lang w:val="cs-CZ" w:eastAsia="cs-CZ" w:bidi="cs-CZ"/>
          <w:w w:val="100"/>
          <w:spacing w:val="0"/>
          <w:color w:val="000000"/>
          <w:position w:val="0"/>
        </w:rPr>
        <w:t>Odpovědné osoby pověřené jednat jménem dodavatele:</w:t>
      </w:r>
    </w:p>
    <w:p>
      <w:pPr>
        <w:pStyle w:val="Style27"/>
        <w:widowControl w:val="0"/>
        <w:keepNext w:val="0"/>
        <w:keepLines w:val="0"/>
        <w:shd w:val="clear" w:color="auto" w:fill="auto"/>
        <w:bidi w:val="0"/>
        <w:jc w:val="left"/>
        <w:spacing w:before="0" w:after="102"/>
        <w:ind w:left="1460" w:right="0" w:firstLine="0"/>
      </w:pPr>
      <w:r>
        <w:rPr>
          <w:rStyle w:val="CharStyle29"/>
          <w:i/>
          <w:iCs/>
        </w:rPr>
        <w:t>Jméno a kontakt (telefon případně email)doplní uchazeč nejpozději před podpisem smlouvy</w:t>
      </w:r>
    </w:p>
    <w:p>
      <w:pPr>
        <w:pStyle w:val="Style6"/>
        <w:numPr>
          <w:ilvl w:val="0"/>
          <w:numId w:val="15"/>
        </w:numPr>
        <w:tabs>
          <w:tab w:leader="none" w:pos="1438" w:val="left"/>
        </w:tabs>
        <w:widowControl w:val="0"/>
        <w:keepNext w:val="0"/>
        <w:keepLines w:val="0"/>
        <w:shd w:val="clear" w:color="auto" w:fill="auto"/>
        <w:bidi w:val="0"/>
        <w:jc w:val="both"/>
        <w:spacing w:before="0" w:after="786" w:line="240" w:lineRule="exact"/>
        <w:ind w:left="740" w:right="0" w:firstLine="0"/>
      </w:pPr>
      <w:r>
        <w:rPr>
          <w:lang w:val="cs-CZ" w:eastAsia="cs-CZ" w:bidi="cs-CZ"/>
          <w:w w:val="100"/>
          <w:spacing w:val="0"/>
          <w:color w:val="000000"/>
          <w:position w:val="0"/>
        </w:rPr>
        <w:t>Zástupce dodavatele zajišťující kvalitu plnění:</w:t>
      </w:r>
    </w:p>
    <w:p>
      <w:pPr>
        <w:pStyle w:val="Style27"/>
        <w:widowControl w:val="0"/>
        <w:keepNext w:val="0"/>
        <w:keepLines w:val="0"/>
        <w:shd w:val="clear" w:color="auto" w:fill="auto"/>
        <w:bidi w:val="0"/>
        <w:jc w:val="left"/>
        <w:spacing w:before="0" w:after="260"/>
        <w:ind w:left="1460" w:right="0" w:firstLine="0"/>
      </w:pPr>
      <w:r>
        <w:rPr>
          <w:rStyle w:val="CharStyle29"/>
          <w:i/>
          <w:iCs/>
        </w:rPr>
        <w:t>Jméno a kontakt (telefon případně emailjdoplní uchazeč nejpozději před podpisem smlouvy</w:t>
      </w:r>
    </w:p>
    <w:p>
      <w:pPr>
        <w:pStyle w:val="Style15"/>
        <w:widowControl w:val="0"/>
        <w:keepNext/>
        <w:keepLines/>
        <w:shd w:val="clear" w:color="auto" w:fill="auto"/>
        <w:bidi w:val="0"/>
        <w:spacing w:before="0" w:after="0" w:line="418" w:lineRule="exact"/>
        <w:ind w:left="0" w:right="0" w:firstLine="0"/>
      </w:pPr>
      <w:bookmarkStart w:id="14" w:name="bookmark14"/>
      <w:r>
        <w:rPr>
          <w:lang w:val="cs-CZ" w:eastAsia="cs-CZ" w:bidi="cs-CZ"/>
          <w:w w:val="100"/>
          <w:spacing w:val="0"/>
          <w:color w:val="000000"/>
          <w:position w:val="0"/>
        </w:rPr>
        <w:t>Článek 7</w:t>
        <w:br/>
        <w:t>Subdodavatelé</w:t>
      </w:r>
      <w:bookmarkEnd w:id="14"/>
    </w:p>
    <w:p>
      <w:pPr>
        <w:pStyle w:val="Style6"/>
        <w:numPr>
          <w:ilvl w:val="0"/>
          <w:numId w:val="17"/>
        </w:numPr>
        <w:tabs>
          <w:tab w:leader="none" w:pos="721" w:val="left"/>
        </w:tabs>
        <w:widowControl w:val="0"/>
        <w:keepNext w:val="0"/>
        <w:keepLines w:val="0"/>
        <w:shd w:val="clear" w:color="auto" w:fill="auto"/>
        <w:bidi w:val="0"/>
        <w:jc w:val="both"/>
        <w:spacing w:before="0" w:after="222"/>
        <w:ind w:left="740" w:right="0" w:hanging="740"/>
      </w:pPr>
      <w:r>
        <w:rPr>
          <w:lang w:val="cs-CZ" w:eastAsia="cs-CZ" w:bidi="cs-CZ"/>
          <w:w w:val="100"/>
          <w:spacing w:val="0"/>
          <w:color w:val="000000"/>
          <w:position w:val="0"/>
        </w:rPr>
        <w:t>Dodavatel se zavazuje, že ty části předmětu plnění, které budou provedeny subdodavateli, budou provedeny v souladu se všemi podmínkami Smlouvy. Tím není dotčena výlučná odpovědnost dodavatele za poskytování řádného plnění dle této Smlouvy či její dílčí části.</w:t>
      </w:r>
    </w:p>
    <w:p>
      <w:pPr>
        <w:pStyle w:val="Style15"/>
        <w:widowControl w:val="0"/>
        <w:keepNext/>
        <w:keepLines/>
        <w:shd w:val="clear" w:color="auto" w:fill="auto"/>
        <w:bidi w:val="0"/>
        <w:spacing w:before="0" w:after="113" w:line="240" w:lineRule="exact"/>
        <w:ind w:left="0" w:right="0" w:firstLine="0"/>
      </w:pPr>
      <w:bookmarkStart w:id="15" w:name="bookmark15"/>
      <w:r>
        <w:rPr>
          <w:lang w:val="cs-CZ" w:eastAsia="cs-CZ" w:bidi="cs-CZ"/>
          <w:w w:val="100"/>
          <w:spacing w:val="0"/>
          <w:color w:val="000000"/>
          <w:position w:val="0"/>
        </w:rPr>
        <w:t>Článek 8</w:t>
      </w:r>
      <w:bookmarkEnd w:id="15"/>
    </w:p>
    <w:p>
      <w:pPr>
        <w:pStyle w:val="Style15"/>
        <w:widowControl w:val="0"/>
        <w:keepNext/>
        <w:keepLines/>
        <w:shd w:val="clear" w:color="auto" w:fill="auto"/>
        <w:bidi w:val="0"/>
        <w:spacing w:before="0" w:after="61" w:line="240" w:lineRule="exact"/>
        <w:ind w:left="0" w:right="0" w:firstLine="0"/>
      </w:pPr>
      <w:bookmarkStart w:id="16" w:name="bookmark16"/>
      <w:r>
        <w:rPr>
          <w:lang w:val="cs-CZ" w:eastAsia="cs-CZ" w:bidi="cs-CZ"/>
          <w:w w:val="100"/>
          <w:spacing w:val="0"/>
          <w:color w:val="000000"/>
          <w:position w:val="0"/>
        </w:rPr>
        <w:t>Placení a fakturace</w:t>
      </w:r>
      <w:bookmarkEnd w:id="16"/>
    </w:p>
    <w:p>
      <w:pPr>
        <w:pStyle w:val="Style6"/>
        <w:numPr>
          <w:ilvl w:val="0"/>
          <w:numId w:val="19"/>
        </w:numPr>
        <w:tabs>
          <w:tab w:leader="none" w:pos="721"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 xml:space="preserve">Dodavatel po předání dílčí části díla v souladu s </w:t>
      </w:r>
      <w:r>
        <w:rPr>
          <w:rStyle w:val="CharStyle19"/>
        </w:rPr>
        <w:t xml:space="preserve">odst. 6.4. </w:t>
      </w:r>
      <w:r>
        <w:rPr>
          <w:lang w:val="cs-CZ" w:eastAsia="cs-CZ" w:bidi="cs-CZ"/>
          <w:w w:val="100"/>
          <w:spacing w:val="0"/>
          <w:color w:val="000000"/>
          <w:position w:val="0"/>
        </w:rPr>
        <w:t xml:space="preserve">této smlouvy o dílo je povinen vystavit dílčí fakturu a prokazatelně doručit objednateli, a to ve dvojím vyhotovení. Tato faktura je splatná do </w:t>
      </w:r>
      <w:r>
        <w:rPr>
          <w:rStyle w:val="CharStyle19"/>
        </w:rPr>
        <w:t xml:space="preserve">30 dnů </w:t>
      </w:r>
      <w:r>
        <w:rPr>
          <w:lang w:val="cs-CZ" w:eastAsia="cs-CZ" w:bidi="cs-CZ"/>
          <w:w w:val="100"/>
          <w:spacing w:val="0"/>
          <w:color w:val="000000"/>
          <w:position w:val="0"/>
        </w:rPr>
        <w:t>ode dne doručení dodavatelem objednateli a povinně obsahuje označení faktura a její číslo, název a sídlo dodavatele a objednatele s jejich dalšími identifikačními údaji, označení Smlouvy a částku k fakturaci a další údaje povinné podle uvedených právních předpisů.</w:t>
      </w:r>
    </w:p>
    <w:p>
      <w:pPr>
        <w:pStyle w:val="Style6"/>
        <w:numPr>
          <w:ilvl w:val="0"/>
          <w:numId w:val="19"/>
        </w:numPr>
        <w:tabs>
          <w:tab w:leader="none" w:pos="721" w:val="left"/>
        </w:tabs>
        <w:widowControl w:val="0"/>
        <w:keepNext w:val="0"/>
        <w:keepLines w:val="0"/>
        <w:shd w:val="clear" w:color="auto" w:fill="auto"/>
        <w:bidi w:val="0"/>
        <w:jc w:val="both"/>
        <w:spacing w:before="0" w:after="102"/>
        <w:ind w:left="740" w:right="0" w:hanging="740"/>
      </w:pPr>
      <w:r>
        <w:rPr>
          <w:lang w:val="cs-CZ" w:eastAsia="cs-CZ" w:bidi="cs-CZ"/>
          <w:w w:val="100"/>
          <w:spacing w:val="0"/>
          <w:color w:val="000000"/>
          <w:position w:val="0"/>
        </w:rPr>
        <w:t>Dodavatel je povinen, fakturu a doklady „Předávací protokol" apod., označit číslem Smlouvy objednatele. Objednatel může fakturu vrátit v případě, kdy obsahuje nesprávné nebo neúplné údaje nebo obsahuje nesprávné cenové údaje. Toto vrácení se musí stát do konce lhůty splatnosti faktury. V takovém případě vystaví dodavatel novou fakturu s novou lhůtou splatnosti, kterou je povinen prokazatelně doručit objednateli.</w:t>
      </w:r>
    </w:p>
    <w:p>
      <w:pPr>
        <w:pStyle w:val="Style6"/>
        <w:numPr>
          <w:ilvl w:val="0"/>
          <w:numId w:val="19"/>
        </w:numPr>
        <w:tabs>
          <w:tab w:leader="none" w:pos="721" w:val="left"/>
        </w:tabs>
        <w:widowControl w:val="0"/>
        <w:keepNext w:val="0"/>
        <w:keepLines w:val="0"/>
        <w:shd w:val="clear" w:color="auto" w:fill="auto"/>
        <w:bidi w:val="0"/>
        <w:jc w:val="both"/>
        <w:spacing w:before="0" w:after="179" w:line="240" w:lineRule="exact"/>
        <w:ind w:left="740" w:right="0" w:hanging="740"/>
      </w:pPr>
      <w:r>
        <w:rPr>
          <w:lang w:val="cs-CZ" w:eastAsia="cs-CZ" w:bidi="cs-CZ"/>
          <w:w w:val="100"/>
          <w:spacing w:val="0"/>
          <w:color w:val="000000"/>
          <w:position w:val="0"/>
        </w:rPr>
        <w:t>Objednatel neposkytuje zálohy předem.</w:t>
      </w:r>
    </w:p>
    <w:p>
      <w:pPr>
        <w:pStyle w:val="Style15"/>
        <w:widowControl w:val="0"/>
        <w:keepNext/>
        <w:keepLines/>
        <w:shd w:val="clear" w:color="auto" w:fill="auto"/>
        <w:bidi w:val="0"/>
        <w:spacing w:before="0" w:after="0" w:line="413" w:lineRule="exact"/>
        <w:ind w:left="0" w:right="0" w:firstLine="0"/>
      </w:pPr>
      <w:bookmarkStart w:id="17" w:name="bookmark17"/>
      <w:r>
        <w:rPr>
          <w:lang w:val="cs-CZ" w:eastAsia="cs-CZ" w:bidi="cs-CZ"/>
          <w:w w:val="100"/>
          <w:spacing w:val="0"/>
          <w:color w:val="000000"/>
          <w:position w:val="0"/>
        </w:rPr>
        <w:t>Článek 9</w:t>
        <w:br/>
        <w:t>Další ujednání</w:t>
      </w:r>
      <w:bookmarkEnd w:id="17"/>
    </w:p>
    <w:p>
      <w:pPr>
        <w:pStyle w:val="Style6"/>
        <w:numPr>
          <w:ilvl w:val="0"/>
          <w:numId w:val="21"/>
        </w:numPr>
        <w:tabs>
          <w:tab w:leader="none" w:pos="721"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3"/>
        <w:numPr>
          <w:ilvl w:val="0"/>
          <w:numId w:val="21"/>
        </w:numPr>
        <w:tabs>
          <w:tab w:leader="none" w:pos="721" w:val="left"/>
        </w:tabs>
        <w:widowControl w:val="0"/>
        <w:keepNext w:val="0"/>
        <w:keepLines w:val="0"/>
        <w:shd w:val="clear" w:color="auto" w:fill="auto"/>
        <w:bidi w:val="0"/>
        <w:spacing w:before="0" w:after="0" w:line="293" w:lineRule="exact"/>
        <w:ind w:left="740" w:right="0"/>
        <w:sectPr>
          <w:footerReference w:type="default" r:id="rId7"/>
          <w:footerReference w:type="first" r:id="rId8"/>
          <w:pgSz w:w="11900" w:h="16840"/>
          <w:pgMar w:top="1048" w:left="1384" w:right="1387" w:bottom="1842" w:header="0" w:footer="3" w:gutter="0"/>
          <w:rtlGutter w:val="0"/>
          <w:cols w:space="720"/>
          <w:noEndnote/>
          <w:docGrid w:linePitch="360"/>
        </w:sectPr>
      </w:pPr>
      <w:r>
        <w:rPr>
          <w:rStyle w:val="CharStyle30"/>
          <w:b w:val="0"/>
          <w:bCs w:val="0"/>
        </w:rPr>
        <w:t xml:space="preserve">Dodavatel se zavazuje spolupůsobit jako osoba povinná ve smyslu § </w:t>
      </w:r>
      <w:r>
        <w:rPr>
          <w:lang w:val="cs-CZ" w:eastAsia="cs-CZ" w:bidi="cs-CZ"/>
          <w:w w:val="100"/>
          <w:spacing w:val="0"/>
          <w:color w:val="000000"/>
          <w:position w:val="0"/>
        </w:rPr>
        <w:t>2, odst. e) zákona č. 320/2001 Sb., o finanční kontrole ve veřejné správě, v platném znění.</w:t>
      </w:r>
    </w:p>
    <w:p>
      <w:pPr>
        <w:pStyle w:val="Style6"/>
        <w:numPr>
          <w:ilvl w:val="0"/>
          <w:numId w:val="23"/>
        </w:numPr>
        <w:tabs>
          <w:tab w:leader="none" w:pos="716"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Veškerá rozhodnutí, která mají vliv na změnu ceny díla a na jeho základní parametry, budou předem projednány s objednatelem, nebo s jeho zástupcem.</w:t>
      </w:r>
    </w:p>
    <w:p>
      <w:pPr>
        <w:pStyle w:val="Style6"/>
        <w:numPr>
          <w:ilvl w:val="0"/>
          <w:numId w:val="23"/>
        </w:numPr>
        <w:tabs>
          <w:tab w:leader="none" w:pos="716"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Dodavatel se zavazuje po dobu trvání této Smlouvy udržovat pojištění své odpovědnosti za škodu způsobenou třetí osobě, a to tak, aby limit pojistného plnění, resp. pojistná částka, sjednaný dodavatelem na základě takové pojistné smlouvy, činil pro jednu škodnou událost minimálně 500 000,- Kč. Tento limit nelze nahradit kumulací pojistných plnění na základě více pojistných smluv.</w:t>
      </w:r>
    </w:p>
    <w:p>
      <w:pPr>
        <w:pStyle w:val="Style6"/>
        <w:numPr>
          <w:ilvl w:val="0"/>
          <w:numId w:val="23"/>
        </w:numPr>
        <w:tabs>
          <w:tab w:leader="none" w:pos="716"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Dodavatel je povinen předložit kdykoliv po dobu trvání této Smlouvy na předchozí žádost objednatele uzavřenou pojistnou smlouvu, pojistku nebo potvrzení příslušné pojišťovny, příp. potvrzení pojišťovacího zprostředkovatele (insurance broker), prokazující existenci pojištění v rozsahu požadovaném v předchozím odstavci.</w:t>
      </w:r>
    </w:p>
    <w:p>
      <w:pPr>
        <w:pStyle w:val="Style6"/>
        <w:numPr>
          <w:ilvl w:val="0"/>
          <w:numId w:val="23"/>
        </w:numPr>
        <w:tabs>
          <w:tab w:leader="none" w:pos="716"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Porušení odst. 9.4. dodavatelem, opravňuje objednatele odstoupit od Smlouvy pro nepodstatné porušení smluvní povinnosti dodavatelem.</w:t>
      </w:r>
    </w:p>
    <w:p>
      <w:pPr>
        <w:pStyle w:val="Style6"/>
        <w:numPr>
          <w:ilvl w:val="0"/>
          <w:numId w:val="23"/>
        </w:numPr>
        <w:tabs>
          <w:tab w:leader="none" w:pos="716"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Dodavatel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6"/>
        <w:numPr>
          <w:ilvl w:val="0"/>
          <w:numId w:val="23"/>
        </w:numPr>
        <w:tabs>
          <w:tab w:leader="none" w:pos="716"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Dodavatel prohlašuje, že i při plnění svého závazku bude respektovat obecně závazné předpisy a dodržovat zákaz jakékoli diskriminace zaměstnanců, zajistí rovné zacházení se zaměstnanci a neumožní výkon nelegální práce.</w:t>
      </w:r>
    </w:p>
    <w:p>
      <w:pPr>
        <w:pStyle w:val="Style6"/>
        <w:numPr>
          <w:ilvl w:val="0"/>
          <w:numId w:val="23"/>
        </w:numPr>
        <w:tabs>
          <w:tab w:leader="none" w:pos="716" w:val="left"/>
        </w:tabs>
        <w:widowControl w:val="0"/>
        <w:keepNext w:val="0"/>
        <w:keepLines w:val="0"/>
        <w:shd w:val="clear" w:color="auto" w:fill="auto"/>
        <w:bidi w:val="0"/>
        <w:jc w:val="both"/>
        <w:spacing w:before="0" w:after="60"/>
        <w:ind w:left="760" w:right="0"/>
      </w:pPr>
      <w:r>
        <w:rPr>
          <w:lang w:val="cs-CZ" w:eastAsia="cs-CZ" w:bidi="cs-CZ"/>
          <w:w w:val="100"/>
          <w:spacing w:val="0"/>
          <w:color w:val="000000"/>
          <w:position w:val="0"/>
        </w:rPr>
        <w:t>Objednatel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dodavateli.</w:t>
      </w:r>
    </w:p>
    <w:p>
      <w:pPr>
        <w:pStyle w:val="Style6"/>
        <w:numPr>
          <w:ilvl w:val="0"/>
          <w:numId w:val="23"/>
        </w:numPr>
        <w:tabs>
          <w:tab w:leader="none" w:pos="716" w:val="left"/>
        </w:tabs>
        <w:widowControl w:val="0"/>
        <w:keepNext w:val="0"/>
        <w:keepLines w:val="0"/>
        <w:shd w:val="clear" w:color="auto" w:fill="auto"/>
        <w:bidi w:val="0"/>
        <w:jc w:val="both"/>
        <w:spacing w:before="0" w:after="0"/>
        <w:ind w:left="760" w:right="0"/>
        <w:sectPr>
          <w:footerReference w:type="default" r:id="rId9"/>
          <w:pgSz w:w="11900" w:h="16840"/>
          <w:pgMar w:top="1048" w:left="1384" w:right="1387" w:bottom="1842" w:header="0" w:footer="3" w:gutter="0"/>
          <w:rtlGutter w:val="0"/>
          <w:cols w:space="720"/>
          <w:noEndnote/>
          <w:docGrid w:linePitch="360"/>
        </w:sectPr>
      </w:pPr>
      <w:r>
        <w:rPr>
          <w:lang w:val="cs-CZ" w:eastAsia="cs-CZ" w:bidi="cs-CZ"/>
          <w:w w:val="100"/>
          <w:spacing w:val="0"/>
          <w:color w:val="000000"/>
          <w:position w:val="0"/>
        </w:rPr>
        <w:t>Smluvní strany prohlašují, že skutečnosti uvedené v této smlouvě nepovažují za obchodní tajemství ve smyslu § 504 občanského zákoníku a udělují svolení k jejich užití a zveřejnění bez stanovení jakýchkoli dalších podmínek.</w:t>
      </w:r>
    </w:p>
    <w:p>
      <w:pPr>
        <w:pStyle w:val="Style6"/>
        <w:widowControl w:val="0"/>
        <w:keepNext w:val="0"/>
        <w:keepLines w:val="0"/>
        <w:shd w:val="clear" w:color="auto" w:fill="auto"/>
        <w:bidi w:val="0"/>
        <w:jc w:val="center"/>
        <w:spacing w:before="0" w:after="0" w:line="408" w:lineRule="exact"/>
        <w:ind w:left="40" w:right="0" w:firstLine="0"/>
      </w:pPr>
      <w:r>
        <w:rPr>
          <w:lang w:val="cs-CZ" w:eastAsia="cs-CZ" w:bidi="cs-CZ"/>
          <w:w w:val="100"/>
          <w:spacing w:val="0"/>
          <w:color w:val="000000"/>
          <w:position w:val="0"/>
        </w:rPr>
        <w:t>Článek 10</w:t>
        <w:br/>
        <w:t>Smluvní pokuty</w:t>
      </w:r>
    </w:p>
    <w:p>
      <w:pPr>
        <w:pStyle w:val="Style6"/>
        <w:numPr>
          <w:ilvl w:val="1"/>
          <w:numId w:val="23"/>
        </w:numPr>
        <w:tabs>
          <w:tab w:leader="none" w:pos="705" w:val="left"/>
        </w:tabs>
        <w:widowControl w:val="0"/>
        <w:keepNext w:val="0"/>
        <w:keepLines w:val="0"/>
        <w:shd w:val="clear" w:color="auto" w:fill="auto"/>
        <w:bidi w:val="0"/>
        <w:jc w:val="both"/>
        <w:spacing w:before="0" w:after="0" w:line="408" w:lineRule="exact"/>
        <w:ind w:left="740" w:right="0" w:hanging="740"/>
      </w:pPr>
      <w:r>
        <w:rPr>
          <w:lang w:val="cs-CZ" w:eastAsia="cs-CZ" w:bidi="cs-CZ"/>
          <w:w w:val="100"/>
          <w:spacing w:val="0"/>
          <w:color w:val="000000"/>
          <w:position w:val="0"/>
        </w:rPr>
        <w:t>Obě strany se dohodly takto:</w:t>
      </w:r>
    </w:p>
    <w:p>
      <w:pPr>
        <w:pStyle w:val="Style6"/>
        <w:numPr>
          <w:ilvl w:val="2"/>
          <w:numId w:val="23"/>
        </w:numPr>
        <w:tabs>
          <w:tab w:leader="none" w:pos="1509" w:val="left"/>
        </w:tabs>
        <w:widowControl w:val="0"/>
        <w:keepNext w:val="0"/>
        <w:keepLines w:val="0"/>
        <w:shd w:val="clear" w:color="auto" w:fill="auto"/>
        <w:bidi w:val="0"/>
        <w:jc w:val="both"/>
        <w:spacing w:before="0" w:after="60"/>
        <w:ind w:left="1440" w:right="0" w:hanging="700"/>
      </w:pPr>
      <w:r>
        <w:rPr>
          <w:lang w:val="cs-CZ" w:eastAsia="cs-CZ" w:bidi="cs-CZ"/>
          <w:w w:val="100"/>
          <w:spacing w:val="0"/>
          <w:color w:val="000000"/>
          <w:position w:val="0"/>
        </w:rPr>
        <w:t>smluvní pokuta za prodlení v plnění jednotlivých etap Předmětu plnění ve výši 0,2 % z výše celkové ceny díla (bez DPH) za každý den prodlení,</w:t>
      </w:r>
    </w:p>
    <w:p>
      <w:pPr>
        <w:pStyle w:val="Style6"/>
        <w:numPr>
          <w:ilvl w:val="2"/>
          <w:numId w:val="23"/>
        </w:numPr>
        <w:tabs>
          <w:tab w:leader="none" w:pos="1509" w:val="left"/>
        </w:tabs>
        <w:widowControl w:val="0"/>
        <w:keepNext w:val="0"/>
        <w:keepLines w:val="0"/>
        <w:shd w:val="clear" w:color="auto" w:fill="auto"/>
        <w:bidi w:val="0"/>
        <w:jc w:val="both"/>
        <w:spacing w:before="0" w:after="60"/>
        <w:ind w:left="1440" w:right="0" w:hanging="700"/>
      </w:pPr>
      <w:r>
        <w:rPr>
          <w:lang w:val="cs-CZ" w:eastAsia="cs-CZ" w:bidi="cs-CZ"/>
          <w:w w:val="100"/>
          <w:spacing w:val="0"/>
          <w:color w:val="000000"/>
          <w:position w:val="0"/>
        </w:rPr>
        <w:t>smluvní pokuta za neplnění smluvních povinností dodavatele, v souladu s relevantními právními předpisy, technickými normami nebo rozhodnutími orgánů státní správy či samosprávy, a to ve výši 2 % z celkové ceny díla (bez DPH) za každý jednotlivý případ,</w:t>
      </w:r>
    </w:p>
    <w:p>
      <w:pPr>
        <w:pStyle w:val="Style6"/>
        <w:numPr>
          <w:ilvl w:val="2"/>
          <w:numId w:val="23"/>
        </w:numPr>
        <w:tabs>
          <w:tab w:leader="none" w:pos="1509" w:val="left"/>
        </w:tabs>
        <w:widowControl w:val="0"/>
        <w:keepNext w:val="0"/>
        <w:keepLines w:val="0"/>
        <w:shd w:val="clear" w:color="auto" w:fill="auto"/>
        <w:bidi w:val="0"/>
        <w:jc w:val="both"/>
        <w:spacing w:before="0" w:after="60"/>
        <w:ind w:left="1440" w:right="0" w:hanging="700"/>
      </w:pPr>
      <w:r>
        <w:rPr>
          <w:lang w:val="cs-CZ" w:eastAsia="cs-CZ" w:bidi="cs-CZ"/>
          <w:w w:val="100"/>
          <w:spacing w:val="0"/>
          <w:color w:val="000000"/>
          <w:position w:val="0"/>
        </w:rPr>
        <w:t>smluvní pokuta pro případ prodlení s úhradou faktury nebo její části v dohodnutých termínech uhradí objednatel dodavateli smluvní pokutu ve výši 0,2 % za každý den prodlení z dlužné částky.</w:t>
      </w:r>
    </w:p>
    <w:p>
      <w:pPr>
        <w:pStyle w:val="Style6"/>
        <w:numPr>
          <w:ilvl w:val="1"/>
          <w:numId w:val="23"/>
        </w:numPr>
        <w:tabs>
          <w:tab w:leader="none" w:pos="705"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Pro případ porušení uvedených smluvních povinností jsou mezi smluvními stranami sjednány dle § 2048 a násl. NOZ tyto výše uvedené smluvní pokuty, jejichž sjednáním není dle § 2050 NOZ dotčen nárok objednatele na náhradu škody způsobené porušením povinnosti, zajištěné smluvní pokutou.</w:t>
      </w:r>
    </w:p>
    <w:p>
      <w:pPr>
        <w:pStyle w:val="Style6"/>
        <w:numPr>
          <w:ilvl w:val="1"/>
          <w:numId w:val="23"/>
        </w:numPr>
        <w:tabs>
          <w:tab w:leader="none" w:pos="705"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Pohledávka objednatele na zaplacení smluvní pokuty může být započítána s pohledávkou dodavatele na uhrazení ceny díla.</w:t>
      </w:r>
    </w:p>
    <w:p>
      <w:pPr>
        <w:pStyle w:val="Style6"/>
        <w:numPr>
          <w:ilvl w:val="1"/>
          <w:numId w:val="23"/>
        </w:numPr>
        <w:tabs>
          <w:tab w:leader="none" w:pos="705" w:val="left"/>
        </w:tabs>
        <w:widowControl w:val="0"/>
        <w:keepNext w:val="0"/>
        <w:keepLines w:val="0"/>
        <w:shd w:val="clear" w:color="auto" w:fill="auto"/>
        <w:bidi w:val="0"/>
        <w:jc w:val="both"/>
        <w:spacing w:before="0" w:after="402"/>
        <w:ind w:left="740" w:right="0" w:hanging="74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6"/>
        <w:widowControl w:val="0"/>
        <w:keepNext w:val="0"/>
        <w:keepLines w:val="0"/>
        <w:shd w:val="clear" w:color="auto" w:fill="auto"/>
        <w:bidi w:val="0"/>
        <w:jc w:val="center"/>
        <w:spacing w:before="0" w:after="108" w:line="240" w:lineRule="exact"/>
        <w:ind w:left="40" w:right="0" w:firstLine="0"/>
      </w:pPr>
      <w:r>
        <w:rPr>
          <w:lang w:val="cs-CZ" w:eastAsia="cs-CZ" w:bidi="cs-CZ"/>
          <w:w w:val="100"/>
          <w:spacing w:val="0"/>
          <w:color w:val="000000"/>
          <w:position w:val="0"/>
        </w:rPr>
        <w:t>Článek 11</w:t>
      </w:r>
    </w:p>
    <w:p>
      <w:pPr>
        <w:pStyle w:val="Style6"/>
        <w:widowControl w:val="0"/>
        <w:keepNext w:val="0"/>
        <w:keepLines w:val="0"/>
        <w:shd w:val="clear" w:color="auto" w:fill="auto"/>
        <w:bidi w:val="0"/>
        <w:jc w:val="center"/>
        <w:spacing w:before="0" w:after="71" w:line="240" w:lineRule="exact"/>
        <w:ind w:left="40" w:right="0" w:firstLine="0"/>
      </w:pPr>
      <w:r>
        <w:rPr>
          <w:lang w:val="cs-CZ" w:eastAsia="cs-CZ" w:bidi="cs-CZ"/>
          <w:w w:val="100"/>
          <w:spacing w:val="0"/>
          <w:color w:val="000000"/>
          <w:position w:val="0"/>
        </w:rPr>
        <w:t>Záruka za jakost díla</w:t>
      </w:r>
    </w:p>
    <w:p>
      <w:pPr>
        <w:pStyle w:val="Style6"/>
        <w:numPr>
          <w:ilvl w:val="0"/>
          <w:numId w:val="25"/>
        </w:numPr>
        <w:tabs>
          <w:tab w:leader="none" w:pos="705"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Dodavatel poskytuje záruku na díle v trvání 24 měsíců. Záruka započne běžet ode dne předání a převzetí řádně ukončeného díla objednatelem.</w:t>
      </w:r>
    </w:p>
    <w:p>
      <w:pPr>
        <w:pStyle w:val="Style6"/>
        <w:numPr>
          <w:ilvl w:val="0"/>
          <w:numId w:val="25"/>
        </w:numPr>
        <w:tabs>
          <w:tab w:leader="none" w:pos="705" w:val="left"/>
        </w:tabs>
        <w:widowControl w:val="0"/>
        <w:keepNext w:val="0"/>
        <w:keepLines w:val="0"/>
        <w:shd w:val="clear" w:color="auto" w:fill="auto"/>
        <w:bidi w:val="0"/>
        <w:jc w:val="both"/>
        <w:spacing w:before="0" w:after="222"/>
        <w:ind w:left="740" w:right="0" w:hanging="740"/>
      </w:pPr>
      <w:r>
        <w:rPr>
          <w:lang w:val="cs-CZ" w:eastAsia="cs-CZ" w:bidi="cs-CZ"/>
          <w:w w:val="100"/>
          <w:spacing w:val="0"/>
          <w:color w:val="000000"/>
          <w:position w:val="0"/>
        </w:rPr>
        <w:t>Zjištěné vady je dodavatel povinen odstranit na své náklady do 5 pracovních dnů ode dne obdržení písemné reklamace. Dodavatel odpovídá za vady, které má dílo v době jeho odevzdání objednateli. Objednatel je povinen vady díla reklamovat písemně na adresu sídla dodavatele uvedeného v obchodním rejstříku a není-li dodavatel zapsán v obchodním rejstříku, potom na adresu jeho sídla uvedenou v této smlouvě. Rovněž zde platí ujednání této smlouvy o předání prací dodavateli. O dobu ode dne obdržení reklamace dodavatelem do dne předání opraveného díla objednateli se prodlužuje záruka na díle.</w:t>
      </w:r>
    </w:p>
    <w:p>
      <w:pPr>
        <w:pStyle w:val="Style6"/>
        <w:widowControl w:val="0"/>
        <w:keepNext w:val="0"/>
        <w:keepLines w:val="0"/>
        <w:shd w:val="clear" w:color="auto" w:fill="auto"/>
        <w:bidi w:val="0"/>
        <w:jc w:val="center"/>
        <w:spacing w:before="0" w:after="103" w:line="240" w:lineRule="exact"/>
        <w:ind w:left="40" w:right="0" w:firstLine="0"/>
      </w:pPr>
      <w:r>
        <w:rPr>
          <w:lang w:val="cs-CZ" w:eastAsia="cs-CZ" w:bidi="cs-CZ"/>
          <w:w w:val="100"/>
          <w:spacing w:val="0"/>
          <w:color w:val="000000"/>
          <w:position w:val="0"/>
        </w:rPr>
        <w:t>Článek 12</w:t>
      </w:r>
    </w:p>
    <w:p>
      <w:pPr>
        <w:pStyle w:val="Style6"/>
        <w:widowControl w:val="0"/>
        <w:keepNext w:val="0"/>
        <w:keepLines w:val="0"/>
        <w:shd w:val="clear" w:color="auto" w:fill="auto"/>
        <w:bidi w:val="0"/>
        <w:jc w:val="center"/>
        <w:spacing w:before="0" w:after="66" w:line="240" w:lineRule="exact"/>
        <w:ind w:left="40" w:right="0" w:firstLine="0"/>
      </w:pPr>
      <w:r>
        <w:rPr>
          <w:lang w:val="cs-CZ" w:eastAsia="cs-CZ" w:bidi="cs-CZ"/>
          <w:w w:val="100"/>
          <w:spacing w:val="0"/>
          <w:color w:val="000000"/>
          <w:position w:val="0"/>
        </w:rPr>
        <w:t>Závěrečná ujednání</w:t>
      </w:r>
    </w:p>
    <w:p>
      <w:pPr>
        <w:pStyle w:val="Style6"/>
        <w:numPr>
          <w:ilvl w:val="0"/>
          <w:numId w:val="27"/>
        </w:numPr>
        <w:tabs>
          <w:tab w:leader="none" w:pos="705"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Smluvní strany se dohodly, že případné spory vzniklé ze závazků sjednaných touto smlouvou budou přednostně řešit smírnou cestou.</w:t>
      </w:r>
    </w:p>
    <w:p>
      <w:pPr>
        <w:pStyle w:val="Style6"/>
        <w:numPr>
          <w:ilvl w:val="0"/>
          <w:numId w:val="27"/>
        </w:numPr>
        <w:tabs>
          <w:tab w:leader="none" w:pos="705" w:val="left"/>
        </w:tabs>
        <w:widowControl w:val="0"/>
        <w:keepNext w:val="0"/>
        <w:keepLines w:val="0"/>
        <w:shd w:val="clear" w:color="auto" w:fill="auto"/>
        <w:bidi w:val="0"/>
        <w:jc w:val="both"/>
        <w:spacing w:before="0" w:after="0"/>
        <w:ind w:left="740" w:right="0" w:hanging="740"/>
        <w:sectPr>
          <w:pgSz w:w="11900" w:h="16840"/>
          <w:pgMar w:top="1215" w:left="1401" w:right="1355" w:bottom="1796" w:header="0" w:footer="3" w:gutter="0"/>
          <w:rtlGutter w:val="0"/>
          <w:cols w:space="720"/>
          <w:noEndnote/>
          <w:docGrid w:linePitch="360"/>
        </w:sectPr>
      </w:pPr>
      <w:r>
        <w:rPr>
          <w:lang w:val="cs-CZ" w:eastAsia="cs-CZ" w:bidi="cs-CZ"/>
          <w:w w:val="100"/>
          <w:spacing w:val="0"/>
          <w:color w:val="000000"/>
          <w:position w:val="0"/>
        </w:rPr>
        <w:t>Dodavatel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6"/>
        <w:numPr>
          <w:ilvl w:val="0"/>
          <w:numId w:val="29"/>
        </w:numPr>
        <w:tabs>
          <w:tab w:leader="none" w:pos="70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Změny a doplňky této smlouvy lze provádět pouze písemnými oboustranně dohodnutými dodatky, které se stanou nedílnou součástí této smlouvy. Dodatek ke</w:t>
      </w:r>
    </w:p>
    <w:p>
      <w:pPr>
        <w:pStyle w:val="Style15"/>
        <w:numPr>
          <w:ilvl w:val="0"/>
          <w:numId w:val="29"/>
        </w:numPr>
        <w:tabs>
          <w:tab w:leader="none" w:pos="703" w:val="left"/>
        </w:tabs>
        <w:widowControl w:val="0"/>
        <w:keepNext/>
        <w:keepLines/>
        <w:shd w:val="clear" w:color="auto" w:fill="auto"/>
        <w:bidi w:val="0"/>
        <w:jc w:val="both"/>
        <w:spacing w:before="0" w:after="60" w:line="293" w:lineRule="exact"/>
        <w:ind w:left="740" w:right="0"/>
      </w:pPr>
      <w:bookmarkStart w:id="18" w:name="bookmark18"/>
      <w:r>
        <w:rPr>
          <w:rStyle w:val="CharStyle33"/>
          <w:b w:val="0"/>
          <w:bCs w:val="0"/>
        </w:rPr>
        <w:t xml:space="preserve">Plnění této smlouvy se řídí </w:t>
      </w:r>
      <w:r>
        <w:rPr>
          <w:lang w:val="cs-CZ" w:eastAsia="cs-CZ" w:bidi="cs-CZ"/>
          <w:w w:val="100"/>
          <w:spacing w:val="0"/>
          <w:color w:val="000000"/>
          <w:position w:val="0"/>
        </w:rPr>
        <w:t>zákonem č. 89/2012 Sb., občanský zákoník, v platném znění.</w:t>
      </w:r>
      <w:bookmarkEnd w:id="18"/>
    </w:p>
    <w:p>
      <w:pPr>
        <w:pStyle w:val="Style6"/>
        <w:numPr>
          <w:ilvl w:val="0"/>
          <w:numId w:val="29"/>
        </w:numPr>
        <w:tabs>
          <w:tab w:leader="none" w:pos="70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Smlouva je vyhotovena ve čtyřech stejnopisech, z nichž objednatel obdrží dvě vyhotovení a dodavatel též dvě vyhotovení.</w:t>
      </w:r>
    </w:p>
    <w:p>
      <w:pPr>
        <w:pStyle w:val="Style6"/>
        <w:numPr>
          <w:ilvl w:val="0"/>
          <w:numId w:val="29"/>
        </w:numPr>
        <w:tabs>
          <w:tab w:leader="none" w:pos="70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Dodavatel výslovně souhlasí se zveřejněním celého textu této dohody včetně podpisů v informačním systému veřejné správy - Registru smluv.</w:t>
      </w:r>
    </w:p>
    <w:p>
      <w:pPr>
        <w:pStyle w:val="Style6"/>
        <w:numPr>
          <w:ilvl w:val="0"/>
          <w:numId w:val="29"/>
        </w:numPr>
        <w:tabs>
          <w:tab w:leader="none" w:pos="70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Tato dohoda nabývá platnosti dnem podpisu oběma smluvními stranami a účinnosti dnem uveřejnění v informačním systému veřejné správy - Registru smluv.</w:t>
      </w:r>
    </w:p>
    <w:p>
      <w:pPr>
        <w:pStyle w:val="Style6"/>
        <w:numPr>
          <w:ilvl w:val="0"/>
          <w:numId w:val="29"/>
        </w:numPr>
        <w:tabs>
          <w:tab w:leader="none" w:pos="703" w:val="left"/>
        </w:tabs>
        <w:widowControl w:val="0"/>
        <w:keepNext w:val="0"/>
        <w:keepLines w:val="0"/>
        <w:shd w:val="clear" w:color="auto" w:fill="auto"/>
        <w:bidi w:val="0"/>
        <w:jc w:val="both"/>
        <w:spacing w:before="0" w:after="60"/>
        <w:ind w:left="740" w:right="0" w:hanging="740"/>
      </w:pPr>
      <w:r>
        <w:rPr>
          <w:lang w:val="cs-CZ" w:eastAsia="cs-CZ" w:bidi="cs-CZ"/>
          <w:w w:val="100"/>
          <w:spacing w:val="0"/>
          <w:color w:val="000000"/>
          <w:position w:val="0"/>
        </w:rPr>
        <w:t xml:space="preserve">Účastnící dohody se dohodly, že zákonnou povinnost dle § </w:t>
      </w:r>
      <w:r>
        <w:rPr>
          <w:rStyle w:val="CharStyle19"/>
        </w:rPr>
        <w:t xml:space="preserve">5 odst. 2 zákona č. 340/2015 Sb., o registru smluv, </w:t>
      </w:r>
      <w:r>
        <w:rPr>
          <w:lang w:val="cs-CZ" w:eastAsia="cs-CZ" w:bidi="cs-CZ"/>
          <w:w w:val="100"/>
          <w:spacing w:val="0"/>
          <w:color w:val="000000"/>
          <w:position w:val="0"/>
        </w:rPr>
        <w:t>v platném znění splní objednatel.</w:t>
      </w:r>
    </w:p>
    <w:p>
      <w:pPr>
        <w:pStyle w:val="Style6"/>
        <w:numPr>
          <w:ilvl w:val="0"/>
          <w:numId w:val="29"/>
        </w:numPr>
        <w:tabs>
          <w:tab w:leader="none" w:pos="703" w:val="left"/>
        </w:tabs>
        <w:widowControl w:val="0"/>
        <w:keepNext w:val="0"/>
        <w:keepLines w:val="0"/>
        <w:shd w:val="clear" w:color="auto" w:fill="auto"/>
        <w:bidi w:val="0"/>
        <w:jc w:val="both"/>
        <w:spacing w:before="0" w:after="426"/>
        <w:ind w:left="740" w:right="0" w:hanging="74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
        <w:widowControl w:val="0"/>
        <w:keepNext w:val="0"/>
        <w:keepLines w:val="0"/>
        <w:shd w:val="clear" w:color="auto" w:fill="auto"/>
        <w:bidi w:val="0"/>
        <w:jc w:val="left"/>
        <w:spacing w:before="0" w:after="937" w:line="586" w:lineRule="exact"/>
        <w:ind w:left="0" w:right="2080" w:firstLine="0"/>
      </w:pPr>
      <w:r>
        <w:pict>
          <v:shape id="_x0000_s1031" type="#_x0000_t202" style="position:absolute;margin-left:-0.7pt;margin-top:-15.25pt;width:68.4pt;height:61.4pt;z-index:-125829375;mso-wrap-distance-left:5.pt;mso-wrap-distance-right:219.35pt;mso-wrap-distance-bottom:98.1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586" w:lineRule="exact"/>
                    <w:ind w:left="0" w:right="0" w:firstLine="0"/>
                  </w:pPr>
                  <w:r>
                    <w:rPr>
                      <w:rStyle w:val="CharStyle7"/>
                    </w:rPr>
                    <w:t>V Praze, dne : Dodavatel :</w:t>
                  </w:r>
                </w:p>
              </w:txbxContent>
            </v:textbox>
            <w10:wrap type="square" side="right" anchorx="margin"/>
          </v:shape>
        </w:pict>
      </w:r>
      <w:r>
        <w:pict>
          <v:shape id="_x0000_s1032" type="#_x0000_t202" style="position:absolute;margin-left:5.e-002pt;margin-top:114.5pt;width:123.85pt;height:11.55pt;z-index:-125829374;mso-wrap-distance-left:5.pt;mso-wrap-distance-top:114.5pt;mso-wrap-distance-right:163.2pt;mso-wrap-distance-bottom:18.3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70" w:lineRule="exact"/>
                    <w:ind w:left="0" w:right="0" w:firstLine="0"/>
                  </w:pPr>
                  <w:r>
                    <w:rPr>
                      <w:rStyle w:val="CharStyle32"/>
                      <w:b/>
                      <w:bCs/>
                    </w:rPr>
                    <w:t>nřpH«;prla nřpH«:tavpn«:tva</w:t>
                  </w:r>
                </w:p>
              </w:txbxContent>
            </v:textbox>
            <w10:wrap type="square" side="right" anchorx="margin"/>
          </v:shape>
        </w:pict>
      </w:r>
      <w:r>
        <w:rPr>
          <w:lang w:val="cs-CZ" w:eastAsia="cs-CZ" w:bidi="cs-CZ"/>
          <w:w w:val="100"/>
          <w:spacing w:val="0"/>
          <w:color w:val="000000"/>
          <w:position w:val="0"/>
        </w:rPr>
        <w:t>V Jihlavě, dne: Objednatel :</w:t>
      </w:r>
    </w:p>
    <w:p>
      <w:pPr>
        <w:pStyle w:val="Style6"/>
        <w:widowControl w:val="0"/>
        <w:keepNext w:val="0"/>
        <w:keepLines w:val="0"/>
        <w:shd w:val="clear" w:color="auto" w:fill="auto"/>
        <w:bidi w:val="0"/>
        <w:jc w:val="both"/>
        <w:spacing w:before="0" w:after="135" w:line="240" w:lineRule="exact"/>
        <w:ind w:left="740" w:right="0" w:hanging="740"/>
      </w:pPr>
      <w:r>
        <w:rPr>
          <w:lang w:val="cs-CZ" w:eastAsia="cs-CZ" w:bidi="cs-CZ"/>
          <w:w w:val="100"/>
          <w:spacing w:val="0"/>
          <w:color w:val="000000"/>
          <w:position w:val="0"/>
        </w:rPr>
        <w:t>Ing. Radovan Necid</w:t>
      </w:r>
    </w:p>
    <w:p>
      <w:pPr>
        <w:pStyle w:val="Style31"/>
        <w:widowControl w:val="0"/>
        <w:keepNext w:val="0"/>
        <w:keepLines w:val="0"/>
        <w:shd w:val="clear" w:color="auto" w:fill="auto"/>
        <w:bidi w:val="0"/>
        <w:spacing w:before="0" w:after="0" w:line="170" w:lineRule="exact"/>
        <w:ind w:left="740" w:right="0"/>
      </w:pPr>
      <w:r>
        <w:rPr>
          <w:lang w:val="cs-CZ" w:eastAsia="cs-CZ" w:bidi="cs-CZ"/>
          <w:w w:val="100"/>
          <w:spacing w:val="0"/>
          <w:color w:val="000000"/>
          <w:position w:val="0"/>
        </w:rPr>
        <w:t>řpditpl nrpanÍ7arp</w:t>
      </w:r>
    </w:p>
    <w:sectPr>
      <w:footerReference w:type="default" r:id="rId10"/>
      <w:pgSz w:w="11900" w:h="16840"/>
      <w:pgMar w:top="1215" w:left="1401" w:right="1355" w:bottom="17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0.65pt;margin-top:792.5pt;width:55.45pt;height:7.2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b/>
                    <w:bCs/>
                  </w:rPr>
                  <w:t xml:space="preserve">Stránka </w:t>
                </w:r>
                <w:fldSimple w:instr=" PAGE \* MERGEFORMAT ">
                  <w:r>
                    <w:rPr>
                      <w:rStyle w:val="CharStyle22"/>
                      <w:b/>
                      <w:bCs/>
                    </w:rPr>
                    <w:t>#</w:t>
                  </w:r>
                </w:fldSimple>
                <w:r>
                  <w:rPr>
                    <w:rStyle w:val="CharStyle22"/>
                    <w:b/>
                    <w:bCs/>
                  </w:rPr>
                  <w:t xml:space="preserve"> z 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0.5pt;margin-top:792.5pt;width:55.45pt;height:7.2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0.5pt;margin-top:792.5pt;width:55.45pt;height:7.2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8</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0.65pt;margin-top:792.5pt;width:55.45pt;height:7.2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b/>
                    <w:bCs/>
                  </w:rPr>
                  <w:t xml:space="preserve">Stránka </w:t>
                </w:r>
                <w:fldSimple w:instr=" PAGE \* MERGEFORMAT ">
                  <w:r>
                    <w:rPr>
                      <w:rStyle w:val="CharStyle22"/>
                      <w:b/>
                      <w:bCs/>
                    </w:rPr>
                    <w:t>#</w:t>
                  </w:r>
                </w:fldSimple>
                <w:r>
                  <w:rPr>
                    <w:rStyle w:val="CharStyle22"/>
                    <w:b/>
                    <w:bCs/>
                  </w:rPr>
                  <w:t xml:space="preserve"> z 8</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70.5pt;margin-top:792.5pt;width:55.45pt;height:7.2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3.%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4">
    <w:multiLevelType w:val="multilevel"/>
    <w:lvl w:ilvl="0">
      <w:start w:val="1"/>
      <w:numFmt w:val="bullet"/>
      <w:lvlText w:val="•"/>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6">
    <w:multiLevelType w:val="multilevel"/>
    <w:lvl w:ilvl="0">
      <w:start w:val="1"/>
      <w:numFmt w:val="decimal"/>
      <w:lvlText w:val="4.%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8">
    <w:multiLevelType w:val="multilevel"/>
    <w:lvl w:ilvl="0">
      <w:start w:val="1"/>
      <w:numFmt w:val="decimal"/>
      <w:lvlText w:val="5.%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0">
    <w:multiLevelType w:val="multilevel"/>
    <w:lvl w:ilvl="0">
      <w:start w:val="2"/>
      <w:numFmt w:val="decimal"/>
      <w:lvlText w:val="5.%1."/>
      <w:rPr>
        <w:lang w:val="cs-CZ" w:eastAsia="cs-CZ" w:bidi="cs-CZ"/>
        <w:b/>
        <w:bCs/>
        <w:i w:val="0"/>
        <w:iCs w:val="0"/>
        <w:u w:val="none"/>
        <w:strike w:val="0"/>
        <w:smallCaps w:val="0"/>
        <w:sz w:val="24"/>
        <w:szCs w:val="24"/>
        <w:rFonts w:ascii="Calibri" w:eastAsia="Calibri" w:hAnsi="Calibri" w:cs="Calibri"/>
        <w:w w:val="100"/>
        <w:spacing w:val="0"/>
        <w:color w:val="000000"/>
        <w:position w:val="0"/>
      </w:rPr>
    </w:lvl>
  </w:abstractNum>
  <w:abstractNum w:abstractNumId="12">
    <w:multiLevelType w:val="multilevel"/>
    <w:lvl w:ilvl="0">
      <w:start w:val="1"/>
      <w:numFmt w:val="decimal"/>
      <w:lvlText w:val="6.%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4">
    <w:multiLevelType w:val="multilevel"/>
    <w:lvl w:ilvl="0">
      <w:start w:val="1"/>
      <w:numFmt w:val="decimal"/>
      <w:lvlText w:val="6.4.%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6">
    <w:multiLevelType w:val="multilevel"/>
    <w:lvl w:ilvl="0">
      <w:start w:val="1"/>
      <w:numFmt w:val="decimal"/>
      <w:lvlText w:val="7.%1."/>
      <w:rPr>
        <w:lang w:val="cs-CZ" w:eastAsia="cs-CZ" w:bidi="cs-CZ"/>
        <w:b/>
        <w:bCs/>
        <w:i w:val="0"/>
        <w:iCs w:val="0"/>
        <w:u w:val="none"/>
        <w:strike w:val="0"/>
        <w:smallCaps w:val="0"/>
        <w:sz w:val="24"/>
        <w:szCs w:val="24"/>
        <w:rFonts w:ascii="Calibri" w:eastAsia="Calibri" w:hAnsi="Calibri" w:cs="Calibri"/>
        <w:w w:val="100"/>
        <w:spacing w:val="0"/>
        <w:color w:val="000000"/>
        <w:position w:val="0"/>
      </w:rPr>
    </w:lvl>
  </w:abstractNum>
  <w:abstractNum w:abstractNumId="18">
    <w:multiLevelType w:val="multilevel"/>
    <w:lvl w:ilvl="0">
      <w:start w:val="1"/>
      <w:numFmt w:val="decimal"/>
      <w:lvlText w:val="8.%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0">
    <w:multiLevelType w:val="multilevel"/>
    <w:lvl w:ilvl="0">
      <w:start w:val="1"/>
      <w:numFmt w:val="decimal"/>
      <w:lvlText w:val="9.%1."/>
      <w:rPr>
        <w:lang w:val="cs-CZ" w:eastAsia="cs-CZ" w:bidi="cs-CZ"/>
        <w:b/>
        <w:bCs/>
        <w:i w:val="0"/>
        <w:iCs w:val="0"/>
        <w:u w:val="none"/>
        <w:strike w:val="0"/>
        <w:smallCaps w:val="0"/>
        <w:sz w:val="24"/>
        <w:szCs w:val="24"/>
        <w:rFonts w:ascii="Calibri" w:eastAsia="Calibri" w:hAnsi="Calibri" w:cs="Calibri"/>
        <w:w w:val="100"/>
        <w:spacing w:val="0"/>
        <w:color w:val="000000"/>
        <w:position w:val="0"/>
      </w:rPr>
    </w:lvl>
  </w:abstractNum>
  <w:abstractNum w:abstractNumId="22">
    <w:multiLevelType w:val="multilevel"/>
    <w:lvl w:ilvl="0">
      <w:start w:val="1"/>
      <w:numFmt w:val="decimal"/>
      <w:lvlText w:val="9.%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lvl w:ilvl="2">
      <w:start w:val="1"/>
      <w:numFmt w:val="decimal"/>
      <w:lvlText w:val="%1.%2.%3."/>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4">
    <w:multiLevelType w:val="multilevel"/>
    <w:lvl w:ilvl="0">
      <w:start w:val="1"/>
      <w:numFmt w:val="decimal"/>
      <w:lvlText w:val="11.%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6">
    <w:multiLevelType w:val="multilevel"/>
    <w:lvl w:ilvl="0">
      <w:start w:val="1"/>
      <w:numFmt w:val="decimal"/>
      <w:lvlText w:val="12.%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8">
    <w:multiLevelType w:val="multilevel"/>
    <w:lvl w:ilvl="0">
      <w:start w:val="3"/>
      <w:numFmt w:val="decimal"/>
      <w:lvlText w:val="12.%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9) Exact"/>
    <w:basedOn w:val="DefaultParagraphFont"/>
    <w:rPr>
      <w:b/>
      <w:bCs/>
      <w:i w:val="0"/>
      <w:iCs w:val="0"/>
      <w:u w:val="none"/>
      <w:strike w:val="0"/>
      <w:smallCaps w:val="0"/>
      <w:sz w:val="24"/>
      <w:szCs w:val="24"/>
      <w:rFonts w:ascii="Calibri" w:eastAsia="Calibri" w:hAnsi="Calibri" w:cs="Calibri"/>
    </w:rPr>
  </w:style>
  <w:style w:type="character" w:customStyle="1" w:styleId="CharStyle5">
    <w:name w:val="Základní text (9) + Ne tučné Exact"/>
    <w:basedOn w:val="CharStyle18"/>
    <w:rPr>
      <w:b/>
      <w:bCs/>
    </w:rPr>
  </w:style>
  <w:style w:type="character" w:customStyle="1" w:styleId="CharStyle7">
    <w:name w:val="Základní text (2) Exact"/>
    <w:basedOn w:val="DefaultParagraphFont"/>
    <w:rPr>
      <w:b w:val="0"/>
      <w:bCs w:val="0"/>
      <w:i w:val="0"/>
      <w:iCs w:val="0"/>
      <w:u w:val="none"/>
      <w:strike w:val="0"/>
      <w:smallCaps w:val="0"/>
      <w:sz w:val="24"/>
      <w:szCs w:val="24"/>
      <w:rFonts w:ascii="Calibri" w:eastAsia="Calibri" w:hAnsi="Calibri" w:cs="Calibri"/>
    </w:rPr>
  </w:style>
  <w:style w:type="character" w:customStyle="1" w:styleId="CharStyle9">
    <w:name w:val="Základní text (6) Exact"/>
    <w:basedOn w:val="DefaultParagraphFont"/>
    <w:link w:val="Style8"/>
    <w:rPr>
      <w:b w:val="0"/>
      <w:bCs w:val="0"/>
      <w:i w:val="0"/>
      <w:iCs w:val="0"/>
      <w:u w:val="none"/>
      <w:strike w:val="0"/>
      <w:smallCaps w:val="0"/>
      <w:sz w:val="26"/>
      <w:szCs w:val="26"/>
      <w:rFonts w:ascii="Calibri" w:eastAsia="Calibri" w:hAnsi="Calibri" w:cs="Calibri"/>
    </w:rPr>
  </w:style>
  <w:style w:type="character" w:customStyle="1" w:styleId="CharStyle10">
    <w:name w:val="Základní text (6) + 11 pt Exact"/>
    <w:basedOn w:val="CharStyle9"/>
    <w:rPr>
      <w:lang w:val="cs-CZ" w:eastAsia="cs-CZ" w:bidi="cs-CZ"/>
      <w:sz w:val="22"/>
      <w:szCs w:val="22"/>
      <w:w w:val="100"/>
      <w:spacing w:val="0"/>
      <w:color w:val="000000"/>
      <w:position w:val="0"/>
    </w:rPr>
  </w:style>
  <w:style w:type="character" w:customStyle="1" w:styleId="CharStyle12">
    <w:name w:val="Nadpis #1 (2)_"/>
    <w:basedOn w:val="DefaultParagraphFont"/>
    <w:link w:val="Style11"/>
    <w:rPr>
      <w:b/>
      <w:bCs/>
      <w:i w:val="0"/>
      <w:iCs w:val="0"/>
      <w:u w:val="none"/>
      <w:strike w:val="0"/>
      <w:smallCaps w:val="0"/>
      <w:sz w:val="30"/>
      <w:szCs w:val="30"/>
      <w:rFonts w:ascii="Calibri" w:eastAsia="Calibri" w:hAnsi="Calibri" w:cs="Calibri"/>
      <w:spacing w:val="70"/>
    </w:rPr>
  </w:style>
  <w:style w:type="character" w:customStyle="1" w:styleId="CharStyle14">
    <w:name w:val="Záhlaví nebo Zápatí_"/>
    <w:basedOn w:val="DefaultParagraphFont"/>
    <w:link w:val="Style13"/>
    <w:rPr>
      <w:b/>
      <w:bCs/>
      <w:i w:val="0"/>
      <w:iCs w:val="0"/>
      <w:u w:val="none"/>
      <w:strike w:val="0"/>
      <w:smallCaps w:val="0"/>
      <w:sz w:val="20"/>
      <w:szCs w:val="20"/>
      <w:rFonts w:ascii="Times New Roman" w:eastAsia="Times New Roman" w:hAnsi="Times New Roman" w:cs="Times New Roman"/>
    </w:rPr>
  </w:style>
  <w:style w:type="character" w:customStyle="1" w:styleId="CharStyle16">
    <w:name w:val="Nadpis #2 (2)_"/>
    <w:basedOn w:val="DefaultParagraphFont"/>
    <w:link w:val="Style15"/>
    <w:rPr>
      <w:b/>
      <w:bCs/>
      <w:i w:val="0"/>
      <w:iCs w:val="0"/>
      <w:u w:val="none"/>
      <w:strike w:val="0"/>
      <w:smallCaps w:val="0"/>
      <w:sz w:val="24"/>
      <w:szCs w:val="24"/>
      <w:rFonts w:ascii="Calibri" w:eastAsia="Calibri" w:hAnsi="Calibri" w:cs="Calibri"/>
    </w:rPr>
  </w:style>
  <w:style w:type="character" w:customStyle="1" w:styleId="CharStyle17">
    <w:name w:val="Základní text (2)_"/>
    <w:basedOn w:val="DefaultParagraphFont"/>
    <w:link w:val="Style6"/>
    <w:rPr>
      <w:b w:val="0"/>
      <w:bCs w:val="0"/>
      <w:i w:val="0"/>
      <w:iCs w:val="0"/>
      <w:u w:val="none"/>
      <w:strike w:val="0"/>
      <w:smallCaps w:val="0"/>
      <w:sz w:val="24"/>
      <w:szCs w:val="24"/>
      <w:rFonts w:ascii="Calibri" w:eastAsia="Calibri" w:hAnsi="Calibri" w:cs="Calibri"/>
    </w:rPr>
  </w:style>
  <w:style w:type="character" w:customStyle="1" w:styleId="CharStyle18">
    <w:name w:val="Základní text (9)_"/>
    <w:basedOn w:val="DefaultParagraphFont"/>
    <w:link w:val="Style3"/>
    <w:rPr>
      <w:b/>
      <w:bCs/>
      <w:i w:val="0"/>
      <w:iCs w:val="0"/>
      <w:u w:val="none"/>
      <w:strike w:val="0"/>
      <w:smallCaps w:val="0"/>
      <w:sz w:val="24"/>
      <w:szCs w:val="24"/>
      <w:rFonts w:ascii="Calibri" w:eastAsia="Calibri" w:hAnsi="Calibri" w:cs="Calibri"/>
    </w:rPr>
  </w:style>
  <w:style w:type="character" w:customStyle="1" w:styleId="CharStyle19">
    <w:name w:val="Základní text (2) + Tučné"/>
    <w:basedOn w:val="CharStyle17"/>
    <w:rPr>
      <w:lang w:val="cs-CZ" w:eastAsia="cs-CZ" w:bidi="cs-CZ"/>
      <w:b/>
      <w:bCs/>
      <w:w w:val="100"/>
      <w:spacing w:val="0"/>
      <w:color w:val="000000"/>
      <w:position w:val="0"/>
    </w:rPr>
  </w:style>
  <w:style w:type="character" w:customStyle="1" w:styleId="CharStyle21">
    <w:name w:val="Nadpis #2_"/>
    <w:basedOn w:val="DefaultParagraphFont"/>
    <w:link w:val="Style20"/>
    <w:rPr>
      <w:b w:val="0"/>
      <w:bCs w:val="0"/>
      <w:i w:val="0"/>
      <w:iCs w:val="0"/>
      <w:u w:val="none"/>
      <w:strike w:val="0"/>
      <w:smallCaps w:val="0"/>
      <w:sz w:val="24"/>
      <w:szCs w:val="24"/>
      <w:rFonts w:ascii="Calibri" w:eastAsia="Calibri" w:hAnsi="Calibri" w:cs="Calibri"/>
    </w:rPr>
  </w:style>
  <w:style w:type="character" w:customStyle="1" w:styleId="CharStyle22">
    <w:name w:val="Záhlaví nebo Zápatí"/>
    <w:basedOn w:val="CharStyle14"/>
    <w:rPr>
      <w:lang w:val="cs-CZ" w:eastAsia="cs-CZ" w:bidi="cs-CZ"/>
      <w:w w:val="100"/>
      <w:spacing w:val="0"/>
      <w:color w:val="000000"/>
      <w:position w:val="0"/>
    </w:rPr>
  </w:style>
  <w:style w:type="character" w:customStyle="1" w:styleId="CharStyle23">
    <w:name w:val="Základní text (2)"/>
    <w:basedOn w:val="CharStyle17"/>
    <w:rPr>
      <w:lang w:val="cs-CZ" w:eastAsia="cs-CZ" w:bidi="cs-CZ"/>
      <w:u w:val="single"/>
      <w:w w:val="100"/>
      <w:spacing w:val="0"/>
      <w:color w:val="000000"/>
      <w:position w:val="0"/>
    </w:rPr>
  </w:style>
  <w:style w:type="character" w:customStyle="1" w:styleId="CharStyle24">
    <w:name w:val="Základní text (2) + 8,5 pt,Tučné"/>
    <w:basedOn w:val="CharStyle17"/>
    <w:rPr>
      <w:lang w:val="cs-CZ" w:eastAsia="cs-CZ" w:bidi="cs-CZ"/>
      <w:b/>
      <w:bCs/>
      <w:sz w:val="17"/>
      <w:szCs w:val="17"/>
      <w:w w:val="100"/>
      <w:spacing w:val="0"/>
      <w:color w:val="000000"/>
      <w:position w:val="0"/>
    </w:rPr>
  </w:style>
  <w:style w:type="character" w:customStyle="1" w:styleId="CharStyle25">
    <w:name w:val="Základní text (2) + 8,5 pt,Tučné"/>
    <w:basedOn w:val="CharStyle17"/>
    <w:rPr>
      <w:lang w:val="cs-CZ" w:eastAsia="cs-CZ" w:bidi="cs-CZ"/>
      <w:b/>
      <w:bCs/>
      <w:sz w:val="17"/>
      <w:szCs w:val="17"/>
      <w:w w:val="100"/>
      <w:spacing w:val="0"/>
      <w:color w:val="000000"/>
      <w:position w:val="0"/>
    </w:rPr>
  </w:style>
  <w:style w:type="character" w:customStyle="1" w:styleId="CharStyle26">
    <w:name w:val="Základní text (2) + 8,5 pt,Tučné,Řádkování 2 pt"/>
    <w:basedOn w:val="CharStyle17"/>
    <w:rPr>
      <w:lang w:val="cs-CZ" w:eastAsia="cs-CZ" w:bidi="cs-CZ"/>
      <w:b/>
      <w:bCs/>
      <w:sz w:val="17"/>
      <w:szCs w:val="17"/>
      <w:w w:val="100"/>
      <w:spacing w:val="50"/>
      <w:color w:val="000000"/>
      <w:position w:val="0"/>
    </w:rPr>
  </w:style>
  <w:style w:type="character" w:customStyle="1" w:styleId="CharStyle28">
    <w:name w:val="Základní text (4)_"/>
    <w:basedOn w:val="DefaultParagraphFont"/>
    <w:link w:val="Style27"/>
    <w:rPr>
      <w:b w:val="0"/>
      <w:bCs w:val="0"/>
      <w:i/>
      <w:iCs/>
      <w:u w:val="none"/>
      <w:strike w:val="0"/>
      <w:smallCaps w:val="0"/>
      <w:sz w:val="24"/>
      <w:szCs w:val="24"/>
      <w:rFonts w:ascii="Calibri" w:eastAsia="Calibri" w:hAnsi="Calibri" w:cs="Calibri"/>
    </w:rPr>
  </w:style>
  <w:style w:type="character" w:customStyle="1" w:styleId="CharStyle29">
    <w:name w:val="Základní text (4)"/>
    <w:basedOn w:val="CharStyle28"/>
    <w:rPr>
      <w:lang w:val="cs-CZ" w:eastAsia="cs-CZ" w:bidi="cs-CZ"/>
      <w:sz w:val="24"/>
      <w:szCs w:val="24"/>
      <w:w w:val="100"/>
      <w:spacing w:val="0"/>
      <w:color w:val="000000"/>
      <w:position w:val="0"/>
    </w:rPr>
  </w:style>
  <w:style w:type="character" w:customStyle="1" w:styleId="CharStyle30">
    <w:name w:val="Základní text (9) + Ne tučné"/>
    <w:basedOn w:val="CharStyle18"/>
    <w:rPr>
      <w:lang w:val="cs-CZ" w:eastAsia="cs-CZ" w:bidi="cs-CZ"/>
      <w:b/>
      <w:bCs/>
      <w:w w:val="100"/>
      <w:spacing w:val="0"/>
      <w:color w:val="000000"/>
      <w:position w:val="0"/>
    </w:rPr>
  </w:style>
  <w:style w:type="character" w:customStyle="1" w:styleId="CharStyle32">
    <w:name w:val="Základní text (10) Exact"/>
    <w:basedOn w:val="DefaultParagraphFont"/>
    <w:rPr>
      <w:b/>
      <w:bCs/>
      <w:i w:val="0"/>
      <w:iCs w:val="0"/>
      <w:u w:val="none"/>
      <w:strike w:val="0"/>
      <w:smallCaps w:val="0"/>
      <w:sz w:val="17"/>
      <w:szCs w:val="17"/>
      <w:rFonts w:ascii="Calibri" w:eastAsia="Calibri" w:hAnsi="Calibri" w:cs="Calibri"/>
    </w:rPr>
  </w:style>
  <w:style w:type="character" w:customStyle="1" w:styleId="CharStyle33">
    <w:name w:val="Nadpis #2 (2) + Ne tučné"/>
    <w:basedOn w:val="CharStyle16"/>
    <w:rPr>
      <w:lang w:val="cs-CZ" w:eastAsia="cs-CZ" w:bidi="cs-CZ"/>
      <w:b/>
      <w:bCs/>
      <w:w w:val="100"/>
      <w:spacing w:val="0"/>
      <w:color w:val="000000"/>
      <w:position w:val="0"/>
    </w:rPr>
  </w:style>
  <w:style w:type="character" w:customStyle="1" w:styleId="CharStyle34">
    <w:name w:val="Základní text (10)_"/>
    <w:basedOn w:val="DefaultParagraphFont"/>
    <w:link w:val="Style31"/>
    <w:rPr>
      <w:b/>
      <w:bCs/>
      <w:i w:val="0"/>
      <w:iCs w:val="0"/>
      <w:u w:val="none"/>
      <w:strike w:val="0"/>
      <w:smallCaps w:val="0"/>
      <w:sz w:val="17"/>
      <w:szCs w:val="17"/>
      <w:rFonts w:ascii="Calibri" w:eastAsia="Calibri" w:hAnsi="Calibri" w:cs="Calibri"/>
    </w:rPr>
  </w:style>
  <w:style w:type="paragraph" w:customStyle="1" w:styleId="Style3">
    <w:name w:val="Základní text (9)"/>
    <w:basedOn w:val="Normal"/>
    <w:link w:val="CharStyle18"/>
    <w:pPr>
      <w:widowControl w:val="0"/>
      <w:shd w:val="clear" w:color="auto" w:fill="FFFFFF"/>
      <w:jc w:val="both"/>
      <w:spacing w:before="60" w:after="60" w:line="0" w:lineRule="exact"/>
      <w:ind w:hanging="740"/>
    </w:pPr>
    <w:rPr>
      <w:b/>
      <w:bCs/>
      <w:i w:val="0"/>
      <w:iCs w:val="0"/>
      <w:u w:val="none"/>
      <w:strike w:val="0"/>
      <w:smallCaps w:val="0"/>
      <w:sz w:val="24"/>
      <w:szCs w:val="24"/>
      <w:rFonts w:ascii="Calibri" w:eastAsia="Calibri" w:hAnsi="Calibri" w:cs="Calibri"/>
    </w:rPr>
  </w:style>
  <w:style w:type="paragraph" w:customStyle="1" w:styleId="Style6">
    <w:name w:val="Základní text (2)"/>
    <w:basedOn w:val="Normal"/>
    <w:link w:val="CharStyle17"/>
    <w:pPr>
      <w:widowControl w:val="0"/>
      <w:shd w:val="clear" w:color="auto" w:fill="FFFFFF"/>
      <w:spacing w:before="660" w:after="240" w:line="293" w:lineRule="exact"/>
      <w:ind w:hanging="760"/>
    </w:pPr>
    <w:rPr>
      <w:b w:val="0"/>
      <w:bCs w:val="0"/>
      <w:i w:val="0"/>
      <w:iCs w:val="0"/>
      <w:u w:val="none"/>
      <w:strike w:val="0"/>
      <w:smallCaps w:val="0"/>
      <w:sz w:val="24"/>
      <w:szCs w:val="24"/>
      <w:rFonts w:ascii="Calibri" w:eastAsia="Calibri" w:hAnsi="Calibri" w:cs="Calibri"/>
    </w:rPr>
  </w:style>
  <w:style w:type="paragraph" w:customStyle="1" w:styleId="Style8">
    <w:name w:val="Základní text (6)"/>
    <w:basedOn w:val="Normal"/>
    <w:link w:val="CharStyle9"/>
    <w:pPr>
      <w:widowControl w:val="0"/>
      <w:shd w:val="clear" w:color="auto" w:fill="FFFFFF"/>
      <w:spacing w:line="307" w:lineRule="exact"/>
    </w:pPr>
    <w:rPr>
      <w:b w:val="0"/>
      <w:bCs w:val="0"/>
      <w:i w:val="0"/>
      <w:iCs w:val="0"/>
      <w:u w:val="none"/>
      <w:strike w:val="0"/>
      <w:smallCaps w:val="0"/>
      <w:sz w:val="26"/>
      <w:szCs w:val="26"/>
      <w:rFonts w:ascii="Calibri" w:eastAsia="Calibri" w:hAnsi="Calibri" w:cs="Calibri"/>
    </w:rPr>
  </w:style>
  <w:style w:type="paragraph" w:customStyle="1" w:styleId="Style11">
    <w:name w:val="Nadpis #1 (2)"/>
    <w:basedOn w:val="Normal"/>
    <w:link w:val="CharStyle12"/>
    <w:pPr>
      <w:widowControl w:val="0"/>
      <w:shd w:val="clear" w:color="auto" w:fill="FFFFFF"/>
      <w:jc w:val="center"/>
      <w:outlineLvl w:val="0"/>
      <w:spacing w:after="420" w:line="0" w:lineRule="exact"/>
    </w:pPr>
    <w:rPr>
      <w:b/>
      <w:bCs/>
      <w:i w:val="0"/>
      <w:iCs w:val="0"/>
      <w:u w:val="none"/>
      <w:strike w:val="0"/>
      <w:smallCaps w:val="0"/>
      <w:sz w:val="30"/>
      <w:szCs w:val="30"/>
      <w:rFonts w:ascii="Calibri" w:eastAsia="Calibri" w:hAnsi="Calibri" w:cs="Calibri"/>
      <w:spacing w:val="70"/>
    </w:rPr>
  </w:style>
  <w:style w:type="paragraph" w:customStyle="1" w:styleId="Style13">
    <w:name w:val="Záhlaví nebo Zápatí"/>
    <w:basedOn w:val="Normal"/>
    <w:link w:val="CharStyle1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5">
    <w:name w:val="Nadpis #2 (2)"/>
    <w:basedOn w:val="Normal"/>
    <w:link w:val="CharStyle16"/>
    <w:pPr>
      <w:widowControl w:val="0"/>
      <w:shd w:val="clear" w:color="auto" w:fill="FFFFFF"/>
      <w:jc w:val="center"/>
      <w:outlineLvl w:val="1"/>
      <w:spacing w:before="420" w:after="60" w:line="0" w:lineRule="exact"/>
      <w:ind w:hanging="740"/>
    </w:pPr>
    <w:rPr>
      <w:b/>
      <w:bCs/>
      <w:i w:val="0"/>
      <w:iCs w:val="0"/>
      <w:u w:val="none"/>
      <w:strike w:val="0"/>
      <w:smallCaps w:val="0"/>
      <w:sz w:val="24"/>
      <w:szCs w:val="24"/>
      <w:rFonts w:ascii="Calibri" w:eastAsia="Calibri" w:hAnsi="Calibri" w:cs="Calibri"/>
    </w:rPr>
  </w:style>
  <w:style w:type="paragraph" w:customStyle="1" w:styleId="Style20">
    <w:name w:val="Nadpis #2"/>
    <w:basedOn w:val="Normal"/>
    <w:link w:val="CharStyle21"/>
    <w:pPr>
      <w:widowControl w:val="0"/>
      <w:shd w:val="clear" w:color="auto" w:fill="FFFFFF"/>
      <w:jc w:val="center"/>
      <w:outlineLvl w:val="1"/>
      <w:spacing w:before="420" w:after="60" w:line="0" w:lineRule="exact"/>
    </w:pPr>
    <w:rPr>
      <w:b w:val="0"/>
      <w:bCs w:val="0"/>
      <w:i w:val="0"/>
      <w:iCs w:val="0"/>
      <w:u w:val="none"/>
      <w:strike w:val="0"/>
      <w:smallCaps w:val="0"/>
      <w:sz w:val="24"/>
      <w:szCs w:val="24"/>
      <w:rFonts w:ascii="Calibri" w:eastAsia="Calibri" w:hAnsi="Calibri" w:cs="Calibri"/>
    </w:rPr>
  </w:style>
  <w:style w:type="paragraph" w:customStyle="1" w:styleId="Style27">
    <w:name w:val="Základní text (4)"/>
    <w:basedOn w:val="Normal"/>
    <w:link w:val="CharStyle28"/>
    <w:pPr>
      <w:widowControl w:val="0"/>
      <w:shd w:val="clear" w:color="auto" w:fill="FFFFFF"/>
      <w:spacing w:before="240" w:after="60" w:line="293" w:lineRule="exact"/>
    </w:pPr>
    <w:rPr>
      <w:b w:val="0"/>
      <w:bCs w:val="0"/>
      <w:i/>
      <w:iCs/>
      <w:u w:val="none"/>
      <w:strike w:val="0"/>
      <w:smallCaps w:val="0"/>
      <w:sz w:val="24"/>
      <w:szCs w:val="24"/>
      <w:rFonts w:ascii="Calibri" w:eastAsia="Calibri" w:hAnsi="Calibri" w:cs="Calibri"/>
    </w:rPr>
  </w:style>
  <w:style w:type="paragraph" w:customStyle="1" w:styleId="Style31">
    <w:name w:val="Základní text (10)"/>
    <w:basedOn w:val="Normal"/>
    <w:link w:val="CharStyle34"/>
    <w:pPr>
      <w:widowControl w:val="0"/>
      <w:shd w:val="clear" w:color="auto" w:fill="FFFFFF"/>
      <w:jc w:val="both"/>
      <w:spacing w:before="180" w:line="0" w:lineRule="exact"/>
      <w:ind w:hanging="740"/>
    </w:pPr>
    <w:rPr>
      <w:b/>
      <w:bCs/>
      <w:i w:val="0"/>
      <w:iCs w:val="0"/>
      <w:u w:val="none"/>
      <w:strike w:val="0"/>
      <w:smallCaps w:val="0"/>
      <w:sz w:val="17"/>
      <w:szCs w:val="17"/>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S M L O U V A   O   D Í L O</dc:title>
  <dc:subject/>
  <dc:creator>baranovic</dc:creator>
  <cp:keywords/>
</cp:coreProperties>
</file>