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26844" w14:textId="77777777" w:rsidR="00171117" w:rsidRPr="00234FD8" w:rsidRDefault="00BC2547" w:rsidP="00012103">
      <w:pPr>
        <w:jc w:val="center"/>
        <w:rPr>
          <w:rFonts w:ascii="Arial" w:hAnsi="Arial" w:cs="Arial"/>
          <w:b/>
          <w:sz w:val="28"/>
        </w:rPr>
      </w:pPr>
      <w:r w:rsidRPr="00234FD8">
        <w:rPr>
          <w:rFonts w:ascii="Arial" w:hAnsi="Arial" w:cs="Arial"/>
          <w:b/>
          <w:sz w:val="28"/>
        </w:rPr>
        <w:t>Smlouva o poskytování výuky anglického jazyka</w:t>
      </w:r>
    </w:p>
    <w:p w14:paraId="6616E92B" w14:textId="77777777" w:rsidR="00012103" w:rsidRPr="00234FD8" w:rsidRDefault="00CA3E1F">
      <w:pPr>
        <w:rPr>
          <w:rFonts w:ascii="Arial" w:hAnsi="Arial" w:cs="Arial"/>
        </w:rPr>
      </w:pPr>
    </w:p>
    <w:p w14:paraId="17FC091D" w14:textId="27127D6D" w:rsidR="00EC7FEF" w:rsidRPr="00234FD8" w:rsidRDefault="00BC2547">
      <w:pPr>
        <w:rPr>
          <w:rFonts w:ascii="Arial" w:hAnsi="Arial" w:cs="Arial"/>
        </w:rPr>
      </w:pPr>
      <w:r w:rsidRPr="00234FD8">
        <w:rPr>
          <w:rFonts w:ascii="Arial" w:hAnsi="Arial" w:cs="Arial"/>
          <w:b/>
        </w:rPr>
        <w:t>Lenka Holas Kořínková</w:t>
      </w:r>
      <w:r w:rsidRPr="00234FD8">
        <w:rPr>
          <w:rFonts w:ascii="Arial" w:hAnsi="Arial" w:cs="Arial"/>
        </w:rPr>
        <w:br/>
        <w:t xml:space="preserve">se sídlem </w:t>
      </w:r>
      <w:r w:rsidR="000D3D29">
        <w:rPr>
          <w:rFonts w:ascii="Arial" w:hAnsi="Arial" w:cs="Arial"/>
        </w:rPr>
        <w:t>xxxxxxxxxx</w:t>
      </w:r>
      <w:bookmarkStart w:id="0" w:name="_GoBack"/>
      <w:bookmarkEnd w:id="0"/>
      <w:r w:rsidR="00E80354" w:rsidRPr="00234FD8">
        <w:rPr>
          <w:rFonts w:ascii="Arial" w:hAnsi="Arial" w:cs="Arial"/>
        </w:rPr>
        <w:t>, 190 16 Praha 9 - Koloděje</w:t>
      </w:r>
      <w:r w:rsidRPr="00234FD8">
        <w:rPr>
          <w:rFonts w:ascii="Arial" w:hAnsi="Arial" w:cs="Arial"/>
        </w:rPr>
        <w:br/>
        <w:t>IČ</w:t>
      </w:r>
      <w:r w:rsidR="00E80354" w:rsidRPr="00234FD8">
        <w:rPr>
          <w:rFonts w:ascii="Arial" w:hAnsi="Arial" w:cs="Arial"/>
        </w:rPr>
        <w:t>O</w:t>
      </w:r>
      <w:r w:rsidRPr="00234FD8">
        <w:rPr>
          <w:rFonts w:ascii="Arial" w:hAnsi="Arial" w:cs="Arial"/>
        </w:rPr>
        <w:t xml:space="preserve">: </w:t>
      </w:r>
      <w:r w:rsidR="00E80354" w:rsidRPr="00234FD8">
        <w:rPr>
          <w:rFonts w:ascii="Arial" w:hAnsi="Arial" w:cs="Arial"/>
        </w:rPr>
        <w:t>64571068</w:t>
      </w:r>
    </w:p>
    <w:p w14:paraId="3AF665FE" w14:textId="77777777" w:rsidR="00EC7FEF" w:rsidRPr="00234FD8" w:rsidRDefault="00BC2547">
      <w:pPr>
        <w:rPr>
          <w:rFonts w:ascii="Arial" w:hAnsi="Arial" w:cs="Arial"/>
        </w:rPr>
      </w:pPr>
      <w:r w:rsidRPr="00234FD8">
        <w:rPr>
          <w:rFonts w:ascii="Arial" w:hAnsi="Arial" w:cs="Arial"/>
        </w:rPr>
        <w:t>(dále jen „</w:t>
      </w:r>
      <w:r w:rsidR="00626D7F" w:rsidRPr="00234FD8">
        <w:rPr>
          <w:rFonts w:ascii="Arial" w:hAnsi="Arial" w:cs="Arial"/>
        </w:rPr>
        <w:t>P</w:t>
      </w:r>
      <w:r w:rsidRPr="00234FD8">
        <w:rPr>
          <w:rFonts w:ascii="Arial" w:hAnsi="Arial" w:cs="Arial"/>
        </w:rPr>
        <w:t>oskytovatel“)</w:t>
      </w:r>
    </w:p>
    <w:p w14:paraId="19B38D8E" w14:textId="77777777" w:rsidR="00EC7FEF" w:rsidRPr="00234FD8" w:rsidRDefault="00BC2547">
      <w:pPr>
        <w:rPr>
          <w:rFonts w:ascii="Arial" w:hAnsi="Arial" w:cs="Arial"/>
        </w:rPr>
      </w:pPr>
      <w:r w:rsidRPr="00234FD8">
        <w:rPr>
          <w:rFonts w:ascii="Arial" w:hAnsi="Arial" w:cs="Arial"/>
        </w:rPr>
        <w:t>a</w:t>
      </w:r>
    </w:p>
    <w:p w14:paraId="184A309E" w14:textId="77777777" w:rsidR="000E3139" w:rsidRPr="00234FD8" w:rsidRDefault="00BC2547">
      <w:pPr>
        <w:rPr>
          <w:rFonts w:ascii="Arial" w:hAnsi="Arial" w:cs="Arial"/>
        </w:rPr>
      </w:pPr>
      <w:r w:rsidRPr="00234FD8">
        <w:rPr>
          <w:rFonts w:ascii="Arial" w:hAnsi="Arial" w:cs="Arial"/>
          <w:b/>
        </w:rPr>
        <w:t>Státní fond kinematografie</w:t>
      </w:r>
      <w:r w:rsidRPr="00234FD8">
        <w:rPr>
          <w:rFonts w:ascii="Arial" w:hAnsi="Arial" w:cs="Arial"/>
        </w:rPr>
        <w:br/>
        <w:t xml:space="preserve">se sídlem Dukelských hrdinů </w:t>
      </w:r>
      <w:r w:rsidR="00E80354" w:rsidRPr="00234FD8">
        <w:rPr>
          <w:rFonts w:ascii="Arial" w:hAnsi="Arial" w:cs="Arial"/>
        </w:rPr>
        <w:t>530/</w:t>
      </w:r>
      <w:r w:rsidRPr="00234FD8">
        <w:rPr>
          <w:rFonts w:ascii="Arial" w:hAnsi="Arial" w:cs="Arial"/>
        </w:rPr>
        <w:t>47, 170 00 Praha 7,</w:t>
      </w:r>
      <w:r w:rsidRPr="00234FD8">
        <w:rPr>
          <w:rFonts w:ascii="Arial" w:hAnsi="Arial" w:cs="Arial"/>
        </w:rPr>
        <w:br/>
        <w:t>IČO: 01454455,</w:t>
      </w:r>
      <w:r w:rsidR="00E80354" w:rsidRPr="00234FD8">
        <w:rPr>
          <w:rFonts w:ascii="Arial" w:hAnsi="Arial" w:cs="Arial"/>
        </w:rPr>
        <w:t xml:space="preserve"> DIČ: CZ01454455</w:t>
      </w:r>
      <w:r w:rsidRPr="00234FD8">
        <w:rPr>
          <w:rFonts w:ascii="Arial" w:hAnsi="Arial" w:cs="Arial"/>
        </w:rPr>
        <w:br/>
        <w:t xml:space="preserve">zastoupený ředitelkou </w:t>
      </w:r>
      <w:r w:rsidR="00E80354" w:rsidRPr="00234FD8">
        <w:rPr>
          <w:rFonts w:ascii="Arial" w:hAnsi="Arial" w:cs="Arial"/>
        </w:rPr>
        <w:t xml:space="preserve">Mgr. </w:t>
      </w:r>
      <w:r w:rsidRPr="00234FD8">
        <w:rPr>
          <w:rFonts w:ascii="Arial" w:hAnsi="Arial" w:cs="Arial"/>
        </w:rPr>
        <w:t>Helenou Bezděk Fraňkovou</w:t>
      </w:r>
      <w:r w:rsidRPr="00234FD8">
        <w:rPr>
          <w:rFonts w:ascii="Arial" w:hAnsi="Arial" w:cs="Arial"/>
        </w:rPr>
        <w:br/>
      </w:r>
      <w:r w:rsidRPr="00234FD8">
        <w:rPr>
          <w:rFonts w:ascii="Arial" w:hAnsi="Arial" w:cs="Arial"/>
        </w:rPr>
        <w:br/>
        <w:t>(dále jen „</w:t>
      </w:r>
      <w:r w:rsidR="00626D7F" w:rsidRPr="00234FD8">
        <w:rPr>
          <w:rFonts w:ascii="Arial" w:hAnsi="Arial" w:cs="Arial"/>
        </w:rPr>
        <w:t>O</w:t>
      </w:r>
      <w:r w:rsidRPr="00234FD8">
        <w:rPr>
          <w:rFonts w:ascii="Arial" w:hAnsi="Arial" w:cs="Arial"/>
        </w:rPr>
        <w:t>bjednatel“)</w:t>
      </w:r>
    </w:p>
    <w:p w14:paraId="7137E16E" w14:textId="77777777" w:rsidR="007514C6" w:rsidRPr="00234FD8" w:rsidRDefault="007514C6">
      <w:pPr>
        <w:rPr>
          <w:rFonts w:ascii="Arial" w:hAnsi="Arial" w:cs="Arial"/>
        </w:rPr>
      </w:pPr>
      <w:r w:rsidRPr="00234FD8">
        <w:rPr>
          <w:rFonts w:ascii="Arial" w:hAnsi="Arial" w:cs="Arial"/>
        </w:rPr>
        <w:t>(společně jako „smluvní strany“)</w:t>
      </w:r>
    </w:p>
    <w:p w14:paraId="07D03678" w14:textId="77777777" w:rsidR="000E3139" w:rsidRPr="00234FD8" w:rsidRDefault="00BC2547" w:rsidP="00012103">
      <w:pPr>
        <w:jc w:val="both"/>
        <w:rPr>
          <w:rFonts w:ascii="Arial" w:hAnsi="Arial" w:cs="Arial"/>
        </w:rPr>
      </w:pPr>
      <w:r w:rsidRPr="00234FD8">
        <w:rPr>
          <w:rFonts w:ascii="Arial" w:hAnsi="Arial" w:cs="Arial"/>
        </w:rPr>
        <w:t>uzavírají smlouvu o poskytování výuky anglického jazyka pro zaměstnance objednatele (dále jen „Smlouva“) v souladu s ustanovením § 1746 odst. 2 zákona č. 89/2012 Sb., občanský zákoník, ve znění pozdějších předpisů.</w:t>
      </w:r>
    </w:p>
    <w:p w14:paraId="59C656A9" w14:textId="77777777" w:rsidR="000E3139" w:rsidRPr="00234FD8" w:rsidRDefault="00BC2547" w:rsidP="00012103">
      <w:pPr>
        <w:jc w:val="center"/>
        <w:rPr>
          <w:rFonts w:ascii="Arial" w:hAnsi="Arial" w:cs="Arial"/>
          <w:b/>
        </w:rPr>
      </w:pPr>
      <w:r w:rsidRPr="00234FD8">
        <w:rPr>
          <w:rFonts w:ascii="Arial" w:hAnsi="Arial" w:cs="Arial"/>
          <w:b/>
        </w:rPr>
        <w:t xml:space="preserve">I. </w:t>
      </w:r>
      <w:r w:rsidRPr="00234FD8">
        <w:rPr>
          <w:rFonts w:ascii="Arial" w:hAnsi="Arial" w:cs="Arial"/>
          <w:b/>
        </w:rPr>
        <w:br/>
        <w:t>Účel smlouvy</w:t>
      </w:r>
    </w:p>
    <w:p w14:paraId="28F76CA9" w14:textId="77777777" w:rsidR="000E3139" w:rsidRPr="00234FD8" w:rsidRDefault="00BC2547" w:rsidP="00012103">
      <w:pPr>
        <w:pStyle w:val="Odstavecseseznamem"/>
        <w:numPr>
          <w:ilvl w:val="0"/>
          <w:numId w:val="1"/>
        </w:numPr>
        <w:ind w:left="426"/>
        <w:rPr>
          <w:rFonts w:ascii="Arial" w:hAnsi="Arial" w:cs="Arial"/>
        </w:rPr>
      </w:pPr>
      <w:r w:rsidRPr="00234FD8">
        <w:rPr>
          <w:rFonts w:ascii="Arial" w:hAnsi="Arial" w:cs="Arial"/>
        </w:rPr>
        <w:t xml:space="preserve">Účelem této Smlouvy je zajištění zvýšení/prohlubování jazykových znalostí zaměstnanců Objednatele. </w:t>
      </w:r>
    </w:p>
    <w:p w14:paraId="37104C03" w14:textId="77777777" w:rsidR="000E3139" w:rsidRPr="00234FD8" w:rsidRDefault="00BC2547" w:rsidP="00012103">
      <w:pPr>
        <w:jc w:val="center"/>
        <w:rPr>
          <w:rFonts w:ascii="Arial" w:hAnsi="Arial" w:cs="Arial"/>
          <w:b/>
        </w:rPr>
      </w:pPr>
      <w:r w:rsidRPr="00234FD8">
        <w:rPr>
          <w:rFonts w:ascii="Arial" w:hAnsi="Arial" w:cs="Arial"/>
          <w:b/>
        </w:rPr>
        <w:t xml:space="preserve">II. </w:t>
      </w:r>
      <w:r w:rsidRPr="00234FD8">
        <w:rPr>
          <w:rFonts w:ascii="Arial" w:hAnsi="Arial" w:cs="Arial"/>
          <w:b/>
        </w:rPr>
        <w:br/>
        <w:t>Předmět smlouvy</w:t>
      </w:r>
    </w:p>
    <w:p w14:paraId="0740E6E9" w14:textId="77777777" w:rsidR="00012103"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 xml:space="preserve">Předmětem smlouvy je individuální výuka anglického jazyka a konverzace v rozsahu 1 vyučovací hodiny týdně pro každého studenta, přičemž vyučovací hodinou se rozumí časový úsek </w:t>
      </w:r>
      <w:r w:rsidR="0091421F" w:rsidRPr="00234FD8">
        <w:rPr>
          <w:rFonts w:ascii="Arial" w:hAnsi="Arial" w:cs="Arial"/>
        </w:rPr>
        <w:t>9</w:t>
      </w:r>
      <w:r w:rsidRPr="00234FD8">
        <w:rPr>
          <w:rFonts w:ascii="Arial" w:hAnsi="Arial" w:cs="Arial"/>
        </w:rPr>
        <w:t xml:space="preserve">0 min. </w:t>
      </w:r>
    </w:p>
    <w:p w14:paraId="5FE7279F" w14:textId="77777777" w:rsidR="00A8401E"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Seznam studentů z řad zaměstnanců Objednatele účastnící se individuální výuky je nedílnou součástí této smlouvy</w:t>
      </w:r>
      <w:r w:rsidR="0091421F" w:rsidRPr="00234FD8">
        <w:rPr>
          <w:rFonts w:ascii="Arial" w:hAnsi="Arial" w:cs="Arial"/>
        </w:rPr>
        <w:t xml:space="preserve"> – Příloha č.</w:t>
      </w:r>
      <w:r w:rsidR="002F79D3" w:rsidRPr="00234FD8">
        <w:rPr>
          <w:rFonts w:ascii="Arial" w:hAnsi="Arial" w:cs="Arial"/>
        </w:rPr>
        <w:t xml:space="preserve"> </w:t>
      </w:r>
      <w:r w:rsidR="0091421F" w:rsidRPr="00234FD8">
        <w:rPr>
          <w:rFonts w:ascii="Arial" w:hAnsi="Arial" w:cs="Arial"/>
        </w:rPr>
        <w:t>1</w:t>
      </w:r>
      <w:r w:rsidRPr="00234FD8">
        <w:rPr>
          <w:rFonts w:ascii="Arial" w:hAnsi="Arial" w:cs="Arial"/>
        </w:rPr>
        <w:t xml:space="preserve">. </w:t>
      </w:r>
    </w:p>
    <w:p w14:paraId="41E7FAB1" w14:textId="77777777" w:rsidR="007E430E"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 xml:space="preserve">Předpokládaný týdenní rozsah výuky je násobkem počtu studentů a týdenního rozsahu výuky. Účtovány budou pouze uskutečněné vyučovací hodiny. </w:t>
      </w:r>
    </w:p>
    <w:p w14:paraId="7B8942C5" w14:textId="77777777" w:rsidR="00DE224E"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 xml:space="preserve">Před začátkem výuky </w:t>
      </w:r>
      <w:r w:rsidR="002F79D3" w:rsidRPr="00234FD8">
        <w:rPr>
          <w:rFonts w:ascii="Arial" w:hAnsi="Arial" w:cs="Arial"/>
        </w:rPr>
        <w:t>P</w:t>
      </w:r>
      <w:r w:rsidRPr="00234FD8">
        <w:rPr>
          <w:rFonts w:ascii="Arial" w:hAnsi="Arial" w:cs="Arial"/>
        </w:rPr>
        <w:t xml:space="preserve">oskytovatel stanoví rozvrh vyučovacích hodin s každým studentem s ohledem na časové možností </w:t>
      </w:r>
      <w:r w:rsidR="002F79D3" w:rsidRPr="00234FD8">
        <w:rPr>
          <w:rFonts w:ascii="Arial" w:hAnsi="Arial" w:cs="Arial"/>
        </w:rPr>
        <w:t>P</w:t>
      </w:r>
      <w:r w:rsidRPr="00234FD8">
        <w:rPr>
          <w:rFonts w:ascii="Arial" w:hAnsi="Arial" w:cs="Arial"/>
        </w:rPr>
        <w:t xml:space="preserve">oskytovatele. Případné změny ze strany studenta nebo </w:t>
      </w:r>
      <w:r w:rsidR="002F79D3" w:rsidRPr="00234FD8">
        <w:rPr>
          <w:rFonts w:ascii="Arial" w:hAnsi="Arial" w:cs="Arial"/>
        </w:rPr>
        <w:t>P</w:t>
      </w:r>
      <w:r w:rsidRPr="00234FD8">
        <w:rPr>
          <w:rFonts w:ascii="Arial" w:hAnsi="Arial" w:cs="Arial"/>
        </w:rPr>
        <w:t xml:space="preserve">oskytovatele budou vždy řešeny operativně mezi </w:t>
      </w:r>
      <w:r w:rsidR="002F79D3" w:rsidRPr="00234FD8">
        <w:rPr>
          <w:rFonts w:ascii="Arial" w:hAnsi="Arial" w:cs="Arial"/>
        </w:rPr>
        <w:t>P</w:t>
      </w:r>
      <w:r w:rsidRPr="00234FD8">
        <w:rPr>
          <w:rFonts w:ascii="Arial" w:hAnsi="Arial" w:cs="Arial"/>
        </w:rPr>
        <w:t xml:space="preserve">oskytovatelem a studentem, a o každé změně bude proveden </w:t>
      </w:r>
      <w:r w:rsidR="002F79D3" w:rsidRPr="00234FD8">
        <w:rPr>
          <w:rFonts w:ascii="Arial" w:hAnsi="Arial" w:cs="Arial"/>
        </w:rPr>
        <w:t>P</w:t>
      </w:r>
      <w:r w:rsidRPr="00234FD8">
        <w:rPr>
          <w:rFonts w:ascii="Arial" w:hAnsi="Arial" w:cs="Arial"/>
        </w:rPr>
        <w:t xml:space="preserve">oskytovatelem záznam. </w:t>
      </w:r>
    </w:p>
    <w:p w14:paraId="5BD3840A" w14:textId="77777777" w:rsidR="009F45B4" w:rsidRPr="00234FD8" w:rsidRDefault="00BC2547" w:rsidP="00B62954">
      <w:pPr>
        <w:pStyle w:val="Odstavecseseznamem"/>
        <w:numPr>
          <w:ilvl w:val="0"/>
          <w:numId w:val="2"/>
        </w:numPr>
        <w:ind w:left="425" w:hanging="357"/>
        <w:contextualSpacing w:val="0"/>
        <w:rPr>
          <w:rFonts w:ascii="Arial" w:hAnsi="Arial" w:cs="Arial"/>
        </w:rPr>
      </w:pPr>
      <w:r w:rsidRPr="00234FD8">
        <w:rPr>
          <w:rFonts w:ascii="Arial" w:hAnsi="Arial" w:cs="Arial"/>
        </w:rPr>
        <w:t xml:space="preserve">Na konci „školního roku“ </w:t>
      </w:r>
      <w:r w:rsidR="00BE2764" w:rsidRPr="00234FD8">
        <w:rPr>
          <w:rFonts w:ascii="Arial" w:hAnsi="Arial" w:cs="Arial"/>
        </w:rPr>
        <w:t>P</w:t>
      </w:r>
      <w:r w:rsidRPr="00234FD8">
        <w:rPr>
          <w:rFonts w:ascii="Arial" w:hAnsi="Arial" w:cs="Arial"/>
        </w:rPr>
        <w:t xml:space="preserve">oskytovatel provede závěrečné hodnocení studentů, které předá </w:t>
      </w:r>
      <w:r w:rsidR="00BE2764" w:rsidRPr="00234FD8">
        <w:rPr>
          <w:rFonts w:ascii="Arial" w:hAnsi="Arial" w:cs="Arial"/>
        </w:rPr>
        <w:t>O</w:t>
      </w:r>
      <w:r w:rsidRPr="00234FD8">
        <w:rPr>
          <w:rFonts w:ascii="Arial" w:hAnsi="Arial" w:cs="Arial"/>
        </w:rPr>
        <w:t xml:space="preserve">bjednateli. </w:t>
      </w:r>
    </w:p>
    <w:p w14:paraId="5C7D52DE" w14:textId="77777777" w:rsidR="009F45B4" w:rsidRPr="00234FD8" w:rsidRDefault="00BC2547" w:rsidP="009F45B4">
      <w:pPr>
        <w:jc w:val="center"/>
        <w:rPr>
          <w:rFonts w:ascii="Arial" w:hAnsi="Arial" w:cs="Arial"/>
          <w:b/>
        </w:rPr>
      </w:pPr>
      <w:r w:rsidRPr="00234FD8">
        <w:rPr>
          <w:rFonts w:ascii="Arial" w:hAnsi="Arial" w:cs="Arial"/>
          <w:b/>
        </w:rPr>
        <w:t>III.</w:t>
      </w:r>
      <w:r w:rsidRPr="00234FD8">
        <w:rPr>
          <w:rFonts w:ascii="Arial" w:hAnsi="Arial" w:cs="Arial"/>
          <w:b/>
        </w:rPr>
        <w:br/>
        <w:t xml:space="preserve"> Práva a povinnosti smluvních stran</w:t>
      </w:r>
    </w:p>
    <w:p w14:paraId="4EE0E351" w14:textId="77777777" w:rsidR="00DE224E"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Poskytovatel se zavazuje poskytovat jazykovou výuku dle smlouvy s odbornou péčí a v souladu se zájmy </w:t>
      </w:r>
      <w:r w:rsidR="00310117" w:rsidRPr="00234FD8">
        <w:rPr>
          <w:rFonts w:ascii="Arial" w:hAnsi="Arial" w:cs="Arial"/>
        </w:rPr>
        <w:t>O</w:t>
      </w:r>
      <w:r w:rsidRPr="00234FD8">
        <w:rPr>
          <w:rFonts w:ascii="Arial" w:hAnsi="Arial" w:cs="Arial"/>
        </w:rPr>
        <w:t>bjednatele.</w:t>
      </w:r>
    </w:p>
    <w:p w14:paraId="247D7E02"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lastRenderedPageBreak/>
        <w:t xml:space="preserve">Poskytovatel je povinen bez zbytečného odkladu upozornit </w:t>
      </w:r>
      <w:r w:rsidR="00310117" w:rsidRPr="00234FD8">
        <w:rPr>
          <w:rFonts w:ascii="Arial" w:hAnsi="Arial" w:cs="Arial"/>
        </w:rPr>
        <w:t>O</w:t>
      </w:r>
      <w:r w:rsidRPr="00234FD8">
        <w:rPr>
          <w:rFonts w:ascii="Arial" w:hAnsi="Arial" w:cs="Arial"/>
        </w:rPr>
        <w:t xml:space="preserve">bjednatele na skutečnosti bránící řádnému plnění předmětu této smlouvy. </w:t>
      </w:r>
    </w:p>
    <w:p w14:paraId="7D57D58F"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Poskytovatel neodpovídá za vady způsobené dodržením pokynů daných </w:t>
      </w:r>
      <w:r w:rsidR="00310117" w:rsidRPr="00234FD8">
        <w:rPr>
          <w:rFonts w:ascii="Arial" w:hAnsi="Arial" w:cs="Arial"/>
        </w:rPr>
        <w:t>O</w:t>
      </w:r>
      <w:r w:rsidRPr="00234FD8">
        <w:rPr>
          <w:rFonts w:ascii="Arial" w:hAnsi="Arial" w:cs="Arial"/>
        </w:rPr>
        <w:t xml:space="preserve">bjednatelem, jestliže </w:t>
      </w:r>
      <w:r w:rsidR="00310117" w:rsidRPr="00234FD8">
        <w:rPr>
          <w:rFonts w:ascii="Arial" w:hAnsi="Arial" w:cs="Arial"/>
        </w:rPr>
        <w:t>P</w:t>
      </w:r>
      <w:r w:rsidRPr="00234FD8">
        <w:rPr>
          <w:rFonts w:ascii="Arial" w:hAnsi="Arial" w:cs="Arial"/>
        </w:rPr>
        <w:t xml:space="preserve">oskytovatel na nevhodnost těchto pokynů </w:t>
      </w:r>
      <w:r w:rsidR="00310117" w:rsidRPr="00234FD8">
        <w:rPr>
          <w:rFonts w:ascii="Arial" w:hAnsi="Arial" w:cs="Arial"/>
        </w:rPr>
        <w:t>O</w:t>
      </w:r>
      <w:r w:rsidRPr="00234FD8">
        <w:rPr>
          <w:rFonts w:ascii="Arial" w:hAnsi="Arial" w:cs="Arial"/>
        </w:rPr>
        <w:t xml:space="preserve">bjednatele upozornil a </w:t>
      </w:r>
      <w:r w:rsidR="00310117" w:rsidRPr="00234FD8">
        <w:rPr>
          <w:rFonts w:ascii="Arial" w:hAnsi="Arial" w:cs="Arial"/>
        </w:rPr>
        <w:t>O</w:t>
      </w:r>
      <w:r w:rsidRPr="00234FD8">
        <w:rPr>
          <w:rFonts w:ascii="Arial" w:hAnsi="Arial" w:cs="Arial"/>
        </w:rPr>
        <w:t xml:space="preserve">bjednatel na jejich dodržení trval, nebo jestliže </w:t>
      </w:r>
      <w:r w:rsidR="00310117" w:rsidRPr="00234FD8">
        <w:rPr>
          <w:rFonts w:ascii="Arial" w:hAnsi="Arial" w:cs="Arial"/>
        </w:rPr>
        <w:t>P</w:t>
      </w:r>
      <w:r w:rsidRPr="00234FD8">
        <w:rPr>
          <w:rFonts w:ascii="Arial" w:hAnsi="Arial" w:cs="Arial"/>
        </w:rPr>
        <w:t xml:space="preserve">oskytovatel nemohl tuto nevhodnost zjistit. </w:t>
      </w:r>
    </w:p>
    <w:p w14:paraId="2DA8D00D"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Pokud činností </w:t>
      </w:r>
      <w:r w:rsidR="00310117" w:rsidRPr="00234FD8">
        <w:rPr>
          <w:rFonts w:ascii="Arial" w:hAnsi="Arial" w:cs="Arial"/>
        </w:rPr>
        <w:t>P</w:t>
      </w:r>
      <w:r w:rsidRPr="00234FD8">
        <w:rPr>
          <w:rFonts w:ascii="Arial" w:hAnsi="Arial" w:cs="Arial"/>
        </w:rPr>
        <w:t xml:space="preserve">oskytovatele dojde ke způsobení škody </w:t>
      </w:r>
      <w:r w:rsidR="00310117" w:rsidRPr="00234FD8">
        <w:rPr>
          <w:rFonts w:ascii="Arial" w:hAnsi="Arial" w:cs="Arial"/>
        </w:rPr>
        <w:t>O</w:t>
      </w:r>
      <w:r w:rsidRPr="00234FD8">
        <w:rPr>
          <w:rFonts w:ascii="Arial" w:hAnsi="Arial" w:cs="Arial"/>
        </w:rPr>
        <w:t xml:space="preserve">bjednateli nebo jiným subjektům z titulu opomenutí, nedbalosti nebo neplněním podmínek vyplývajících ze zákona nebo vyplývajících ze smlouvy, je </w:t>
      </w:r>
      <w:r w:rsidR="00310117" w:rsidRPr="00234FD8">
        <w:rPr>
          <w:rFonts w:ascii="Arial" w:hAnsi="Arial" w:cs="Arial"/>
        </w:rPr>
        <w:t>P</w:t>
      </w:r>
      <w:r w:rsidRPr="00234FD8">
        <w:rPr>
          <w:rFonts w:ascii="Arial" w:hAnsi="Arial" w:cs="Arial"/>
        </w:rPr>
        <w:t xml:space="preserve">oskytovatel povinen bez zbytečného odkladu tuto škodu odstranit, a není-li to možné, tak uhradit. Veškeré náklady s tím spojené nese </w:t>
      </w:r>
      <w:r w:rsidR="00310117" w:rsidRPr="00234FD8">
        <w:rPr>
          <w:rFonts w:ascii="Arial" w:hAnsi="Arial" w:cs="Arial"/>
        </w:rPr>
        <w:t>P</w:t>
      </w:r>
      <w:r w:rsidRPr="00234FD8">
        <w:rPr>
          <w:rFonts w:ascii="Arial" w:hAnsi="Arial" w:cs="Arial"/>
        </w:rPr>
        <w:t>oskytovatel.</w:t>
      </w:r>
    </w:p>
    <w:p w14:paraId="40425B5D"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Objednatel se zavazuje zajistit pro výuku vhodné prostory a zázemí. </w:t>
      </w:r>
    </w:p>
    <w:p w14:paraId="4CB7D40E" w14:textId="77777777" w:rsidR="00DE224E" w:rsidRPr="00234FD8" w:rsidRDefault="00BC2547" w:rsidP="002C59C1">
      <w:pPr>
        <w:jc w:val="center"/>
        <w:rPr>
          <w:rFonts w:ascii="Arial" w:hAnsi="Arial" w:cs="Arial"/>
          <w:b/>
        </w:rPr>
      </w:pPr>
      <w:r w:rsidRPr="00234FD8">
        <w:rPr>
          <w:rFonts w:ascii="Arial" w:hAnsi="Arial" w:cs="Arial"/>
          <w:b/>
        </w:rPr>
        <w:t xml:space="preserve">IV. </w:t>
      </w:r>
      <w:r w:rsidRPr="00234FD8">
        <w:rPr>
          <w:rFonts w:ascii="Arial" w:hAnsi="Arial" w:cs="Arial"/>
          <w:b/>
        </w:rPr>
        <w:br/>
        <w:t>Místo a doba plnění</w:t>
      </w:r>
    </w:p>
    <w:p w14:paraId="434EEBB0" w14:textId="77777777" w:rsidR="006C4CB3" w:rsidRPr="00234FD8" w:rsidRDefault="00BC2547" w:rsidP="006C4CB3">
      <w:pPr>
        <w:pStyle w:val="Odstavecseseznamem"/>
        <w:numPr>
          <w:ilvl w:val="0"/>
          <w:numId w:val="9"/>
        </w:numPr>
        <w:ind w:left="426"/>
        <w:contextualSpacing w:val="0"/>
        <w:rPr>
          <w:rFonts w:ascii="Arial" w:hAnsi="Arial" w:cs="Arial"/>
        </w:rPr>
      </w:pPr>
      <w:r w:rsidRPr="00234FD8">
        <w:rPr>
          <w:rFonts w:ascii="Arial" w:hAnsi="Arial" w:cs="Arial"/>
        </w:rPr>
        <w:t xml:space="preserve">Smlouva se sjednává na dobu určitou, a to do </w:t>
      </w:r>
      <w:r w:rsidR="0087655E" w:rsidRPr="00234FD8">
        <w:rPr>
          <w:rFonts w:ascii="Arial" w:hAnsi="Arial" w:cs="Arial"/>
        </w:rPr>
        <w:t>vyčerpání celkové ceny plnění stanovené v čl. V</w:t>
      </w:r>
      <w:r w:rsidR="00820EAA" w:rsidRPr="00234FD8">
        <w:rPr>
          <w:rFonts w:ascii="Arial" w:hAnsi="Arial" w:cs="Arial"/>
        </w:rPr>
        <w:t> odst. 2 této smlouvy</w:t>
      </w:r>
      <w:r w:rsidR="0087655E" w:rsidRPr="00234FD8">
        <w:rPr>
          <w:rFonts w:ascii="Arial" w:hAnsi="Arial" w:cs="Arial"/>
        </w:rPr>
        <w:t xml:space="preserve">, nejpozději však do </w:t>
      </w:r>
      <w:r w:rsidRPr="00234FD8">
        <w:rPr>
          <w:rFonts w:ascii="Arial" w:hAnsi="Arial" w:cs="Arial"/>
        </w:rPr>
        <w:t>30.6.20</w:t>
      </w:r>
      <w:r w:rsidR="00310117" w:rsidRPr="00234FD8">
        <w:rPr>
          <w:rFonts w:ascii="Arial" w:hAnsi="Arial" w:cs="Arial"/>
        </w:rPr>
        <w:t>21</w:t>
      </w:r>
      <w:r w:rsidRPr="00234FD8">
        <w:rPr>
          <w:rFonts w:ascii="Arial" w:hAnsi="Arial" w:cs="Arial"/>
        </w:rPr>
        <w:t>.</w:t>
      </w:r>
    </w:p>
    <w:p w14:paraId="45B4872B" w14:textId="77777777" w:rsidR="006C4CB3" w:rsidRPr="00234FD8" w:rsidRDefault="0087655E" w:rsidP="006C4CB3">
      <w:pPr>
        <w:pStyle w:val="Odstavecseseznamem"/>
        <w:numPr>
          <w:ilvl w:val="0"/>
          <w:numId w:val="9"/>
        </w:numPr>
        <w:ind w:left="426"/>
        <w:contextualSpacing w:val="0"/>
        <w:rPr>
          <w:rFonts w:ascii="Arial" w:hAnsi="Arial" w:cs="Arial"/>
        </w:rPr>
      </w:pPr>
      <w:r w:rsidRPr="00234FD8">
        <w:rPr>
          <w:rFonts w:ascii="Arial" w:hAnsi="Arial" w:cs="Arial"/>
        </w:rPr>
        <w:t xml:space="preserve">V případě, že celková cena plnění nebude do 30.6.2021 vyčerpána, je </w:t>
      </w:r>
      <w:r w:rsidR="00BC2547" w:rsidRPr="00234FD8">
        <w:rPr>
          <w:rFonts w:ascii="Arial" w:hAnsi="Arial" w:cs="Arial"/>
        </w:rPr>
        <w:t>Objednatel</w:t>
      </w:r>
      <w:r w:rsidRPr="00234FD8">
        <w:rPr>
          <w:rFonts w:ascii="Arial" w:hAnsi="Arial" w:cs="Arial"/>
        </w:rPr>
        <w:t xml:space="preserve"> </w:t>
      </w:r>
      <w:r w:rsidR="00BC2547" w:rsidRPr="00234FD8">
        <w:rPr>
          <w:rFonts w:ascii="Arial" w:hAnsi="Arial" w:cs="Arial"/>
        </w:rPr>
        <w:t xml:space="preserve">oprávněn uplatnit opci na prodloužení doby trvání smlouvy o další rok. Opci je možno využít </w:t>
      </w:r>
      <w:r w:rsidRPr="00234FD8">
        <w:rPr>
          <w:rFonts w:ascii="Arial" w:hAnsi="Arial" w:cs="Arial"/>
        </w:rPr>
        <w:t>pouze jednou</w:t>
      </w:r>
      <w:r w:rsidR="00BC2547" w:rsidRPr="00234FD8">
        <w:rPr>
          <w:rFonts w:ascii="Arial" w:hAnsi="Arial" w:cs="Arial"/>
        </w:rPr>
        <w:t>.</w:t>
      </w:r>
    </w:p>
    <w:p w14:paraId="39B25A5B" w14:textId="77777777" w:rsidR="006C4CB3" w:rsidRPr="00234FD8" w:rsidRDefault="00BC2547" w:rsidP="006C4CB3">
      <w:pPr>
        <w:pStyle w:val="Odstavecseseznamem"/>
        <w:numPr>
          <w:ilvl w:val="0"/>
          <w:numId w:val="9"/>
        </w:numPr>
        <w:ind w:left="426"/>
        <w:contextualSpacing w:val="0"/>
        <w:rPr>
          <w:rFonts w:ascii="Arial" w:hAnsi="Arial" w:cs="Arial"/>
        </w:rPr>
      </w:pPr>
      <w:r w:rsidRPr="00234FD8">
        <w:rPr>
          <w:rFonts w:ascii="Arial" w:hAnsi="Arial" w:cs="Arial"/>
        </w:rPr>
        <w:t xml:space="preserve">Místem plnění jsou určené prostory pracoviště v sídle </w:t>
      </w:r>
      <w:r w:rsidR="0087655E" w:rsidRPr="00234FD8">
        <w:rPr>
          <w:rFonts w:ascii="Arial" w:hAnsi="Arial" w:cs="Arial"/>
        </w:rPr>
        <w:t>O</w:t>
      </w:r>
      <w:r w:rsidRPr="00234FD8">
        <w:rPr>
          <w:rFonts w:ascii="Arial" w:hAnsi="Arial" w:cs="Arial"/>
        </w:rPr>
        <w:t xml:space="preserve">bjednatele. </w:t>
      </w:r>
    </w:p>
    <w:p w14:paraId="0A4137D1" w14:textId="77777777" w:rsidR="00C51C4F" w:rsidRPr="00234FD8" w:rsidRDefault="00BC2547" w:rsidP="002C59C1">
      <w:pPr>
        <w:jc w:val="center"/>
        <w:rPr>
          <w:rFonts w:ascii="Arial" w:hAnsi="Arial" w:cs="Arial"/>
          <w:b/>
        </w:rPr>
      </w:pPr>
      <w:r w:rsidRPr="00234FD8">
        <w:rPr>
          <w:rFonts w:ascii="Arial" w:hAnsi="Arial" w:cs="Arial"/>
          <w:b/>
        </w:rPr>
        <w:t xml:space="preserve">V. </w:t>
      </w:r>
      <w:r w:rsidRPr="00234FD8">
        <w:rPr>
          <w:rFonts w:ascii="Arial" w:hAnsi="Arial" w:cs="Arial"/>
          <w:b/>
        </w:rPr>
        <w:br/>
        <w:t>Cena plnění a platební podmínky</w:t>
      </w:r>
    </w:p>
    <w:p w14:paraId="03070FD7" w14:textId="77777777" w:rsidR="001A612A" w:rsidRPr="00234FD8" w:rsidRDefault="001A612A" w:rsidP="00BA220E">
      <w:pPr>
        <w:pStyle w:val="Odstavecseseznamem"/>
        <w:numPr>
          <w:ilvl w:val="0"/>
          <w:numId w:val="11"/>
        </w:numPr>
        <w:ind w:left="425" w:hanging="357"/>
        <w:contextualSpacing w:val="0"/>
        <w:rPr>
          <w:rFonts w:ascii="Arial" w:hAnsi="Arial" w:cs="Arial"/>
        </w:rPr>
      </w:pPr>
      <w:r w:rsidRPr="00234FD8">
        <w:rPr>
          <w:rFonts w:ascii="Arial" w:hAnsi="Arial" w:cs="Arial"/>
        </w:rPr>
        <w:t>Cena plnění dle této smlouvy je stanovena za 60 minut výuky ve výši 495,- Kč bez DPH, tzn. 742,50,- Kč bez DPH za jednu vyučovací hodinu (90 minut). Cena je stanovená jako nejvýše přípustná a nebude v průběhu smluvního vztahu měněna. V ceně jsou zahrnuty úplné a veškeré náklady Poskytovatele na splnění předmětu plnění této smlouvy. Žádné další ani související náklady nebudou Objednatelem uhrazeny, s výjimkou změny sazby DPH.</w:t>
      </w:r>
    </w:p>
    <w:p w14:paraId="40F76673" w14:textId="77777777" w:rsidR="001A612A" w:rsidRPr="00234FD8" w:rsidRDefault="001A612A" w:rsidP="00BA220E">
      <w:pPr>
        <w:pStyle w:val="Odstavecseseznamem"/>
        <w:numPr>
          <w:ilvl w:val="0"/>
          <w:numId w:val="11"/>
        </w:numPr>
        <w:ind w:left="425" w:hanging="357"/>
        <w:contextualSpacing w:val="0"/>
        <w:rPr>
          <w:rFonts w:ascii="Arial" w:hAnsi="Arial" w:cs="Arial"/>
        </w:rPr>
      </w:pPr>
      <w:r w:rsidRPr="00234FD8">
        <w:rPr>
          <w:rFonts w:ascii="Arial" w:hAnsi="Arial" w:cs="Arial"/>
        </w:rPr>
        <w:t>Smluvní strany se dohodly na tom, že celková cena za poskytnutí plnění dle této smlouvy nepřesáhne částku 200 000,- Kč bez DPH.</w:t>
      </w:r>
    </w:p>
    <w:p w14:paraId="6E221E39" w14:textId="77777777" w:rsidR="005E4250" w:rsidRPr="00234FD8" w:rsidRDefault="00BC2547" w:rsidP="00BA220E">
      <w:pPr>
        <w:pStyle w:val="Odstavecseseznamem"/>
        <w:numPr>
          <w:ilvl w:val="0"/>
          <w:numId w:val="11"/>
        </w:numPr>
        <w:ind w:left="425" w:hanging="357"/>
        <w:contextualSpacing w:val="0"/>
        <w:rPr>
          <w:rFonts w:ascii="Arial" w:hAnsi="Arial" w:cs="Arial"/>
        </w:rPr>
      </w:pPr>
      <w:r w:rsidRPr="00234FD8">
        <w:rPr>
          <w:rFonts w:ascii="Arial" w:hAnsi="Arial" w:cs="Arial"/>
        </w:rPr>
        <w:t xml:space="preserve">Úhradu za </w:t>
      </w:r>
      <w:r w:rsidR="00E168EC" w:rsidRPr="00234FD8">
        <w:rPr>
          <w:rFonts w:ascii="Arial" w:hAnsi="Arial" w:cs="Arial"/>
        </w:rPr>
        <w:t>O</w:t>
      </w:r>
      <w:r w:rsidRPr="00234FD8">
        <w:rPr>
          <w:rFonts w:ascii="Arial" w:hAnsi="Arial" w:cs="Arial"/>
        </w:rPr>
        <w:t xml:space="preserve">bjednateli poskytnuté plnění dle této smlouvy bude </w:t>
      </w:r>
      <w:r w:rsidR="00E168EC" w:rsidRPr="00234FD8">
        <w:rPr>
          <w:rFonts w:ascii="Arial" w:hAnsi="Arial" w:cs="Arial"/>
        </w:rPr>
        <w:t>P</w:t>
      </w:r>
      <w:r w:rsidRPr="00234FD8">
        <w:rPr>
          <w:rFonts w:ascii="Arial" w:hAnsi="Arial" w:cs="Arial"/>
        </w:rPr>
        <w:t>oskytovatel fakturovat vždy měsíčně zpětně, a to nejpozději do 15. dne následujícího kalendářního měsíce. Fakturace bude provedena na základě výkazů o jazykové výuce. Tyto výkazy s uvedením skutečného počtu odučených hodin v předchozím měsíci budou přílohou faktury. Faktura bude obsahovat cenu za odučené hodiny podle jednotlivých výkazů o jazykové výuce a jejich součet.</w:t>
      </w:r>
    </w:p>
    <w:p w14:paraId="2DEE5663" w14:textId="77777777" w:rsidR="005E4250" w:rsidRPr="00234FD8" w:rsidRDefault="00BC2547" w:rsidP="00BA220E">
      <w:pPr>
        <w:pStyle w:val="Odstavecseseznamem"/>
        <w:numPr>
          <w:ilvl w:val="0"/>
          <w:numId w:val="11"/>
        </w:numPr>
        <w:ind w:left="425" w:hanging="357"/>
        <w:contextualSpacing w:val="0"/>
        <w:rPr>
          <w:rFonts w:ascii="Arial" w:hAnsi="Arial" w:cs="Arial"/>
        </w:rPr>
      </w:pPr>
      <w:r w:rsidRPr="00234FD8">
        <w:rPr>
          <w:rFonts w:ascii="Arial" w:hAnsi="Arial" w:cs="Arial"/>
        </w:rPr>
        <w:t xml:space="preserve">Faktura musí obsahovat náležitosti stanovené právními předpisy. Pokud nebude faktura obsahovat náležitosti podle příslušných předpisů nebo ustanovení této smlouvy, nebo bude obsahovat chyby, bude neúplná nebo nebudou přiloženy všechny řádně vyplněné výkazy o jazykové výuce, je </w:t>
      </w:r>
      <w:r w:rsidR="00E168EC" w:rsidRPr="00234FD8">
        <w:rPr>
          <w:rFonts w:ascii="Arial" w:hAnsi="Arial" w:cs="Arial"/>
        </w:rPr>
        <w:t>O</w:t>
      </w:r>
      <w:r w:rsidRPr="00234FD8">
        <w:rPr>
          <w:rFonts w:ascii="Arial" w:hAnsi="Arial" w:cs="Arial"/>
        </w:rPr>
        <w:t xml:space="preserve">bjednatel oprávněn fakturu vrátit </w:t>
      </w:r>
      <w:r w:rsidR="00E168EC" w:rsidRPr="00234FD8">
        <w:rPr>
          <w:rFonts w:ascii="Arial" w:hAnsi="Arial" w:cs="Arial"/>
        </w:rPr>
        <w:t>P</w:t>
      </w:r>
      <w:r w:rsidRPr="00234FD8">
        <w:rPr>
          <w:rFonts w:ascii="Arial" w:hAnsi="Arial" w:cs="Arial"/>
        </w:rPr>
        <w:t>oskytovateli. Splatnost bude počítána ode dne doručení faktury obsahující veškeré náležitosti, včetně příloh.</w:t>
      </w:r>
    </w:p>
    <w:p w14:paraId="2B74DA2D" w14:textId="77777777" w:rsidR="005E4250" w:rsidRPr="00234FD8" w:rsidRDefault="00581547" w:rsidP="002240F0">
      <w:pPr>
        <w:pStyle w:val="Odstavecseseznamem"/>
        <w:numPr>
          <w:ilvl w:val="0"/>
          <w:numId w:val="11"/>
        </w:numPr>
        <w:ind w:left="425" w:hanging="357"/>
        <w:contextualSpacing w:val="0"/>
        <w:rPr>
          <w:rFonts w:ascii="Arial" w:hAnsi="Arial" w:cs="Arial"/>
        </w:rPr>
      </w:pPr>
      <w:r w:rsidRPr="00234FD8">
        <w:rPr>
          <w:rFonts w:ascii="Arial" w:hAnsi="Arial" w:cs="Arial"/>
        </w:rPr>
        <w:t>Doba splatnosti faktury je 21 kalendářních dnů od doručení faktury Objednateli</w:t>
      </w:r>
      <w:r w:rsidR="00BC2547" w:rsidRPr="00234FD8">
        <w:rPr>
          <w:rFonts w:ascii="Arial" w:hAnsi="Arial" w:cs="Arial"/>
        </w:rPr>
        <w:t xml:space="preserve">. Pro účely této smlouvy se okamžikem zaplacení rozumí odepsání částky z účtu </w:t>
      </w:r>
      <w:r w:rsidRPr="00234FD8">
        <w:rPr>
          <w:rFonts w:ascii="Arial" w:hAnsi="Arial" w:cs="Arial"/>
        </w:rPr>
        <w:t>O</w:t>
      </w:r>
      <w:r w:rsidR="00BC2547" w:rsidRPr="00234FD8">
        <w:rPr>
          <w:rFonts w:ascii="Arial" w:hAnsi="Arial" w:cs="Arial"/>
        </w:rPr>
        <w:t>bjednatele.</w:t>
      </w:r>
    </w:p>
    <w:p w14:paraId="3CE2AB64" w14:textId="77777777" w:rsidR="005E4250" w:rsidRPr="00234FD8" w:rsidRDefault="00BC2547" w:rsidP="002C59C1">
      <w:pPr>
        <w:jc w:val="center"/>
        <w:rPr>
          <w:rFonts w:ascii="Arial" w:hAnsi="Arial" w:cs="Arial"/>
          <w:b/>
        </w:rPr>
      </w:pPr>
      <w:r w:rsidRPr="00234FD8">
        <w:rPr>
          <w:rFonts w:ascii="Arial" w:hAnsi="Arial" w:cs="Arial"/>
          <w:b/>
        </w:rPr>
        <w:t xml:space="preserve">VI. </w:t>
      </w:r>
      <w:r w:rsidRPr="00234FD8">
        <w:rPr>
          <w:rFonts w:ascii="Arial" w:hAnsi="Arial" w:cs="Arial"/>
          <w:b/>
        </w:rPr>
        <w:br/>
        <w:t>Závěrečná ustanovení</w:t>
      </w:r>
    </w:p>
    <w:p w14:paraId="5ED5FA43" w14:textId="77777777" w:rsidR="00D451EB"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Tato smlouva nabývá platnosti dnem jejího podpisu oběma smluvními stranami a účinnosti dnem uveřejnění v Registru smluv v souladu se zákonem č. 340/2015 Sb., o zvláštních podmínkách účinnosti některých smluv, uveřejňování těchto smluv a o registru smluv, ve znění pozdějších předpisů (dále jen „Registr smluv“).</w:t>
      </w:r>
    </w:p>
    <w:p w14:paraId="51EEBB7F" w14:textId="77777777" w:rsidR="00D451EB"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 xml:space="preserve">Poskytovatel bere na vědomí, že </w:t>
      </w:r>
      <w:r w:rsidR="00634858" w:rsidRPr="00234FD8">
        <w:rPr>
          <w:rFonts w:ascii="Arial" w:hAnsi="Arial" w:cs="Arial"/>
        </w:rPr>
        <w:t>O</w:t>
      </w:r>
      <w:r w:rsidRPr="00234FD8">
        <w:rPr>
          <w:rFonts w:ascii="Arial" w:hAnsi="Arial" w:cs="Arial"/>
        </w:rPr>
        <w:t>bjednatel je povinným subjektem ve smyslu zákona č. 106/1999 Sb., o svobodném přístupu k informacím, ve znění pozdějších předpisů.</w:t>
      </w:r>
    </w:p>
    <w:p w14:paraId="4E9BEB33" w14:textId="77777777" w:rsidR="00D451EB"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Pokud tato smlouva nestanoví jinak, řídí se právní vztahy z ní vyplývající příslušnými ustanoveními občanského zákoníku.</w:t>
      </w:r>
    </w:p>
    <w:p w14:paraId="4E9AEB3A" w14:textId="77777777" w:rsidR="005E4250"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Pokud některá ze stran poruší své závazky stanovené touto smlouvou a nedoj</w:t>
      </w:r>
      <w:r w:rsidR="00634858" w:rsidRPr="00234FD8">
        <w:rPr>
          <w:rFonts w:ascii="Arial" w:hAnsi="Arial" w:cs="Arial"/>
        </w:rPr>
        <w:t>d</w:t>
      </w:r>
      <w:r w:rsidRPr="00234FD8">
        <w:rPr>
          <w:rFonts w:ascii="Arial" w:hAnsi="Arial" w:cs="Arial"/>
        </w:rPr>
        <w:t>e k nápravě v přiměřené lhůtě stanovené druhou stranou, pak tato druhá strana může bez dalšího odstoupit od smlouvy s účinností od doručení písemného oznámení projevu vůle.</w:t>
      </w:r>
    </w:p>
    <w:p w14:paraId="283EF8E6" w14:textId="77777777" w:rsidR="005E4250"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Smluvní strany souhlasí s uzavřením smlouvy za výše uvedených podmínek. Pokud není stanoveno jinak, tuto smlouvu lze měnit a doplňovat pouze písemnými dodatky, na nichž se obě smluvní strany dohodnou.</w:t>
      </w:r>
    </w:p>
    <w:p w14:paraId="12DF4774" w14:textId="77777777" w:rsidR="006921A6"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Tato smlouva je vyhotovena ve dvou stejnopisech, z nichž každá strana obdrží po jednom.</w:t>
      </w:r>
    </w:p>
    <w:p w14:paraId="1AC4F3F3" w14:textId="77777777" w:rsidR="006921A6" w:rsidRPr="00234FD8" w:rsidRDefault="00CA3E1F" w:rsidP="005E4250">
      <w:pPr>
        <w:rPr>
          <w:rFonts w:ascii="Arial" w:hAnsi="Arial" w:cs="Arial"/>
        </w:rPr>
      </w:pPr>
    </w:p>
    <w:p w14:paraId="10CF7DB5" w14:textId="77777777" w:rsidR="006921A6" w:rsidRPr="00234FD8" w:rsidRDefault="00BC2547" w:rsidP="005E4250">
      <w:pPr>
        <w:rPr>
          <w:rFonts w:ascii="Arial" w:hAnsi="Arial" w:cs="Arial"/>
        </w:rPr>
      </w:pPr>
      <w:r w:rsidRPr="00234FD8">
        <w:rPr>
          <w:rFonts w:ascii="Arial" w:hAnsi="Arial" w:cs="Arial"/>
        </w:rPr>
        <w:t>V Praze dne ………………….</w:t>
      </w:r>
      <w:r w:rsidRPr="00234FD8">
        <w:rPr>
          <w:rFonts w:ascii="Arial" w:hAnsi="Arial" w:cs="Arial"/>
        </w:rPr>
        <w:tab/>
      </w:r>
      <w:r w:rsidRPr="00234FD8">
        <w:rPr>
          <w:rFonts w:ascii="Arial" w:hAnsi="Arial" w:cs="Arial"/>
        </w:rPr>
        <w:tab/>
      </w:r>
      <w:r w:rsidRPr="00234FD8">
        <w:rPr>
          <w:rFonts w:ascii="Arial" w:hAnsi="Arial" w:cs="Arial"/>
        </w:rPr>
        <w:tab/>
        <w:t>V Praze dne ……………………</w:t>
      </w:r>
    </w:p>
    <w:p w14:paraId="031646B9" w14:textId="77777777" w:rsidR="006921A6" w:rsidRPr="00234FD8" w:rsidRDefault="00CA3E1F" w:rsidP="005E4250">
      <w:pPr>
        <w:rPr>
          <w:rFonts w:ascii="Arial" w:hAnsi="Arial" w:cs="Arial"/>
        </w:rPr>
      </w:pPr>
    </w:p>
    <w:p w14:paraId="08A3E301" w14:textId="77777777" w:rsidR="002C59C1" w:rsidRPr="00234FD8" w:rsidRDefault="00CA3E1F" w:rsidP="005E4250">
      <w:pPr>
        <w:rPr>
          <w:rFonts w:ascii="Arial" w:hAnsi="Arial" w:cs="Arial"/>
        </w:rPr>
      </w:pPr>
    </w:p>
    <w:p w14:paraId="12484EE5" w14:textId="77777777" w:rsidR="006921A6" w:rsidRPr="00234FD8" w:rsidRDefault="00BC2547" w:rsidP="005E4250">
      <w:pPr>
        <w:rPr>
          <w:rFonts w:ascii="Arial" w:hAnsi="Arial" w:cs="Arial"/>
        </w:rPr>
      </w:pPr>
      <w:r w:rsidRPr="00234FD8">
        <w:rPr>
          <w:rFonts w:ascii="Arial" w:hAnsi="Arial" w:cs="Arial"/>
        </w:rPr>
        <w:t>______________________________</w:t>
      </w:r>
      <w:r w:rsidRPr="00234FD8">
        <w:rPr>
          <w:rFonts w:ascii="Arial" w:hAnsi="Arial" w:cs="Arial"/>
        </w:rPr>
        <w:tab/>
      </w:r>
      <w:r w:rsidRPr="00234FD8">
        <w:rPr>
          <w:rFonts w:ascii="Arial" w:hAnsi="Arial" w:cs="Arial"/>
        </w:rPr>
        <w:tab/>
        <w:t>________________________________</w:t>
      </w:r>
    </w:p>
    <w:p w14:paraId="7B077421" w14:textId="77777777" w:rsidR="006921A6" w:rsidRPr="00234FD8" w:rsidRDefault="00BC2547" w:rsidP="005E4250">
      <w:pPr>
        <w:rPr>
          <w:rFonts w:ascii="Arial" w:hAnsi="Arial" w:cs="Arial"/>
        </w:rPr>
      </w:pPr>
      <w:r w:rsidRPr="00234FD8">
        <w:rPr>
          <w:rFonts w:ascii="Arial" w:hAnsi="Arial" w:cs="Arial"/>
        </w:rPr>
        <w:t>Poskytovatel</w:t>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t>Objednatel</w:t>
      </w:r>
    </w:p>
    <w:p w14:paraId="67FF1BD8" w14:textId="77777777" w:rsidR="002240F0" w:rsidRDefault="00BC2547">
      <w:pPr>
        <w:rPr>
          <w:rFonts w:ascii="Arial" w:hAnsi="Arial" w:cs="Arial"/>
        </w:rPr>
      </w:pPr>
      <w:r w:rsidRPr="00234FD8">
        <w:rPr>
          <w:rFonts w:ascii="Arial" w:hAnsi="Arial" w:cs="Arial"/>
        </w:rPr>
        <w:t>Lenka Holas Kořínková</w:t>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t xml:space="preserve">Helena Bezděk Fraňková </w:t>
      </w:r>
    </w:p>
    <w:p w14:paraId="40DC2DD2" w14:textId="77777777" w:rsidR="00AF068C" w:rsidRDefault="00AF068C">
      <w:pPr>
        <w:rPr>
          <w:rFonts w:ascii="Arial" w:hAnsi="Arial" w:cs="Arial"/>
        </w:rPr>
      </w:pPr>
    </w:p>
    <w:p w14:paraId="59D6B0E5" w14:textId="77777777" w:rsidR="00AF068C" w:rsidRDefault="00AF068C">
      <w:pPr>
        <w:rPr>
          <w:rFonts w:ascii="Arial" w:hAnsi="Arial" w:cs="Arial"/>
        </w:rPr>
      </w:pPr>
    </w:p>
    <w:p w14:paraId="1C4D38B4" w14:textId="77777777" w:rsidR="00AF068C" w:rsidRDefault="00AF068C">
      <w:pPr>
        <w:rPr>
          <w:rFonts w:ascii="Arial" w:hAnsi="Arial" w:cs="Arial"/>
        </w:rPr>
      </w:pPr>
    </w:p>
    <w:p w14:paraId="5985205D" w14:textId="77777777" w:rsidR="00AF068C" w:rsidRDefault="00AF068C">
      <w:pPr>
        <w:rPr>
          <w:rFonts w:ascii="Arial" w:hAnsi="Arial" w:cs="Arial"/>
        </w:rPr>
      </w:pPr>
      <w:r>
        <w:rPr>
          <w:rFonts w:ascii="Arial" w:hAnsi="Arial" w:cs="Arial"/>
        </w:rPr>
        <w:br w:type="page"/>
      </w:r>
    </w:p>
    <w:p w14:paraId="63377ADB" w14:textId="77777777" w:rsidR="00AF068C" w:rsidRPr="0077486F" w:rsidRDefault="00AF068C">
      <w:pPr>
        <w:rPr>
          <w:rFonts w:ascii="Arial" w:hAnsi="Arial" w:cs="Arial"/>
          <w:b/>
        </w:rPr>
      </w:pPr>
      <w:r w:rsidRPr="0077486F">
        <w:rPr>
          <w:rFonts w:ascii="Arial" w:hAnsi="Arial" w:cs="Arial"/>
          <w:b/>
        </w:rPr>
        <w:t>Příloha č. 1 – seznam studentů</w:t>
      </w:r>
    </w:p>
    <w:p w14:paraId="6271130D" w14:textId="77777777" w:rsidR="00AF068C" w:rsidRDefault="00AF068C">
      <w:pPr>
        <w:rPr>
          <w:rFonts w:ascii="Arial" w:hAnsi="Arial" w:cs="Arial"/>
        </w:rPr>
      </w:pPr>
    </w:p>
    <w:tbl>
      <w:tblPr>
        <w:tblStyle w:val="Mkatabulky"/>
        <w:tblW w:w="0" w:type="auto"/>
        <w:tblLook w:val="04A0" w:firstRow="1" w:lastRow="0" w:firstColumn="1" w:lastColumn="0" w:noHBand="0" w:noVBand="1"/>
      </w:tblPr>
      <w:tblGrid>
        <w:gridCol w:w="2350"/>
        <w:gridCol w:w="4512"/>
        <w:gridCol w:w="2200"/>
      </w:tblGrid>
      <w:tr w:rsidR="00AF068C" w:rsidRPr="00AF068C" w14:paraId="5FDA5A9C" w14:textId="77777777" w:rsidTr="00E40D57">
        <w:tc>
          <w:tcPr>
            <w:tcW w:w="2350" w:type="dxa"/>
          </w:tcPr>
          <w:p w14:paraId="26F4BE5A" w14:textId="77777777" w:rsidR="00AF068C" w:rsidRPr="00AF068C" w:rsidRDefault="00AF068C" w:rsidP="00AF068C">
            <w:pPr>
              <w:spacing w:after="160" w:line="259" w:lineRule="auto"/>
              <w:rPr>
                <w:rFonts w:ascii="Arial" w:hAnsi="Arial" w:cs="Arial"/>
                <w:b/>
                <w:i/>
              </w:rPr>
            </w:pPr>
            <w:r w:rsidRPr="00AF068C">
              <w:rPr>
                <w:rFonts w:ascii="Arial" w:hAnsi="Arial" w:cs="Arial"/>
                <w:b/>
                <w:i/>
              </w:rPr>
              <w:t>Jméno</w:t>
            </w:r>
          </w:p>
        </w:tc>
        <w:tc>
          <w:tcPr>
            <w:tcW w:w="4512" w:type="dxa"/>
          </w:tcPr>
          <w:p w14:paraId="16375A5D" w14:textId="77777777" w:rsidR="00AF068C" w:rsidRPr="00AF068C" w:rsidRDefault="00AF068C" w:rsidP="00AF068C">
            <w:pPr>
              <w:spacing w:after="160" w:line="259" w:lineRule="auto"/>
              <w:rPr>
                <w:rFonts w:ascii="Arial" w:hAnsi="Arial" w:cs="Arial"/>
                <w:b/>
                <w:i/>
              </w:rPr>
            </w:pPr>
            <w:r w:rsidRPr="00AF068C">
              <w:rPr>
                <w:rFonts w:ascii="Arial" w:hAnsi="Arial" w:cs="Arial"/>
                <w:b/>
                <w:i/>
              </w:rPr>
              <w:t>Email</w:t>
            </w:r>
          </w:p>
        </w:tc>
        <w:tc>
          <w:tcPr>
            <w:tcW w:w="2200" w:type="dxa"/>
          </w:tcPr>
          <w:p w14:paraId="64926931" w14:textId="77777777" w:rsidR="00AF068C" w:rsidRPr="00AF068C" w:rsidRDefault="00AF068C" w:rsidP="00AF068C">
            <w:pPr>
              <w:spacing w:after="160" w:line="259" w:lineRule="auto"/>
              <w:rPr>
                <w:rFonts w:ascii="Arial" w:hAnsi="Arial" w:cs="Arial"/>
                <w:b/>
                <w:i/>
              </w:rPr>
            </w:pPr>
            <w:r w:rsidRPr="00AF068C">
              <w:rPr>
                <w:rFonts w:ascii="Arial" w:hAnsi="Arial" w:cs="Arial"/>
                <w:b/>
                <w:i/>
              </w:rPr>
              <w:t>Telefon</w:t>
            </w:r>
          </w:p>
        </w:tc>
      </w:tr>
    </w:tbl>
    <w:p w14:paraId="455C5176" w14:textId="77777777" w:rsidR="00AF068C" w:rsidRPr="00234FD8" w:rsidRDefault="00AF068C">
      <w:pPr>
        <w:rPr>
          <w:rFonts w:ascii="Arial" w:hAnsi="Arial" w:cs="Arial"/>
        </w:rPr>
      </w:pPr>
    </w:p>
    <w:sectPr w:rsidR="00AF068C" w:rsidRPr="00234F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2258" w14:textId="77777777" w:rsidR="00CA3E1F" w:rsidRDefault="00CA3E1F">
      <w:pPr>
        <w:spacing w:after="0" w:line="240" w:lineRule="auto"/>
      </w:pPr>
      <w:r>
        <w:separator/>
      </w:r>
    </w:p>
  </w:endnote>
  <w:endnote w:type="continuationSeparator" w:id="0">
    <w:p w14:paraId="6B0DFEAA" w14:textId="77777777" w:rsidR="00CA3E1F" w:rsidRDefault="00CA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23063"/>
      <w:docPartObj>
        <w:docPartGallery w:val="Page Numbers (Bottom of Page)"/>
        <w:docPartUnique/>
      </w:docPartObj>
    </w:sdtPr>
    <w:sdtEndPr/>
    <w:sdtContent>
      <w:p w14:paraId="27A437D7" w14:textId="77777777" w:rsidR="00B624E5" w:rsidRDefault="00BC2547">
        <w:pPr>
          <w:pStyle w:val="Zpat"/>
          <w:jc w:val="center"/>
        </w:pPr>
        <w:r>
          <w:fldChar w:fldCharType="begin"/>
        </w:r>
        <w:r>
          <w:instrText>PAGE   \* MERGEFORMAT</w:instrText>
        </w:r>
        <w:r>
          <w:fldChar w:fldCharType="separate"/>
        </w:r>
        <w:r w:rsidR="00CA3E1F">
          <w:rPr>
            <w:noProof/>
          </w:rPr>
          <w:t>1</w:t>
        </w:r>
        <w:r>
          <w:fldChar w:fldCharType="end"/>
        </w:r>
      </w:p>
    </w:sdtContent>
  </w:sdt>
  <w:p w14:paraId="61FF03E0" w14:textId="77777777" w:rsidR="006907DA" w:rsidRDefault="00CA3E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65EE" w14:textId="77777777" w:rsidR="00CA3E1F" w:rsidRDefault="00CA3E1F">
      <w:pPr>
        <w:spacing w:after="0" w:line="240" w:lineRule="auto"/>
      </w:pPr>
      <w:r>
        <w:separator/>
      </w:r>
    </w:p>
  </w:footnote>
  <w:footnote w:type="continuationSeparator" w:id="0">
    <w:p w14:paraId="1A449DE3" w14:textId="77777777" w:rsidR="00CA3E1F" w:rsidRDefault="00CA3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670"/>
    <w:multiLevelType w:val="hybridMultilevel"/>
    <w:tmpl w:val="7A10501E"/>
    <w:lvl w:ilvl="0" w:tplc="8988B11E">
      <w:start w:val="1"/>
      <w:numFmt w:val="decimal"/>
      <w:lvlText w:val="%1."/>
      <w:lvlJc w:val="left"/>
      <w:pPr>
        <w:ind w:left="720" w:hanging="360"/>
      </w:pPr>
      <w:rPr>
        <w:rFonts w:hint="default"/>
      </w:rPr>
    </w:lvl>
    <w:lvl w:ilvl="1" w:tplc="77F092E6" w:tentative="1">
      <w:start w:val="1"/>
      <w:numFmt w:val="lowerLetter"/>
      <w:lvlText w:val="%2."/>
      <w:lvlJc w:val="left"/>
      <w:pPr>
        <w:ind w:left="1440" w:hanging="360"/>
      </w:pPr>
    </w:lvl>
    <w:lvl w:ilvl="2" w:tplc="19C62CE6" w:tentative="1">
      <w:start w:val="1"/>
      <w:numFmt w:val="lowerRoman"/>
      <w:lvlText w:val="%3."/>
      <w:lvlJc w:val="right"/>
      <w:pPr>
        <w:ind w:left="2160" w:hanging="180"/>
      </w:pPr>
    </w:lvl>
    <w:lvl w:ilvl="3" w:tplc="D9AAF1CC" w:tentative="1">
      <w:start w:val="1"/>
      <w:numFmt w:val="decimal"/>
      <w:lvlText w:val="%4."/>
      <w:lvlJc w:val="left"/>
      <w:pPr>
        <w:ind w:left="2880" w:hanging="360"/>
      </w:pPr>
    </w:lvl>
    <w:lvl w:ilvl="4" w:tplc="D5641F7C" w:tentative="1">
      <w:start w:val="1"/>
      <w:numFmt w:val="lowerLetter"/>
      <w:lvlText w:val="%5."/>
      <w:lvlJc w:val="left"/>
      <w:pPr>
        <w:ind w:left="3600" w:hanging="360"/>
      </w:pPr>
    </w:lvl>
    <w:lvl w:ilvl="5" w:tplc="38E88A9C" w:tentative="1">
      <w:start w:val="1"/>
      <w:numFmt w:val="lowerRoman"/>
      <w:lvlText w:val="%6."/>
      <w:lvlJc w:val="right"/>
      <w:pPr>
        <w:ind w:left="4320" w:hanging="180"/>
      </w:pPr>
    </w:lvl>
    <w:lvl w:ilvl="6" w:tplc="E6D88938" w:tentative="1">
      <w:start w:val="1"/>
      <w:numFmt w:val="decimal"/>
      <w:lvlText w:val="%7."/>
      <w:lvlJc w:val="left"/>
      <w:pPr>
        <w:ind w:left="5040" w:hanging="360"/>
      </w:pPr>
    </w:lvl>
    <w:lvl w:ilvl="7" w:tplc="D14E55CC" w:tentative="1">
      <w:start w:val="1"/>
      <w:numFmt w:val="lowerLetter"/>
      <w:lvlText w:val="%8."/>
      <w:lvlJc w:val="left"/>
      <w:pPr>
        <w:ind w:left="5760" w:hanging="360"/>
      </w:pPr>
    </w:lvl>
    <w:lvl w:ilvl="8" w:tplc="F7CE43EC" w:tentative="1">
      <w:start w:val="1"/>
      <w:numFmt w:val="lowerRoman"/>
      <w:lvlText w:val="%9."/>
      <w:lvlJc w:val="right"/>
      <w:pPr>
        <w:ind w:left="6480" w:hanging="180"/>
      </w:pPr>
    </w:lvl>
  </w:abstractNum>
  <w:abstractNum w:abstractNumId="1" w15:restartNumberingAfterBreak="0">
    <w:nsid w:val="1902064B"/>
    <w:multiLevelType w:val="hybridMultilevel"/>
    <w:tmpl w:val="9F8A109A"/>
    <w:lvl w:ilvl="0" w:tplc="A61AE6CE">
      <w:start w:val="1"/>
      <w:numFmt w:val="decimal"/>
      <w:lvlText w:val="%1."/>
      <w:lvlJc w:val="left"/>
      <w:pPr>
        <w:ind w:left="720" w:hanging="360"/>
      </w:pPr>
      <w:rPr>
        <w:rFonts w:hint="default"/>
      </w:rPr>
    </w:lvl>
    <w:lvl w:ilvl="1" w:tplc="FC725198" w:tentative="1">
      <w:start w:val="1"/>
      <w:numFmt w:val="lowerLetter"/>
      <w:lvlText w:val="%2."/>
      <w:lvlJc w:val="left"/>
      <w:pPr>
        <w:ind w:left="1440" w:hanging="360"/>
      </w:pPr>
    </w:lvl>
    <w:lvl w:ilvl="2" w:tplc="C1A8060C" w:tentative="1">
      <w:start w:val="1"/>
      <w:numFmt w:val="lowerRoman"/>
      <w:lvlText w:val="%3."/>
      <w:lvlJc w:val="right"/>
      <w:pPr>
        <w:ind w:left="2160" w:hanging="180"/>
      </w:pPr>
    </w:lvl>
    <w:lvl w:ilvl="3" w:tplc="6610E32A" w:tentative="1">
      <w:start w:val="1"/>
      <w:numFmt w:val="decimal"/>
      <w:lvlText w:val="%4."/>
      <w:lvlJc w:val="left"/>
      <w:pPr>
        <w:ind w:left="2880" w:hanging="360"/>
      </w:pPr>
    </w:lvl>
    <w:lvl w:ilvl="4" w:tplc="46B061C8" w:tentative="1">
      <w:start w:val="1"/>
      <w:numFmt w:val="lowerLetter"/>
      <w:lvlText w:val="%5."/>
      <w:lvlJc w:val="left"/>
      <w:pPr>
        <w:ind w:left="3600" w:hanging="360"/>
      </w:pPr>
    </w:lvl>
    <w:lvl w:ilvl="5" w:tplc="A92C80D4" w:tentative="1">
      <w:start w:val="1"/>
      <w:numFmt w:val="lowerRoman"/>
      <w:lvlText w:val="%6."/>
      <w:lvlJc w:val="right"/>
      <w:pPr>
        <w:ind w:left="4320" w:hanging="180"/>
      </w:pPr>
    </w:lvl>
    <w:lvl w:ilvl="6" w:tplc="E990E266" w:tentative="1">
      <w:start w:val="1"/>
      <w:numFmt w:val="decimal"/>
      <w:lvlText w:val="%7."/>
      <w:lvlJc w:val="left"/>
      <w:pPr>
        <w:ind w:left="5040" w:hanging="360"/>
      </w:pPr>
    </w:lvl>
    <w:lvl w:ilvl="7" w:tplc="E648E8B4" w:tentative="1">
      <w:start w:val="1"/>
      <w:numFmt w:val="lowerLetter"/>
      <w:lvlText w:val="%8."/>
      <w:lvlJc w:val="left"/>
      <w:pPr>
        <w:ind w:left="5760" w:hanging="360"/>
      </w:pPr>
    </w:lvl>
    <w:lvl w:ilvl="8" w:tplc="EE9A39B6" w:tentative="1">
      <w:start w:val="1"/>
      <w:numFmt w:val="lowerRoman"/>
      <w:lvlText w:val="%9."/>
      <w:lvlJc w:val="right"/>
      <w:pPr>
        <w:ind w:left="6480" w:hanging="180"/>
      </w:pPr>
    </w:lvl>
  </w:abstractNum>
  <w:abstractNum w:abstractNumId="2" w15:restartNumberingAfterBreak="0">
    <w:nsid w:val="1DEF2032"/>
    <w:multiLevelType w:val="hybridMultilevel"/>
    <w:tmpl w:val="7A10501E"/>
    <w:lvl w:ilvl="0" w:tplc="26AE4C60">
      <w:start w:val="1"/>
      <w:numFmt w:val="decimal"/>
      <w:lvlText w:val="%1."/>
      <w:lvlJc w:val="left"/>
      <w:pPr>
        <w:ind w:left="720" w:hanging="360"/>
      </w:pPr>
      <w:rPr>
        <w:rFonts w:hint="default"/>
      </w:rPr>
    </w:lvl>
    <w:lvl w:ilvl="1" w:tplc="6D40A0C8" w:tentative="1">
      <w:start w:val="1"/>
      <w:numFmt w:val="lowerLetter"/>
      <w:lvlText w:val="%2."/>
      <w:lvlJc w:val="left"/>
      <w:pPr>
        <w:ind w:left="1440" w:hanging="360"/>
      </w:pPr>
    </w:lvl>
    <w:lvl w:ilvl="2" w:tplc="BE4E603E" w:tentative="1">
      <w:start w:val="1"/>
      <w:numFmt w:val="lowerRoman"/>
      <w:lvlText w:val="%3."/>
      <w:lvlJc w:val="right"/>
      <w:pPr>
        <w:ind w:left="2160" w:hanging="180"/>
      </w:pPr>
    </w:lvl>
    <w:lvl w:ilvl="3" w:tplc="86B8D32C" w:tentative="1">
      <w:start w:val="1"/>
      <w:numFmt w:val="decimal"/>
      <w:lvlText w:val="%4."/>
      <w:lvlJc w:val="left"/>
      <w:pPr>
        <w:ind w:left="2880" w:hanging="360"/>
      </w:pPr>
    </w:lvl>
    <w:lvl w:ilvl="4" w:tplc="EEACC91C" w:tentative="1">
      <w:start w:val="1"/>
      <w:numFmt w:val="lowerLetter"/>
      <w:lvlText w:val="%5."/>
      <w:lvlJc w:val="left"/>
      <w:pPr>
        <w:ind w:left="3600" w:hanging="360"/>
      </w:pPr>
    </w:lvl>
    <w:lvl w:ilvl="5" w:tplc="F39EA2C0" w:tentative="1">
      <w:start w:val="1"/>
      <w:numFmt w:val="lowerRoman"/>
      <w:lvlText w:val="%6."/>
      <w:lvlJc w:val="right"/>
      <w:pPr>
        <w:ind w:left="4320" w:hanging="180"/>
      </w:pPr>
    </w:lvl>
    <w:lvl w:ilvl="6" w:tplc="3150593C" w:tentative="1">
      <w:start w:val="1"/>
      <w:numFmt w:val="decimal"/>
      <w:lvlText w:val="%7."/>
      <w:lvlJc w:val="left"/>
      <w:pPr>
        <w:ind w:left="5040" w:hanging="360"/>
      </w:pPr>
    </w:lvl>
    <w:lvl w:ilvl="7" w:tplc="A63275CE" w:tentative="1">
      <w:start w:val="1"/>
      <w:numFmt w:val="lowerLetter"/>
      <w:lvlText w:val="%8."/>
      <w:lvlJc w:val="left"/>
      <w:pPr>
        <w:ind w:left="5760" w:hanging="360"/>
      </w:pPr>
    </w:lvl>
    <w:lvl w:ilvl="8" w:tplc="F83A4E58" w:tentative="1">
      <w:start w:val="1"/>
      <w:numFmt w:val="lowerRoman"/>
      <w:lvlText w:val="%9."/>
      <w:lvlJc w:val="right"/>
      <w:pPr>
        <w:ind w:left="6480" w:hanging="180"/>
      </w:pPr>
    </w:lvl>
  </w:abstractNum>
  <w:abstractNum w:abstractNumId="3" w15:restartNumberingAfterBreak="0">
    <w:nsid w:val="250453E3"/>
    <w:multiLevelType w:val="hybridMultilevel"/>
    <w:tmpl w:val="A90812C4"/>
    <w:lvl w:ilvl="0" w:tplc="A9B62C56">
      <w:start w:val="1"/>
      <w:numFmt w:val="decimal"/>
      <w:lvlText w:val="%1."/>
      <w:lvlJc w:val="left"/>
      <w:pPr>
        <w:ind w:left="720" w:hanging="360"/>
      </w:pPr>
      <w:rPr>
        <w:rFonts w:hint="default"/>
      </w:rPr>
    </w:lvl>
    <w:lvl w:ilvl="1" w:tplc="698827D4" w:tentative="1">
      <w:start w:val="1"/>
      <w:numFmt w:val="lowerLetter"/>
      <w:lvlText w:val="%2."/>
      <w:lvlJc w:val="left"/>
      <w:pPr>
        <w:ind w:left="1440" w:hanging="360"/>
      </w:pPr>
    </w:lvl>
    <w:lvl w:ilvl="2" w:tplc="7C46E9E0" w:tentative="1">
      <w:start w:val="1"/>
      <w:numFmt w:val="lowerRoman"/>
      <w:lvlText w:val="%3."/>
      <w:lvlJc w:val="right"/>
      <w:pPr>
        <w:ind w:left="2160" w:hanging="180"/>
      </w:pPr>
    </w:lvl>
    <w:lvl w:ilvl="3" w:tplc="D6A4D0F0" w:tentative="1">
      <w:start w:val="1"/>
      <w:numFmt w:val="decimal"/>
      <w:lvlText w:val="%4."/>
      <w:lvlJc w:val="left"/>
      <w:pPr>
        <w:ind w:left="2880" w:hanging="360"/>
      </w:pPr>
    </w:lvl>
    <w:lvl w:ilvl="4" w:tplc="16A6235A" w:tentative="1">
      <w:start w:val="1"/>
      <w:numFmt w:val="lowerLetter"/>
      <w:lvlText w:val="%5."/>
      <w:lvlJc w:val="left"/>
      <w:pPr>
        <w:ind w:left="3600" w:hanging="360"/>
      </w:pPr>
    </w:lvl>
    <w:lvl w:ilvl="5" w:tplc="BD946E9A" w:tentative="1">
      <w:start w:val="1"/>
      <w:numFmt w:val="lowerRoman"/>
      <w:lvlText w:val="%6."/>
      <w:lvlJc w:val="right"/>
      <w:pPr>
        <w:ind w:left="4320" w:hanging="180"/>
      </w:pPr>
    </w:lvl>
    <w:lvl w:ilvl="6" w:tplc="A6E07350" w:tentative="1">
      <w:start w:val="1"/>
      <w:numFmt w:val="decimal"/>
      <w:lvlText w:val="%7."/>
      <w:lvlJc w:val="left"/>
      <w:pPr>
        <w:ind w:left="5040" w:hanging="360"/>
      </w:pPr>
    </w:lvl>
    <w:lvl w:ilvl="7" w:tplc="5658C93A" w:tentative="1">
      <w:start w:val="1"/>
      <w:numFmt w:val="lowerLetter"/>
      <w:lvlText w:val="%8."/>
      <w:lvlJc w:val="left"/>
      <w:pPr>
        <w:ind w:left="5760" w:hanging="360"/>
      </w:pPr>
    </w:lvl>
    <w:lvl w:ilvl="8" w:tplc="730C3290" w:tentative="1">
      <w:start w:val="1"/>
      <w:numFmt w:val="lowerRoman"/>
      <w:lvlText w:val="%9."/>
      <w:lvlJc w:val="right"/>
      <w:pPr>
        <w:ind w:left="6480" w:hanging="180"/>
      </w:pPr>
    </w:lvl>
  </w:abstractNum>
  <w:abstractNum w:abstractNumId="4" w15:restartNumberingAfterBreak="0">
    <w:nsid w:val="25794499"/>
    <w:multiLevelType w:val="hybridMultilevel"/>
    <w:tmpl w:val="53B48D0A"/>
    <w:lvl w:ilvl="0" w:tplc="EAEC1BD4">
      <w:start w:val="1"/>
      <w:numFmt w:val="decimal"/>
      <w:lvlText w:val="%1."/>
      <w:lvlJc w:val="left"/>
      <w:pPr>
        <w:ind w:left="720" w:hanging="360"/>
      </w:pPr>
      <w:rPr>
        <w:rFonts w:hint="default"/>
      </w:rPr>
    </w:lvl>
    <w:lvl w:ilvl="1" w:tplc="D88C250C" w:tentative="1">
      <w:start w:val="1"/>
      <w:numFmt w:val="lowerLetter"/>
      <w:lvlText w:val="%2."/>
      <w:lvlJc w:val="left"/>
      <w:pPr>
        <w:ind w:left="1440" w:hanging="360"/>
      </w:pPr>
    </w:lvl>
    <w:lvl w:ilvl="2" w:tplc="B91E6B7A" w:tentative="1">
      <w:start w:val="1"/>
      <w:numFmt w:val="lowerRoman"/>
      <w:lvlText w:val="%3."/>
      <w:lvlJc w:val="right"/>
      <w:pPr>
        <w:ind w:left="2160" w:hanging="180"/>
      </w:pPr>
    </w:lvl>
    <w:lvl w:ilvl="3" w:tplc="BB765688" w:tentative="1">
      <w:start w:val="1"/>
      <w:numFmt w:val="decimal"/>
      <w:lvlText w:val="%4."/>
      <w:lvlJc w:val="left"/>
      <w:pPr>
        <w:ind w:left="2880" w:hanging="360"/>
      </w:pPr>
    </w:lvl>
    <w:lvl w:ilvl="4" w:tplc="2B70D51A" w:tentative="1">
      <w:start w:val="1"/>
      <w:numFmt w:val="lowerLetter"/>
      <w:lvlText w:val="%5."/>
      <w:lvlJc w:val="left"/>
      <w:pPr>
        <w:ind w:left="3600" w:hanging="360"/>
      </w:pPr>
    </w:lvl>
    <w:lvl w:ilvl="5" w:tplc="D476460C" w:tentative="1">
      <w:start w:val="1"/>
      <w:numFmt w:val="lowerRoman"/>
      <w:lvlText w:val="%6."/>
      <w:lvlJc w:val="right"/>
      <w:pPr>
        <w:ind w:left="4320" w:hanging="180"/>
      </w:pPr>
    </w:lvl>
    <w:lvl w:ilvl="6" w:tplc="A1D62DDC" w:tentative="1">
      <w:start w:val="1"/>
      <w:numFmt w:val="decimal"/>
      <w:lvlText w:val="%7."/>
      <w:lvlJc w:val="left"/>
      <w:pPr>
        <w:ind w:left="5040" w:hanging="360"/>
      </w:pPr>
    </w:lvl>
    <w:lvl w:ilvl="7" w:tplc="AA504AB2" w:tentative="1">
      <w:start w:val="1"/>
      <w:numFmt w:val="lowerLetter"/>
      <w:lvlText w:val="%8."/>
      <w:lvlJc w:val="left"/>
      <w:pPr>
        <w:ind w:left="5760" w:hanging="360"/>
      </w:pPr>
    </w:lvl>
    <w:lvl w:ilvl="8" w:tplc="F42A8352" w:tentative="1">
      <w:start w:val="1"/>
      <w:numFmt w:val="lowerRoman"/>
      <w:lvlText w:val="%9."/>
      <w:lvlJc w:val="right"/>
      <w:pPr>
        <w:ind w:left="6480" w:hanging="180"/>
      </w:pPr>
    </w:lvl>
  </w:abstractNum>
  <w:abstractNum w:abstractNumId="5" w15:restartNumberingAfterBreak="0">
    <w:nsid w:val="2D636ADD"/>
    <w:multiLevelType w:val="hybridMultilevel"/>
    <w:tmpl w:val="7A10501E"/>
    <w:lvl w:ilvl="0" w:tplc="C36803F6">
      <w:start w:val="1"/>
      <w:numFmt w:val="decimal"/>
      <w:lvlText w:val="%1."/>
      <w:lvlJc w:val="left"/>
      <w:pPr>
        <w:ind w:left="720" w:hanging="360"/>
      </w:pPr>
      <w:rPr>
        <w:rFonts w:hint="default"/>
      </w:rPr>
    </w:lvl>
    <w:lvl w:ilvl="1" w:tplc="35C670F2" w:tentative="1">
      <w:start w:val="1"/>
      <w:numFmt w:val="lowerLetter"/>
      <w:lvlText w:val="%2."/>
      <w:lvlJc w:val="left"/>
      <w:pPr>
        <w:ind w:left="1440" w:hanging="360"/>
      </w:pPr>
    </w:lvl>
    <w:lvl w:ilvl="2" w:tplc="913046D4" w:tentative="1">
      <w:start w:val="1"/>
      <w:numFmt w:val="lowerRoman"/>
      <w:lvlText w:val="%3."/>
      <w:lvlJc w:val="right"/>
      <w:pPr>
        <w:ind w:left="2160" w:hanging="180"/>
      </w:pPr>
    </w:lvl>
    <w:lvl w:ilvl="3" w:tplc="84EA9B6E" w:tentative="1">
      <w:start w:val="1"/>
      <w:numFmt w:val="decimal"/>
      <w:lvlText w:val="%4."/>
      <w:lvlJc w:val="left"/>
      <w:pPr>
        <w:ind w:left="2880" w:hanging="360"/>
      </w:pPr>
    </w:lvl>
    <w:lvl w:ilvl="4" w:tplc="7294F536" w:tentative="1">
      <w:start w:val="1"/>
      <w:numFmt w:val="lowerLetter"/>
      <w:lvlText w:val="%5."/>
      <w:lvlJc w:val="left"/>
      <w:pPr>
        <w:ind w:left="3600" w:hanging="360"/>
      </w:pPr>
    </w:lvl>
    <w:lvl w:ilvl="5" w:tplc="DFC4F73C" w:tentative="1">
      <w:start w:val="1"/>
      <w:numFmt w:val="lowerRoman"/>
      <w:lvlText w:val="%6."/>
      <w:lvlJc w:val="right"/>
      <w:pPr>
        <w:ind w:left="4320" w:hanging="180"/>
      </w:pPr>
    </w:lvl>
    <w:lvl w:ilvl="6" w:tplc="50A05ABE" w:tentative="1">
      <w:start w:val="1"/>
      <w:numFmt w:val="decimal"/>
      <w:lvlText w:val="%7."/>
      <w:lvlJc w:val="left"/>
      <w:pPr>
        <w:ind w:left="5040" w:hanging="360"/>
      </w:pPr>
    </w:lvl>
    <w:lvl w:ilvl="7" w:tplc="8AA443F6" w:tentative="1">
      <w:start w:val="1"/>
      <w:numFmt w:val="lowerLetter"/>
      <w:lvlText w:val="%8."/>
      <w:lvlJc w:val="left"/>
      <w:pPr>
        <w:ind w:left="5760" w:hanging="360"/>
      </w:pPr>
    </w:lvl>
    <w:lvl w:ilvl="8" w:tplc="A8D2ED18" w:tentative="1">
      <w:start w:val="1"/>
      <w:numFmt w:val="lowerRoman"/>
      <w:lvlText w:val="%9."/>
      <w:lvlJc w:val="right"/>
      <w:pPr>
        <w:ind w:left="6480" w:hanging="180"/>
      </w:pPr>
    </w:lvl>
  </w:abstractNum>
  <w:abstractNum w:abstractNumId="6" w15:restartNumberingAfterBreak="0">
    <w:nsid w:val="36E8238F"/>
    <w:multiLevelType w:val="hybridMultilevel"/>
    <w:tmpl w:val="E35AAAE4"/>
    <w:lvl w:ilvl="0" w:tplc="C25CC218">
      <w:start w:val="1"/>
      <w:numFmt w:val="decimal"/>
      <w:lvlText w:val="%1."/>
      <w:lvlJc w:val="left"/>
      <w:pPr>
        <w:ind w:left="720" w:hanging="360"/>
      </w:pPr>
      <w:rPr>
        <w:rFonts w:hint="default"/>
      </w:rPr>
    </w:lvl>
    <w:lvl w:ilvl="1" w:tplc="9E26A7E0" w:tentative="1">
      <w:start w:val="1"/>
      <w:numFmt w:val="lowerLetter"/>
      <w:lvlText w:val="%2."/>
      <w:lvlJc w:val="left"/>
      <w:pPr>
        <w:ind w:left="1440" w:hanging="360"/>
      </w:pPr>
    </w:lvl>
    <w:lvl w:ilvl="2" w:tplc="CA2A3612" w:tentative="1">
      <w:start w:val="1"/>
      <w:numFmt w:val="lowerRoman"/>
      <w:lvlText w:val="%3."/>
      <w:lvlJc w:val="right"/>
      <w:pPr>
        <w:ind w:left="2160" w:hanging="180"/>
      </w:pPr>
    </w:lvl>
    <w:lvl w:ilvl="3" w:tplc="C4740E36" w:tentative="1">
      <w:start w:val="1"/>
      <w:numFmt w:val="decimal"/>
      <w:lvlText w:val="%4."/>
      <w:lvlJc w:val="left"/>
      <w:pPr>
        <w:ind w:left="2880" w:hanging="360"/>
      </w:pPr>
    </w:lvl>
    <w:lvl w:ilvl="4" w:tplc="849E2974" w:tentative="1">
      <w:start w:val="1"/>
      <w:numFmt w:val="lowerLetter"/>
      <w:lvlText w:val="%5."/>
      <w:lvlJc w:val="left"/>
      <w:pPr>
        <w:ind w:left="3600" w:hanging="360"/>
      </w:pPr>
    </w:lvl>
    <w:lvl w:ilvl="5" w:tplc="B5168956" w:tentative="1">
      <w:start w:val="1"/>
      <w:numFmt w:val="lowerRoman"/>
      <w:lvlText w:val="%6."/>
      <w:lvlJc w:val="right"/>
      <w:pPr>
        <w:ind w:left="4320" w:hanging="180"/>
      </w:pPr>
    </w:lvl>
    <w:lvl w:ilvl="6" w:tplc="50E49FE4" w:tentative="1">
      <w:start w:val="1"/>
      <w:numFmt w:val="decimal"/>
      <w:lvlText w:val="%7."/>
      <w:lvlJc w:val="left"/>
      <w:pPr>
        <w:ind w:left="5040" w:hanging="360"/>
      </w:pPr>
    </w:lvl>
    <w:lvl w:ilvl="7" w:tplc="54E0AF80" w:tentative="1">
      <w:start w:val="1"/>
      <w:numFmt w:val="lowerLetter"/>
      <w:lvlText w:val="%8."/>
      <w:lvlJc w:val="left"/>
      <w:pPr>
        <w:ind w:left="5760" w:hanging="360"/>
      </w:pPr>
    </w:lvl>
    <w:lvl w:ilvl="8" w:tplc="613EFC66" w:tentative="1">
      <w:start w:val="1"/>
      <w:numFmt w:val="lowerRoman"/>
      <w:lvlText w:val="%9."/>
      <w:lvlJc w:val="right"/>
      <w:pPr>
        <w:ind w:left="6480" w:hanging="180"/>
      </w:pPr>
    </w:lvl>
  </w:abstractNum>
  <w:abstractNum w:abstractNumId="7" w15:restartNumberingAfterBreak="0">
    <w:nsid w:val="3A016978"/>
    <w:multiLevelType w:val="hybridMultilevel"/>
    <w:tmpl w:val="7A10501E"/>
    <w:lvl w:ilvl="0" w:tplc="443620A4">
      <w:start w:val="1"/>
      <w:numFmt w:val="decimal"/>
      <w:lvlText w:val="%1."/>
      <w:lvlJc w:val="left"/>
      <w:pPr>
        <w:ind w:left="720" w:hanging="360"/>
      </w:pPr>
      <w:rPr>
        <w:rFonts w:hint="default"/>
      </w:rPr>
    </w:lvl>
    <w:lvl w:ilvl="1" w:tplc="7B60B926" w:tentative="1">
      <w:start w:val="1"/>
      <w:numFmt w:val="lowerLetter"/>
      <w:lvlText w:val="%2."/>
      <w:lvlJc w:val="left"/>
      <w:pPr>
        <w:ind w:left="1440" w:hanging="360"/>
      </w:pPr>
    </w:lvl>
    <w:lvl w:ilvl="2" w:tplc="6E6C8288" w:tentative="1">
      <w:start w:val="1"/>
      <w:numFmt w:val="lowerRoman"/>
      <w:lvlText w:val="%3."/>
      <w:lvlJc w:val="right"/>
      <w:pPr>
        <w:ind w:left="2160" w:hanging="180"/>
      </w:pPr>
    </w:lvl>
    <w:lvl w:ilvl="3" w:tplc="107EF1A6" w:tentative="1">
      <w:start w:val="1"/>
      <w:numFmt w:val="decimal"/>
      <w:lvlText w:val="%4."/>
      <w:lvlJc w:val="left"/>
      <w:pPr>
        <w:ind w:left="2880" w:hanging="360"/>
      </w:pPr>
    </w:lvl>
    <w:lvl w:ilvl="4" w:tplc="06A89D68" w:tentative="1">
      <w:start w:val="1"/>
      <w:numFmt w:val="lowerLetter"/>
      <w:lvlText w:val="%5."/>
      <w:lvlJc w:val="left"/>
      <w:pPr>
        <w:ind w:left="3600" w:hanging="360"/>
      </w:pPr>
    </w:lvl>
    <w:lvl w:ilvl="5" w:tplc="1B4A67F6" w:tentative="1">
      <w:start w:val="1"/>
      <w:numFmt w:val="lowerRoman"/>
      <w:lvlText w:val="%6."/>
      <w:lvlJc w:val="right"/>
      <w:pPr>
        <w:ind w:left="4320" w:hanging="180"/>
      </w:pPr>
    </w:lvl>
    <w:lvl w:ilvl="6" w:tplc="A0E4ED04" w:tentative="1">
      <w:start w:val="1"/>
      <w:numFmt w:val="decimal"/>
      <w:lvlText w:val="%7."/>
      <w:lvlJc w:val="left"/>
      <w:pPr>
        <w:ind w:left="5040" w:hanging="360"/>
      </w:pPr>
    </w:lvl>
    <w:lvl w:ilvl="7" w:tplc="577C93F6" w:tentative="1">
      <w:start w:val="1"/>
      <w:numFmt w:val="lowerLetter"/>
      <w:lvlText w:val="%8."/>
      <w:lvlJc w:val="left"/>
      <w:pPr>
        <w:ind w:left="5760" w:hanging="360"/>
      </w:pPr>
    </w:lvl>
    <w:lvl w:ilvl="8" w:tplc="C16E1E14" w:tentative="1">
      <w:start w:val="1"/>
      <w:numFmt w:val="lowerRoman"/>
      <w:lvlText w:val="%9."/>
      <w:lvlJc w:val="right"/>
      <w:pPr>
        <w:ind w:left="6480" w:hanging="180"/>
      </w:pPr>
    </w:lvl>
  </w:abstractNum>
  <w:abstractNum w:abstractNumId="8" w15:restartNumberingAfterBreak="0">
    <w:nsid w:val="555A340B"/>
    <w:multiLevelType w:val="hybridMultilevel"/>
    <w:tmpl w:val="7A10501E"/>
    <w:lvl w:ilvl="0" w:tplc="8BA8365C">
      <w:start w:val="1"/>
      <w:numFmt w:val="decimal"/>
      <w:lvlText w:val="%1."/>
      <w:lvlJc w:val="left"/>
      <w:pPr>
        <w:ind w:left="720" w:hanging="360"/>
      </w:pPr>
      <w:rPr>
        <w:rFonts w:hint="default"/>
      </w:rPr>
    </w:lvl>
    <w:lvl w:ilvl="1" w:tplc="D72644F6" w:tentative="1">
      <w:start w:val="1"/>
      <w:numFmt w:val="lowerLetter"/>
      <w:lvlText w:val="%2."/>
      <w:lvlJc w:val="left"/>
      <w:pPr>
        <w:ind w:left="1440" w:hanging="360"/>
      </w:pPr>
    </w:lvl>
    <w:lvl w:ilvl="2" w:tplc="DF4852D0" w:tentative="1">
      <w:start w:val="1"/>
      <w:numFmt w:val="lowerRoman"/>
      <w:lvlText w:val="%3."/>
      <w:lvlJc w:val="right"/>
      <w:pPr>
        <w:ind w:left="2160" w:hanging="180"/>
      </w:pPr>
    </w:lvl>
    <w:lvl w:ilvl="3" w:tplc="6464CB94" w:tentative="1">
      <w:start w:val="1"/>
      <w:numFmt w:val="decimal"/>
      <w:lvlText w:val="%4."/>
      <w:lvlJc w:val="left"/>
      <w:pPr>
        <w:ind w:left="2880" w:hanging="360"/>
      </w:pPr>
    </w:lvl>
    <w:lvl w:ilvl="4" w:tplc="77A8EE5C" w:tentative="1">
      <w:start w:val="1"/>
      <w:numFmt w:val="lowerLetter"/>
      <w:lvlText w:val="%5."/>
      <w:lvlJc w:val="left"/>
      <w:pPr>
        <w:ind w:left="3600" w:hanging="360"/>
      </w:pPr>
    </w:lvl>
    <w:lvl w:ilvl="5" w:tplc="01FC5CF4" w:tentative="1">
      <w:start w:val="1"/>
      <w:numFmt w:val="lowerRoman"/>
      <w:lvlText w:val="%6."/>
      <w:lvlJc w:val="right"/>
      <w:pPr>
        <w:ind w:left="4320" w:hanging="180"/>
      </w:pPr>
    </w:lvl>
    <w:lvl w:ilvl="6" w:tplc="703AD87C" w:tentative="1">
      <w:start w:val="1"/>
      <w:numFmt w:val="decimal"/>
      <w:lvlText w:val="%7."/>
      <w:lvlJc w:val="left"/>
      <w:pPr>
        <w:ind w:left="5040" w:hanging="360"/>
      </w:pPr>
    </w:lvl>
    <w:lvl w:ilvl="7" w:tplc="C7E4EE8E" w:tentative="1">
      <w:start w:val="1"/>
      <w:numFmt w:val="lowerLetter"/>
      <w:lvlText w:val="%8."/>
      <w:lvlJc w:val="left"/>
      <w:pPr>
        <w:ind w:left="5760" w:hanging="360"/>
      </w:pPr>
    </w:lvl>
    <w:lvl w:ilvl="8" w:tplc="48462242" w:tentative="1">
      <w:start w:val="1"/>
      <w:numFmt w:val="lowerRoman"/>
      <w:lvlText w:val="%9."/>
      <w:lvlJc w:val="right"/>
      <w:pPr>
        <w:ind w:left="6480" w:hanging="180"/>
      </w:pPr>
    </w:lvl>
  </w:abstractNum>
  <w:abstractNum w:abstractNumId="9" w15:restartNumberingAfterBreak="0">
    <w:nsid w:val="686D7622"/>
    <w:multiLevelType w:val="hybridMultilevel"/>
    <w:tmpl w:val="7A10501E"/>
    <w:lvl w:ilvl="0" w:tplc="8776258C">
      <w:start w:val="1"/>
      <w:numFmt w:val="decimal"/>
      <w:lvlText w:val="%1."/>
      <w:lvlJc w:val="left"/>
      <w:pPr>
        <w:ind w:left="720" w:hanging="360"/>
      </w:pPr>
      <w:rPr>
        <w:rFonts w:hint="default"/>
      </w:rPr>
    </w:lvl>
    <w:lvl w:ilvl="1" w:tplc="E474F1CE" w:tentative="1">
      <w:start w:val="1"/>
      <w:numFmt w:val="lowerLetter"/>
      <w:lvlText w:val="%2."/>
      <w:lvlJc w:val="left"/>
      <w:pPr>
        <w:ind w:left="1440" w:hanging="360"/>
      </w:pPr>
    </w:lvl>
    <w:lvl w:ilvl="2" w:tplc="2B08613E" w:tentative="1">
      <w:start w:val="1"/>
      <w:numFmt w:val="lowerRoman"/>
      <w:lvlText w:val="%3."/>
      <w:lvlJc w:val="right"/>
      <w:pPr>
        <w:ind w:left="2160" w:hanging="180"/>
      </w:pPr>
    </w:lvl>
    <w:lvl w:ilvl="3" w:tplc="EAE03E92" w:tentative="1">
      <w:start w:val="1"/>
      <w:numFmt w:val="decimal"/>
      <w:lvlText w:val="%4."/>
      <w:lvlJc w:val="left"/>
      <w:pPr>
        <w:ind w:left="2880" w:hanging="360"/>
      </w:pPr>
    </w:lvl>
    <w:lvl w:ilvl="4" w:tplc="E152CBB2" w:tentative="1">
      <w:start w:val="1"/>
      <w:numFmt w:val="lowerLetter"/>
      <w:lvlText w:val="%5."/>
      <w:lvlJc w:val="left"/>
      <w:pPr>
        <w:ind w:left="3600" w:hanging="360"/>
      </w:pPr>
    </w:lvl>
    <w:lvl w:ilvl="5" w:tplc="F9280DAE" w:tentative="1">
      <w:start w:val="1"/>
      <w:numFmt w:val="lowerRoman"/>
      <w:lvlText w:val="%6."/>
      <w:lvlJc w:val="right"/>
      <w:pPr>
        <w:ind w:left="4320" w:hanging="180"/>
      </w:pPr>
    </w:lvl>
    <w:lvl w:ilvl="6" w:tplc="1F5C6808" w:tentative="1">
      <w:start w:val="1"/>
      <w:numFmt w:val="decimal"/>
      <w:lvlText w:val="%7."/>
      <w:lvlJc w:val="left"/>
      <w:pPr>
        <w:ind w:left="5040" w:hanging="360"/>
      </w:pPr>
    </w:lvl>
    <w:lvl w:ilvl="7" w:tplc="7F22E2BE" w:tentative="1">
      <w:start w:val="1"/>
      <w:numFmt w:val="lowerLetter"/>
      <w:lvlText w:val="%8."/>
      <w:lvlJc w:val="left"/>
      <w:pPr>
        <w:ind w:left="5760" w:hanging="360"/>
      </w:pPr>
    </w:lvl>
    <w:lvl w:ilvl="8" w:tplc="318C22D6" w:tentative="1">
      <w:start w:val="1"/>
      <w:numFmt w:val="lowerRoman"/>
      <w:lvlText w:val="%9."/>
      <w:lvlJc w:val="right"/>
      <w:pPr>
        <w:ind w:left="6480" w:hanging="180"/>
      </w:pPr>
    </w:lvl>
  </w:abstractNum>
  <w:abstractNum w:abstractNumId="10" w15:restartNumberingAfterBreak="0">
    <w:nsid w:val="798A6559"/>
    <w:multiLevelType w:val="hybridMultilevel"/>
    <w:tmpl w:val="F3F4767E"/>
    <w:lvl w:ilvl="0" w:tplc="79C62F24">
      <w:start w:val="1"/>
      <w:numFmt w:val="decimal"/>
      <w:lvlText w:val="%1."/>
      <w:lvlJc w:val="left"/>
      <w:pPr>
        <w:ind w:left="720" w:hanging="360"/>
      </w:pPr>
      <w:rPr>
        <w:rFonts w:hint="default"/>
      </w:rPr>
    </w:lvl>
    <w:lvl w:ilvl="1" w:tplc="F4B4503E" w:tentative="1">
      <w:start w:val="1"/>
      <w:numFmt w:val="lowerLetter"/>
      <w:lvlText w:val="%2."/>
      <w:lvlJc w:val="left"/>
      <w:pPr>
        <w:ind w:left="1440" w:hanging="360"/>
      </w:pPr>
    </w:lvl>
    <w:lvl w:ilvl="2" w:tplc="C9E88624" w:tentative="1">
      <w:start w:val="1"/>
      <w:numFmt w:val="lowerRoman"/>
      <w:lvlText w:val="%3."/>
      <w:lvlJc w:val="right"/>
      <w:pPr>
        <w:ind w:left="2160" w:hanging="180"/>
      </w:pPr>
    </w:lvl>
    <w:lvl w:ilvl="3" w:tplc="75F6BDAE" w:tentative="1">
      <w:start w:val="1"/>
      <w:numFmt w:val="decimal"/>
      <w:lvlText w:val="%4."/>
      <w:lvlJc w:val="left"/>
      <w:pPr>
        <w:ind w:left="2880" w:hanging="360"/>
      </w:pPr>
    </w:lvl>
    <w:lvl w:ilvl="4" w:tplc="416062C6" w:tentative="1">
      <w:start w:val="1"/>
      <w:numFmt w:val="lowerLetter"/>
      <w:lvlText w:val="%5."/>
      <w:lvlJc w:val="left"/>
      <w:pPr>
        <w:ind w:left="3600" w:hanging="360"/>
      </w:pPr>
    </w:lvl>
    <w:lvl w:ilvl="5" w:tplc="CB3C4734" w:tentative="1">
      <w:start w:val="1"/>
      <w:numFmt w:val="lowerRoman"/>
      <w:lvlText w:val="%6."/>
      <w:lvlJc w:val="right"/>
      <w:pPr>
        <w:ind w:left="4320" w:hanging="180"/>
      </w:pPr>
    </w:lvl>
    <w:lvl w:ilvl="6" w:tplc="0B58A610" w:tentative="1">
      <w:start w:val="1"/>
      <w:numFmt w:val="decimal"/>
      <w:lvlText w:val="%7."/>
      <w:lvlJc w:val="left"/>
      <w:pPr>
        <w:ind w:left="5040" w:hanging="360"/>
      </w:pPr>
    </w:lvl>
    <w:lvl w:ilvl="7" w:tplc="3AD44F4A" w:tentative="1">
      <w:start w:val="1"/>
      <w:numFmt w:val="lowerLetter"/>
      <w:lvlText w:val="%8."/>
      <w:lvlJc w:val="left"/>
      <w:pPr>
        <w:ind w:left="5760" w:hanging="360"/>
      </w:pPr>
    </w:lvl>
    <w:lvl w:ilvl="8" w:tplc="38D0E240"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10"/>
  </w:num>
  <w:num w:numId="6">
    <w:abstractNumId w:val="3"/>
  </w:num>
  <w:num w:numId="7">
    <w:abstractNumId w:val="8"/>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C5"/>
    <w:rsid w:val="000D3D29"/>
    <w:rsid w:val="00174329"/>
    <w:rsid w:val="001A612A"/>
    <w:rsid w:val="00234FD8"/>
    <w:rsid w:val="0024086E"/>
    <w:rsid w:val="002E5F98"/>
    <w:rsid w:val="002F79D3"/>
    <w:rsid w:val="00310117"/>
    <w:rsid w:val="00581547"/>
    <w:rsid w:val="00626D7F"/>
    <w:rsid w:val="00634858"/>
    <w:rsid w:val="007514C6"/>
    <w:rsid w:val="0077486F"/>
    <w:rsid w:val="007A4733"/>
    <w:rsid w:val="00820EAA"/>
    <w:rsid w:val="00870AC5"/>
    <w:rsid w:val="0087655E"/>
    <w:rsid w:val="0091421F"/>
    <w:rsid w:val="00AF068C"/>
    <w:rsid w:val="00BC2547"/>
    <w:rsid w:val="00BE2764"/>
    <w:rsid w:val="00CA3E1F"/>
    <w:rsid w:val="00E168EC"/>
    <w:rsid w:val="00E40D57"/>
    <w:rsid w:val="00E80354"/>
    <w:rsid w:val="00EB1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29E"/>
  <w15:docId w15:val="{879366FD-4CF4-48CF-9278-B0C8FDCA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3139"/>
    <w:pPr>
      <w:ind w:left="720"/>
      <w:contextualSpacing/>
    </w:pPr>
  </w:style>
  <w:style w:type="paragraph" w:styleId="Zhlav">
    <w:name w:val="header"/>
    <w:basedOn w:val="Normln"/>
    <w:link w:val="ZhlavChar"/>
    <w:uiPriority w:val="99"/>
    <w:unhideWhenUsed/>
    <w:rsid w:val="00690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7DA"/>
  </w:style>
  <w:style w:type="paragraph" w:styleId="Zpat">
    <w:name w:val="footer"/>
    <w:basedOn w:val="Normln"/>
    <w:link w:val="ZpatChar"/>
    <w:uiPriority w:val="99"/>
    <w:unhideWhenUsed/>
    <w:rsid w:val="00690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6907DA"/>
  </w:style>
  <w:style w:type="table" w:styleId="Mkatabulky">
    <w:name w:val="Table Grid"/>
    <w:basedOn w:val="Normlntabulka"/>
    <w:uiPriority w:val="39"/>
    <w:rsid w:val="002B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E0382"/>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1E0382"/>
    <w:rPr>
      <w:rFonts w:cs="Segoe UI"/>
      <w:sz w:val="18"/>
      <w:szCs w:val="18"/>
    </w:rPr>
  </w:style>
  <w:style w:type="character" w:styleId="Odkaznakoment">
    <w:name w:val="annotation reference"/>
    <w:basedOn w:val="Standardnpsmoodstavce"/>
    <w:uiPriority w:val="99"/>
    <w:semiHidden/>
    <w:unhideWhenUsed/>
    <w:rsid w:val="00BC2547"/>
    <w:rPr>
      <w:sz w:val="16"/>
      <w:szCs w:val="16"/>
    </w:rPr>
  </w:style>
  <w:style w:type="paragraph" w:styleId="Textkomente">
    <w:name w:val="annotation text"/>
    <w:basedOn w:val="Normln"/>
    <w:link w:val="TextkomenteChar"/>
    <w:uiPriority w:val="99"/>
    <w:semiHidden/>
    <w:unhideWhenUsed/>
    <w:rsid w:val="00BC2547"/>
    <w:pPr>
      <w:spacing w:line="240" w:lineRule="auto"/>
    </w:pPr>
    <w:rPr>
      <w:sz w:val="20"/>
      <w:szCs w:val="20"/>
    </w:rPr>
  </w:style>
  <w:style w:type="character" w:customStyle="1" w:styleId="TextkomenteChar">
    <w:name w:val="Text komentáře Char"/>
    <w:basedOn w:val="Standardnpsmoodstavce"/>
    <w:link w:val="Textkomente"/>
    <w:uiPriority w:val="99"/>
    <w:semiHidden/>
    <w:rsid w:val="00BC2547"/>
    <w:rPr>
      <w:sz w:val="20"/>
      <w:szCs w:val="20"/>
    </w:rPr>
  </w:style>
  <w:style w:type="paragraph" w:styleId="Pedmtkomente">
    <w:name w:val="annotation subject"/>
    <w:basedOn w:val="Textkomente"/>
    <w:next w:val="Textkomente"/>
    <w:link w:val="PedmtkomenteChar"/>
    <w:uiPriority w:val="99"/>
    <w:semiHidden/>
    <w:unhideWhenUsed/>
    <w:rsid w:val="00BC2547"/>
    <w:rPr>
      <w:b/>
      <w:bCs/>
    </w:rPr>
  </w:style>
  <w:style w:type="character" w:customStyle="1" w:styleId="PedmtkomenteChar">
    <w:name w:val="Předmět komentáře Char"/>
    <w:basedOn w:val="TextkomenteChar"/>
    <w:link w:val="Pedmtkomente"/>
    <w:uiPriority w:val="99"/>
    <w:semiHidden/>
    <w:rsid w:val="00BC2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868</Words>
  <Characters>5127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Radvan Nováček</dc:creator>
  <cp:lastModifiedBy>Pavla Šmerhová</cp:lastModifiedBy>
  <cp:revision>3</cp:revision>
  <cp:lastPrinted>2018-12-14T10:15:00Z</cp:lastPrinted>
  <dcterms:created xsi:type="dcterms:W3CDTF">2020-09-29T11:22:00Z</dcterms:created>
  <dcterms:modified xsi:type="dcterms:W3CDTF">2020-09-29T11:22:00Z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SFKMG/11357/2018-ŠK</vt:lpwstr>
  </property>
  <property fmtid="{D5CDD505-2E9C-101B-9397-08002B2CF9AE}" pid="5" name="CJ_PostaDoruc_PisemnostOdpovedNa_Pisemnost">
    <vt:lpwstr>XXX-XXX-XXX</vt:lpwstr>
  </property>
  <property fmtid="{D5CDD505-2E9C-101B-9397-08002B2CF9AE}" pid="6" name="CJ_Spis_Pisemnost">
    <vt:lpwstr>SFKMG/8345/2018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17.12.2018</vt:lpwstr>
  </property>
  <property fmtid="{D5CDD505-2E9C-101B-9397-08002B2CF9AE}" pid="11" name="DisplayName_SlozkaStupenUtajeniCollection_Slozka_Pisemnost">
    <vt:lpwstr/>
  </property>
  <property fmtid="{D5CDD505-2E9C-101B-9397-08002B2CF9AE}" pid="12" name="DisplayName_SpisovyUzel_PoziceZodpo_Pisemnost">
    <vt:lpwstr>SFKMG</vt:lpwstr>
  </property>
  <property fmtid="{D5CDD505-2E9C-101B-9397-08002B2CF9AE}" pid="13" name="DisplayName_UserPoriz_Pisemnost">
    <vt:lpwstr>Radvan Nováček</vt:lpwstr>
  </property>
  <property fmtid="{D5CDD505-2E9C-101B-9397-08002B2CF9AE}" pid="14" name="DuvodZmeny_SlozkaStupenUtajeniCollection_Slozka_Pisemnost">
    <vt:lpwstr/>
  </property>
  <property fmtid="{D5CDD505-2E9C-101B-9397-08002B2CF9AE}" pid="15" name="EC_Pisemnost">
    <vt:lpwstr>SFKMG-11551/18</vt:lpwstr>
  </property>
  <property fmtid="{D5CDD505-2E9C-101B-9397-08002B2CF9AE}" pid="16" name="Key_BarCode_Pisemnost">
    <vt:lpwstr>*B000046689*</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A/5</vt:lpwstr>
  </property>
  <property fmtid="{D5CDD505-2E9C-101B-9397-08002B2CF9AE}" pid="28" name="SmlouvaCislo">
    <vt:lpwstr>ČÍSLO SMLOUVY</vt:lpwstr>
  </property>
  <property fmtid="{D5CDD505-2E9C-101B-9397-08002B2CF9AE}" pid="29" name="SZ_Spis_Pisemnost">
    <vt:lpwstr>ZN/2769/2018</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Smlouva o poskytování výuky anglického jazyka</vt:lpwstr>
  </property>
  <property fmtid="{D5CDD505-2E9C-101B-9397-08002B2CF9AE}" pid="34" name="Zkratka_SpisovyUzel_PoziceZodpo_Pisemnost">
    <vt:lpwstr>SFKMG</vt:lpwstr>
  </property>
</Properties>
</file>