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1517FDB1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86655" w:rsidRPr="00682017">
        <w:rPr>
          <w:rFonts w:ascii="Arial" w:hAnsi="Arial" w:cs="Arial"/>
          <w:sz w:val="28"/>
          <w:szCs w:val="28"/>
        </w:rPr>
        <w:t>17250003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77777777" w:rsidR="00010710" w:rsidRPr="00E51F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 pitvy)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86655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1A544990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>Pohřební služba Benda s.r.o.</w:t>
            </w:r>
          </w:p>
        </w:tc>
      </w:tr>
      <w:tr w:rsidR="00F86655" w:rsidRPr="00140782" w14:paraId="73E8BB42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5062BD" w14:textId="1D19E18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Mělník</w:t>
            </w:r>
          </w:p>
        </w:tc>
      </w:tr>
      <w:tr w:rsidR="00F86655" w:rsidRPr="00140782" w14:paraId="21961DB0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A54A67" w14:textId="77777777" w:rsidR="00F86655" w:rsidRPr="009A79B1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Pražská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381/44,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276 01</w:t>
            </w:r>
            <w:proofErr w:type="gramEnd"/>
          </w:p>
          <w:p w14:paraId="2E62DBC7" w14:textId="04245140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276 01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C318FAF" w14:textId="77777777" w:rsidR="00F86655" w:rsidRPr="005944E5" w:rsidRDefault="00F86655" w:rsidP="00F866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461EC44" w14:textId="77777777" w:rsidR="00F86655" w:rsidRPr="00140782" w:rsidRDefault="00F86655" w:rsidP="00F86655">
            <w:pPr>
              <w:numPr>
                <w:ilvl w:val="0"/>
                <w:numId w:val="1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Městský soud v Praze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111160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proofErr w:type="gramStart"/>
            <w:r w:rsidRPr="00404429">
              <w:rPr>
                <w:rFonts w:ascii="Arial" w:hAnsi="Arial" w:cs="Arial"/>
                <w:sz w:val="18"/>
                <w:szCs w:val="18"/>
              </w:rPr>
              <w:t>6.4.2006</w:t>
            </w:r>
            <w:proofErr w:type="gramEnd"/>
          </w:p>
          <w:p w14:paraId="212DD394" w14:textId="568D3C27" w:rsidR="009338F1" w:rsidRPr="00140782" w:rsidRDefault="009338F1" w:rsidP="001D1D32">
            <w:pPr>
              <w:spacing w:before="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655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06C36908" w:rsidR="00F86655" w:rsidRPr="00140782" w:rsidRDefault="00F8665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Věra Doušová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F86655" w:rsidRPr="00140782" w14:paraId="0569C9DC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3AC55F2" w14:textId="055DD55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27436110</w:t>
            </w:r>
          </w:p>
        </w:tc>
      </w:tr>
      <w:tr w:rsidR="00F86655" w:rsidRPr="00140782" w14:paraId="2CE3CE38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1089B" w14:textId="02129780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25586000</w:t>
            </w:r>
          </w:p>
        </w:tc>
      </w:tr>
      <w:tr w:rsidR="00F86655" w:rsidRPr="00140782" w14:paraId="4984BE87" w14:textId="77777777" w:rsidTr="00C05BAB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934CC0D" w14:textId="03465851" w:rsidR="00F86655" w:rsidRPr="00140782" w:rsidRDefault="0055755B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140782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140782" w:rsidRDefault="009338F1" w:rsidP="009338F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F86655" w:rsidRPr="00140782" w14:paraId="3579F095" w14:textId="77777777" w:rsidTr="00445B31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2B96063C" w14:textId="77777777" w:rsidR="00F86655" w:rsidRPr="00140782" w:rsidRDefault="00F86655" w:rsidP="00445B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F86655" w:rsidRPr="00140782" w14:paraId="608BA6CE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20F543B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11F1594" w14:textId="77777777" w:rsidR="00F86655" w:rsidRPr="00140782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F86655" w:rsidRPr="00140782" w14:paraId="413A19C3" w14:textId="77777777" w:rsidTr="00445B31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B1715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17033" w14:textId="77777777" w:rsidR="00F86655" w:rsidRPr="00140782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F86655" w:rsidRPr="00140782" w14:paraId="793C9ABE" w14:textId="77777777" w:rsidTr="00445B31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CFB2162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F86655" w:rsidRPr="00140782" w14:paraId="05FFEED8" w14:textId="77777777" w:rsidTr="00445B31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5096BAD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7574A10A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652EAA1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46178">
              <w:rPr>
                <w:rFonts w:ascii="Arial" w:hAnsi="Arial" w:cs="Arial"/>
                <w:sz w:val="18"/>
                <w:szCs w:val="18"/>
              </w:rPr>
              <w:t>MUDr.Milan</w:t>
            </w:r>
            <w:proofErr w:type="spellEnd"/>
            <w:proofErr w:type="gramEnd"/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Štěpánek,MBA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ředitel Odboru zdravotní péče Regionální pobočky Praha, pobočky pro Hl. m. Prahu a Středočeský kraj</w:t>
            </w:r>
          </w:p>
        </w:tc>
      </w:tr>
      <w:tr w:rsidR="00F86655" w:rsidRPr="00140782" w14:paraId="703FACDB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67A8B77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6453A81" w14:textId="77777777" w:rsidR="00F86655" w:rsidRPr="00352FE9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08E264BF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655" w:rsidRPr="00140782" w14:paraId="2DC83624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5D7339C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3BE3D0A6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  <w:tr w:rsidR="00F86655" w:rsidRPr="00140782" w14:paraId="7C0D1A61" w14:textId="77777777" w:rsidTr="00445B31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74D1C1A4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tel.: </w:t>
            </w:r>
            <w:r w:rsidRPr="00D1248C">
              <w:rPr>
                <w:rFonts w:ascii="Arial" w:hAnsi="Arial" w:cs="Arial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D1248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48C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FEA41E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fax: </w:t>
            </w:r>
            <w:r w:rsidRPr="00D1248C">
              <w:rPr>
                <w:rFonts w:ascii="Arial" w:hAnsi="Arial" w:cs="Arial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D1248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48C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CEAF030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Pr="00D1248C">
              <w:rPr>
                <w:rFonts w:ascii="Arial" w:hAnsi="Arial" w:cs="Arial"/>
                <w:sz w:val="18"/>
                <w:szCs w:val="18"/>
              </w:rPr>
              <w:t>informace19@vzp.cz</w:t>
            </w:r>
          </w:p>
        </w:tc>
      </w:tr>
      <w:tr w:rsidR="00F86655" w:rsidRPr="00140782" w14:paraId="1A55A504" w14:textId="77777777" w:rsidTr="00445B31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DB9FD3E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0334ECB3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206932D8" w14:textId="77777777" w:rsidR="00F86655" w:rsidRPr="000A1188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ED05B90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1114007221/0710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68C58C7F" w14:textId="44D0E0D2" w:rsidR="00E51FEE" w:rsidRPr="008E46DD" w:rsidRDefault="00D013DF" w:rsidP="008E46DD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61819664" w:rsidR="00D013DF" w:rsidRPr="0067557D" w:rsidRDefault="00010710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C26384">
        <w:rPr>
          <w:rFonts w:ascii="Arial" w:hAnsi="Arial" w:cs="Arial"/>
          <w:sz w:val="18"/>
          <w:szCs w:val="18"/>
        </w:rPr>
        <w:t xml:space="preserve">v souladu s  platným zněním zákona č. 48/1997 Sb., o veřejném zdravotním pojištění, vyhláškou č. 134/1998 Sb., kterou se vydává Seznam zdravotních výkonů s bodovými hodnotami, a příslušnými právními předpisy tuto </w:t>
      </w:r>
      <w:r w:rsidRPr="00C26384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 </w:t>
      </w:r>
      <w:proofErr w:type="gramStart"/>
      <w:r w:rsidRPr="00C26384">
        <w:rPr>
          <w:rFonts w:ascii="Arial" w:hAnsi="Arial" w:cs="Arial"/>
          <w:b/>
          <w:sz w:val="18"/>
          <w:szCs w:val="18"/>
        </w:rPr>
        <w:t xml:space="preserve">pitvy) </w:t>
      </w:r>
      <w:r w:rsidRPr="00C26384">
        <w:rPr>
          <w:rFonts w:ascii="Arial" w:hAnsi="Arial" w:cs="Arial"/>
          <w:sz w:val="18"/>
          <w:szCs w:val="18"/>
        </w:rPr>
        <w:t>(dále</w:t>
      </w:r>
      <w:proofErr w:type="gramEnd"/>
      <w:r w:rsidRPr="00C26384">
        <w:rPr>
          <w:rFonts w:ascii="Arial" w:hAnsi="Arial" w:cs="Arial"/>
          <w:sz w:val="18"/>
          <w:szCs w:val="18"/>
        </w:rPr>
        <w:t xml:space="preserve"> jen „Smlouva“).</w:t>
      </w:r>
    </w:p>
    <w:p w14:paraId="6D46FBAE" w14:textId="77777777" w:rsidR="008E46DD" w:rsidRDefault="008E46DD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566EE4" w14:textId="1C4DBC8C" w:rsidR="00010710" w:rsidRPr="006623F9" w:rsidRDefault="00010710" w:rsidP="00010710">
      <w:pPr>
        <w:spacing w:before="240" w:line="240" w:lineRule="atLeast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6623F9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Předmět S</w:t>
      </w:r>
      <w:r w:rsidR="00010710" w:rsidRPr="006623F9">
        <w:rPr>
          <w:rFonts w:cs="Arial"/>
          <w:i w:val="0"/>
          <w:sz w:val="20"/>
        </w:rPr>
        <w:t>mlouvy</w:t>
      </w:r>
    </w:p>
    <w:p w14:paraId="74566EE9" w14:textId="0462F2EF" w:rsidR="00010710" w:rsidRPr="008E46DD" w:rsidRDefault="00010710" w:rsidP="00DC5956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E51F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(dále jen „zemřelí“) na patologicko-anatomickou nebo zdravotní pitvu a přepravu z pitvy do místa, kde k úmrtí došlo, popřípadě do místa pohřbu, je-li stejně vzdálené nebo bližší než místo, kde k úmrtí došlo (dále jen „přeprava“).</w:t>
      </w:r>
      <w:r w:rsidR="007D00D1" w:rsidRPr="00E51FEE">
        <w:rPr>
          <w:rFonts w:ascii="Arial" w:hAnsi="Arial" w:cs="Arial"/>
          <w:sz w:val="18"/>
          <w:szCs w:val="18"/>
        </w:rPr>
        <w:br/>
      </w:r>
      <w:r w:rsidR="007D00D1">
        <w:rPr>
          <w:rFonts w:ascii="Arial" w:hAnsi="Arial" w:cs="Arial"/>
          <w:sz w:val="20"/>
        </w:rPr>
        <w:br/>
      </w:r>
      <w:r w:rsidR="00E51FEE"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 Článek III.</w:t>
      </w:r>
    </w:p>
    <w:p w14:paraId="74566EEA" w14:textId="77777777" w:rsidR="00010710" w:rsidRPr="006623F9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E51F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dodržují při zajišťování, vykazování a úhradě přepravy zemřelých právní předpisy upravující veřejné zdravotní pojištění a Metodiku pro pořizování a předávání dokladů VZP ČR, v platném znění, (dále jen „Metodika“),</w:t>
      </w:r>
    </w:p>
    <w:p w14:paraId="74566EED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zaváží své zaměstnance k zachování povinné mlčenlivosti o osobních údajích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1"/>
      </w:r>
      <w:r w:rsidRPr="00E51FEE">
        <w:rPr>
          <w:rFonts w:ascii="Arial" w:hAnsi="Arial" w:cs="Arial"/>
          <w:sz w:val="18"/>
          <w:szCs w:val="18"/>
        </w:rPr>
        <w:t xml:space="preserve"> a skutečnostech, o nichž se dozvěděli při výkonu své funkce nebo zaměstnání.</w:t>
      </w:r>
    </w:p>
    <w:p w14:paraId="74566EEE" w14:textId="77777777" w:rsidR="00010710" w:rsidRPr="00E51F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Poskytovatel</w:t>
      </w:r>
    </w:p>
    <w:p w14:paraId="74566EEF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E51FEE">
        <w:rPr>
          <w:rFonts w:ascii="Arial" w:hAnsi="Arial" w:cs="Arial"/>
          <w:sz w:val="18"/>
          <w:szCs w:val="18"/>
        </w:rPr>
        <w:t xml:space="preserve">zajišťuje přepravu zemřelých svými dopravními prostředky a zaměstnanci podle podmínek dohodnutých ve Smlouvě v rozsahu dle Přílohy č. 2 </w:t>
      </w:r>
      <w:proofErr w:type="gramStart"/>
      <w:r w:rsidRPr="00E51FEE">
        <w:rPr>
          <w:rFonts w:ascii="Arial" w:hAnsi="Arial" w:cs="Arial"/>
          <w:sz w:val="18"/>
          <w:szCs w:val="18"/>
        </w:rPr>
        <w:t>této</w:t>
      </w:r>
      <w:proofErr w:type="gramEnd"/>
      <w:r w:rsidRPr="00E51F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E51F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51F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je oprávněn poskytovat přepravu zemřelých pouze na základě indikace lékaře se specializovanou způsobilostí.</w:t>
      </w:r>
    </w:p>
    <w:p w14:paraId="74566EF2" w14:textId="77777777" w:rsidR="00010710" w:rsidRPr="00E51F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Pojišťovna</w:t>
      </w:r>
    </w:p>
    <w:p w14:paraId="74566EF3" w14:textId="77777777" w:rsidR="00010710" w:rsidRPr="00E51F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uhradí přepravu zemřelých, průkazně zdokumentovanou a  poskytnutou jejím pojištěncům v souladu s příslušnými právními předpisy a Smlouvou,</w:t>
      </w:r>
    </w:p>
    <w:p w14:paraId="74566EF4" w14:textId="77777777" w:rsidR="00010710" w:rsidRPr="00E51F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7A80CFA3" w14:textId="5C10014D" w:rsidR="00DC5956" w:rsidRPr="008E46DD" w:rsidRDefault="00E879F1" w:rsidP="008E46D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011F7D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011F7D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011F7D">
        <w:rPr>
          <w:rFonts w:ascii="Arial" w:hAnsi="Arial" w:cs="Arial"/>
          <w:sz w:val="18"/>
          <w:szCs w:val="24"/>
        </w:rPr>
        <w:t xml:space="preserve"> k plnění smluvních podmínek Metodiku a s její změnou seznámí Poskytovatele alespoň jeden měsíc před stanoveným termínem její platnosti</w:t>
      </w:r>
      <w:r w:rsidR="00312315" w:rsidRPr="00011F7D">
        <w:rPr>
          <w:rFonts w:ascii="Arial" w:hAnsi="Arial" w:cs="Arial"/>
          <w:sz w:val="18"/>
          <w:szCs w:val="24"/>
        </w:rPr>
        <w:t>.</w:t>
      </w:r>
    </w:p>
    <w:p w14:paraId="74566EF6" w14:textId="77777777" w:rsidR="00010710" w:rsidRPr="006623F9" w:rsidRDefault="00010710" w:rsidP="00312315">
      <w:pPr>
        <w:pStyle w:val="nadpisnaozen"/>
        <w:keepLines w:val="0"/>
        <w:spacing w:before="240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IV</w:t>
      </w:r>
      <w:proofErr w:type="gramEnd"/>
      <w:r w:rsidRPr="006623F9">
        <w:rPr>
          <w:rFonts w:ascii="Arial" w:hAnsi="Arial" w:cs="Arial"/>
          <w:sz w:val="20"/>
        </w:rPr>
        <w:t>.</w:t>
      </w:r>
    </w:p>
    <w:p w14:paraId="74566EF7" w14:textId="77777777" w:rsidR="00010710" w:rsidRPr="006623F9" w:rsidRDefault="00010710" w:rsidP="00010710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 w:rsidRPr="006623F9">
        <w:rPr>
          <w:rFonts w:cs="Arial"/>
          <w:sz w:val="20"/>
        </w:rPr>
        <w:t>Platební ujednání</w:t>
      </w:r>
    </w:p>
    <w:p w14:paraId="74566EF8" w14:textId="77777777" w:rsidR="00010710" w:rsidRPr="009525FA" w:rsidRDefault="00010710" w:rsidP="00A02D89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Pojišťovna uhradí Poskytovateli účelně vynaložené náklady na přepravu zemřelých v souladu s platným zněním zákona č.  48/1997 Sb., o veřejném zdravotním pojištění a vyhlášky MZ ČR č. 134/1998 Sb., kterou se vydává Seznam výkonů s bodovými hodnotami (kód 50 - Převoz na pitvu a z pitvy), s pevnou sazbou na jeden ujetý kilometr. Jízda nevytíženého vozidla bez zemřelého se nevykazuje.</w:t>
      </w:r>
    </w:p>
    <w:p w14:paraId="74566EF9" w14:textId="77777777" w:rsidR="00010710" w:rsidRPr="009525FA" w:rsidRDefault="00010710" w:rsidP="00A02D89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Hodnota bodu pro </w:t>
      </w:r>
      <w:proofErr w:type="gramStart"/>
      <w:r w:rsidRPr="009525FA">
        <w:rPr>
          <w:rFonts w:ascii="Arial" w:hAnsi="Arial" w:cs="Arial"/>
          <w:sz w:val="18"/>
          <w:szCs w:val="18"/>
        </w:rPr>
        <w:t>přeprava</w:t>
      </w:r>
      <w:proofErr w:type="gramEnd"/>
      <w:r w:rsidRPr="009525FA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 podle zvláštního právního předpisu. </w:t>
      </w:r>
    </w:p>
    <w:p w14:paraId="74566EFA" w14:textId="77777777" w:rsidR="00010710" w:rsidRPr="009525FA" w:rsidRDefault="00010710" w:rsidP="00A02D89">
      <w:pPr>
        <w:pStyle w:val="Stylpravidel"/>
        <w:numPr>
          <w:ilvl w:val="0"/>
          <w:numId w:val="5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Poskytovatel provede vyúčtování přepravy zemřelých fakturou. Faktura musí obsahovat náležitosti účetního dokladu</w:t>
      </w:r>
      <w:r w:rsidRPr="009525FA">
        <w:rPr>
          <w:rStyle w:val="Znakapoznpodarou0"/>
          <w:rFonts w:ascii="Arial" w:hAnsi="Arial" w:cs="Arial"/>
          <w:sz w:val="18"/>
          <w:szCs w:val="18"/>
        </w:rPr>
        <w:footnoteReference w:id="3"/>
      </w:r>
      <w:r w:rsidRPr="009525F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525FA">
        <w:rPr>
          <w:rFonts w:ascii="Arial" w:hAnsi="Arial" w:cs="Arial"/>
          <w:sz w:val="18"/>
          <w:szCs w:val="18"/>
        </w:rPr>
        <w:t xml:space="preserve">a musí být doložena doklady dle Metodiky. </w:t>
      </w:r>
    </w:p>
    <w:p w14:paraId="74566EFB" w14:textId="77777777" w:rsidR="00010710" w:rsidRPr="009525FA" w:rsidRDefault="00010710" w:rsidP="00A02D89">
      <w:pPr>
        <w:numPr>
          <w:ilvl w:val="0"/>
          <w:numId w:val="5"/>
        </w:numPr>
        <w:tabs>
          <w:tab w:val="left" w:pos="-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V případě, že faktura neobsahuje náležitosti účetního dokladu a příloha neobsahuje náležitosti podle Metodiky, má Pojišťovna právo ji odmítnout a vrátit bez zbytečného odkladu Poskytovateli k doplnění, popřípadě k opravě; v takovém případě běží lhůta splatnosti až od termínu jejího opětovného převzetí Pojišťovnou.</w:t>
      </w:r>
    </w:p>
    <w:p w14:paraId="3AAAABBB" w14:textId="31CD04DF" w:rsidR="00DC5956" w:rsidRPr="00CE15DF" w:rsidRDefault="00010710" w:rsidP="00CE15DF">
      <w:pPr>
        <w:numPr>
          <w:ilvl w:val="0"/>
          <w:numId w:val="5"/>
        </w:numPr>
        <w:tabs>
          <w:tab w:val="left" w:pos="851"/>
          <w:tab w:val="left" w:pos="3828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Úhrada vyúčtované přepravy zemřelých, při dodržení podmínek dohodnutých ve Smlouvě, bude </w:t>
      </w:r>
      <w:r w:rsidRPr="0072023A">
        <w:rPr>
          <w:rFonts w:ascii="Arial" w:hAnsi="Arial" w:cs="Arial"/>
          <w:sz w:val="18"/>
          <w:szCs w:val="18"/>
        </w:rPr>
        <w:t xml:space="preserve">provedena při předání vyúčtování Pojišťovně na elektronickém nosiči či v elektronické podobě do 30 kalendářních dnů a při předání vyúčtování Pojišťovně na papírových dokladech do 50 kalendářních dnů </w:t>
      </w:r>
      <w:r w:rsidRPr="0072023A">
        <w:rPr>
          <w:rFonts w:ascii="Arial" w:hAnsi="Arial" w:cs="Arial"/>
          <w:sz w:val="18"/>
          <w:szCs w:val="18"/>
        </w:rPr>
        <w:lastRenderedPageBreak/>
        <w:t>ode dne doručení faktury Pojišťovně.</w:t>
      </w:r>
      <w:r w:rsidRPr="0072023A">
        <w:rPr>
          <w:rFonts w:ascii="Arial" w:hAnsi="Arial" w:cs="Arial"/>
          <w:b/>
          <w:sz w:val="18"/>
          <w:szCs w:val="18"/>
        </w:rPr>
        <w:t xml:space="preserve"> </w:t>
      </w:r>
      <w:r w:rsidRPr="0072023A">
        <w:rPr>
          <w:rFonts w:ascii="Arial" w:hAnsi="Arial" w:cs="Arial"/>
          <w:sz w:val="18"/>
          <w:szCs w:val="18"/>
        </w:rPr>
        <w:t>Lhůta splatnosti je dodržena, je-li platba poslední den lhůty připsána na účet Poskytovatele. Základním fakturačním obdobím je kalendářní měsíc</w:t>
      </w:r>
      <w:r w:rsidR="007B0EE0">
        <w:rPr>
          <w:rFonts w:ascii="Arial" w:hAnsi="Arial" w:cs="Arial"/>
          <w:sz w:val="18"/>
          <w:szCs w:val="18"/>
        </w:rPr>
        <w:t>.</w:t>
      </w:r>
    </w:p>
    <w:p w14:paraId="06EE8FAC" w14:textId="408B072A" w:rsidR="00E45D50" w:rsidRDefault="00010710" w:rsidP="004F4CA4">
      <w:pPr>
        <w:pStyle w:val="Nadpis3"/>
        <w:numPr>
          <w:ilvl w:val="0"/>
          <w:numId w:val="0"/>
        </w:numPr>
        <w:ind w:left="4402" w:hanging="291"/>
        <w:jc w:val="left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V.</w:t>
      </w:r>
      <w:proofErr w:type="gramEnd"/>
    </w:p>
    <w:p w14:paraId="70450810" w14:textId="357551BC" w:rsidR="00E45D50" w:rsidRPr="00D013DF" w:rsidRDefault="00D013DF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74566EFF" w14:textId="77777777" w:rsidR="00010710" w:rsidRPr="00D013DF" w:rsidRDefault="00010710" w:rsidP="00610D7A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Pojišťovna má právo v souladu s § 42 zákona č. 48/1997 Sb. provádět kontrolu poskytnuté a vyúčtované přepravy zemřelých, při které poskytne Poskytovatel potřebnou součinnost. </w:t>
      </w:r>
    </w:p>
    <w:p w14:paraId="309EB51E" w14:textId="795C5CFE" w:rsidR="00DC5956" w:rsidRPr="00CE15DF" w:rsidRDefault="00010710" w:rsidP="00610D7A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Pokud kontrola prokáže neoprávněnost nebo nesprávnost vyúčtované přepravy zemřelých, Pojišťovna takovou péči neuhradí. Zjistí-li pochybení ve vyúčtování dodatečně, tj. po provedené úhradě a</w:t>
      </w:r>
      <w:r w:rsidR="00C2638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Poskytovatel do 10 pracovních dnů od písemné výzvy Pojišťovny spornou částku neuhradí, nebo nedoloží její oprávněnost, Pojišťovna jednostranným započtením pohledávky v následujícím zúčtovacím období sníží Poskytovateli úhradu předložených vyúčtování přepravy zemřelých.</w:t>
      </w:r>
    </w:p>
    <w:p w14:paraId="74566F01" w14:textId="77777777" w:rsidR="00010710" w:rsidRPr="006623F9" w:rsidRDefault="00010710" w:rsidP="00DC5956">
      <w:pPr>
        <w:tabs>
          <w:tab w:val="left" w:pos="942"/>
          <w:tab w:val="left" w:pos="993"/>
        </w:tabs>
        <w:spacing w:before="240"/>
        <w:jc w:val="center"/>
        <w:rPr>
          <w:rFonts w:ascii="Arial" w:hAnsi="Arial" w:cs="Arial"/>
        </w:rPr>
      </w:pPr>
      <w:r w:rsidRPr="006623F9">
        <w:rPr>
          <w:rFonts w:ascii="Arial" w:hAnsi="Arial" w:cs="Arial"/>
          <w:b/>
        </w:rPr>
        <w:t>Článek VI.</w:t>
      </w:r>
    </w:p>
    <w:p w14:paraId="74566F02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Sankční ujednání</w:t>
      </w:r>
    </w:p>
    <w:p w14:paraId="74566F03" w14:textId="77777777" w:rsidR="00010710" w:rsidRPr="00D013DF" w:rsidRDefault="00010710" w:rsidP="00010710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Smluvní strany se dohodly, že</w:t>
      </w:r>
    </w:p>
    <w:p w14:paraId="74566F04" w14:textId="77777777" w:rsidR="00010710" w:rsidRPr="00D013DF" w:rsidRDefault="00010710" w:rsidP="00A02D89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při prodlení se splněním peněžitého závazku nebo jeho části má věřitel právo požadovat z nezaplacené částky úroky z prodlení ve výši určené předpisy práva občanského,</w:t>
      </w:r>
    </w:p>
    <w:p w14:paraId="6658DB07" w14:textId="01C54788" w:rsidR="00DC5956" w:rsidRPr="00CE15DF" w:rsidRDefault="00010710" w:rsidP="00CE15DF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uplatněním úroků z prodlení není dotčeno právo smluvních stran na vydání bezdůvodného obohacení a</w:t>
      </w:r>
      <w:r w:rsidR="000D315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náhradu škody, pokud tato škoda není kryta úroky z prodlení se splněním peněžitého závazku.</w:t>
      </w:r>
    </w:p>
    <w:p w14:paraId="74566F06" w14:textId="77777777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6E285D2B" w:rsidR="00010710" w:rsidRPr="00F93443" w:rsidRDefault="00010710" w:rsidP="0061620E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ED6A39">
        <w:rPr>
          <w:rFonts w:ascii="Arial" w:hAnsi="Arial" w:cs="Arial"/>
          <w:sz w:val="18"/>
          <w:szCs w:val="18"/>
        </w:rPr>
        <w:t>5</w:t>
      </w:r>
      <w:r w:rsidRPr="00F93443">
        <w:rPr>
          <w:rFonts w:ascii="Arial" w:hAnsi="Arial" w:cs="Arial"/>
          <w:sz w:val="18"/>
          <w:szCs w:val="18"/>
        </w:rPr>
        <w:t xml:space="preserve"> let, tj. do </w:t>
      </w:r>
      <w:proofErr w:type="gramStart"/>
      <w:r w:rsidR="00ED6A39">
        <w:rPr>
          <w:rFonts w:ascii="Arial" w:hAnsi="Arial" w:cs="Arial"/>
          <w:sz w:val="18"/>
          <w:szCs w:val="18"/>
        </w:rPr>
        <w:t>31.12.2021</w:t>
      </w:r>
      <w:proofErr w:type="gramEnd"/>
      <w:r w:rsidR="00ED6A39">
        <w:rPr>
          <w:rFonts w:ascii="Arial" w:hAnsi="Arial" w:cs="Arial"/>
          <w:sz w:val="18"/>
          <w:szCs w:val="18"/>
        </w:rPr>
        <w:t>.</w:t>
      </w:r>
    </w:p>
    <w:p w14:paraId="74566F09" w14:textId="5C22A5B8" w:rsidR="00010710" w:rsidRPr="00D013DF" w:rsidRDefault="001D7729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Platnost S</w:t>
      </w:r>
      <w:r w:rsidR="00010710" w:rsidRPr="00D013DF">
        <w:rPr>
          <w:rFonts w:ascii="Arial" w:hAnsi="Arial" w:cs="Arial"/>
          <w:sz w:val="18"/>
          <w:szCs w:val="18"/>
        </w:rPr>
        <w:t>mlouvy lze ukončit dohodou smluvních stran, nebo výpovědí podanou jednou ze smluvních stran s tříměsíční výpovědní lhůtou, která začne běžet prvním dnem měsíce následujícího po dni doručení výpovědi druhé smluvní straně.</w:t>
      </w:r>
    </w:p>
    <w:p w14:paraId="1E3C7B35" w14:textId="757FD33A" w:rsidR="00DC5956" w:rsidRPr="00353AB9" w:rsidRDefault="00010710" w:rsidP="00353AB9">
      <w:pPr>
        <w:numPr>
          <w:ilvl w:val="0"/>
          <w:numId w:val="10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Právní vztahy mezi smluvními stranami, ve věcech neupravených touto Smlouvou, se řídí příslušnými právními předpisy.</w:t>
      </w:r>
    </w:p>
    <w:p w14:paraId="74566F0B" w14:textId="77777777" w:rsidR="00010710" w:rsidRPr="00011F7D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Článek VIII.</w:t>
      </w:r>
    </w:p>
    <w:p w14:paraId="71EFBE60" w14:textId="4341477D" w:rsidR="00E879F1" w:rsidRPr="00011F7D" w:rsidRDefault="00E879F1" w:rsidP="00E879F1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7A957A75" w14:textId="23C5ABB8" w:rsidR="0067557D" w:rsidRPr="00011F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jsou si plně vědomy zákonné povinnosti od 1. 7. 2016 uveřejnit dle zákona č. 340/2015 Sb., o zvláštních podmínkách účinnosti některých smluv, uveřejňování těchto smluv a o registru smluv (zákon o registru smluv) všechny případné dohody, kterými se smlouva doplňuje, mění, nahrazuje nebo ruší, včetně smlouvy samotné, a to prostřednictvím registru smluv. Uveřejněním smlouvy dle tohoto 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77777777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6427A801" w14:textId="4DC1F3B4" w:rsidR="0067557D" w:rsidRPr="00011F7D" w:rsidRDefault="00E879F1" w:rsidP="001D1D32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se dále dohodly, že smlouvu zašle správci registru smluv k uveřejnění prostřednictvím registru smluv Pojišťovna. Notifikace správce registru smluv o uveřejnění bude zaslána Poskytovateli na </w:t>
      </w:r>
      <w:r w:rsidR="00DD7B17">
        <w:rPr>
          <w:rFonts w:ascii="Arial" w:hAnsi="Arial" w:cs="Arial"/>
          <w:sz w:val="18"/>
          <w:szCs w:val="24"/>
        </w:rPr>
        <w:br/>
      </w:r>
      <w:r w:rsidRPr="00011F7D">
        <w:rPr>
          <w:rFonts w:ascii="Arial" w:hAnsi="Arial" w:cs="Arial"/>
          <w:sz w:val="18"/>
          <w:szCs w:val="24"/>
        </w:rPr>
        <w:t>e-mail pověřené osoby Poskytovatele:</w:t>
      </w:r>
      <w:r w:rsidR="001D1D32">
        <w:rPr>
          <w:rFonts w:ascii="Arial" w:hAnsi="Arial" w:cs="Arial"/>
          <w:sz w:val="18"/>
          <w:szCs w:val="24"/>
        </w:rPr>
        <w:t xml:space="preserve"> </w:t>
      </w:r>
      <w:r w:rsidR="001D1D32" w:rsidRPr="001D1D32">
        <w:rPr>
          <w:rFonts w:ascii="Arial" w:hAnsi="Arial" w:cs="Arial"/>
          <w:sz w:val="18"/>
          <w:szCs w:val="24"/>
        </w:rPr>
        <w:t>Dousova.V@seznam.cz</w:t>
      </w:r>
      <w:r w:rsidRPr="00011F7D">
        <w:rPr>
          <w:rFonts w:ascii="Arial" w:hAnsi="Arial" w:cs="Arial"/>
          <w:sz w:val="18"/>
          <w:szCs w:val="24"/>
        </w:rPr>
        <w:t>. Notifikace</w:t>
      </w:r>
      <w:r w:rsidR="00DD7B17">
        <w:rPr>
          <w:rFonts w:ascii="Arial" w:hAnsi="Arial" w:cs="Arial"/>
          <w:sz w:val="18"/>
          <w:szCs w:val="24"/>
        </w:rPr>
        <w:t xml:space="preserve"> Poskytovateli nebude zaslána v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</w:t>
      </w:r>
      <w:r w:rsidR="00DD7B17">
        <w:rPr>
          <w:rFonts w:ascii="Arial" w:hAnsi="Arial" w:cs="Arial"/>
          <w:sz w:val="18"/>
          <w:szCs w:val="24"/>
        </w:rPr>
        <w:t xml:space="preserve"> uveřejněna. V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614CB4D8" w14:textId="77777777" w:rsidR="00CE15DF" w:rsidRDefault="00CE15DF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7AC2CD9" w14:textId="0855DEB0" w:rsidR="00E879F1" w:rsidRPr="006623F9" w:rsidRDefault="0067557D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750C1D3" w14:textId="77777777" w:rsidR="00393624" w:rsidRP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výpisu z obchodního rejstříku u fyzických nebo právnických osob, zapsaných do obchodního rejstříku</w:t>
      </w:r>
    </w:p>
    <w:p w14:paraId="5028B243" w14:textId="77777777" w:rsidR="00393624" w:rsidRPr="00393624" w:rsidRDefault="00393624" w:rsidP="00393624">
      <w:pPr>
        <w:pStyle w:val="Odstavecseseznamem"/>
        <w:tabs>
          <w:tab w:val="left" w:pos="426"/>
        </w:tabs>
        <w:spacing w:after="80"/>
        <w:ind w:left="1069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P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079E293E" w14:textId="43D74431" w:rsidR="00393624" w:rsidRPr="00393624" w:rsidRDefault="00393624" w:rsidP="00353AB9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74566F13" w14:textId="0ACFB895" w:rsidR="00010710" w:rsidRPr="006623F9" w:rsidRDefault="00393624" w:rsidP="00010710">
      <w:pPr>
        <w:spacing w:before="24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3B3E6A3D" w:rsidR="00010710" w:rsidRPr="00D013DF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F74396" w:rsidRPr="00EA0E5D">
        <w:rPr>
          <w:rFonts w:ascii="Arial" w:hAnsi="Arial" w:cs="Arial"/>
          <w:sz w:val="18"/>
          <w:szCs w:val="18"/>
        </w:rPr>
        <w:t>1.1.2017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11BCD440" w14:textId="44A8526A" w:rsidR="00C50193" w:rsidRPr="00C50193" w:rsidRDefault="00C50193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6C53E8">
        <w:rPr>
          <w:rFonts w:ascii="Arial" w:hAnsi="Arial" w:cs="Arial"/>
          <w:sz w:val="18"/>
          <w:szCs w:val="18"/>
        </w:rPr>
        <w:t>Nabytím účinnosti této smlouvy pozbývá platnost a účinnost stávající smlouva č</w:t>
      </w:r>
      <w:r>
        <w:rPr>
          <w:rFonts w:ascii="Arial" w:hAnsi="Arial" w:cs="Arial"/>
          <w:sz w:val="18"/>
          <w:szCs w:val="18"/>
        </w:rPr>
        <w:t xml:space="preserve">. </w:t>
      </w:r>
      <w:r w:rsidRPr="00942ED4">
        <w:rPr>
          <w:rFonts w:ascii="Arial" w:hAnsi="Arial" w:cs="Arial"/>
          <w:sz w:val="18"/>
          <w:szCs w:val="18"/>
        </w:rPr>
        <w:t xml:space="preserve">9S25Y001 ze dne </w:t>
      </w:r>
      <w:proofErr w:type="gramStart"/>
      <w:r w:rsidRPr="00942ED4">
        <w:rPr>
          <w:rFonts w:ascii="Arial" w:hAnsi="Arial" w:cs="Arial"/>
          <w:sz w:val="18"/>
          <w:szCs w:val="18"/>
        </w:rPr>
        <w:t>18.3.2009</w:t>
      </w:r>
      <w:proofErr w:type="gramEnd"/>
      <w:r w:rsidRPr="00942ED4">
        <w:rPr>
          <w:rFonts w:ascii="Arial" w:hAnsi="Arial" w:cs="Arial"/>
          <w:sz w:val="18"/>
          <w:szCs w:val="18"/>
        </w:rPr>
        <w:t>.</w:t>
      </w:r>
    </w:p>
    <w:p w14:paraId="74566F17" w14:textId="77777777" w:rsidR="00010710" w:rsidRDefault="00010710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05EDEA47" w14:textId="6B2652C0" w:rsidR="007B0EE0" w:rsidRPr="001E3509" w:rsidRDefault="001E3509" w:rsidP="001E3509">
      <w:pPr>
        <w:pStyle w:val="Stylpravidel"/>
        <w:spacing w:before="480" w:line="240" w:lineRule="auto"/>
        <w:ind w:left="360"/>
        <w:rPr>
          <w:rFonts w:ascii="Arial" w:hAnsi="Arial" w:cs="Arial"/>
          <w:color w:val="FFFFFF" w:themeColor="background1"/>
          <w:sz w:val="20"/>
        </w:rPr>
      </w:pPr>
      <w:r w:rsidRPr="00A4032B">
        <w:rPr>
          <w:rFonts w:ascii="Arial" w:hAnsi="Arial" w:cs="Arial"/>
          <w:color w:val="FFFFFF" w:themeColor="background1"/>
          <w:sz w:val="20"/>
        </w:rPr>
        <w:t>&lt;EP2_PODPIS&gt;</w:t>
      </w:r>
    </w:p>
    <w:p w14:paraId="29F45648" w14:textId="4FD42BFA" w:rsidR="0055755B" w:rsidRPr="004A6583" w:rsidRDefault="0055755B" w:rsidP="0055755B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>Mělníku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proofErr w:type="gramStart"/>
      <w:r>
        <w:rPr>
          <w:rFonts w:ascii="Arial" w:hAnsi="Arial" w:cs="Arial"/>
          <w:sz w:val="18"/>
          <w:szCs w:val="18"/>
        </w:rPr>
        <w:t>23.1.2017</w:t>
      </w:r>
      <w:proofErr w:type="gramEnd"/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</w:t>
      </w:r>
      <w:r>
        <w:rPr>
          <w:rFonts w:ascii="Arial" w:hAnsi="Arial" w:cs="Arial"/>
          <w:sz w:val="18"/>
          <w:szCs w:val="18"/>
        </w:rPr>
        <w:t>Praze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>
        <w:rPr>
          <w:rFonts w:ascii="Arial" w:hAnsi="Arial" w:cs="Arial"/>
          <w:sz w:val="18"/>
          <w:szCs w:val="18"/>
        </w:rPr>
        <w:t>24.1.2017</w:t>
      </w:r>
      <w:bookmarkStart w:id="0" w:name="_GoBack"/>
      <w:bookmarkEnd w:id="0"/>
    </w:p>
    <w:p w14:paraId="1D9ED9FB" w14:textId="77777777" w:rsidR="0055755B" w:rsidRPr="004A6583" w:rsidRDefault="0055755B" w:rsidP="0055755B">
      <w:pPr>
        <w:ind w:left="2520" w:hanging="2520"/>
        <w:rPr>
          <w:rFonts w:ascii="Arial" w:hAnsi="Arial" w:cs="Arial"/>
          <w:sz w:val="18"/>
          <w:szCs w:val="18"/>
        </w:rPr>
      </w:pPr>
    </w:p>
    <w:p w14:paraId="721D3325" w14:textId="77777777" w:rsidR="0055755B" w:rsidRDefault="0055755B" w:rsidP="0055755B">
      <w:pPr>
        <w:ind w:left="2520" w:hanging="2520"/>
        <w:rPr>
          <w:rFonts w:ascii="Arial" w:hAnsi="Arial" w:cs="Arial"/>
          <w:sz w:val="18"/>
          <w:szCs w:val="18"/>
        </w:rPr>
      </w:pPr>
    </w:p>
    <w:p w14:paraId="653FFEC9" w14:textId="77777777" w:rsidR="0055755B" w:rsidRDefault="0055755B" w:rsidP="0055755B">
      <w:pPr>
        <w:ind w:left="2520" w:hanging="2520"/>
        <w:rPr>
          <w:rFonts w:ascii="Arial" w:hAnsi="Arial" w:cs="Arial"/>
          <w:sz w:val="18"/>
          <w:szCs w:val="18"/>
        </w:rPr>
      </w:pPr>
    </w:p>
    <w:p w14:paraId="631E57E2" w14:textId="77777777" w:rsidR="0055755B" w:rsidRDefault="0055755B" w:rsidP="0055755B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5755B" w:rsidRPr="004A6583" w14:paraId="266E6CE3" w14:textId="77777777" w:rsidTr="00022269">
        <w:trPr>
          <w:trHeight w:hRule="exact" w:val="1134"/>
        </w:trPr>
        <w:tc>
          <w:tcPr>
            <w:tcW w:w="2500" w:type="pct"/>
            <w:vAlign w:val="center"/>
          </w:tcPr>
          <w:p w14:paraId="1E1E6467" w14:textId="77777777" w:rsidR="0055755B" w:rsidRPr="000345E6" w:rsidRDefault="0055755B" w:rsidP="0002226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Poskytovatele</w:t>
            </w:r>
          </w:p>
          <w:p w14:paraId="0EFE7B18" w14:textId="2E0A77BD" w:rsidR="0055755B" w:rsidRDefault="0055755B" w:rsidP="0002226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Věra Doušová</w:t>
            </w:r>
          </w:p>
          <w:p w14:paraId="46A9218D" w14:textId="5785E0AD" w:rsidR="0055755B" w:rsidRPr="004A6583" w:rsidRDefault="0055755B" w:rsidP="0055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</w:t>
            </w:r>
            <w:r>
              <w:rPr>
                <w:rFonts w:ascii="Arial" w:eastAsia="Calibri" w:hAnsi="Arial" w:cs="Arial"/>
                <w:sz w:val="18"/>
                <w:szCs w:val="18"/>
              </w:rPr>
              <w:t>lka</w:t>
            </w:r>
          </w:p>
        </w:tc>
        <w:tc>
          <w:tcPr>
            <w:tcW w:w="2500" w:type="pct"/>
            <w:vAlign w:val="center"/>
          </w:tcPr>
          <w:p w14:paraId="6179016D" w14:textId="77777777" w:rsidR="0055755B" w:rsidRPr="000345E6" w:rsidRDefault="0055755B" w:rsidP="0002226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Pojišťovnu</w:t>
            </w:r>
          </w:p>
          <w:p w14:paraId="7A389F51" w14:textId="77777777" w:rsidR="0055755B" w:rsidRPr="00EE307F" w:rsidRDefault="0055755B" w:rsidP="0002226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proofErr w:type="gramStart"/>
            <w:r w:rsidRPr="00EE307F">
              <w:rPr>
                <w:rFonts w:ascii="Arial" w:eastAsia="Calibri" w:hAnsi="Arial" w:cs="Arial"/>
                <w:sz w:val="18"/>
                <w:szCs w:val="18"/>
              </w:rPr>
              <w:t>MUDr.Milan</w:t>
            </w:r>
            <w:proofErr w:type="spellEnd"/>
            <w:proofErr w:type="gramEnd"/>
            <w:r w:rsidRPr="00EE30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E307F">
              <w:rPr>
                <w:rFonts w:ascii="Arial" w:eastAsia="Calibri" w:hAnsi="Arial" w:cs="Arial"/>
                <w:sz w:val="18"/>
                <w:szCs w:val="18"/>
              </w:rPr>
              <w:t>Štěpánek,MBA</w:t>
            </w:r>
            <w:proofErr w:type="spellEnd"/>
          </w:p>
          <w:p w14:paraId="6944D5C4" w14:textId="77777777" w:rsidR="0055755B" w:rsidRPr="00EE307F" w:rsidRDefault="0055755B" w:rsidP="0002226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ředitel Odboru zdravotní péče Regionální pobočky Praha, pobočky pro Hl. m. Prahu a Středočeský kraj</w:t>
            </w:r>
          </w:p>
          <w:p w14:paraId="10C9BD43" w14:textId="77777777" w:rsidR="0055755B" w:rsidRPr="004A6583" w:rsidRDefault="0055755B" w:rsidP="00022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66F20" w14:textId="77777777" w:rsidR="00B97792" w:rsidRPr="00732D0D" w:rsidRDefault="00B97792" w:rsidP="007B0EE0">
      <w:pPr>
        <w:ind w:left="2520" w:hanging="2520"/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C074E" w14:textId="77777777" w:rsidR="00C73892" w:rsidRDefault="00C73892">
      <w:r>
        <w:separator/>
      </w:r>
    </w:p>
  </w:endnote>
  <w:endnote w:type="continuationSeparator" w:id="0">
    <w:p w14:paraId="3DBBC540" w14:textId="77777777" w:rsidR="00C73892" w:rsidRDefault="00C7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5755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5755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5755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5755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02A6E" w14:textId="77777777" w:rsidR="00C73892" w:rsidRDefault="00C73892">
      <w:r>
        <w:separator/>
      </w:r>
    </w:p>
  </w:footnote>
  <w:footnote w:type="continuationSeparator" w:id="0">
    <w:p w14:paraId="698C359B" w14:textId="77777777" w:rsidR="00C73892" w:rsidRDefault="00C73892">
      <w:r>
        <w:continuationSeparator/>
      </w:r>
    </w:p>
  </w:footnote>
  <w:footnote w:id="1">
    <w:p w14:paraId="74566F2C" w14:textId="4119D447" w:rsidR="006623F9" w:rsidRPr="006064F8" w:rsidRDefault="006623F9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sz w:val="16"/>
          <w:szCs w:val="16"/>
        </w:rPr>
        <w:footnoteRef/>
      </w:r>
      <w:r w:rsidRPr="006064F8">
        <w:rPr>
          <w:sz w:val="16"/>
          <w:szCs w:val="16"/>
        </w:rPr>
        <w:t xml:space="preserve"> </w:t>
      </w:r>
      <w:r w:rsidR="0072023A" w:rsidRPr="006064F8">
        <w:rPr>
          <w:rFonts w:cs="Arial"/>
          <w:sz w:val="16"/>
          <w:szCs w:val="16"/>
        </w:rPr>
        <w:t>Z</w:t>
      </w:r>
      <w:r w:rsidRPr="006064F8">
        <w:rPr>
          <w:rFonts w:cs="Arial"/>
          <w:sz w:val="16"/>
          <w:szCs w:val="16"/>
        </w:rPr>
        <w:t>ákon č. 101/2000 Sb., o ochraně osobních údajů a o změně některých zákonů, ve znění pozdějších předpisů</w:t>
      </w:r>
    </w:p>
  </w:footnote>
  <w:footnote w:id="2">
    <w:p w14:paraId="4A4E5F16" w14:textId="4871A7C2" w:rsidR="0072023A" w:rsidRPr="006064F8" w:rsidRDefault="006623F9" w:rsidP="0072023A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  <w:r w:rsidRPr="006064F8">
        <w:rPr>
          <w:rStyle w:val="Znakapoznpodarou0"/>
          <w:rFonts w:ascii="Arial" w:hAnsi="Arial" w:cs="Arial"/>
          <w:sz w:val="16"/>
          <w:szCs w:val="16"/>
        </w:rPr>
        <w:footnoteRef/>
      </w:r>
      <w:r w:rsidRPr="006064F8">
        <w:rPr>
          <w:rFonts w:ascii="Arial" w:hAnsi="Arial" w:cs="Arial"/>
          <w:sz w:val="16"/>
          <w:szCs w:val="16"/>
        </w:rPr>
        <w:t xml:space="preserve"> </w:t>
      </w:r>
      <w:r w:rsidR="0072023A" w:rsidRPr="006064F8">
        <w:rPr>
          <w:rFonts w:ascii="Arial" w:hAnsi="Arial" w:cs="Arial"/>
          <w:sz w:val="16"/>
          <w:szCs w:val="16"/>
        </w:rPr>
        <w:t>Z</w:t>
      </w:r>
      <w:r w:rsidRPr="006064F8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6064F8">
        <w:rPr>
          <w:rFonts w:ascii="Arial" w:hAnsi="Arial" w:cs="Arial"/>
          <w:sz w:val="16"/>
          <w:szCs w:val="16"/>
        </w:rPr>
        <w:t>h předpisů; vyhláška č. 341/2014</w:t>
      </w:r>
      <w:r w:rsidRPr="006064F8">
        <w:rPr>
          <w:rFonts w:ascii="Arial" w:hAnsi="Arial" w:cs="Arial"/>
          <w:sz w:val="16"/>
          <w:szCs w:val="16"/>
        </w:rPr>
        <w:t xml:space="preserve"> Sb.,</w:t>
      </w:r>
      <w:r w:rsidR="0072023A" w:rsidRPr="006064F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Fonts w:cs="Arial"/>
          <w:sz w:val="16"/>
          <w:szCs w:val="16"/>
        </w:rPr>
        <w:t xml:space="preserve"> </w:t>
      </w:r>
      <w:r w:rsidR="006623F9" w:rsidRPr="006064F8">
        <w:rPr>
          <w:rFonts w:cs="Arial"/>
          <w:sz w:val="16"/>
          <w:szCs w:val="16"/>
        </w:rPr>
        <w:t xml:space="preserve"> o </w:t>
      </w:r>
      <w:proofErr w:type="gramStart"/>
      <w:r w:rsidR="006623F9" w:rsidRPr="006064F8">
        <w:rPr>
          <w:rFonts w:cs="Arial"/>
          <w:sz w:val="16"/>
          <w:szCs w:val="16"/>
        </w:rPr>
        <w:t>schvalování  technické</w:t>
      </w:r>
      <w:proofErr w:type="gramEnd"/>
      <w:r w:rsidR="006623F9" w:rsidRPr="006064F8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6064F8">
        <w:rPr>
          <w:rFonts w:cs="Arial"/>
          <w:sz w:val="16"/>
          <w:szCs w:val="16"/>
        </w:rPr>
        <w:t>ch</w:t>
      </w:r>
    </w:p>
  </w:footnote>
  <w:footnote w:id="3">
    <w:p w14:paraId="74566F2E" w14:textId="24EBCC62" w:rsidR="006623F9" w:rsidRPr="006064F8" w:rsidRDefault="006623F9" w:rsidP="00010710">
      <w:pPr>
        <w:pStyle w:val="Textpoznpodarou0"/>
        <w:rPr>
          <w:rFonts w:cs="Arial"/>
        </w:rPr>
      </w:pPr>
      <w:r w:rsidRPr="006064F8">
        <w:rPr>
          <w:rStyle w:val="Znakapoznpodarou0"/>
          <w:rFonts w:cs="Arial"/>
          <w:sz w:val="16"/>
          <w:szCs w:val="16"/>
        </w:rPr>
        <w:footnoteRef/>
      </w:r>
      <w:r w:rsidR="0073642A" w:rsidRPr="006064F8">
        <w:rPr>
          <w:rFonts w:cs="Arial"/>
          <w:sz w:val="16"/>
          <w:szCs w:val="16"/>
        </w:rPr>
        <w:t xml:space="preserve"> Z</w:t>
      </w:r>
      <w:r w:rsidRPr="006064F8">
        <w:rPr>
          <w:rFonts w:cs="Arial"/>
          <w:sz w:val="16"/>
          <w:szCs w:val="16"/>
        </w:rPr>
        <w:t>ákon č. 563/1991 Sb., o účetnictví,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>
    <w:nsid w:val="29211F7D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A0F62BC"/>
    <w:multiLevelType w:val="hybridMultilevel"/>
    <w:tmpl w:val="3D4E6DF8"/>
    <w:lvl w:ilvl="0" w:tplc="4C5CC78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4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5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1"/>
  </w:num>
  <w:num w:numId="15">
    <w:abstractNumId w:val="6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27909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4E1B"/>
    <w:rsid w:val="000E5819"/>
    <w:rsid w:val="000E79EC"/>
    <w:rsid w:val="000F234D"/>
    <w:rsid w:val="000F392F"/>
    <w:rsid w:val="000F41C2"/>
    <w:rsid w:val="00104CA1"/>
    <w:rsid w:val="00104D71"/>
    <w:rsid w:val="00110859"/>
    <w:rsid w:val="00113AC4"/>
    <w:rsid w:val="001246B5"/>
    <w:rsid w:val="00131A75"/>
    <w:rsid w:val="00132F87"/>
    <w:rsid w:val="00133C6D"/>
    <w:rsid w:val="00137325"/>
    <w:rsid w:val="001376E9"/>
    <w:rsid w:val="00140027"/>
    <w:rsid w:val="001462A0"/>
    <w:rsid w:val="00150204"/>
    <w:rsid w:val="001564FE"/>
    <w:rsid w:val="00162B9C"/>
    <w:rsid w:val="00164AF3"/>
    <w:rsid w:val="00171ADC"/>
    <w:rsid w:val="00180A70"/>
    <w:rsid w:val="001953A3"/>
    <w:rsid w:val="001A499D"/>
    <w:rsid w:val="001C7FD0"/>
    <w:rsid w:val="001D08FE"/>
    <w:rsid w:val="001D0929"/>
    <w:rsid w:val="001D0D10"/>
    <w:rsid w:val="001D1D32"/>
    <w:rsid w:val="001D7729"/>
    <w:rsid w:val="001E0717"/>
    <w:rsid w:val="001E3509"/>
    <w:rsid w:val="001E3958"/>
    <w:rsid w:val="001F0EC4"/>
    <w:rsid w:val="002070EF"/>
    <w:rsid w:val="00210DFC"/>
    <w:rsid w:val="00213C0D"/>
    <w:rsid w:val="0022018A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60EA"/>
    <w:rsid w:val="002C211B"/>
    <w:rsid w:val="002D4653"/>
    <w:rsid w:val="002E0D25"/>
    <w:rsid w:val="002E4B25"/>
    <w:rsid w:val="002E7A86"/>
    <w:rsid w:val="002F1385"/>
    <w:rsid w:val="0030575A"/>
    <w:rsid w:val="00312315"/>
    <w:rsid w:val="00312C26"/>
    <w:rsid w:val="00317B61"/>
    <w:rsid w:val="003212C3"/>
    <w:rsid w:val="00323757"/>
    <w:rsid w:val="0032440F"/>
    <w:rsid w:val="0033132C"/>
    <w:rsid w:val="00335FBA"/>
    <w:rsid w:val="00352CCC"/>
    <w:rsid w:val="00353AB9"/>
    <w:rsid w:val="00357B41"/>
    <w:rsid w:val="00357C4B"/>
    <w:rsid w:val="00363FB1"/>
    <w:rsid w:val="00380F3F"/>
    <w:rsid w:val="0038238F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8F9"/>
    <w:rsid w:val="003C1029"/>
    <w:rsid w:val="003C3E00"/>
    <w:rsid w:val="003C58CB"/>
    <w:rsid w:val="003C7D3F"/>
    <w:rsid w:val="003F3AD9"/>
    <w:rsid w:val="004034BE"/>
    <w:rsid w:val="00410114"/>
    <w:rsid w:val="00415735"/>
    <w:rsid w:val="004251CD"/>
    <w:rsid w:val="00436CE7"/>
    <w:rsid w:val="004612BF"/>
    <w:rsid w:val="00461A69"/>
    <w:rsid w:val="004B4F51"/>
    <w:rsid w:val="004C513E"/>
    <w:rsid w:val="004C701F"/>
    <w:rsid w:val="004D033A"/>
    <w:rsid w:val="004D182A"/>
    <w:rsid w:val="004E0A13"/>
    <w:rsid w:val="004F4CA4"/>
    <w:rsid w:val="00501414"/>
    <w:rsid w:val="005140F2"/>
    <w:rsid w:val="005151BF"/>
    <w:rsid w:val="005214FC"/>
    <w:rsid w:val="0052192C"/>
    <w:rsid w:val="00522071"/>
    <w:rsid w:val="00526245"/>
    <w:rsid w:val="00526FFB"/>
    <w:rsid w:val="005329F5"/>
    <w:rsid w:val="00540AFD"/>
    <w:rsid w:val="00545B0D"/>
    <w:rsid w:val="0055755B"/>
    <w:rsid w:val="005609E8"/>
    <w:rsid w:val="005662DA"/>
    <w:rsid w:val="005700A1"/>
    <w:rsid w:val="00577813"/>
    <w:rsid w:val="005901EF"/>
    <w:rsid w:val="005A1BE2"/>
    <w:rsid w:val="005B19EF"/>
    <w:rsid w:val="005B41EB"/>
    <w:rsid w:val="005C1D5B"/>
    <w:rsid w:val="005C4878"/>
    <w:rsid w:val="0060188B"/>
    <w:rsid w:val="006021BB"/>
    <w:rsid w:val="006064F8"/>
    <w:rsid w:val="00610D7A"/>
    <w:rsid w:val="00612DB7"/>
    <w:rsid w:val="0061620E"/>
    <w:rsid w:val="0065600D"/>
    <w:rsid w:val="006623F9"/>
    <w:rsid w:val="00667A05"/>
    <w:rsid w:val="0067557D"/>
    <w:rsid w:val="00683A72"/>
    <w:rsid w:val="00685281"/>
    <w:rsid w:val="00685BE9"/>
    <w:rsid w:val="00686D6C"/>
    <w:rsid w:val="00695A4E"/>
    <w:rsid w:val="006A0CC8"/>
    <w:rsid w:val="006A31CB"/>
    <w:rsid w:val="006A7B70"/>
    <w:rsid w:val="006B2896"/>
    <w:rsid w:val="006C7F8E"/>
    <w:rsid w:val="006D58BC"/>
    <w:rsid w:val="006D5B66"/>
    <w:rsid w:val="006E36AA"/>
    <w:rsid w:val="007073B9"/>
    <w:rsid w:val="007123CF"/>
    <w:rsid w:val="0072023A"/>
    <w:rsid w:val="00723116"/>
    <w:rsid w:val="007245D3"/>
    <w:rsid w:val="00731081"/>
    <w:rsid w:val="00732D0D"/>
    <w:rsid w:val="0073642A"/>
    <w:rsid w:val="007469DC"/>
    <w:rsid w:val="00751CE9"/>
    <w:rsid w:val="007552F5"/>
    <w:rsid w:val="00756598"/>
    <w:rsid w:val="00761B32"/>
    <w:rsid w:val="007621E1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F0C72"/>
    <w:rsid w:val="007F2432"/>
    <w:rsid w:val="007F3F48"/>
    <w:rsid w:val="007F509E"/>
    <w:rsid w:val="007F793C"/>
    <w:rsid w:val="0080004C"/>
    <w:rsid w:val="00810CDB"/>
    <w:rsid w:val="0081109B"/>
    <w:rsid w:val="00817FA6"/>
    <w:rsid w:val="0082623A"/>
    <w:rsid w:val="00834B8A"/>
    <w:rsid w:val="00847355"/>
    <w:rsid w:val="00852CC0"/>
    <w:rsid w:val="00861599"/>
    <w:rsid w:val="00871A32"/>
    <w:rsid w:val="00871D69"/>
    <w:rsid w:val="0087435F"/>
    <w:rsid w:val="00876425"/>
    <w:rsid w:val="00880D7B"/>
    <w:rsid w:val="00883EEB"/>
    <w:rsid w:val="008867CF"/>
    <w:rsid w:val="008908C5"/>
    <w:rsid w:val="008C1C81"/>
    <w:rsid w:val="008C227B"/>
    <w:rsid w:val="008C2973"/>
    <w:rsid w:val="008D6456"/>
    <w:rsid w:val="008E46DD"/>
    <w:rsid w:val="008E7C91"/>
    <w:rsid w:val="008F0BB2"/>
    <w:rsid w:val="008F22D3"/>
    <w:rsid w:val="008F4293"/>
    <w:rsid w:val="008F53E2"/>
    <w:rsid w:val="008F5B5F"/>
    <w:rsid w:val="00903F2E"/>
    <w:rsid w:val="009338F1"/>
    <w:rsid w:val="009525FA"/>
    <w:rsid w:val="0096597F"/>
    <w:rsid w:val="009701C3"/>
    <w:rsid w:val="00983DA1"/>
    <w:rsid w:val="009876E2"/>
    <w:rsid w:val="00995251"/>
    <w:rsid w:val="009A5543"/>
    <w:rsid w:val="009B0A33"/>
    <w:rsid w:val="009C046E"/>
    <w:rsid w:val="009F23F9"/>
    <w:rsid w:val="009F4170"/>
    <w:rsid w:val="00A0138E"/>
    <w:rsid w:val="00A02D89"/>
    <w:rsid w:val="00A17978"/>
    <w:rsid w:val="00A25B2C"/>
    <w:rsid w:val="00A36A51"/>
    <w:rsid w:val="00A37A5D"/>
    <w:rsid w:val="00A432D1"/>
    <w:rsid w:val="00A5318E"/>
    <w:rsid w:val="00A55EE8"/>
    <w:rsid w:val="00A56449"/>
    <w:rsid w:val="00A57766"/>
    <w:rsid w:val="00A601CE"/>
    <w:rsid w:val="00A60B52"/>
    <w:rsid w:val="00A70C4C"/>
    <w:rsid w:val="00A7181B"/>
    <w:rsid w:val="00A76836"/>
    <w:rsid w:val="00A81C86"/>
    <w:rsid w:val="00A821B3"/>
    <w:rsid w:val="00A823A6"/>
    <w:rsid w:val="00A8367D"/>
    <w:rsid w:val="00A86007"/>
    <w:rsid w:val="00A9716A"/>
    <w:rsid w:val="00AA273B"/>
    <w:rsid w:val="00AA340A"/>
    <w:rsid w:val="00AA3AF0"/>
    <w:rsid w:val="00AB71F1"/>
    <w:rsid w:val="00AC2D35"/>
    <w:rsid w:val="00AC567D"/>
    <w:rsid w:val="00AC63A5"/>
    <w:rsid w:val="00AD2343"/>
    <w:rsid w:val="00AD72D5"/>
    <w:rsid w:val="00AE68FF"/>
    <w:rsid w:val="00AE765D"/>
    <w:rsid w:val="00AF3C07"/>
    <w:rsid w:val="00AF5D50"/>
    <w:rsid w:val="00B15EA9"/>
    <w:rsid w:val="00B208CE"/>
    <w:rsid w:val="00B3474B"/>
    <w:rsid w:val="00B35582"/>
    <w:rsid w:val="00B40983"/>
    <w:rsid w:val="00B41077"/>
    <w:rsid w:val="00B434B8"/>
    <w:rsid w:val="00B45847"/>
    <w:rsid w:val="00B46C18"/>
    <w:rsid w:val="00B478C7"/>
    <w:rsid w:val="00B47E16"/>
    <w:rsid w:val="00B56AEA"/>
    <w:rsid w:val="00B60744"/>
    <w:rsid w:val="00B73A26"/>
    <w:rsid w:val="00B84F30"/>
    <w:rsid w:val="00B90D0B"/>
    <w:rsid w:val="00B9242B"/>
    <w:rsid w:val="00B93D7C"/>
    <w:rsid w:val="00B97792"/>
    <w:rsid w:val="00BA1A3A"/>
    <w:rsid w:val="00BB4B70"/>
    <w:rsid w:val="00BB4DE2"/>
    <w:rsid w:val="00BF76F8"/>
    <w:rsid w:val="00C0177B"/>
    <w:rsid w:val="00C26384"/>
    <w:rsid w:val="00C30FE2"/>
    <w:rsid w:val="00C3702F"/>
    <w:rsid w:val="00C434B6"/>
    <w:rsid w:val="00C50193"/>
    <w:rsid w:val="00C511A3"/>
    <w:rsid w:val="00C56B46"/>
    <w:rsid w:val="00C6173E"/>
    <w:rsid w:val="00C6778E"/>
    <w:rsid w:val="00C7307D"/>
    <w:rsid w:val="00C73892"/>
    <w:rsid w:val="00C87012"/>
    <w:rsid w:val="00C93534"/>
    <w:rsid w:val="00C94400"/>
    <w:rsid w:val="00CA2356"/>
    <w:rsid w:val="00CB336C"/>
    <w:rsid w:val="00CB7348"/>
    <w:rsid w:val="00CB776A"/>
    <w:rsid w:val="00CC2044"/>
    <w:rsid w:val="00CE15DF"/>
    <w:rsid w:val="00CE66D7"/>
    <w:rsid w:val="00CF17DD"/>
    <w:rsid w:val="00CF43FC"/>
    <w:rsid w:val="00D013DF"/>
    <w:rsid w:val="00D04DC4"/>
    <w:rsid w:val="00D13537"/>
    <w:rsid w:val="00D35521"/>
    <w:rsid w:val="00D6437B"/>
    <w:rsid w:val="00D67787"/>
    <w:rsid w:val="00D75704"/>
    <w:rsid w:val="00D814E1"/>
    <w:rsid w:val="00D85358"/>
    <w:rsid w:val="00D85831"/>
    <w:rsid w:val="00D90A82"/>
    <w:rsid w:val="00D91329"/>
    <w:rsid w:val="00D9146F"/>
    <w:rsid w:val="00DC18A5"/>
    <w:rsid w:val="00DC5956"/>
    <w:rsid w:val="00DC7737"/>
    <w:rsid w:val="00DD01D8"/>
    <w:rsid w:val="00DD7B17"/>
    <w:rsid w:val="00DF2179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5D50"/>
    <w:rsid w:val="00E51FEE"/>
    <w:rsid w:val="00E527D3"/>
    <w:rsid w:val="00E66BC0"/>
    <w:rsid w:val="00E761A1"/>
    <w:rsid w:val="00E80256"/>
    <w:rsid w:val="00E879F1"/>
    <w:rsid w:val="00E91BDE"/>
    <w:rsid w:val="00E91F0F"/>
    <w:rsid w:val="00E94674"/>
    <w:rsid w:val="00EA4DAB"/>
    <w:rsid w:val="00EB3B0D"/>
    <w:rsid w:val="00EB6B9F"/>
    <w:rsid w:val="00EC0C64"/>
    <w:rsid w:val="00EC3095"/>
    <w:rsid w:val="00EC4487"/>
    <w:rsid w:val="00ED6A39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30E4F"/>
    <w:rsid w:val="00F31AF1"/>
    <w:rsid w:val="00F430A4"/>
    <w:rsid w:val="00F443A1"/>
    <w:rsid w:val="00F56B50"/>
    <w:rsid w:val="00F64B12"/>
    <w:rsid w:val="00F658F8"/>
    <w:rsid w:val="00F706E5"/>
    <w:rsid w:val="00F7417A"/>
    <w:rsid w:val="00F74396"/>
    <w:rsid w:val="00F83883"/>
    <w:rsid w:val="00F86655"/>
    <w:rsid w:val="00F90A2C"/>
    <w:rsid w:val="00F90CE4"/>
    <w:rsid w:val="00F92BD6"/>
    <w:rsid w:val="00F93443"/>
    <w:rsid w:val="00F94E20"/>
    <w:rsid w:val="00FA1BC1"/>
    <w:rsid w:val="00FA6706"/>
    <w:rsid w:val="00FB0618"/>
    <w:rsid w:val="00FC5332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C8EC2F9-E3ED-42B9-8C16-F747B1F4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1383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rendr22</cp:lastModifiedBy>
  <cp:revision>4</cp:revision>
  <cp:lastPrinted>2017-01-17T15:12:00Z</cp:lastPrinted>
  <dcterms:created xsi:type="dcterms:W3CDTF">2017-01-17T15:11:00Z</dcterms:created>
  <dcterms:modified xsi:type="dcterms:W3CDTF">2017-01-30T09:21:00Z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