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22E09" w14:textId="77777777" w:rsidR="00D61B06" w:rsidRPr="00E21F04" w:rsidRDefault="00D61B06" w:rsidP="008865C5">
      <w:pPr>
        <w:pStyle w:val="Nadpis1"/>
      </w:pPr>
      <w:r w:rsidRPr="00E21F04">
        <w:t>Smlouva o zajištění hudební produkce</w:t>
      </w:r>
    </w:p>
    <w:p w14:paraId="164CC3A6" w14:textId="77777777" w:rsidR="00D61B06" w:rsidRPr="00E21F04" w:rsidRDefault="00D61B06" w:rsidP="00D61B06"/>
    <w:p w14:paraId="19FA6982" w14:textId="77777777" w:rsidR="00D61B06" w:rsidRPr="00E21F04" w:rsidRDefault="00D61B06" w:rsidP="00D61B06"/>
    <w:p w14:paraId="36AE6E87" w14:textId="77777777" w:rsidR="00D61B06" w:rsidRPr="00E21F04" w:rsidRDefault="00D61B06" w:rsidP="00D61B06">
      <w:pPr>
        <w:pStyle w:val="Nadpis1"/>
        <w:numPr>
          <w:ilvl w:val="0"/>
          <w:numId w:val="9"/>
        </w:numPr>
      </w:pPr>
      <w:r w:rsidRPr="00E21F04">
        <w:t>SMLUVNÍ STRANY</w:t>
      </w:r>
    </w:p>
    <w:p w14:paraId="5CD303C3" w14:textId="77777777" w:rsidR="00D61B06" w:rsidRPr="00E21F04" w:rsidRDefault="00D61B06" w:rsidP="00D61B06"/>
    <w:p w14:paraId="26443E10" w14:textId="77777777" w:rsidR="00D61B06" w:rsidRPr="004B5B81" w:rsidRDefault="00D61B06" w:rsidP="00D61B06">
      <w:pPr>
        <w:rPr>
          <w:b/>
        </w:rPr>
      </w:pPr>
      <w:r w:rsidRPr="004B5B81">
        <w:rPr>
          <w:b/>
        </w:rPr>
        <w:t>1. Obchodní společnost:</w:t>
      </w:r>
      <w:r w:rsidRPr="004B5B81">
        <w:rPr>
          <w:b/>
        </w:rPr>
        <w:tab/>
      </w:r>
      <w:r w:rsidRPr="004B5B81">
        <w:rPr>
          <w:b/>
        </w:rPr>
        <w:tab/>
      </w:r>
      <w:r w:rsidRPr="004B5B81">
        <w:rPr>
          <w:rStyle w:val="platne1"/>
          <w:b/>
        </w:rPr>
        <w:t xml:space="preserve">CZECHOMOR </w:t>
      </w:r>
      <w:proofErr w:type="gramStart"/>
      <w:r w:rsidRPr="004B5B81">
        <w:rPr>
          <w:rStyle w:val="platne1"/>
          <w:b/>
        </w:rPr>
        <w:t>AGENCY  s.r.o.</w:t>
      </w:r>
      <w:proofErr w:type="gramEnd"/>
      <w:r w:rsidRPr="004B5B81">
        <w:rPr>
          <w:rStyle w:val="platne1"/>
          <w:b/>
        </w:rPr>
        <w:t xml:space="preserve"> </w:t>
      </w:r>
    </w:p>
    <w:p w14:paraId="230DA6B5" w14:textId="77777777" w:rsidR="00D61B06" w:rsidRPr="004B5B81" w:rsidRDefault="00D61B06" w:rsidP="00D61B06">
      <w:pPr>
        <w:rPr>
          <w:vanish/>
        </w:rPr>
      </w:pPr>
    </w:p>
    <w:p w14:paraId="5DC13EC0" w14:textId="4E1FE2B3" w:rsidR="00D61B06" w:rsidRPr="004B5B81" w:rsidRDefault="00D61B06" w:rsidP="00D61B06">
      <w:pPr>
        <w:rPr>
          <w:vanish/>
        </w:rPr>
      </w:pPr>
      <w:r w:rsidRPr="004B5B81">
        <w:t xml:space="preserve">    Sídlo:</w:t>
      </w:r>
      <w:r w:rsidRPr="004B5B81">
        <w:tab/>
      </w:r>
      <w:r w:rsidRPr="004B5B81">
        <w:tab/>
      </w:r>
      <w:r w:rsidRPr="004B5B81">
        <w:tab/>
      </w:r>
      <w:r w:rsidRPr="004B5B81">
        <w:tab/>
      </w:r>
      <w:r w:rsidRPr="004B5B81">
        <w:rPr>
          <w:rStyle w:val="platne1"/>
        </w:rPr>
        <w:t xml:space="preserve">Praha 5, Řeporyje, </w:t>
      </w:r>
      <w:r w:rsidR="00892AC1" w:rsidRPr="004B5B81">
        <w:rPr>
          <w:rStyle w:val="platne1"/>
        </w:rPr>
        <w:t>Rudoltická 129/6</w:t>
      </w:r>
      <w:r w:rsidRPr="004B5B81">
        <w:rPr>
          <w:rStyle w:val="platne1"/>
        </w:rPr>
        <w:t>, PSČ 155 00</w:t>
      </w:r>
    </w:p>
    <w:p w14:paraId="59913326" w14:textId="77777777" w:rsidR="00D61B06" w:rsidRPr="004B5B81" w:rsidRDefault="00D61B06" w:rsidP="00D61B06">
      <w:r w:rsidRPr="004B5B81">
        <w:t xml:space="preserve">    </w:t>
      </w:r>
    </w:p>
    <w:p w14:paraId="32642C1F" w14:textId="77777777" w:rsidR="00D61B06" w:rsidRPr="004B5B81" w:rsidRDefault="00D61B06" w:rsidP="00D61B06">
      <w:r w:rsidRPr="004B5B81">
        <w:t xml:space="preserve">    IČO:</w:t>
      </w:r>
      <w:r w:rsidRPr="004B5B81">
        <w:tab/>
      </w:r>
      <w:r w:rsidRPr="004B5B81">
        <w:tab/>
      </w:r>
      <w:r w:rsidRPr="004B5B81">
        <w:tab/>
      </w:r>
      <w:r w:rsidRPr="004B5B81">
        <w:tab/>
      </w:r>
      <w:r w:rsidRPr="004B5B81">
        <w:rPr>
          <w:rStyle w:val="platne1"/>
        </w:rPr>
        <w:t>272 19 844</w:t>
      </w:r>
    </w:p>
    <w:p w14:paraId="47FD69A4" w14:textId="77777777" w:rsidR="00D61B06" w:rsidRPr="004B5B81" w:rsidRDefault="00D61B06" w:rsidP="00D61B06">
      <w:r w:rsidRPr="004B5B81">
        <w:t xml:space="preserve">    DIČ:</w:t>
      </w:r>
      <w:r w:rsidRPr="004B5B81">
        <w:tab/>
      </w:r>
      <w:r w:rsidRPr="004B5B81">
        <w:tab/>
      </w:r>
      <w:r w:rsidRPr="004B5B81">
        <w:tab/>
      </w:r>
      <w:r w:rsidRPr="004B5B81">
        <w:tab/>
        <w:t>CZ</w:t>
      </w:r>
      <w:r w:rsidRPr="004B5B81">
        <w:rPr>
          <w:rStyle w:val="platne1"/>
        </w:rPr>
        <w:t>272 19 844</w:t>
      </w:r>
    </w:p>
    <w:p w14:paraId="5FCAA440" w14:textId="77777777" w:rsidR="00D61B06" w:rsidRPr="004B5B81" w:rsidRDefault="00D61B06" w:rsidP="00D61B06">
      <w:r w:rsidRPr="004B5B81">
        <w:rPr>
          <w:rStyle w:val="platne1"/>
        </w:rPr>
        <w:t xml:space="preserve">    </w:t>
      </w:r>
      <w:r w:rsidRPr="004B5B81">
        <w:t>Bankovní spojení:</w:t>
      </w:r>
      <w:r w:rsidRPr="004B5B81">
        <w:tab/>
      </w:r>
      <w:r w:rsidRPr="004B5B81">
        <w:tab/>
      </w:r>
      <w:r w:rsidRPr="004B5B81">
        <w:tab/>
        <w:t>Česká spořitelna, a.s.</w:t>
      </w:r>
    </w:p>
    <w:p w14:paraId="7C0C05C3" w14:textId="77777777" w:rsidR="00D61B06" w:rsidRPr="004B5B81" w:rsidRDefault="00D61B06" w:rsidP="00D61B06">
      <w:r w:rsidRPr="004B5B81">
        <w:t xml:space="preserve">    Číslo účtu:</w:t>
      </w:r>
      <w:r w:rsidRPr="004B5B81">
        <w:tab/>
      </w:r>
      <w:r w:rsidRPr="004B5B81">
        <w:tab/>
      </w:r>
      <w:r w:rsidRPr="004B5B81">
        <w:tab/>
      </w:r>
      <w:r w:rsidRPr="004B5B81">
        <w:rPr>
          <w:lang w:val="en-US" w:eastAsia="en-US"/>
        </w:rPr>
        <w:t>138 659 369/0800</w:t>
      </w:r>
      <w:r w:rsidRPr="004B5B81">
        <w:rPr>
          <w:rFonts w:ascii="Helvetica" w:hAnsi="Helvetica" w:cs="Helvetica"/>
          <w:sz w:val="24"/>
          <w:szCs w:val="24"/>
          <w:lang w:val="en-US" w:eastAsia="en-US"/>
        </w:rPr>
        <w:t xml:space="preserve"> </w:t>
      </w:r>
    </w:p>
    <w:p w14:paraId="7445F3DC" w14:textId="77777777" w:rsidR="00D61B06" w:rsidRPr="004B5B81" w:rsidRDefault="00D61B06" w:rsidP="00D61B06">
      <w:pPr>
        <w:rPr>
          <w:vanish/>
        </w:rPr>
      </w:pPr>
    </w:p>
    <w:p w14:paraId="3AA94006" w14:textId="77777777" w:rsidR="00D61B06" w:rsidRPr="004B5B81" w:rsidRDefault="00D61B06" w:rsidP="00D61B06">
      <w:pPr>
        <w:rPr>
          <w:vanish/>
        </w:rPr>
      </w:pPr>
    </w:p>
    <w:p w14:paraId="0A09FED3" w14:textId="77777777" w:rsidR="00D61B06" w:rsidRPr="004B5B81" w:rsidRDefault="00D61B06" w:rsidP="00D61B06">
      <w:pPr>
        <w:ind w:left="2410" w:hanging="2835"/>
        <w:rPr>
          <w:rStyle w:val="platne1"/>
        </w:rPr>
      </w:pPr>
      <w:r w:rsidRPr="004B5B81">
        <w:t xml:space="preserve">                     Jednatel společnosti:</w:t>
      </w:r>
      <w:r w:rsidRPr="004B5B81">
        <w:tab/>
      </w:r>
      <w:r w:rsidRPr="004B5B81">
        <w:tab/>
      </w:r>
      <w:r w:rsidRPr="004B5B81">
        <w:tab/>
        <w:t>K</w:t>
      </w:r>
      <w:r w:rsidRPr="004B5B81">
        <w:rPr>
          <w:rStyle w:val="platne1"/>
        </w:rPr>
        <w:t>arel Holas</w:t>
      </w:r>
    </w:p>
    <w:p w14:paraId="3C81938F" w14:textId="5334A87F" w:rsidR="00D61B06" w:rsidRPr="004B5B81" w:rsidRDefault="00D61B06" w:rsidP="00D61B06">
      <w:pPr>
        <w:ind w:left="2410" w:hanging="2835"/>
        <w:rPr>
          <w:rStyle w:val="platne1"/>
        </w:rPr>
      </w:pPr>
      <w:r w:rsidRPr="004B5B81">
        <w:rPr>
          <w:rStyle w:val="platne1"/>
        </w:rPr>
        <w:t xml:space="preserve">                     Pověřený zástupce:</w:t>
      </w:r>
      <w:r w:rsidRPr="004B5B81">
        <w:rPr>
          <w:rStyle w:val="platne1"/>
        </w:rPr>
        <w:tab/>
      </w:r>
      <w:r w:rsidRPr="004B5B81">
        <w:rPr>
          <w:rStyle w:val="platne1"/>
        </w:rPr>
        <w:tab/>
        <w:t xml:space="preserve">           </w:t>
      </w:r>
      <w:r w:rsidRPr="004B5B81">
        <w:rPr>
          <w:rStyle w:val="platne1"/>
        </w:rPr>
        <w:tab/>
      </w:r>
      <w:r w:rsidR="00D34BFE">
        <w:rPr>
          <w:rStyle w:val="platne1"/>
        </w:rPr>
        <w:t xml:space="preserve">Mgr. </w:t>
      </w:r>
      <w:r w:rsidR="000A1316" w:rsidRPr="004B5B81">
        <w:rPr>
          <w:rStyle w:val="platne1"/>
        </w:rPr>
        <w:t>Barbora Kohoutová</w:t>
      </w:r>
    </w:p>
    <w:p w14:paraId="5206A38C" w14:textId="77777777" w:rsidR="00D61B06" w:rsidRPr="00E21F04" w:rsidRDefault="00D61B06" w:rsidP="00D61B06">
      <w:pPr>
        <w:ind w:left="2410" w:hanging="2835"/>
      </w:pPr>
      <w:r w:rsidRPr="00E21F04">
        <w:rPr>
          <w:rStyle w:val="platne1"/>
          <w:b/>
        </w:rPr>
        <w:t xml:space="preserve">                     </w:t>
      </w:r>
      <w:r w:rsidRPr="00E21F04">
        <w:rPr>
          <w:rStyle w:val="platne1"/>
        </w:rPr>
        <w:t>Zapsána v OR vedeného Městským soudem v Praze, oddíl C, vložka 105415</w:t>
      </w:r>
    </w:p>
    <w:p w14:paraId="63BD2074" w14:textId="2D3F9195" w:rsidR="00D61B06" w:rsidRPr="00E21F04" w:rsidRDefault="00D61B06" w:rsidP="00D61B06">
      <w:pPr>
        <w:ind w:left="2835" w:hanging="2835"/>
      </w:pPr>
      <w:r w:rsidRPr="00E21F04">
        <w:rPr>
          <w:b/>
        </w:rPr>
        <w:t xml:space="preserve">          </w:t>
      </w:r>
      <w:r w:rsidR="005B3367">
        <w:rPr>
          <w:b/>
        </w:rPr>
        <w:t xml:space="preserve">  </w:t>
      </w:r>
      <w:r w:rsidRPr="00E21F04">
        <w:t xml:space="preserve">(dále jen </w:t>
      </w:r>
      <w:r w:rsidRPr="00E21F04">
        <w:rPr>
          <w:b/>
        </w:rPr>
        <w:t>„Agentura“</w:t>
      </w:r>
      <w:r w:rsidRPr="00E21F04">
        <w:t>)</w:t>
      </w:r>
    </w:p>
    <w:p w14:paraId="6992DFE0" w14:textId="77777777" w:rsidR="00D61B06" w:rsidRPr="00E21F04" w:rsidRDefault="00D61B06" w:rsidP="00D61B06"/>
    <w:p w14:paraId="42A37721" w14:textId="77777777" w:rsidR="00D61B06" w:rsidRPr="00E21F04" w:rsidRDefault="00D61B06" w:rsidP="00D61B06">
      <w:r w:rsidRPr="00E21F04">
        <w:t xml:space="preserve">    a</w:t>
      </w:r>
    </w:p>
    <w:p w14:paraId="141E1644" w14:textId="77777777" w:rsidR="00D61B06" w:rsidRPr="00411ED1" w:rsidRDefault="00D61B06" w:rsidP="00D61B06">
      <w:pPr>
        <w:tabs>
          <w:tab w:val="left" w:pos="2410"/>
          <w:tab w:val="left" w:pos="2552"/>
        </w:tabs>
        <w:ind w:left="360"/>
        <w:rPr>
          <w:color w:val="000000"/>
        </w:rPr>
      </w:pPr>
    </w:p>
    <w:p w14:paraId="6148EA0B" w14:textId="799689B3" w:rsidR="00D61B06" w:rsidRPr="00592259" w:rsidRDefault="00D61B06" w:rsidP="00592259">
      <w:pPr>
        <w:ind w:left="2410" w:hanging="2013"/>
        <w:rPr>
          <w:rStyle w:val="platne1"/>
          <w:b/>
        </w:rPr>
      </w:pPr>
      <w:r w:rsidRPr="00592259">
        <w:rPr>
          <w:b/>
          <w:color w:val="000000"/>
        </w:rPr>
        <w:t xml:space="preserve">2. </w:t>
      </w:r>
      <w:r w:rsidRPr="00592259">
        <w:rPr>
          <w:rStyle w:val="platne1"/>
          <w:b/>
        </w:rPr>
        <w:t>Obchodní společnost / OSVČ:</w:t>
      </w:r>
      <w:r w:rsidRPr="00592259">
        <w:rPr>
          <w:rStyle w:val="platne1"/>
          <w:b/>
        </w:rPr>
        <w:tab/>
      </w:r>
      <w:r w:rsidR="00DD2847" w:rsidRPr="00592259">
        <w:rPr>
          <w:rStyle w:val="platne1"/>
          <w:b/>
        </w:rPr>
        <w:t>Kulturní centrum Lanškroun</w:t>
      </w:r>
    </w:p>
    <w:p w14:paraId="4547A2CE" w14:textId="1BB98274" w:rsidR="00D61B06" w:rsidRPr="00DD2847" w:rsidRDefault="00D61B06" w:rsidP="00DD2847">
      <w:pPr>
        <w:ind w:left="2410" w:hanging="2835"/>
        <w:rPr>
          <w:rStyle w:val="platne1"/>
        </w:rPr>
      </w:pPr>
      <w:r w:rsidRPr="00DD2847">
        <w:rPr>
          <w:rStyle w:val="platne1"/>
        </w:rPr>
        <w:t xml:space="preserve">            </w:t>
      </w:r>
      <w:r w:rsidR="00DD2847">
        <w:rPr>
          <w:rStyle w:val="platne1"/>
        </w:rPr>
        <w:t>Sídlo:</w:t>
      </w:r>
      <w:r w:rsidR="00DD2847">
        <w:rPr>
          <w:rStyle w:val="platne1"/>
        </w:rPr>
        <w:tab/>
      </w:r>
      <w:r w:rsidR="00DD2847">
        <w:rPr>
          <w:rStyle w:val="platne1"/>
        </w:rPr>
        <w:tab/>
      </w:r>
      <w:r w:rsidR="00DD2847">
        <w:rPr>
          <w:rStyle w:val="platne1"/>
        </w:rPr>
        <w:tab/>
      </w:r>
      <w:r w:rsidR="00DD2847" w:rsidRPr="00DD2847">
        <w:rPr>
          <w:rStyle w:val="platne1"/>
        </w:rPr>
        <w:t>nám. A. Jiráska1, 563 01 Lanškroun</w:t>
      </w:r>
    </w:p>
    <w:p w14:paraId="683D8782" w14:textId="286E9CEB" w:rsidR="00D61B06" w:rsidRPr="00DD2847" w:rsidRDefault="00D61B06" w:rsidP="00DD2847">
      <w:pPr>
        <w:ind w:left="2410" w:hanging="2835"/>
        <w:rPr>
          <w:rStyle w:val="platne1"/>
        </w:rPr>
      </w:pPr>
      <w:r w:rsidRPr="00DD2847">
        <w:rPr>
          <w:rStyle w:val="platne1"/>
        </w:rPr>
        <w:t xml:space="preserve">            </w:t>
      </w:r>
      <w:r w:rsidR="00DD2847">
        <w:rPr>
          <w:rStyle w:val="platne1"/>
        </w:rPr>
        <w:t>IČ:</w:t>
      </w:r>
      <w:r w:rsidR="00DD2847">
        <w:rPr>
          <w:rStyle w:val="platne1"/>
        </w:rPr>
        <w:tab/>
      </w:r>
      <w:r w:rsidR="00DD2847">
        <w:rPr>
          <w:rStyle w:val="platne1"/>
        </w:rPr>
        <w:tab/>
      </w:r>
      <w:r w:rsidR="00DD2847">
        <w:rPr>
          <w:rStyle w:val="platne1"/>
        </w:rPr>
        <w:tab/>
      </w:r>
      <w:r w:rsidR="00DD2847" w:rsidRPr="00DD2847">
        <w:rPr>
          <w:rStyle w:val="platne1"/>
        </w:rPr>
        <w:t>00854387</w:t>
      </w:r>
    </w:p>
    <w:p w14:paraId="1B847BCB" w14:textId="3686B6FE" w:rsidR="00D61B06" w:rsidRPr="00DD2847" w:rsidRDefault="00D61B06" w:rsidP="00DD2847">
      <w:pPr>
        <w:ind w:left="2410" w:hanging="2835"/>
        <w:rPr>
          <w:rStyle w:val="platne1"/>
        </w:rPr>
      </w:pPr>
      <w:r w:rsidRPr="00DD2847">
        <w:rPr>
          <w:rStyle w:val="platne1"/>
        </w:rPr>
        <w:t xml:space="preserve">            DIČ:</w:t>
      </w:r>
      <w:r w:rsidRPr="00DD2847">
        <w:rPr>
          <w:rStyle w:val="platne1"/>
        </w:rPr>
        <w:tab/>
      </w:r>
      <w:r w:rsidRPr="00DD2847">
        <w:rPr>
          <w:rStyle w:val="platne1"/>
        </w:rPr>
        <w:tab/>
      </w:r>
      <w:r w:rsidRPr="00DD2847">
        <w:rPr>
          <w:rStyle w:val="platne1"/>
        </w:rPr>
        <w:tab/>
      </w:r>
      <w:r w:rsidR="00DD2847">
        <w:rPr>
          <w:rStyle w:val="platne1"/>
        </w:rPr>
        <w:t>-</w:t>
      </w:r>
      <w:r w:rsidRPr="00DD2847">
        <w:rPr>
          <w:rStyle w:val="platne1"/>
        </w:rPr>
        <w:tab/>
      </w:r>
      <w:r w:rsidR="004B5B81" w:rsidRPr="00DD2847">
        <w:rPr>
          <w:rStyle w:val="platne1"/>
        </w:rPr>
        <w:t xml:space="preserve"> </w:t>
      </w:r>
    </w:p>
    <w:p w14:paraId="23B11841" w14:textId="77777777" w:rsidR="00DD2847" w:rsidRPr="00DD2847" w:rsidRDefault="00D61B06" w:rsidP="00DD2847">
      <w:pPr>
        <w:ind w:left="2410" w:hanging="2835"/>
        <w:rPr>
          <w:rStyle w:val="platne1"/>
        </w:rPr>
      </w:pPr>
      <w:r w:rsidRPr="00DD2847">
        <w:rPr>
          <w:rStyle w:val="platne1"/>
        </w:rPr>
        <w:t xml:space="preserve">            Zastoupené:</w:t>
      </w:r>
      <w:r w:rsidRPr="00DD2847">
        <w:rPr>
          <w:rStyle w:val="platne1"/>
        </w:rPr>
        <w:tab/>
      </w:r>
      <w:r w:rsidRPr="00DD2847">
        <w:rPr>
          <w:rStyle w:val="platne1"/>
        </w:rPr>
        <w:tab/>
      </w:r>
      <w:r w:rsidRPr="00DD2847">
        <w:rPr>
          <w:rStyle w:val="platne1"/>
        </w:rPr>
        <w:tab/>
      </w:r>
      <w:r w:rsidR="00DD2847" w:rsidRPr="00DD2847">
        <w:rPr>
          <w:rStyle w:val="platne1"/>
        </w:rPr>
        <w:t>Mgr. Markétou Staňkovou, ředitelkou</w:t>
      </w:r>
    </w:p>
    <w:p w14:paraId="4C32A4EF" w14:textId="77777777" w:rsidR="00496CC2" w:rsidRDefault="00DD2847" w:rsidP="00DD2847">
      <w:pPr>
        <w:ind w:left="2410" w:hanging="2013"/>
        <w:rPr>
          <w:rStyle w:val="platne1"/>
        </w:rPr>
      </w:pPr>
      <w:r w:rsidRPr="00DD2847">
        <w:rPr>
          <w:rStyle w:val="platne1"/>
        </w:rPr>
        <w:t>za</w:t>
      </w:r>
      <w:r w:rsidR="00496CC2">
        <w:rPr>
          <w:rStyle w:val="platne1"/>
        </w:rPr>
        <w:t xml:space="preserve">psaná v Obchodním rejstříku: </w:t>
      </w:r>
      <w:r w:rsidR="00496CC2">
        <w:rPr>
          <w:rStyle w:val="platne1"/>
        </w:rPr>
        <w:tab/>
      </w:r>
      <w:proofErr w:type="gramStart"/>
      <w:r w:rsidRPr="00DD2847">
        <w:rPr>
          <w:rStyle w:val="platne1"/>
        </w:rPr>
        <w:t>u  Krajského</w:t>
      </w:r>
      <w:proofErr w:type="gramEnd"/>
      <w:r w:rsidRPr="00DD2847">
        <w:rPr>
          <w:rStyle w:val="platne1"/>
        </w:rPr>
        <w:t xml:space="preserve"> soudu v Hradci Králové</w:t>
      </w:r>
    </w:p>
    <w:p w14:paraId="625AB68E" w14:textId="45B0FA28" w:rsidR="00496CC2" w:rsidRPr="00496CC2" w:rsidRDefault="00496CC2" w:rsidP="00496CC2">
      <w:pPr>
        <w:spacing w:line="300" w:lineRule="atLeast"/>
        <w:jc w:val="left"/>
        <w:rPr>
          <w:rStyle w:val="platne1"/>
        </w:rPr>
      </w:pPr>
      <w:r>
        <w:rPr>
          <w:rStyle w:val="platne1"/>
        </w:rPr>
        <w:t xml:space="preserve">Kontakt: </w:t>
      </w:r>
      <w:r>
        <w:rPr>
          <w:rStyle w:val="platne1"/>
        </w:rPr>
        <w:tab/>
      </w:r>
      <w:r>
        <w:rPr>
          <w:rStyle w:val="platne1"/>
        </w:rPr>
        <w:tab/>
      </w:r>
      <w:r>
        <w:rPr>
          <w:rStyle w:val="platne1"/>
        </w:rPr>
        <w:tab/>
      </w:r>
      <w:r>
        <w:rPr>
          <w:rStyle w:val="platne1"/>
        </w:rPr>
        <w:tab/>
        <w:t xml:space="preserve">Josefína Krátká, </w:t>
      </w:r>
      <w:r w:rsidRPr="00496CC2">
        <w:rPr>
          <w:rStyle w:val="platne1"/>
        </w:rPr>
        <w:t>josefina.kratka@kclanskroun.cz</w:t>
      </w:r>
    </w:p>
    <w:p w14:paraId="1A3B9741" w14:textId="47349973" w:rsidR="00DD2847" w:rsidRPr="004D667D" w:rsidRDefault="00DD2847" w:rsidP="00DD2847">
      <w:pPr>
        <w:ind w:left="2410" w:hanging="2013"/>
        <w:rPr>
          <w:rStyle w:val="Bodytext2Exact"/>
        </w:rPr>
      </w:pPr>
      <w:r w:rsidRPr="004D667D">
        <w:rPr>
          <w:rFonts w:ascii="Arial" w:hAnsi="Arial" w:cs="Arial"/>
          <w:b/>
        </w:rPr>
        <w:tab/>
      </w:r>
    </w:p>
    <w:p w14:paraId="42A0F30E" w14:textId="6926FD05" w:rsidR="00D61B06" w:rsidRPr="00A61A07" w:rsidRDefault="00D61B06" w:rsidP="00D61B06">
      <w:pPr>
        <w:rPr>
          <w:lang w:eastAsia="en-US"/>
        </w:rPr>
      </w:pPr>
      <w:r w:rsidRPr="00A61A07">
        <w:t xml:space="preserve">(dále jen </w:t>
      </w:r>
      <w:r w:rsidRPr="00A61A07">
        <w:rPr>
          <w:b/>
        </w:rPr>
        <w:t>„Lokální promotér“</w:t>
      </w:r>
      <w:r w:rsidRPr="00A61A07">
        <w:t>)</w:t>
      </w:r>
    </w:p>
    <w:p w14:paraId="33993B5A" w14:textId="77777777" w:rsidR="00D61B06" w:rsidRPr="00E21F04" w:rsidRDefault="00D61B06" w:rsidP="00D61B06"/>
    <w:p w14:paraId="1886A851" w14:textId="77777777" w:rsidR="00D61B06" w:rsidRPr="00E21F04" w:rsidRDefault="00D61B06" w:rsidP="00D61B06">
      <w:pPr>
        <w:jc w:val="center"/>
        <w:rPr>
          <w:b/>
        </w:rPr>
      </w:pPr>
      <w:r w:rsidRPr="00E21F04">
        <w:rPr>
          <w:b/>
        </w:rPr>
        <w:t>Uzavírají následující smlouvu</w:t>
      </w:r>
    </w:p>
    <w:p w14:paraId="00F3DCE2" w14:textId="4A0ED976" w:rsidR="00D61B06" w:rsidRPr="00E21F04" w:rsidRDefault="00D61B06" w:rsidP="00D61B06">
      <w:pPr>
        <w:jc w:val="center"/>
      </w:pPr>
      <w:r w:rsidRPr="00E21F04">
        <w:t xml:space="preserve">o uskutečnění vystoupení skupiny </w:t>
      </w:r>
    </w:p>
    <w:p w14:paraId="146DA424" w14:textId="749B0739" w:rsidR="00D61B06" w:rsidRPr="00E21F04" w:rsidRDefault="00227738" w:rsidP="00227738">
      <w:pPr>
        <w:jc w:val="center"/>
        <w:rPr>
          <w:b/>
        </w:rPr>
      </w:pPr>
      <w:r>
        <w:rPr>
          <w:b/>
        </w:rPr>
        <w:t>ČECHOMOR</w:t>
      </w:r>
    </w:p>
    <w:p w14:paraId="4D3EBF83" w14:textId="77777777" w:rsidR="00D61B06" w:rsidRPr="00E21F04" w:rsidRDefault="00D61B06" w:rsidP="00D61B06">
      <w:pPr>
        <w:pStyle w:val="Nadpis1"/>
      </w:pPr>
    </w:p>
    <w:p w14:paraId="7B45D489" w14:textId="77777777" w:rsidR="00D61B06" w:rsidRPr="00E21F04" w:rsidRDefault="00D61B06" w:rsidP="00D61B06">
      <w:pPr>
        <w:pStyle w:val="Nadpis1"/>
      </w:pPr>
      <w:r w:rsidRPr="00E21F04">
        <w:t>II. ÚVODNÍ USTANOVENÍ</w:t>
      </w:r>
    </w:p>
    <w:p w14:paraId="40F784B4" w14:textId="77777777" w:rsidR="00D61B06" w:rsidRPr="00E21F04" w:rsidRDefault="00D61B06" w:rsidP="00D61B06"/>
    <w:p w14:paraId="72AACDD2" w14:textId="6627C406" w:rsidR="00D61B06" w:rsidRPr="00E21F04" w:rsidRDefault="00D61B06" w:rsidP="00D61B06">
      <w:pPr>
        <w:pStyle w:val="Zkladntext"/>
      </w:pPr>
      <w:r w:rsidRPr="00E21F04">
        <w:t xml:space="preserve">Pořadatel a Agentura uzavírají podle </w:t>
      </w:r>
      <w:r w:rsidR="00E45754" w:rsidRPr="00605A2C">
        <w:t xml:space="preserve">§ 1746 odst. 2 </w:t>
      </w:r>
      <w:r w:rsidR="00E45754" w:rsidRPr="00E21F04">
        <w:t>zákona č.</w:t>
      </w:r>
      <w:r w:rsidR="00E45754">
        <w:t xml:space="preserve"> 89/2012</w:t>
      </w:r>
      <w:r w:rsidR="00E45754" w:rsidRPr="00E21F04">
        <w:t xml:space="preserve"> </w:t>
      </w:r>
      <w:proofErr w:type="spellStart"/>
      <w:r w:rsidR="00E45754" w:rsidRPr="00E21F04">
        <w:t>Sb</w:t>
      </w:r>
      <w:proofErr w:type="spellEnd"/>
      <w:r w:rsidR="00E45754" w:rsidRPr="00E21F04">
        <w:t xml:space="preserve"> </w:t>
      </w:r>
      <w:r w:rsidRPr="00E21F04">
        <w:t xml:space="preserve">ve znění pozdějších předpisů a v souladu s ustanoveními zákona č. 121/2000 ve znění pozdějších předpisů, tuto smlouvu o </w:t>
      </w:r>
      <w:r>
        <w:t>zajištění hudební produkce v</w:t>
      </w:r>
      <w:r w:rsidR="004B5B81">
        <w:t> </w:t>
      </w:r>
      <w:r w:rsidR="00943636">
        <w:rPr>
          <w:b/>
        </w:rPr>
        <w:t>Lanškrouně</w:t>
      </w:r>
      <w:r w:rsidR="004B5B81">
        <w:rPr>
          <w:b/>
        </w:rPr>
        <w:t>.</w:t>
      </w:r>
      <w:r>
        <w:rPr>
          <w:b/>
        </w:rPr>
        <w:t xml:space="preserve"> </w:t>
      </w:r>
      <w:r w:rsidRPr="00E21F04">
        <w:t>(dále jen Smlouva).</w:t>
      </w:r>
    </w:p>
    <w:p w14:paraId="1DA6E8BA" w14:textId="77777777" w:rsidR="00D61B06" w:rsidRPr="00E21F04" w:rsidRDefault="00D61B06" w:rsidP="00D61B06">
      <w:pPr>
        <w:tabs>
          <w:tab w:val="left" w:pos="2987"/>
        </w:tabs>
        <w:ind w:left="0"/>
      </w:pPr>
    </w:p>
    <w:p w14:paraId="273AEFBA" w14:textId="77777777" w:rsidR="00D61B06" w:rsidRPr="00E21F04" w:rsidRDefault="00D61B06" w:rsidP="00D61B06">
      <w:pPr>
        <w:pStyle w:val="Nadpis1"/>
      </w:pPr>
      <w:r w:rsidRPr="00E21F04">
        <w:t>III. PŘEDMĚT SMLOUVY</w:t>
      </w:r>
    </w:p>
    <w:p w14:paraId="1B0B8957" w14:textId="77777777" w:rsidR="00D61B06" w:rsidRPr="00E21F04" w:rsidRDefault="00D61B06" w:rsidP="00D61B06"/>
    <w:p w14:paraId="24A08F1F" w14:textId="77777777" w:rsidR="00D61B06" w:rsidRPr="00E21F04" w:rsidRDefault="00D61B06" w:rsidP="00D61B06">
      <w:pPr>
        <w:numPr>
          <w:ilvl w:val="0"/>
          <w:numId w:val="7"/>
        </w:numPr>
        <w:ind w:left="0"/>
      </w:pPr>
      <w:r w:rsidRPr="00E21F04">
        <w:t>Agentura se zavazuje zabezpečit koncertní vystoupení hudební skupiny ČECHOMOR (dále jen Interpret).</w:t>
      </w:r>
    </w:p>
    <w:p w14:paraId="3E9F5ACC" w14:textId="77777777" w:rsidR="00D61B06" w:rsidRPr="00E21F04" w:rsidRDefault="00D61B06" w:rsidP="00D61B06">
      <w:pPr>
        <w:ind w:left="0"/>
      </w:pPr>
    </w:p>
    <w:p w14:paraId="1C5D971C" w14:textId="774A2713" w:rsidR="004B5B81" w:rsidRDefault="00D61B06" w:rsidP="004B5B81">
      <w:pPr>
        <w:numPr>
          <w:ilvl w:val="0"/>
          <w:numId w:val="7"/>
        </w:numPr>
        <w:ind w:left="0"/>
      </w:pPr>
      <w:r w:rsidRPr="00E21F04">
        <w:t>Vystoupení Interpreta, které zajišťuje Lokální promotér se uskuteční</w:t>
      </w:r>
      <w:r w:rsidR="004B5B81">
        <w:t>:</w:t>
      </w:r>
    </w:p>
    <w:p w14:paraId="757477B0" w14:textId="5414D22A" w:rsidR="004B5B81" w:rsidRPr="000F2298" w:rsidRDefault="004B5B81" w:rsidP="004B5B81">
      <w:pPr>
        <w:ind w:left="0"/>
        <w:rPr>
          <w:b/>
        </w:rPr>
      </w:pPr>
      <w:r w:rsidRPr="000F2298">
        <w:rPr>
          <w:b/>
        </w:rPr>
        <w:t>Místo konání:</w:t>
      </w:r>
      <w:r w:rsidR="000F2298" w:rsidRPr="000F2298">
        <w:rPr>
          <w:b/>
        </w:rPr>
        <w:t xml:space="preserve"> </w:t>
      </w:r>
      <w:proofErr w:type="gramStart"/>
      <w:r w:rsidR="000F2298" w:rsidRPr="000F2298">
        <w:rPr>
          <w:b/>
        </w:rPr>
        <w:t>Lanškroun -</w:t>
      </w:r>
      <w:r w:rsidR="000F2298" w:rsidRPr="000F2298">
        <w:t xml:space="preserve"> </w:t>
      </w:r>
      <w:r w:rsidR="000F2298" w:rsidRPr="000F2298">
        <w:rPr>
          <w:b/>
        </w:rPr>
        <w:t>Multifunkční</w:t>
      </w:r>
      <w:proofErr w:type="gramEnd"/>
      <w:r w:rsidR="000F2298" w:rsidRPr="000F2298">
        <w:rPr>
          <w:b/>
        </w:rPr>
        <w:t xml:space="preserve"> centrum </w:t>
      </w:r>
      <w:proofErr w:type="spellStart"/>
      <w:r w:rsidR="000F2298" w:rsidRPr="000F2298">
        <w:rPr>
          <w:b/>
        </w:rPr>
        <w:t>Lart</w:t>
      </w:r>
      <w:proofErr w:type="spellEnd"/>
    </w:p>
    <w:p w14:paraId="704C7E72" w14:textId="29495397" w:rsidR="004B5B81" w:rsidRPr="000F2298" w:rsidRDefault="004B5B81" w:rsidP="004B5B81">
      <w:pPr>
        <w:ind w:left="0"/>
      </w:pPr>
      <w:r w:rsidRPr="000F2298">
        <w:t>Přesná adresa:</w:t>
      </w:r>
      <w:r w:rsidR="000F2298" w:rsidRPr="000F2298">
        <w:t xml:space="preserve"> Nádražní 335, 56301 Lanškroun</w:t>
      </w:r>
    </w:p>
    <w:p w14:paraId="733B5A4A" w14:textId="1E980927" w:rsidR="004B5B81" w:rsidRPr="000F2298" w:rsidRDefault="004B5B81" w:rsidP="004B5B81">
      <w:pPr>
        <w:ind w:left="0"/>
        <w:rPr>
          <w:b/>
        </w:rPr>
      </w:pPr>
      <w:r w:rsidRPr="000F2298">
        <w:rPr>
          <w:b/>
        </w:rPr>
        <w:t>Datum:</w:t>
      </w:r>
      <w:r w:rsidR="00943636" w:rsidRPr="000F2298">
        <w:rPr>
          <w:b/>
        </w:rPr>
        <w:t xml:space="preserve"> 10.4.2021</w:t>
      </w:r>
    </w:p>
    <w:p w14:paraId="419BDB8B" w14:textId="7D187F86" w:rsidR="004B5B81" w:rsidRPr="000F2298" w:rsidRDefault="004B5B81" w:rsidP="004B5B81">
      <w:pPr>
        <w:ind w:left="0"/>
      </w:pPr>
      <w:r w:rsidRPr="000F2298">
        <w:t>Čas začátku vystoupení:</w:t>
      </w:r>
      <w:r w:rsidR="000F2298" w:rsidRPr="000F2298">
        <w:t xml:space="preserve"> bude upřesněno</w:t>
      </w:r>
    </w:p>
    <w:p w14:paraId="13422E5A" w14:textId="19331844" w:rsidR="004B5B81" w:rsidRDefault="004B5B81" w:rsidP="004B5B81">
      <w:pPr>
        <w:ind w:left="0"/>
      </w:pPr>
      <w:r w:rsidRPr="000F2298">
        <w:t>Pří</w:t>
      </w:r>
      <w:r w:rsidR="00227738" w:rsidRPr="000F2298">
        <w:t xml:space="preserve">prava na vystoupení: </w:t>
      </w:r>
      <w:r w:rsidR="008865C5" w:rsidRPr="000F2298">
        <w:t xml:space="preserve">1 h zvuková zkouška + </w:t>
      </w:r>
      <w:r w:rsidR="00227738" w:rsidRPr="000F2298">
        <w:t xml:space="preserve">minimálně 1,5 h stavba </w:t>
      </w:r>
      <w:proofErr w:type="spellStart"/>
      <w:r w:rsidR="00227738" w:rsidRPr="000F2298">
        <w:t>podiové</w:t>
      </w:r>
      <w:proofErr w:type="spellEnd"/>
      <w:r w:rsidR="00227738" w:rsidRPr="000F2298">
        <w:t xml:space="preserve"> techniky +. min. 3,5 h sta</w:t>
      </w:r>
      <w:r w:rsidR="008865C5" w:rsidRPr="000F2298">
        <w:t>vba</w:t>
      </w:r>
      <w:r w:rsidR="008865C5">
        <w:t xml:space="preserve"> zvukové a světelné techniky, do těchto časů není započítána stavba </w:t>
      </w:r>
      <w:proofErr w:type="spellStart"/>
      <w:r w:rsidR="008865C5">
        <w:t>stage</w:t>
      </w:r>
      <w:proofErr w:type="spellEnd"/>
      <w:r w:rsidR="008865C5">
        <w:t xml:space="preserve"> a </w:t>
      </w:r>
      <w:proofErr w:type="spellStart"/>
      <w:r w:rsidR="008865C5">
        <w:t>ground</w:t>
      </w:r>
      <w:proofErr w:type="spellEnd"/>
      <w:r w:rsidR="008865C5">
        <w:t xml:space="preserve"> supportu</w:t>
      </w:r>
    </w:p>
    <w:p w14:paraId="72C9F6D7" w14:textId="2A7058BE" w:rsidR="004B5B81" w:rsidRDefault="004B5B81" w:rsidP="004B5B81">
      <w:pPr>
        <w:ind w:left="0"/>
      </w:pPr>
      <w:r>
        <w:t>Délka vystoupení: 80 minut</w:t>
      </w:r>
    </w:p>
    <w:p w14:paraId="641DB14A" w14:textId="77777777" w:rsidR="00D61B06" w:rsidRPr="00E21F04" w:rsidRDefault="00D61B06" w:rsidP="00D61B06">
      <w:pPr>
        <w:ind w:left="0"/>
      </w:pPr>
    </w:p>
    <w:p w14:paraId="6227570C" w14:textId="77777777" w:rsidR="00D61B06" w:rsidRPr="00E21F04" w:rsidRDefault="00D61B06" w:rsidP="00D61B06">
      <w:pPr>
        <w:numPr>
          <w:ilvl w:val="0"/>
          <w:numId w:val="7"/>
        </w:numPr>
        <w:ind w:left="0"/>
      </w:pPr>
      <w:r w:rsidRPr="00E21F04">
        <w:t>Lokální promotér se zavazuje za hudební produkci uhradit Agentuře odměnu ve smyslu této smlouvy.</w:t>
      </w:r>
    </w:p>
    <w:p w14:paraId="1A435F2C" w14:textId="77777777" w:rsidR="00D61B06" w:rsidRPr="00E21F04" w:rsidRDefault="00D61B06" w:rsidP="00D61B06">
      <w:pPr>
        <w:ind w:left="0"/>
      </w:pPr>
    </w:p>
    <w:p w14:paraId="25A6DF79" w14:textId="77777777" w:rsidR="00D61B06" w:rsidRPr="00E21F04" w:rsidRDefault="00D61B06" w:rsidP="00D61B06">
      <w:pPr>
        <w:pStyle w:val="Nadpis2"/>
        <w:jc w:val="left"/>
        <w:rPr>
          <w:i w:val="0"/>
        </w:rPr>
      </w:pPr>
      <w:r w:rsidRPr="00E21F04">
        <w:rPr>
          <w:b w:val="0"/>
          <w:i w:val="0"/>
        </w:rPr>
        <w:t xml:space="preserve">                                                     </w:t>
      </w:r>
      <w:r w:rsidRPr="00E21F04">
        <w:rPr>
          <w:i w:val="0"/>
        </w:rPr>
        <w:t>IV. VYSTOUPENÍ INTERPRETA</w:t>
      </w:r>
    </w:p>
    <w:p w14:paraId="0DD7D92F" w14:textId="77777777" w:rsidR="00D61B06" w:rsidRPr="00E21F04" w:rsidRDefault="00D61B06" w:rsidP="00D61B06"/>
    <w:p w14:paraId="2CB3AAB4" w14:textId="77777777" w:rsidR="00D61B06" w:rsidRPr="00E21F04" w:rsidRDefault="00D61B06" w:rsidP="00D61B06">
      <w:pPr>
        <w:pStyle w:val="Zkladntext"/>
        <w:numPr>
          <w:ilvl w:val="0"/>
          <w:numId w:val="1"/>
        </w:numPr>
        <w:tabs>
          <w:tab w:val="clear" w:pos="360"/>
        </w:tabs>
        <w:ind w:left="0"/>
      </w:pPr>
      <w:r w:rsidRPr="00E21F04">
        <w:t>Agentura zajistí, že Interpret v rámci svého koncertního vystoupení podá umělecký výkon v rozsahu dle čl. III/2 této Smlouvy. V rámci vystoupení budou interpretované skladby, uvedené v repertoárovém listě, který Agentura předloží s podpisem smlouvy Lokálnímu promotérovi a stane se přílohou č.1 k této Smlouvě.</w:t>
      </w:r>
    </w:p>
    <w:p w14:paraId="03A891F0" w14:textId="77777777" w:rsidR="00D61B06" w:rsidRPr="00E21F04" w:rsidRDefault="00D61B06" w:rsidP="00D61B06">
      <w:pPr>
        <w:pStyle w:val="Zkladntext"/>
        <w:ind w:left="0"/>
      </w:pPr>
    </w:p>
    <w:p w14:paraId="74F34FCB" w14:textId="77777777" w:rsidR="00D61B06" w:rsidRDefault="00D61B06" w:rsidP="00D61B06">
      <w:pPr>
        <w:numPr>
          <w:ilvl w:val="0"/>
          <w:numId w:val="1"/>
        </w:numPr>
        <w:tabs>
          <w:tab w:val="clear" w:pos="360"/>
        </w:tabs>
        <w:ind w:left="0"/>
      </w:pPr>
      <w:r w:rsidRPr="00E21F04">
        <w:lastRenderedPageBreak/>
        <w:t>Agentura zabezpečí přítomnost Interpreta v místě koncertu v den koncertu s tím, že Interpret bude připraven na vystoupení nejpozději dvacet minut před jeho plánovaným začátkem. Agentura však neodpovídá za případné zdržení z důvodu úrazu Interpreta nebo Produkčního a realizačního týmu, způsobené během cesty nebo na místě vystoupení, či z důvodu vyšší moci.</w:t>
      </w:r>
    </w:p>
    <w:p w14:paraId="3C527E8C" w14:textId="77777777" w:rsidR="007954AA" w:rsidRDefault="007954AA" w:rsidP="007954AA"/>
    <w:p w14:paraId="35491403" w14:textId="6F4F9932" w:rsidR="00D61B06" w:rsidRDefault="007954AA" w:rsidP="00D61B06">
      <w:pPr>
        <w:numPr>
          <w:ilvl w:val="0"/>
          <w:numId w:val="1"/>
        </w:numPr>
        <w:tabs>
          <w:tab w:val="clear" w:pos="360"/>
        </w:tabs>
        <w:ind w:left="0"/>
      </w:pPr>
      <w:r>
        <w:t xml:space="preserve">Případné vystoupení předkapely či vystoupení další skupiny v rámci koncertu je součástí dodávky Agentury a podléhá výběru Agentury. </w:t>
      </w:r>
    </w:p>
    <w:p w14:paraId="4EAE65C4" w14:textId="77777777" w:rsidR="007954AA" w:rsidRPr="00E21F04" w:rsidRDefault="007954AA" w:rsidP="00D61B06">
      <w:pPr>
        <w:ind w:left="0"/>
      </w:pPr>
    </w:p>
    <w:p w14:paraId="4F9174E8" w14:textId="77777777" w:rsidR="00D61B06" w:rsidRPr="00E21F04" w:rsidRDefault="00D61B06" w:rsidP="00D61B06">
      <w:pPr>
        <w:numPr>
          <w:ilvl w:val="0"/>
          <w:numId w:val="1"/>
        </w:numPr>
        <w:tabs>
          <w:tab w:val="clear" w:pos="360"/>
        </w:tabs>
        <w:ind w:left="0"/>
      </w:pPr>
      <w:r w:rsidRPr="00E21F04">
        <w:t>Při vystoupení je Interpret povinen dbát na to, aby nedošlo k ublížení na zdraví zúčastněných osob a škodě na majetku.</w:t>
      </w:r>
    </w:p>
    <w:p w14:paraId="1A3EBC81" w14:textId="77777777" w:rsidR="00D61B06" w:rsidRPr="00E21F04" w:rsidRDefault="00D61B06" w:rsidP="00D61B06">
      <w:pPr>
        <w:ind w:left="0"/>
      </w:pPr>
    </w:p>
    <w:p w14:paraId="73D25AA1" w14:textId="77777777" w:rsidR="00D61B06" w:rsidRPr="00E21F04" w:rsidRDefault="00D61B06" w:rsidP="00D61B06">
      <w:pPr>
        <w:numPr>
          <w:ilvl w:val="0"/>
          <w:numId w:val="1"/>
        </w:numPr>
        <w:tabs>
          <w:tab w:val="clear" w:pos="360"/>
        </w:tabs>
        <w:ind w:left="0"/>
      </w:pPr>
      <w:r w:rsidRPr="00E21F04">
        <w:t>Lokální promotér nese plnou odpovědnost za dodržení hygienických, bezpečnostních a požárních předpisů v místě konání koncertu. Lokální promotér odpovídá za škody na zdraví a na majetku, vzniklé Interpretovi, Produkčnímu a realizačnímu týmu či jiným osobám v souvislosti s koncertem, pokud nebyly prokazatelně zaviněny Interpretem či jejich doprovodem, tj. pokud vzniknou zejména v důsledku nedodržení předpisů o bezpečnosti a ochraně zdraví, při nedodržení technických norem a obecně závazných předpisů ze strany Lokálního promotéra.</w:t>
      </w:r>
    </w:p>
    <w:p w14:paraId="67EBD469" w14:textId="77777777" w:rsidR="00D61B06" w:rsidRPr="00E21F04" w:rsidRDefault="00D61B06" w:rsidP="00D61B06">
      <w:pPr>
        <w:ind w:left="0"/>
      </w:pPr>
    </w:p>
    <w:p w14:paraId="5D40BF26" w14:textId="77777777" w:rsidR="00D61B06" w:rsidRDefault="00D61B06" w:rsidP="00D61B06">
      <w:pPr>
        <w:numPr>
          <w:ilvl w:val="0"/>
          <w:numId w:val="1"/>
        </w:numPr>
        <w:tabs>
          <w:tab w:val="clear" w:pos="360"/>
        </w:tabs>
        <w:ind w:left="0"/>
      </w:pPr>
      <w:r w:rsidRPr="00E21F04">
        <w:t xml:space="preserve">Lokální promotér je povinen zajistit a dodržovat požadované Technické a organizační podmínky (dále jen </w:t>
      </w:r>
      <w:proofErr w:type="spellStart"/>
      <w:r w:rsidRPr="00E21F04">
        <w:t>Rider</w:t>
      </w:r>
      <w:proofErr w:type="spellEnd"/>
      <w:r w:rsidRPr="00E21F04">
        <w:t>), které tvoří přílohu č. 2 této Smlouvy. V případě jakéhokoli nedodržení přílohy č. 2 se vystoupení Interpreta neuskuteční. Lokální promotér je povinen zaplatit Agentuře odměnu v plné výši dle čl. VI této Smlouvy tak, jako by se vystoupení konalo. Tím není dotčeno ani omezeno právo Agentury na náhradu škody.</w:t>
      </w:r>
    </w:p>
    <w:p w14:paraId="17F1EA13" w14:textId="77777777" w:rsidR="00D61B06" w:rsidRDefault="00D61B06" w:rsidP="00D61B06">
      <w:pPr>
        <w:ind w:left="0"/>
      </w:pPr>
    </w:p>
    <w:p w14:paraId="36ADA981" w14:textId="122E41C3" w:rsidR="00D61B06" w:rsidRPr="00DD2847" w:rsidRDefault="00D61B06" w:rsidP="00D61B06">
      <w:pPr>
        <w:numPr>
          <w:ilvl w:val="0"/>
          <w:numId w:val="1"/>
        </w:numPr>
        <w:tabs>
          <w:tab w:val="clear" w:pos="360"/>
        </w:tabs>
        <w:ind w:left="0"/>
      </w:pPr>
      <w:r w:rsidRPr="00DD2847">
        <w:t xml:space="preserve">Lokální promotér je dále povinen zajistit a uhradit ubytování Interpretovi a jeho Produkčnímu a realizačnímu týmu </w:t>
      </w:r>
      <w:r w:rsidR="005E6DDE" w:rsidRPr="00DD2847">
        <w:t xml:space="preserve">v místě vystoupení v </w:t>
      </w:r>
      <w:r w:rsidRPr="00DD2847">
        <w:t>tomto rozsahu:</w:t>
      </w:r>
    </w:p>
    <w:p w14:paraId="3F4C8218" w14:textId="77777777" w:rsidR="00D61B06" w:rsidRPr="00DD2847" w:rsidRDefault="00D61B06" w:rsidP="00D61B06"/>
    <w:p w14:paraId="7527B073" w14:textId="17233FB7" w:rsidR="00D61B06" w:rsidRPr="00DD2847" w:rsidRDefault="00D61B06" w:rsidP="00D61B06">
      <w:pPr>
        <w:ind w:left="0"/>
      </w:pPr>
      <w:r w:rsidRPr="00DD2847">
        <w:t xml:space="preserve"> </w:t>
      </w:r>
      <w:r w:rsidR="00DD2847" w:rsidRPr="00DD2847">
        <w:rPr>
          <w:b/>
        </w:rPr>
        <w:t>10</w:t>
      </w:r>
      <w:r w:rsidRPr="00DD2847">
        <w:t xml:space="preserve"> x jednolůžkový pokoj se soc. zařízením a se snídaní v hotelu min. kategorie**** </w:t>
      </w:r>
    </w:p>
    <w:p w14:paraId="0EA934E6" w14:textId="1F8E172B" w:rsidR="00D61B06" w:rsidRPr="00DD2847" w:rsidRDefault="00D61B06" w:rsidP="00D61B06">
      <w:r w:rsidRPr="00DD2847">
        <w:t xml:space="preserve">na 1 noc od </w:t>
      </w:r>
      <w:r w:rsidR="00DD2847" w:rsidRPr="00DD2847">
        <w:t>10.4. do 11.4. 2021</w:t>
      </w:r>
    </w:p>
    <w:p w14:paraId="0C5F1E9E" w14:textId="56612BE9" w:rsidR="00D61B06" w:rsidRPr="00DD2847" w:rsidRDefault="00D61B06" w:rsidP="00D61B06">
      <w:pPr>
        <w:ind w:left="0"/>
      </w:pPr>
      <w:r w:rsidRPr="00DD2847">
        <w:t xml:space="preserve"> </w:t>
      </w:r>
      <w:r w:rsidR="00DD2847" w:rsidRPr="00DD2847">
        <w:rPr>
          <w:b/>
        </w:rPr>
        <w:t>1</w:t>
      </w:r>
      <w:r w:rsidRPr="00DD2847">
        <w:t xml:space="preserve"> x dvoulůžkový pokoj se soc. zařízením a se snídání v hotelu min. kategorie**** </w:t>
      </w:r>
    </w:p>
    <w:p w14:paraId="0551EEB9" w14:textId="77777777" w:rsidR="00DD2847" w:rsidRPr="00DD2847" w:rsidRDefault="00D61B06" w:rsidP="00D61B06">
      <w:r w:rsidRPr="00DD2847">
        <w:t xml:space="preserve">na 1 noc </w:t>
      </w:r>
      <w:r w:rsidR="002A1B56" w:rsidRPr="00DD2847">
        <w:t xml:space="preserve">od </w:t>
      </w:r>
      <w:r w:rsidR="00DD2847" w:rsidRPr="00DD2847">
        <w:t>10.4. do 11.4. 2021</w:t>
      </w:r>
    </w:p>
    <w:p w14:paraId="32BE4B6A" w14:textId="333FECB9" w:rsidR="00D61B06" w:rsidRPr="00DD2847" w:rsidRDefault="00D61B06" w:rsidP="00D61B06">
      <w:r w:rsidRPr="00DD2847">
        <w:t xml:space="preserve">    </w:t>
      </w:r>
    </w:p>
    <w:p w14:paraId="495FF0EE" w14:textId="6F770F17" w:rsidR="00D61B06" w:rsidRPr="00DD2847" w:rsidRDefault="00D61B06" w:rsidP="00D61B06">
      <w:pPr>
        <w:ind w:left="0"/>
      </w:pPr>
      <w:r w:rsidRPr="00DD2847">
        <w:t xml:space="preserve">Nutností hotelu je </w:t>
      </w:r>
      <w:r w:rsidR="005E6DDE" w:rsidRPr="00DD2847">
        <w:t xml:space="preserve">hlídané nebo oplocené parkoviště s možností parkování 2 dodávek a 1 nákladního auta, </w:t>
      </w:r>
      <w:r w:rsidR="000716F3" w:rsidRPr="00DD2847">
        <w:t xml:space="preserve">noční provoz a 24h recepce, bezplatné wifi připojení a </w:t>
      </w:r>
      <w:r w:rsidR="005E6DDE" w:rsidRPr="00DD2847">
        <w:t xml:space="preserve">výtah. </w:t>
      </w:r>
    </w:p>
    <w:p w14:paraId="2CA5CB5A" w14:textId="3858BBC3" w:rsidR="005E6DDE" w:rsidRPr="00DD2847" w:rsidRDefault="005E6DDE" w:rsidP="00D61B06">
      <w:pPr>
        <w:ind w:left="0"/>
      </w:pPr>
      <w:r w:rsidRPr="00DD2847">
        <w:t xml:space="preserve">Pokud bude hotel vzdálen více než 10 km od místa vystoupení, je lokální promotér povinen předem konzultovat </w:t>
      </w:r>
      <w:r w:rsidR="007F0CAF" w:rsidRPr="00DD2847">
        <w:t>místo</w:t>
      </w:r>
      <w:r w:rsidRPr="00DD2847">
        <w:t xml:space="preserve"> hotelu s </w:t>
      </w:r>
      <w:proofErr w:type="spellStart"/>
      <w:r w:rsidRPr="00DD2847">
        <w:t>road</w:t>
      </w:r>
      <w:proofErr w:type="spellEnd"/>
      <w:r w:rsidRPr="00DD2847">
        <w:t xml:space="preserve"> m</w:t>
      </w:r>
      <w:r w:rsidR="007F0CAF" w:rsidRPr="00DD2847">
        <w:t>anagerem skupiny</w:t>
      </w:r>
      <w:r w:rsidRPr="00DD2847">
        <w:t xml:space="preserve"> Barborou Kohoutovou.</w:t>
      </w:r>
      <w:r w:rsidR="007F0CAF" w:rsidRPr="00DD2847">
        <w:t xml:space="preserve"> Výběr hotelu podléhá schválení Agentury.</w:t>
      </w:r>
    </w:p>
    <w:p w14:paraId="366953EB" w14:textId="01C528A1" w:rsidR="00DD2847" w:rsidRPr="00DD2847" w:rsidRDefault="00DD2847" w:rsidP="00D61B06">
      <w:pPr>
        <w:ind w:left="0"/>
      </w:pPr>
      <w:proofErr w:type="spellStart"/>
      <w:r w:rsidRPr="00DD2847">
        <w:t>Nutnotst</w:t>
      </w:r>
      <w:proofErr w:type="spellEnd"/>
      <w:r w:rsidRPr="00DD2847">
        <w:t xml:space="preserve"> ubytování a počet pokojů potvrdí cca 14 dní před předmětným vystoupením zástupce Agentury.</w:t>
      </w:r>
    </w:p>
    <w:p w14:paraId="00AAC8FC" w14:textId="77777777" w:rsidR="00D61B06" w:rsidRPr="00E21F04" w:rsidRDefault="00D61B06" w:rsidP="00D61B06">
      <w:pPr>
        <w:ind w:left="0"/>
      </w:pPr>
    </w:p>
    <w:p w14:paraId="32ED1BF4" w14:textId="77777777" w:rsidR="00D61B06" w:rsidRPr="00E21F04" w:rsidRDefault="00D61B06" w:rsidP="00D61B06">
      <w:pPr>
        <w:pStyle w:val="Nadpis1"/>
      </w:pPr>
      <w:r w:rsidRPr="00E21F04">
        <w:t>V. TECHNICKÉ A JINÉ ZABEZPEČENÍ</w:t>
      </w:r>
    </w:p>
    <w:p w14:paraId="4D562028" w14:textId="77777777" w:rsidR="00D61B06" w:rsidRPr="00E21F04" w:rsidRDefault="00D61B06" w:rsidP="00D61B06">
      <w:pPr>
        <w:jc w:val="center"/>
      </w:pPr>
    </w:p>
    <w:p w14:paraId="7C1C6C91" w14:textId="77777777" w:rsidR="00D61B06" w:rsidRPr="00E21F04" w:rsidRDefault="00D61B06" w:rsidP="00D61B06">
      <w:pPr>
        <w:pStyle w:val="Zkladntext"/>
        <w:numPr>
          <w:ilvl w:val="0"/>
          <w:numId w:val="2"/>
        </w:numPr>
        <w:tabs>
          <w:tab w:val="clear" w:pos="360"/>
        </w:tabs>
        <w:ind w:left="0"/>
      </w:pPr>
      <w:r w:rsidRPr="00E21F04">
        <w:t>Interpret</w:t>
      </w:r>
      <w:r>
        <w:t>i</w:t>
      </w:r>
      <w:r w:rsidRPr="00E21F04">
        <w:t xml:space="preserve"> použijí při vystoupení vlastní hudební nástroje, nástrojovou aparaturu, které si do místa koncertu dopraví na vlastní náklady.</w:t>
      </w:r>
    </w:p>
    <w:p w14:paraId="697DEA83" w14:textId="77777777" w:rsidR="00D61B06" w:rsidRPr="00E21F04" w:rsidRDefault="00D61B06" w:rsidP="00D61B06">
      <w:pPr>
        <w:ind w:left="0"/>
      </w:pPr>
    </w:p>
    <w:p w14:paraId="1E9A9CE7" w14:textId="2172717A" w:rsidR="00D61B06" w:rsidRPr="00DD2847" w:rsidRDefault="002A1B56" w:rsidP="00D61B06">
      <w:pPr>
        <w:numPr>
          <w:ilvl w:val="0"/>
          <w:numId w:val="2"/>
        </w:numPr>
        <w:tabs>
          <w:tab w:val="clear" w:pos="360"/>
        </w:tabs>
        <w:ind w:left="0"/>
      </w:pPr>
      <w:r w:rsidRPr="00DD2847">
        <w:t xml:space="preserve">Agentura zabezpečí koncertní zvukovou a světelnou </w:t>
      </w:r>
      <w:r w:rsidR="00DD2847" w:rsidRPr="00DD2847">
        <w:t xml:space="preserve">aparaturu. </w:t>
      </w:r>
      <w:r w:rsidR="00D61B06" w:rsidRPr="00DD2847">
        <w:t>Lokální promotér zabezpečí vhodné podium, a to podle požadavků uvedených v příloze č. 2</w:t>
      </w:r>
      <w:r w:rsidRPr="00DD2847">
        <w:t xml:space="preserve"> této smlouvy – Technický </w:t>
      </w:r>
      <w:proofErr w:type="spellStart"/>
      <w:r w:rsidRPr="00DD2847">
        <w:t>rider</w:t>
      </w:r>
      <w:proofErr w:type="spellEnd"/>
      <w:r w:rsidRPr="00DD2847">
        <w:t>.</w:t>
      </w:r>
    </w:p>
    <w:p w14:paraId="2C820051" w14:textId="77777777" w:rsidR="00D61B06" w:rsidRPr="00E21F04" w:rsidRDefault="00D61B06" w:rsidP="00D61B06">
      <w:pPr>
        <w:ind w:left="0"/>
      </w:pPr>
    </w:p>
    <w:p w14:paraId="0F72A196" w14:textId="77777777" w:rsidR="004B5B81" w:rsidRDefault="00D61B06" w:rsidP="004B5B81">
      <w:pPr>
        <w:numPr>
          <w:ilvl w:val="0"/>
          <w:numId w:val="2"/>
        </w:numPr>
        <w:tabs>
          <w:tab w:val="clear" w:pos="360"/>
        </w:tabs>
        <w:ind w:left="0"/>
      </w:pPr>
      <w:r w:rsidRPr="00E21F04">
        <w:t xml:space="preserve">Interpret pověřil Agenturu výkonem funkce </w:t>
      </w:r>
      <w:proofErr w:type="spellStart"/>
      <w:r w:rsidRPr="00E21F04">
        <w:t>booking</w:t>
      </w:r>
      <w:proofErr w:type="spellEnd"/>
      <w:r w:rsidRPr="00E21F04">
        <w:t xml:space="preserve"> agenta, tj. koordinátorem pořádaných koncertů který je v souladu se zvláštní smlouvou a rozpočty turné oprávněn jednat jménem Interpreta. V rozsahu všech běžných záležitostí týkajících se produkčního zajištění a ceny koncertů je oprávněna za Agenturu jednat</w:t>
      </w:r>
      <w:r>
        <w:t xml:space="preserve"> slečna </w:t>
      </w:r>
      <w:r w:rsidR="000A1316">
        <w:t>Barbora Kohoutová.</w:t>
      </w:r>
      <w:r w:rsidRPr="00E21F04">
        <w:t xml:space="preserve"> </w:t>
      </w:r>
    </w:p>
    <w:p w14:paraId="40392A01" w14:textId="77777777" w:rsidR="004B5B81" w:rsidRPr="00E21F04" w:rsidRDefault="004B5B81" w:rsidP="004B5B81">
      <w:pPr>
        <w:ind w:left="0"/>
      </w:pPr>
    </w:p>
    <w:p w14:paraId="140D33EA" w14:textId="77777777" w:rsidR="00D61B06" w:rsidRPr="00E21F04" w:rsidRDefault="00D61B06" w:rsidP="00D61B06">
      <w:pPr>
        <w:pStyle w:val="Nadpis1"/>
      </w:pPr>
      <w:r w:rsidRPr="00E21F04">
        <w:t>VI. ODMĚNA ZA VYSTOUPENÍ</w:t>
      </w:r>
    </w:p>
    <w:p w14:paraId="598D4E7B" w14:textId="77777777" w:rsidR="00D61B06" w:rsidRPr="00E21F04" w:rsidRDefault="00D61B06" w:rsidP="00D61B06">
      <w:pPr>
        <w:jc w:val="center"/>
        <w:rPr>
          <w:b/>
        </w:rPr>
      </w:pPr>
    </w:p>
    <w:p w14:paraId="1D08A08C" w14:textId="77777777" w:rsidR="00D61B06" w:rsidRPr="00E21F04" w:rsidRDefault="00D61B06" w:rsidP="00D61B06">
      <w:pPr>
        <w:pStyle w:val="Zkladntext"/>
        <w:numPr>
          <w:ilvl w:val="0"/>
          <w:numId w:val="10"/>
        </w:numPr>
        <w:ind w:left="0"/>
      </w:pPr>
      <w:r w:rsidRPr="00E21F04">
        <w:t>Smluvní strany se dohodly, že smluvní cena</w:t>
      </w:r>
      <w:r>
        <w:t xml:space="preserve"> bude tvořena fixní</w:t>
      </w:r>
      <w:r w:rsidRPr="00E21F04">
        <w:t xml:space="preserve"> </w:t>
      </w:r>
      <w:r>
        <w:t xml:space="preserve">a pohyblivou </w:t>
      </w:r>
      <w:r w:rsidRPr="00E21F04">
        <w:t xml:space="preserve">částkou. </w:t>
      </w:r>
    </w:p>
    <w:p w14:paraId="6F03E8DB" w14:textId="77777777" w:rsidR="00D61B06" w:rsidRPr="00E21F04" w:rsidRDefault="00D61B06" w:rsidP="00D61B06">
      <w:pPr>
        <w:pStyle w:val="Zkladntext"/>
        <w:ind w:left="0"/>
      </w:pPr>
    </w:p>
    <w:p w14:paraId="04091D23" w14:textId="4BAE42A1" w:rsidR="00D61B06" w:rsidRPr="008C30E4" w:rsidRDefault="00D61B06" w:rsidP="00D61B06">
      <w:pPr>
        <w:pStyle w:val="Zkladntext"/>
        <w:numPr>
          <w:ilvl w:val="0"/>
          <w:numId w:val="10"/>
        </w:numPr>
        <w:ind w:left="0"/>
      </w:pPr>
      <w:r w:rsidRPr="008C30E4">
        <w:t>Pevná odměna za vystoupení</w:t>
      </w:r>
      <w:r w:rsidRPr="008C30E4">
        <w:softHyphen/>
        <w:t xml:space="preserve"> a uskutečnění plnění, dle článku III. bodu 1 a 2 této smlouvy je stanovena na </w:t>
      </w:r>
      <w:r w:rsidRPr="008C30E4">
        <w:rPr>
          <w:b/>
        </w:rPr>
        <w:t>Kč</w:t>
      </w:r>
      <w:r w:rsidRPr="008C30E4">
        <w:t xml:space="preserve"> +. Tato částka je splatná zálohově na základě výzvy k úhradě, a to do dne </w:t>
      </w:r>
      <w:r w:rsidR="00DD2847" w:rsidRPr="008C30E4">
        <w:rPr>
          <w:b/>
        </w:rPr>
        <w:t>28.3.2021</w:t>
      </w:r>
      <w:r w:rsidRPr="008C30E4">
        <w:t xml:space="preserve"> bankovní</w:t>
      </w:r>
      <w:r w:rsidRPr="008C30E4">
        <w:softHyphen/>
        <w:t>m převodem na výše uvedený účet Agentury s tí</w:t>
      </w:r>
      <w:r w:rsidRPr="008C30E4">
        <w:softHyphen/>
        <w:t>m, že uvedená částka se považuje za uhrazenou dnem připsání</w:t>
      </w:r>
      <w:r w:rsidRPr="008C30E4">
        <w:softHyphen/>
        <w:t xml:space="preserve"> na účet Agentury. Po přijetí</w:t>
      </w:r>
      <w:r w:rsidRPr="008C30E4">
        <w:softHyphen/>
        <w:t xml:space="preserve"> platby vystaví</w:t>
      </w:r>
      <w:r w:rsidRPr="008C30E4">
        <w:softHyphen/>
        <w:t xml:space="preserve"> Agentura Lokálnímu promotérovi řádný daňový doklad dle platné právní úpravy (zákon č. 235/2004Sb., o dani z přidané hodnoty). Agentura zašle</w:t>
      </w:r>
      <w:r w:rsidRPr="00E21F04">
        <w:t xml:space="preserve"> Lokálnímu promotérovi fakturu na výše uvedenou částku s datem zdanitelného plnění odpovídajícím skutečnému </w:t>
      </w:r>
      <w:r w:rsidRPr="008C30E4">
        <w:t xml:space="preserve">datu plnění. Částka je stanovena vzhledem ke kapacitě </w:t>
      </w:r>
      <w:r w:rsidRPr="008C30E4">
        <w:lastRenderedPageBreak/>
        <w:t xml:space="preserve">sálu, která dle údajů promotéra činí </w:t>
      </w:r>
      <w:r w:rsidR="008C30E4" w:rsidRPr="008C30E4">
        <w:rPr>
          <w:b/>
        </w:rPr>
        <w:t>500</w:t>
      </w:r>
      <w:r w:rsidR="00216D34" w:rsidRPr="008C30E4">
        <w:t xml:space="preserve"> </w:t>
      </w:r>
      <w:r w:rsidR="00216D34" w:rsidRPr="008C30E4">
        <w:rPr>
          <w:b/>
        </w:rPr>
        <w:t>míst</w:t>
      </w:r>
      <w:r w:rsidR="00216D34" w:rsidRPr="008C30E4">
        <w:t>, a vzhledem k výši vstupného, které</w:t>
      </w:r>
      <w:r w:rsidR="005115DE" w:rsidRPr="008C30E4">
        <w:t xml:space="preserve"> je omezeno maximální </w:t>
      </w:r>
      <w:proofErr w:type="gramStart"/>
      <w:r w:rsidR="005115DE" w:rsidRPr="008C30E4">
        <w:t xml:space="preserve">výší </w:t>
      </w:r>
      <w:r w:rsidR="005115DE" w:rsidRPr="008C30E4">
        <w:rPr>
          <w:b/>
        </w:rPr>
        <w:t xml:space="preserve"> </w:t>
      </w:r>
      <w:r w:rsidR="008C30E4" w:rsidRPr="008C30E4">
        <w:rPr>
          <w:b/>
        </w:rPr>
        <w:t>590</w:t>
      </w:r>
      <w:proofErr w:type="gramEnd"/>
      <w:r w:rsidR="008C30E4" w:rsidRPr="008C30E4">
        <w:rPr>
          <w:b/>
        </w:rPr>
        <w:t xml:space="preserve"> </w:t>
      </w:r>
      <w:r w:rsidR="005115DE" w:rsidRPr="008C30E4">
        <w:rPr>
          <w:b/>
        </w:rPr>
        <w:t>Kč</w:t>
      </w:r>
      <w:r w:rsidR="005115DE" w:rsidRPr="008C30E4">
        <w:t xml:space="preserve"> v předprodeji,</w:t>
      </w:r>
    </w:p>
    <w:p w14:paraId="22753BD8" w14:textId="77777777" w:rsidR="0026021B" w:rsidRDefault="0026021B" w:rsidP="0026021B">
      <w:pPr>
        <w:pStyle w:val="Zkladntext"/>
      </w:pPr>
    </w:p>
    <w:p w14:paraId="214B673F" w14:textId="74F9C0F9" w:rsidR="00D61B06" w:rsidRPr="00E21F04" w:rsidRDefault="00D61B06" w:rsidP="00D61B06">
      <w:pPr>
        <w:pStyle w:val="Zkladntext"/>
        <w:numPr>
          <w:ilvl w:val="0"/>
          <w:numId w:val="10"/>
        </w:numPr>
        <w:ind w:left="0"/>
      </w:pPr>
      <w:r w:rsidRPr="008C30E4">
        <w:t xml:space="preserve">Agentuře náleží </w:t>
      </w:r>
      <w:r w:rsidR="008C30E4" w:rsidRPr="008C30E4">
        <w:rPr>
          <w:b/>
        </w:rPr>
        <w:t>12</w:t>
      </w:r>
      <w:r w:rsidRPr="008C30E4">
        <w:t xml:space="preserve"> ks volných </w:t>
      </w:r>
      <w:r w:rsidR="00F913C9" w:rsidRPr="008C30E4">
        <w:t xml:space="preserve">vstupenek na předmětný koncert určené pro hosty skupiny Čechomor. </w:t>
      </w:r>
      <w:r w:rsidRPr="008C30E4">
        <w:t>Vstupenky</w:t>
      </w:r>
      <w:r w:rsidRPr="00E21F04">
        <w:t xml:space="preserve"> budou vyřešeny na místě formou </w:t>
      </w:r>
      <w:proofErr w:type="spellStart"/>
      <w:r w:rsidRPr="00E21F04">
        <w:t>guestlistu</w:t>
      </w:r>
      <w:proofErr w:type="spellEnd"/>
      <w:r w:rsidRPr="00E21F04">
        <w:t>.</w:t>
      </w:r>
    </w:p>
    <w:p w14:paraId="64C49940" w14:textId="77777777" w:rsidR="00D61B06" w:rsidRPr="00E21F04" w:rsidRDefault="00D61B06" w:rsidP="00D61B06">
      <w:pPr>
        <w:ind w:left="0"/>
      </w:pPr>
    </w:p>
    <w:p w14:paraId="65382362" w14:textId="77777777" w:rsidR="00D61B06" w:rsidRPr="00E21F04" w:rsidRDefault="00D61B06" w:rsidP="00D61B06">
      <w:pPr>
        <w:pStyle w:val="Nadpis1"/>
      </w:pPr>
      <w:r w:rsidRPr="00E21F04">
        <w:t>VII. AUTORSKÁ A JINÁ PRÁVA</w:t>
      </w:r>
    </w:p>
    <w:p w14:paraId="35B25F76" w14:textId="77777777" w:rsidR="00D61B06" w:rsidRPr="00E21F04" w:rsidRDefault="00D61B06" w:rsidP="00D61B06">
      <w:pPr>
        <w:ind w:left="0"/>
        <w:jc w:val="center"/>
      </w:pPr>
    </w:p>
    <w:p w14:paraId="17050B2F" w14:textId="77777777" w:rsidR="00D61B06" w:rsidRPr="00E21F04" w:rsidRDefault="00D61B06" w:rsidP="00D61B06">
      <w:pPr>
        <w:pStyle w:val="Zkladntext"/>
        <w:numPr>
          <w:ilvl w:val="0"/>
          <w:numId w:val="3"/>
        </w:numPr>
        <w:tabs>
          <w:tab w:val="clear" w:pos="360"/>
        </w:tabs>
        <w:ind w:left="0"/>
      </w:pPr>
      <w:r w:rsidRPr="00E21F04">
        <w:t>Agentura prohlašuje, že Interpret má právo ve smyslu předmětné Smlouvy veřejně produkovat autorská díla, uvedená v repertoárovém listě, tedy díla, která bude interpretovat v rámci svého vystoupení.</w:t>
      </w:r>
    </w:p>
    <w:p w14:paraId="378AD155" w14:textId="77777777" w:rsidR="00D61B06" w:rsidRPr="00E21F04" w:rsidRDefault="00D61B06" w:rsidP="00D61B06">
      <w:pPr>
        <w:ind w:left="0"/>
      </w:pPr>
    </w:p>
    <w:p w14:paraId="638D79C0" w14:textId="5D6EFA77" w:rsidR="00D61B06" w:rsidRDefault="00D61B06" w:rsidP="00D61B06">
      <w:pPr>
        <w:numPr>
          <w:ilvl w:val="0"/>
          <w:numId w:val="3"/>
        </w:numPr>
        <w:tabs>
          <w:tab w:val="clear" w:pos="360"/>
        </w:tabs>
        <w:ind w:left="0"/>
      </w:pPr>
      <w:r w:rsidRPr="00E21F04">
        <w:t xml:space="preserve">Lokální promotér bere na vědomí a zavazuje se zajistit dodržování zákazu </w:t>
      </w:r>
      <w:r w:rsidR="005A28C2">
        <w:t xml:space="preserve">profesionálních </w:t>
      </w:r>
      <w:r w:rsidRPr="00E21F04">
        <w:t>obrazových (vč. fotografických) i zvukových záznamů uměleckého výkonu skupiny Čechomor, nebo provádění rozhlasových, televizních či internetových přenosů mimo výjimek akreditovaných prostřednictvím Agentury.</w:t>
      </w:r>
      <w:r w:rsidR="00A14A9B">
        <w:t xml:space="preserve"> Pro zvukovou zkoušku platí zákaz pořizování jakýchkoli obrazových, zvukových a audiovizuálních záznamů bez výjimky.</w:t>
      </w:r>
    </w:p>
    <w:p w14:paraId="4584ACB7" w14:textId="77777777" w:rsidR="00D61B06" w:rsidRDefault="00D61B06" w:rsidP="00D61B06">
      <w:pPr>
        <w:ind w:left="0"/>
      </w:pPr>
    </w:p>
    <w:p w14:paraId="0DE2CCE3" w14:textId="77777777" w:rsidR="00D61B06" w:rsidRPr="00E21F04" w:rsidRDefault="00D61B06" w:rsidP="00D61B06">
      <w:pPr>
        <w:numPr>
          <w:ilvl w:val="0"/>
          <w:numId w:val="3"/>
        </w:numPr>
        <w:tabs>
          <w:tab w:val="clear" w:pos="360"/>
          <w:tab w:val="num" w:pos="0"/>
        </w:tabs>
        <w:ind w:left="0"/>
      </w:pPr>
      <w:r w:rsidRPr="001B077D">
        <w:t xml:space="preserve">Lokální promotér se zavazuje </w:t>
      </w:r>
      <w:r>
        <w:t>mimo pevnou odměnu</w:t>
      </w:r>
      <w:r w:rsidRPr="00DA1452">
        <w:t xml:space="preserve"> za vystoupení</w:t>
      </w:r>
      <w:r w:rsidRPr="00DA1452">
        <w:softHyphen/>
        <w:t xml:space="preserve"> a uskutečnění plnění</w:t>
      </w:r>
      <w:r w:rsidRPr="001B077D">
        <w:t xml:space="preserve"> uhradit </w:t>
      </w:r>
      <w:r>
        <w:t xml:space="preserve">také </w:t>
      </w:r>
      <w:r w:rsidRPr="001B077D">
        <w:t>veškeré zákonem stanovené poplatky ochranným svazům a organizacím (dále jen Kolektivním správcům) podle seznamu použitých skladeb, který před konáním koncertu zašle Agentura Lokálnímu promotérovi. Tento seznam se dále Lokální promotér zavazuje po skončení koncertu potvrdit Tour managerovi.</w:t>
      </w:r>
    </w:p>
    <w:p w14:paraId="50DAE33A" w14:textId="77777777" w:rsidR="00D61B06" w:rsidRPr="00E21F04" w:rsidRDefault="00D61B06" w:rsidP="00D61B06">
      <w:pPr>
        <w:ind w:left="0"/>
      </w:pPr>
    </w:p>
    <w:p w14:paraId="784BFBD6" w14:textId="77777777" w:rsidR="00D61B06" w:rsidRPr="00E21F04" w:rsidRDefault="00D61B06" w:rsidP="00D61B06">
      <w:pPr>
        <w:numPr>
          <w:ilvl w:val="0"/>
          <w:numId w:val="3"/>
        </w:numPr>
        <w:tabs>
          <w:tab w:val="clear" w:pos="360"/>
        </w:tabs>
        <w:ind w:left="0"/>
      </w:pPr>
      <w:r w:rsidRPr="00E21F04">
        <w:t>Touto Smlouvou se neuděluje Lokálnímu promotérovi ani třetím osobám svolení ke komerčnímu použití jmen, podobizen, obrazových snímků a obrazových a zvukových záznamů či jiných projevů osobní povahy interpreta.</w:t>
      </w:r>
    </w:p>
    <w:p w14:paraId="160943CB" w14:textId="77777777" w:rsidR="00D61B06" w:rsidRPr="00E21F04" w:rsidRDefault="00D61B06" w:rsidP="00D61B06">
      <w:pPr>
        <w:ind w:left="0"/>
      </w:pPr>
    </w:p>
    <w:p w14:paraId="7C7A90BE" w14:textId="77777777" w:rsidR="00D61B06" w:rsidRPr="00E21F04" w:rsidRDefault="00D61B06" w:rsidP="00D61B06">
      <w:pPr>
        <w:jc w:val="center"/>
      </w:pPr>
      <w:r w:rsidRPr="00E21F04">
        <w:rPr>
          <w:b/>
        </w:rPr>
        <w:t>VIII. OSTATNÍ PRÁVA A POVINNOSTI</w:t>
      </w:r>
    </w:p>
    <w:p w14:paraId="050FCC9A" w14:textId="77777777" w:rsidR="00D61B06" w:rsidRPr="00E21F04" w:rsidRDefault="00D61B06" w:rsidP="00D61B06">
      <w:pPr>
        <w:jc w:val="center"/>
      </w:pPr>
    </w:p>
    <w:p w14:paraId="4A28E1EC" w14:textId="77777777" w:rsidR="00D61B06" w:rsidRPr="00E21F04" w:rsidRDefault="00D61B06" w:rsidP="00D61B06">
      <w:pPr>
        <w:pStyle w:val="Zkladntext"/>
        <w:numPr>
          <w:ilvl w:val="0"/>
          <w:numId w:val="6"/>
        </w:numPr>
        <w:ind w:left="73" w:hanging="357"/>
        <w:jc w:val="left"/>
      </w:pPr>
      <w:r w:rsidRPr="00E21F04">
        <w:t>Lokální promotér se zavazuje na své náklady zajistit:</w:t>
      </w:r>
    </w:p>
    <w:p w14:paraId="1D6FFA7F" w14:textId="77777777" w:rsidR="00D61B06" w:rsidRPr="00E21F04" w:rsidRDefault="00D61B06" w:rsidP="00D61B06"/>
    <w:p w14:paraId="6BE992DB" w14:textId="77777777" w:rsidR="00D61B06" w:rsidRPr="00916EF7" w:rsidRDefault="00D61B06" w:rsidP="00D61B06">
      <w:pPr>
        <w:numPr>
          <w:ilvl w:val="0"/>
          <w:numId w:val="5"/>
        </w:numPr>
        <w:rPr>
          <w:rStyle w:val="apple-style-span"/>
        </w:rPr>
      </w:pPr>
      <w:r w:rsidRPr="00E21F04">
        <w:t xml:space="preserve">Odebrání objednaného počtu plakátů formátu A2 a jejich řádný výlep v místě koncertu a ve spádové oblasti. </w:t>
      </w:r>
      <w:r w:rsidRPr="00E21F04">
        <w:rPr>
          <w:rStyle w:val="apple-style-span"/>
          <w:color w:val="000000"/>
        </w:rPr>
        <w:t xml:space="preserve">V případě využití jakýchkoliv jiných plakátů Lokální promotér souhlasí se smluvní pokutou </w:t>
      </w:r>
      <w:proofErr w:type="gramStart"/>
      <w:r w:rsidRPr="00E21F04">
        <w:rPr>
          <w:rStyle w:val="apple-style-span"/>
          <w:color w:val="000000"/>
        </w:rPr>
        <w:t>100.000,-</w:t>
      </w:r>
      <w:proofErr w:type="gramEnd"/>
      <w:r w:rsidRPr="00E21F04">
        <w:rPr>
          <w:rStyle w:val="apple-style-span"/>
          <w:color w:val="000000"/>
        </w:rPr>
        <w:t xml:space="preserve"> Kč.</w:t>
      </w:r>
    </w:p>
    <w:p w14:paraId="7AB3C8A7" w14:textId="77777777" w:rsidR="00D61B06" w:rsidRPr="0064659E" w:rsidRDefault="00D61B06" w:rsidP="00D61B06">
      <w:pPr>
        <w:ind w:left="360"/>
        <w:rPr>
          <w:rStyle w:val="apple-style-span"/>
        </w:rPr>
      </w:pPr>
    </w:p>
    <w:p w14:paraId="5E259A7D" w14:textId="481B491A" w:rsidR="00D61B06" w:rsidRPr="0064659E" w:rsidRDefault="00D61B06" w:rsidP="00D61B06">
      <w:pPr>
        <w:numPr>
          <w:ilvl w:val="0"/>
          <w:numId w:val="5"/>
        </w:numPr>
      </w:pPr>
      <w:proofErr w:type="spellStart"/>
      <w:r w:rsidRPr="002A1B56">
        <w:t>Ticketing</w:t>
      </w:r>
      <w:proofErr w:type="spellEnd"/>
      <w:r w:rsidRPr="002A1B56">
        <w:t xml:space="preserve"> (prodej vstupenek) bude probíhat prostřednictvím </w:t>
      </w:r>
      <w:r w:rsidR="00C26E2F">
        <w:t xml:space="preserve">předprodejního systému Lokálního pořadatele – </w:t>
      </w:r>
      <w:proofErr w:type="spellStart"/>
      <w:r w:rsidR="00C26E2F">
        <w:t>DISdata</w:t>
      </w:r>
      <w:proofErr w:type="spellEnd"/>
      <w:r w:rsidR="00C26E2F">
        <w:t>. Pořadatel na vstupenkách uvede loga mediálních partnerů Interpreta – Frekvence 1 a Deník.</w:t>
      </w:r>
    </w:p>
    <w:p w14:paraId="208610B2" w14:textId="77777777" w:rsidR="00D61B06" w:rsidRPr="00E21F04" w:rsidRDefault="00D61B06" w:rsidP="00D61B06">
      <w:pPr>
        <w:ind w:left="0"/>
      </w:pPr>
    </w:p>
    <w:p w14:paraId="523B4797" w14:textId="222D0883" w:rsidR="00D61B06" w:rsidRPr="00E21F04" w:rsidRDefault="00D61B06" w:rsidP="00D61B06">
      <w:pPr>
        <w:numPr>
          <w:ilvl w:val="0"/>
          <w:numId w:val="5"/>
        </w:numPr>
      </w:pPr>
      <w:r w:rsidRPr="00E21F04">
        <w:t>Maximáln</w:t>
      </w:r>
      <w:r>
        <w:t xml:space="preserve">í cena vstupného je limitována </w:t>
      </w:r>
      <w:r w:rsidR="005115DE">
        <w:t xml:space="preserve">částkou </w:t>
      </w:r>
      <w:proofErr w:type="spellStart"/>
      <w:r w:rsidR="005115DE">
        <w:t>uvednou</w:t>
      </w:r>
      <w:proofErr w:type="spellEnd"/>
      <w:r w:rsidR="005115DE">
        <w:t xml:space="preserve"> ve čl. VI.</w:t>
      </w:r>
      <w:r w:rsidRPr="00E21F04">
        <w:t xml:space="preserve"> Bude-li tato částka překročena, cena koncertu se zvyšuje o </w:t>
      </w:r>
      <w:proofErr w:type="gramStart"/>
      <w:r w:rsidRPr="00E21F04">
        <w:t>50%</w:t>
      </w:r>
      <w:proofErr w:type="gramEnd"/>
      <w:r w:rsidRPr="00E21F04">
        <w:t>.</w:t>
      </w:r>
    </w:p>
    <w:p w14:paraId="47365E45" w14:textId="77777777" w:rsidR="00D61B06" w:rsidRPr="00E21F04" w:rsidRDefault="00D61B06" w:rsidP="00D61B06"/>
    <w:p w14:paraId="0BCB64EC" w14:textId="56F0537A" w:rsidR="00D61B06" w:rsidRPr="00E21F04" w:rsidRDefault="00D61B06" w:rsidP="00D61B06">
      <w:pPr>
        <w:numPr>
          <w:ilvl w:val="0"/>
          <w:numId w:val="5"/>
        </w:numPr>
      </w:pPr>
      <w:r w:rsidRPr="00E21F04">
        <w:t xml:space="preserve">Řádnou prezentaci </w:t>
      </w:r>
      <w:proofErr w:type="gramStart"/>
      <w:r w:rsidRPr="00E21F04">
        <w:t>koncertu</w:t>
      </w:r>
      <w:proofErr w:type="gramEnd"/>
      <w:r w:rsidRPr="00E21F04">
        <w:t xml:space="preserve"> resp. propagaci koncertu v regionálním tisku</w:t>
      </w:r>
      <w:r w:rsidR="005A28C2">
        <w:t>.</w:t>
      </w:r>
    </w:p>
    <w:p w14:paraId="14EB5BC6" w14:textId="77777777" w:rsidR="00D61B06" w:rsidRPr="00E21F04" w:rsidRDefault="00D61B06" w:rsidP="00D61B06">
      <w:pPr>
        <w:ind w:left="0"/>
      </w:pPr>
    </w:p>
    <w:p w14:paraId="5701C40C" w14:textId="0AC8E9D3" w:rsidR="00D61B06" w:rsidRDefault="00D61B06" w:rsidP="00D61B06">
      <w:pPr>
        <w:numPr>
          <w:ilvl w:val="0"/>
          <w:numId w:val="5"/>
        </w:numPr>
      </w:pPr>
      <w:r w:rsidRPr="00E21F04">
        <w:t>Řádnou prezentac</w:t>
      </w:r>
      <w:r w:rsidR="005A28C2">
        <w:t>i koncertu v regionálním rádiu.</w:t>
      </w:r>
    </w:p>
    <w:p w14:paraId="4F45001F" w14:textId="77777777" w:rsidR="005115DE" w:rsidRDefault="005115DE" w:rsidP="005115DE">
      <w:pPr>
        <w:ind w:left="0"/>
      </w:pPr>
    </w:p>
    <w:p w14:paraId="34AC40F6" w14:textId="5BA33E13" w:rsidR="005115DE" w:rsidRDefault="005115DE" w:rsidP="00D61B06">
      <w:pPr>
        <w:numPr>
          <w:ilvl w:val="0"/>
          <w:numId w:val="5"/>
        </w:numPr>
      </w:pPr>
      <w:r>
        <w:t xml:space="preserve">Lokální promotér bere na vědomí, že skupina Čechomor má generálního partnera společnost </w:t>
      </w:r>
      <w:r w:rsidR="0042022E">
        <w:t>KOOPERATIVA, a. s., a mediální partnery Frekvence 1 a</w:t>
      </w:r>
      <w:r>
        <w:t xml:space="preserve"> Deník.</w:t>
      </w:r>
    </w:p>
    <w:p w14:paraId="3AE553B4" w14:textId="77777777" w:rsidR="005A28C2" w:rsidRPr="00E21F04" w:rsidRDefault="005A28C2" w:rsidP="005A28C2">
      <w:pPr>
        <w:ind w:left="0"/>
      </w:pPr>
    </w:p>
    <w:p w14:paraId="79CAEC1A" w14:textId="77777777" w:rsidR="00D61B06" w:rsidRPr="00E21F04" w:rsidRDefault="00D61B06" w:rsidP="00D61B06">
      <w:pPr>
        <w:numPr>
          <w:ilvl w:val="0"/>
          <w:numId w:val="5"/>
        </w:numPr>
      </w:pPr>
      <w:r w:rsidRPr="00E21F04">
        <w:t>Odstranění či zakrytí veškerých log, které nejsou obchodními či mediálními partnery Agentury nebo Lokálního promotéra.</w:t>
      </w:r>
    </w:p>
    <w:p w14:paraId="78D0A94A" w14:textId="77777777" w:rsidR="00D61B06" w:rsidRPr="00E21F04" w:rsidRDefault="00D61B06" w:rsidP="00D61B06">
      <w:pPr>
        <w:ind w:left="360"/>
      </w:pPr>
    </w:p>
    <w:p w14:paraId="01E61702" w14:textId="6F30B9C3" w:rsidR="00D61B06" w:rsidRPr="00E21F04" w:rsidRDefault="00D61B06" w:rsidP="00D61B06">
      <w:pPr>
        <w:numPr>
          <w:ilvl w:val="0"/>
          <w:numId w:val="4"/>
        </w:numPr>
      </w:pPr>
      <w:r w:rsidRPr="00E21F04">
        <w:t xml:space="preserve">Vyvěšení log obchodních partnerů Agentury na nejlépe viditelná místa při koncertu, které dodá Agentura s tím, že nejdříve se vyvěšují loga Agentury a poté Lokálního promotéra s tím, že Lokální promotér se zavazuje v dostatečném předstihu, nejpozději však 7 dní před datem koncertu, oznámit Agentuře počet a velikost svých log k odsouhlasení. </w:t>
      </w:r>
    </w:p>
    <w:p w14:paraId="730D525C" w14:textId="41C70FA3" w:rsidR="00D61B06" w:rsidRPr="00E21F04" w:rsidRDefault="00D61B06" w:rsidP="00D61B06">
      <w:pPr>
        <w:numPr>
          <w:ilvl w:val="0"/>
          <w:numId w:val="4"/>
        </w:numPr>
      </w:pPr>
      <w:r w:rsidRPr="00E21F04">
        <w:t>Jestliže má Lokální promotér lokálního sponzora</w:t>
      </w:r>
      <w:r w:rsidR="005A28C2">
        <w:t xml:space="preserve"> či mediálního partnera</w:t>
      </w:r>
      <w:r w:rsidRPr="00E21F04">
        <w:t>, je povinen dbát na to, aby Lokální sponzor nebyl v konkurenčním postavení vůči společnostem POJIŠŤOVNA KOOPERATIVA</w:t>
      </w:r>
      <w:r w:rsidR="0042022E">
        <w:t xml:space="preserve"> a mediálním partnerům Frekvenci 1 a</w:t>
      </w:r>
      <w:r w:rsidR="00C95093">
        <w:t xml:space="preserve"> </w:t>
      </w:r>
      <w:r>
        <w:t>Deník</w:t>
      </w:r>
      <w:r w:rsidR="0042022E">
        <w:t>u</w:t>
      </w:r>
      <w:r w:rsidRPr="00E21F04">
        <w:t>.</w:t>
      </w:r>
    </w:p>
    <w:p w14:paraId="2B76B9DC" w14:textId="77777777" w:rsidR="00C95093" w:rsidRDefault="00C95093" w:rsidP="00C95093">
      <w:pPr>
        <w:ind w:left="0"/>
      </w:pPr>
    </w:p>
    <w:p w14:paraId="133CF410" w14:textId="1D7A5240" w:rsidR="00C95093" w:rsidRDefault="00C95093" w:rsidP="00C95093">
      <w:pPr>
        <w:numPr>
          <w:ilvl w:val="0"/>
          <w:numId w:val="5"/>
        </w:numPr>
      </w:pPr>
      <w:r>
        <w:t xml:space="preserve">Pro koordinaci a spolupráci na propagaci koncertu je ze strany Agentury pověřena PR managerka Umělce </w:t>
      </w:r>
    </w:p>
    <w:p w14:paraId="0F28CDAD" w14:textId="77777777" w:rsidR="00C95093" w:rsidRDefault="00C95093" w:rsidP="00C95093">
      <w:pPr>
        <w:ind w:left="720"/>
      </w:pPr>
    </w:p>
    <w:p w14:paraId="5612D4B3" w14:textId="04000EAC" w:rsidR="00C95093" w:rsidRPr="00E21F04" w:rsidRDefault="00C95093" w:rsidP="00C95093">
      <w:pPr>
        <w:numPr>
          <w:ilvl w:val="0"/>
          <w:numId w:val="5"/>
        </w:numPr>
      </w:pPr>
      <w:r>
        <w:lastRenderedPageBreak/>
        <w:t>Lokální promotér je povinen PR managerce poskytnout m</w:t>
      </w:r>
      <w:r w:rsidRPr="00E21F04">
        <w:t xml:space="preserve">onitoring </w:t>
      </w:r>
      <w:r>
        <w:t xml:space="preserve">propagace </w:t>
      </w:r>
      <w:r w:rsidRPr="00E21F04">
        <w:t xml:space="preserve">koncertu </w:t>
      </w:r>
      <w:r>
        <w:t>– fotodokumentace výlepu</w:t>
      </w:r>
      <w:r w:rsidR="008C3D41">
        <w:t xml:space="preserve"> plakátů, </w:t>
      </w:r>
      <w:proofErr w:type="spellStart"/>
      <w:r w:rsidR="008C3D41">
        <w:t>mediaplány</w:t>
      </w:r>
      <w:proofErr w:type="spellEnd"/>
      <w:r w:rsidR="008C3D41">
        <w:t xml:space="preserve"> rádiových spotů, </w:t>
      </w:r>
      <w:r w:rsidRPr="00E21F04">
        <w:t xml:space="preserve">inzeráty, </w:t>
      </w:r>
      <w:r w:rsidR="008C3D41">
        <w:t>výstřižky apod.</w:t>
      </w:r>
    </w:p>
    <w:p w14:paraId="1ED503DC" w14:textId="77777777" w:rsidR="00D61B06" w:rsidRPr="00E21F04" w:rsidRDefault="00D61B06" w:rsidP="00D61B06">
      <w:pPr>
        <w:ind w:left="720"/>
      </w:pPr>
    </w:p>
    <w:p w14:paraId="6D01D0EE" w14:textId="779FFF49" w:rsidR="00D61B06" w:rsidRPr="00E21F04" w:rsidRDefault="00D61B06" w:rsidP="00D61B06">
      <w:pPr>
        <w:numPr>
          <w:ilvl w:val="0"/>
          <w:numId w:val="5"/>
        </w:numPr>
      </w:pPr>
      <w:r w:rsidRPr="00E21F04">
        <w:t>Teplota v prostoru, kde se ko</w:t>
      </w:r>
      <w:r w:rsidR="00286842">
        <w:t>ná vystoupení, bude vyšší než 16</w:t>
      </w:r>
      <w:r w:rsidRPr="00E21F04">
        <w:t>°C.</w:t>
      </w:r>
    </w:p>
    <w:p w14:paraId="79B93BA2" w14:textId="77777777" w:rsidR="00D61B06" w:rsidRPr="00E21F04" w:rsidRDefault="00D61B06" w:rsidP="00D61B06">
      <w:pPr>
        <w:pStyle w:val="Zkladntext"/>
      </w:pPr>
    </w:p>
    <w:p w14:paraId="5231BBBF" w14:textId="77777777" w:rsidR="00D61B06" w:rsidRPr="00E21F04" w:rsidRDefault="00D61B06" w:rsidP="00D61B06">
      <w:pPr>
        <w:pStyle w:val="Zkladntext"/>
        <w:numPr>
          <w:ilvl w:val="0"/>
          <w:numId w:val="6"/>
        </w:numPr>
        <w:ind w:left="0"/>
      </w:pPr>
      <w:r w:rsidRPr="00E21F04">
        <w:t>Grafický návrh veškeré polygrafie (plakáty, vstupenky, reklamní letáky) je pro celé turné jednotný, návrh zajišťuje Agentura ve svém grafickém studiu a Pořadatel je povinen tento grafický jednotný návrh dodržovat při veškeré prezentaci koncertu, taktéž i v regionálním tisku</w:t>
      </w:r>
    </w:p>
    <w:p w14:paraId="58FC7F01" w14:textId="77777777" w:rsidR="00D61B06" w:rsidRPr="00E21F04" w:rsidRDefault="00D61B06" w:rsidP="00D61B06">
      <w:pPr>
        <w:pStyle w:val="Zkladntext"/>
      </w:pPr>
    </w:p>
    <w:p w14:paraId="69A1236D" w14:textId="77777777" w:rsidR="00D61B06" w:rsidRPr="00E21F04" w:rsidRDefault="00D61B06" w:rsidP="00D61B06">
      <w:pPr>
        <w:pStyle w:val="Zkladntext"/>
        <w:numPr>
          <w:ilvl w:val="0"/>
          <w:numId w:val="6"/>
        </w:numPr>
        <w:ind w:left="0"/>
      </w:pPr>
      <w:r w:rsidRPr="00E21F04">
        <w:t>Pořadatel bere na vědomí, že Agentura má uzavřenou exkluzivní smlouvu s obchodní společností KOOPERATIVA a.s., a že spojování Interpreta na předmětné akci s konkurenčními společnostmi a jejich produkty je vyloučeno. V případě porušení této povinnosti má Agentura právo od Smlouvy jednostranně odstoupit a Pořadatel je Agentuře povinen uhradit škodu, která by jí tímto porušením povinností vznikla.</w:t>
      </w:r>
    </w:p>
    <w:p w14:paraId="65D8F32C" w14:textId="77777777" w:rsidR="00D61B06" w:rsidRPr="00E21F04" w:rsidRDefault="00D61B06" w:rsidP="00D61B06">
      <w:pPr>
        <w:pStyle w:val="Odstavecseseznamem"/>
        <w:ind w:left="0"/>
      </w:pPr>
    </w:p>
    <w:p w14:paraId="4EF5D260" w14:textId="77777777" w:rsidR="00D61B06" w:rsidRPr="00E21F04" w:rsidRDefault="00D61B06" w:rsidP="00D61B06">
      <w:pPr>
        <w:pStyle w:val="Zkladntext"/>
        <w:numPr>
          <w:ilvl w:val="0"/>
          <w:numId w:val="6"/>
        </w:numPr>
        <w:ind w:left="0"/>
      </w:pPr>
      <w:r w:rsidRPr="00E21F04">
        <w:rPr>
          <w:rStyle w:val="apple-style-span"/>
          <w:color w:val="000000"/>
        </w:rPr>
        <w:t xml:space="preserve">Lokální promotér je povinen s Tour managerem konzultovat případné projevy moderátora či jiných osob (starosta města atd) před nebo bezprostředně po koncertu Interpreta. Obsah projevu musí být dodán v písemné podobě Tour managerovi a jím bezvýhradně schválen. Moderátor také bude plně respektovat pokyny </w:t>
      </w:r>
      <w:proofErr w:type="spellStart"/>
      <w:r w:rsidRPr="00E21F04">
        <w:rPr>
          <w:rStyle w:val="apple-style-span"/>
          <w:color w:val="000000"/>
        </w:rPr>
        <w:t>Tourmanagera</w:t>
      </w:r>
      <w:proofErr w:type="spellEnd"/>
      <w:r w:rsidRPr="00E21F04">
        <w:rPr>
          <w:rStyle w:val="apple-style-span"/>
          <w:color w:val="000000"/>
        </w:rPr>
        <w:t xml:space="preserve"> týkající se jeho vstupu na pódium. V případě porušení Lokální promotér souhlasí se smluvní pokutou </w:t>
      </w:r>
      <w:proofErr w:type="gramStart"/>
      <w:r w:rsidRPr="00E21F04">
        <w:rPr>
          <w:rStyle w:val="apple-style-span"/>
          <w:color w:val="000000"/>
        </w:rPr>
        <w:t>200.000,-</w:t>
      </w:r>
      <w:proofErr w:type="gramEnd"/>
      <w:r w:rsidRPr="00E21F04">
        <w:rPr>
          <w:rStyle w:val="apple-style-span"/>
          <w:color w:val="000000"/>
        </w:rPr>
        <w:t xml:space="preserve"> Kč.</w:t>
      </w:r>
    </w:p>
    <w:p w14:paraId="47947C39" w14:textId="77777777" w:rsidR="00D61B06" w:rsidRPr="00E21F04" w:rsidRDefault="00D61B06" w:rsidP="00D61B06"/>
    <w:p w14:paraId="266E7E43" w14:textId="77777777" w:rsidR="00D61B06" w:rsidRPr="00E21F04" w:rsidRDefault="00D61B06" w:rsidP="00D61B06">
      <w:pPr>
        <w:numPr>
          <w:ilvl w:val="0"/>
          <w:numId w:val="6"/>
        </w:numPr>
        <w:ind w:left="0"/>
      </w:pPr>
      <w:r w:rsidRPr="00E21F04">
        <w:t>V případě nezaplacení odměny v rozsahu a termínech dle čl. VI této Smlouvy je Agentura oprávněna od Smlouvy odstoupit, čímž není dotčeno její právo na náhradu nákladů a škod, způsobených s přípravou vystoupení Interpreta.</w:t>
      </w:r>
    </w:p>
    <w:p w14:paraId="77EE84DD" w14:textId="77777777" w:rsidR="00D61B06" w:rsidRPr="00E21F04" w:rsidRDefault="00D61B06" w:rsidP="00D61B06">
      <w:r w:rsidRPr="00E21F04">
        <w:t xml:space="preserve">                                </w:t>
      </w:r>
    </w:p>
    <w:p w14:paraId="146BF8CA" w14:textId="77777777" w:rsidR="00D61B06" w:rsidRPr="00E21F04" w:rsidRDefault="00D61B06" w:rsidP="00D61B06">
      <w:pPr>
        <w:numPr>
          <w:ilvl w:val="0"/>
          <w:numId w:val="6"/>
        </w:numPr>
        <w:ind w:left="0"/>
      </w:pPr>
      <w:r w:rsidRPr="00E21F04">
        <w:t>Neuskuteční-li se předmětné vystoupení Interpreta zaviněním Agentury, je tato povinna uhradit Lokálnímu promotérovi náklady prokazatelně a účelně vynaložené s účastí Interpreta na předmětném vystoupení a vrátit do sedmi dnů převodním příkazem již poskytnutou odměnu ve smyslu Smlouvy.</w:t>
      </w:r>
    </w:p>
    <w:p w14:paraId="0D342372" w14:textId="77777777" w:rsidR="00D61B06" w:rsidRPr="00E21F04" w:rsidRDefault="00D61B06" w:rsidP="00D61B06"/>
    <w:p w14:paraId="24407986" w14:textId="77777777" w:rsidR="00D61B06" w:rsidRPr="00E21F04" w:rsidRDefault="00D61B06" w:rsidP="00D61B06">
      <w:pPr>
        <w:numPr>
          <w:ilvl w:val="0"/>
          <w:numId w:val="6"/>
        </w:numPr>
        <w:ind w:left="0"/>
      </w:pPr>
      <w:r w:rsidRPr="00E21F04">
        <w:t>Agentura při podpisu této Smlouvy činí vlastním jménem a potvrzuje, že je oprávněna zastupovat Interpreta ve smyslu této Smlouvy, je oprávněna se zavazovat k povinnostem a udělovat všechny souhlasy, uvedené v této Smlouvě.</w:t>
      </w:r>
    </w:p>
    <w:p w14:paraId="5882CA7E" w14:textId="77777777" w:rsidR="00D61B06" w:rsidRPr="00E21F04" w:rsidRDefault="00D61B06" w:rsidP="00D61B06"/>
    <w:p w14:paraId="2C9F222F" w14:textId="77777777" w:rsidR="00D61B06" w:rsidRPr="00E21F04" w:rsidRDefault="00D61B06" w:rsidP="00D61B06">
      <w:pPr>
        <w:numPr>
          <w:ilvl w:val="0"/>
          <w:numId w:val="6"/>
        </w:numPr>
        <w:ind w:left="0"/>
      </w:pPr>
      <w:r w:rsidRPr="00E21F04">
        <w:t>Malý zájem o vstupenky na koncert nebo nepříznivé počasí není důvodem ke zrušení Smlouvy či důvodem pro nekonání koncertu. Nekonání koncertu z uvedených důvodů nezbavuje Lokálního promotéra povinnosti zaplatit odměnu Agentuře v plné výši ve smyslu této Smlouvy.</w:t>
      </w:r>
    </w:p>
    <w:p w14:paraId="6FEF39D1" w14:textId="77777777" w:rsidR="00D61B06" w:rsidRPr="00E21F04" w:rsidRDefault="00D61B06" w:rsidP="00D61B06"/>
    <w:p w14:paraId="4789F179" w14:textId="281AD638" w:rsidR="00D61B06" w:rsidRPr="00E21F04" w:rsidRDefault="00D61B06" w:rsidP="00D61B06">
      <w:pPr>
        <w:numPr>
          <w:ilvl w:val="0"/>
          <w:numId w:val="6"/>
        </w:numPr>
        <w:ind w:left="0"/>
      </w:pPr>
      <w:r w:rsidRPr="00E21F04">
        <w:t xml:space="preserve">Pokud bude konání koncertu znemožněno v důsledku nepředvídatelné nebo neodvratitelné události ležící mimo smluvní strany, např. přírodní katastrofa, epidemie, úřední zákaz apod. nebo z důvodů nepředvídatelné nebo </w:t>
      </w:r>
      <w:r w:rsidR="00D641BB">
        <w:t>neodvratitelné události na stran</w:t>
      </w:r>
      <w:r w:rsidRPr="00E21F04">
        <w:t>ě interpreta, např. úraz, úmrtí v rodině, nemoc apod. mají obě smluvní strany právo od této Smlouvy odstoupit bez jakýchkoli nároků na finanční úhradu. Lokální promotér má právo na náhradní termín.</w:t>
      </w:r>
    </w:p>
    <w:p w14:paraId="12019430" w14:textId="77777777" w:rsidR="00D61B06" w:rsidRPr="00E21F04" w:rsidRDefault="00D61B06" w:rsidP="00D61B06"/>
    <w:p w14:paraId="619EB81F" w14:textId="77777777" w:rsidR="00D61B06" w:rsidRDefault="00D61B06" w:rsidP="00D61B06">
      <w:pPr>
        <w:numPr>
          <w:ilvl w:val="0"/>
          <w:numId w:val="6"/>
        </w:numPr>
        <w:ind w:left="0"/>
      </w:pPr>
      <w:r w:rsidRPr="00E21F04">
        <w:t>Pokud se vystoupení Interpreta neuskuteční z jiných důvodů než z důvodů odstoupení od Smlouvy podle bodu VIII/6 této Smlouvy nebo bez zavinění Agentury, je Lokální promotér povinen zaplatit Agentuře celou odměnu ve smyslu bodu VI. Této smlouvy.</w:t>
      </w:r>
    </w:p>
    <w:p w14:paraId="210A706E" w14:textId="77777777" w:rsidR="00D61B06" w:rsidRDefault="00D61B06" w:rsidP="00D61B06">
      <w:pPr>
        <w:ind w:left="0"/>
      </w:pPr>
    </w:p>
    <w:p w14:paraId="2887E668" w14:textId="77777777" w:rsidR="00D61B06" w:rsidRDefault="00D61B06" w:rsidP="00D61B06">
      <w:pPr>
        <w:numPr>
          <w:ilvl w:val="0"/>
          <w:numId w:val="6"/>
        </w:numPr>
        <w:ind w:left="0"/>
      </w:pPr>
      <w:r>
        <w:t>V případě, že tato smlouva bude zveřejněna v registru smluv v souladu se zákonem č. 340/2015 Sb., o zvláštních podmínkách účinnosti některých smluv, uveřejňování těchto smluv a o registru smluv. Smluvní odměna za koncert ve smlouvě podléhá dle § 504 občanského zákoníku obchodnímu tajemství.</w:t>
      </w:r>
    </w:p>
    <w:p w14:paraId="009EF156" w14:textId="77777777" w:rsidR="00D61B06" w:rsidRPr="00E21F04" w:rsidRDefault="00D61B06" w:rsidP="00D61B06">
      <w:pPr>
        <w:ind w:left="0"/>
      </w:pPr>
    </w:p>
    <w:p w14:paraId="6C9D23A4" w14:textId="77777777" w:rsidR="00D61B06" w:rsidRPr="00E21F04" w:rsidRDefault="00D61B06" w:rsidP="00D61B06">
      <w:pPr>
        <w:ind w:left="0"/>
      </w:pPr>
    </w:p>
    <w:p w14:paraId="636D3BA5" w14:textId="77777777" w:rsidR="00D61B06" w:rsidRPr="00E21F04" w:rsidRDefault="00D61B06" w:rsidP="00D61B06">
      <w:pPr>
        <w:pStyle w:val="Nadpis1"/>
      </w:pPr>
      <w:r w:rsidRPr="00E21F04">
        <w:t>IX. ZÁVĚREČNÁ USTANOVENÍ</w:t>
      </w:r>
    </w:p>
    <w:p w14:paraId="70961210" w14:textId="77777777" w:rsidR="00D61B06" w:rsidRPr="00E21F04" w:rsidRDefault="00D61B06" w:rsidP="00D61B06"/>
    <w:p w14:paraId="483FE9F2" w14:textId="77777777" w:rsidR="00D61B06" w:rsidRPr="00E21F04" w:rsidRDefault="00D61B06" w:rsidP="00D61B06">
      <w:pPr>
        <w:pStyle w:val="Zkladntext"/>
        <w:numPr>
          <w:ilvl w:val="0"/>
          <w:numId w:val="8"/>
        </w:numPr>
        <w:ind w:left="0"/>
        <w:jc w:val="left"/>
      </w:pPr>
      <w:r w:rsidRPr="00E21F04">
        <w:t>Tato Smlouva nabývá účinnosti okamžikem jejího podpisu oběma smluvními stranami.</w:t>
      </w:r>
    </w:p>
    <w:p w14:paraId="56FEC5C0" w14:textId="77777777" w:rsidR="00D61B06" w:rsidRPr="00E21F04" w:rsidRDefault="00D61B06" w:rsidP="00D61B06">
      <w:pPr>
        <w:ind w:left="0" w:hanging="357"/>
      </w:pPr>
    </w:p>
    <w:p w14:paraId="06F5329E" w14:textId="77777777" w:rsidR="00D61B06" w:rsidRPr="00E21F04" w:rsidRDefault="00D61B06" w:rsidP="00D61B06">
      <w:pPr>
        <w:numPr>
          <w:ilvl w:val="0"/>
          <w:numId w:val="8"/>
        </w:numPr>
        <w:ind w:left="0"/>
      </w:pPr>
      <w:r w:rsidRPr="00E21F04">
        <w:t>Změny Smlouvy mohou být uskutečňované výlučně formou očíslovaných dodatků, podepsaných oběma smluvními stranami.</w:t>
      </w:r>
    </w:p>
    <w:p w14:paraId="07A37F0A" w14:textId="77777777" w:rsidR="00D61B06" w:rsidRPr="00E21F04" w:rsidRDefault="00D61B06" w:rsidP="00D61B06">
      <w:pPr>
        <w:ind w:left="0" w:hanging="357"/>
      </w:pPr>
    </w:p>
    <w:p w14:paraId="264D597B" w14:textId="77777777" w:rsidR="00D61B06" w:rsidRPr="00E21F04" w:rsidRDefault="00D61B06" w:rsidP="00D61B06">
      <w:pPr>
        <w:numPr>
          <w:ilvl w:val="0"/>
          <w:numId w:val="8"/>
        </w:numPr>
        <w:ind w:left="0"/>
      </w:pPr>
      <w:r w:rsidRPr="00E21F04">
        <w:t>Přílohy Smlouvy jsou její neoddělitelnou součástí a jejich změna je možná jen způsobem, uvedeným v odst. 2. tohoto článku.</w:t>
      </w:r>
    </w:p>
    <w:p w14:paraId="006E9C07" w14:textId="77777777" w:rsidR="00D61B06" w:rsidRPr="00E21F04" w:rsidRDefault="00D61B06" w:rsidP="00D61B06">
      <w:pPr>
        <w:ind w:left="0" w:hanging="357"/>
      </w:pPr>
    </w:p>
    <w:p w14:paraId="2E6471F0" w14:textId="77777777" w:rsidR="00D61B06" w:rsidRPr="00E21F04" w:rsidRDefault="00D61B06" w:rsidP="00D61B06">
      <w:pPr>
        <w:numPr>
          <w:ilvl w:val="0"/>
          <w:numId w:val="8"/>
        </w:numPr>
        <w:ind w:left="0"/>
      </w:pPr>
      <w:r w:rsidRPr="00E21F04">
        <w:lastRenderedPageBreak/>
        <w:t>Smlouva je vyhotovena ve dvou identických exemplářích, z nichž jeden obdrží Agentura a jeden Lokální promotér.</w:t>
      </w:r>
    </w:p>
    <w:p w14:paraId="5E73E345" w14:textId="77777777" w:rsidR="00D61B06" w:rsidRPr="00E21F04" w:rsidRDefault="00D61B06" w:rsidP="00D61B06">
      <w:pPr>
        <w:ind w:left="0"/>
      </w:pPr>
    </w:p>
    <w:p w14:paraId="1EE2C6AA" w14:textId="7CA00A51" w:rsidR="00D61B06" w:rsidRDefault="00D61B06" w:rsidP="00D61B06">
      <w:r>
        <w:t>V Praze dne</w:t>
      </w:r>
      <w:r>
        <w:tab/>
      </w:r>
      <w:r w:rsidR="002A1B56">
        <w:t>…………………</w:t>
      </w:r>
      <w:r>
        <w:tab/>
      </w:r>
      <w:r w:rsidRPr="00E21F04">
        <w:tab/>
        <w:t xml:space="preserve">                     </w:t>
      </w:r>
      <w:r>
        <w:t xml:space="preserve">        V ……………. dne……………………</w:t>
      </w:r>
      <w:r>
        <w:tab/>
      </w:r>
      <w:r>
        <w:tab/>
      </w:r>
      <w:r>
        <w:tab/>
      </w:r>
      <w:r>
        <w:tab/>
      </w:r>
      <w:r>
        <w:tab/>
      </w:r>
      <w:r>
        <w:tab/>
      </w:r>
      <w:r>
        <w:tab/>
      </w:r>
      <w:r>
        <w:tab/>
      </w:r>
    </w:p>
    <w:p w14:paraId="7CEC3BD3" w14:textId="77777777" w:rsidR="00D61B06" w:rsidRDefault="00D61B06" w:rsidP="00D61B06">
      <w:pPr>
        <w:ind w:left="0"/>
      </w:pPr>
    </w:p>
    <w:p w14:paraId="0DC00637" w14:textId="77777777" w:rsidR="00D61B06" w:rsidRDefault="00D61B06" w:rsidP="00D61B06">
      <w:pPr>
        <w:ind w:left="0"/>
      </w:pPr>
    </w:p>
    <w:p w14:paraId="1ABB2980" w14:textId="77777777" w:rsidR="00D61B06" w:rsidRPr="00E21F04" w:rsidRDefault="00D61B06" w:rsidP="00D61B06">
      <w:r w:rsidRPr="00E21F04">
        <w:t>…………………………………….</w:t>
      </w:r>
      <w:r>
        <w:t>....</w:t>
      </w:r>
      <w:r>
        <w:tab/>
      </w:r>
      <w:r>
        <w:tab/>
      </w:r>
      <w:r>
        <w:tab/>
      </w:r>
      <w:r>
        <w:tab/>
        <w:t>..........................................................</w:t>
      </w:r>
    </w:p>
    <w:p w14:paraId="1933CBD9" w14:textId="77777777" w:rsidR="00D61B06" w:rsidRPr="00E21F04" w:rsidRDefault="00D61B06" w:rsidP="00D61B06">
      <w:r w:rsidRPr="00E21F04">
        <w:rPr>
          <w:b/>
        </w:rPr>
        <w:t xml:space="preserve">     </w:t>
      </w:r>
      <w:proofErr w:type="spellStart"/>
      <w:r w:rsidRPr="00E21F04">
        <w:rPr>
          <w:b/>
        </w:rPr>
        <w:t>Czechomor</w:t>
      </w:r>
      <w:proofErr w:type="spellEnd"/>
      <w:r w:rsidRPr="00E21F04">
        <w:rPr>
          <w:b/>
        </w:rPr>
        <w:t xml:space="preserve"> </w:t>
      </w:r>
      <w:proofErr w:type="spellStart"/>
      <w:r w:rsidRPr="00E21F04">
        <w:rPr>
          <w:b/>
        </w:rPr>
        <w:t>Agency</w:t>
      </w:r>
      <w:proofErr w:type="spellEnd"/>
      <w:r w:rsidRPr="00E21F04">
        <w:rPr>
          <w:b/>
        </w:rPr>
        <w:t xml:space="preserve"> s.r.o.</w:t>
      </w:r>
      <w:r w:rsidRPr="00E21F04">
        <w:rPr>
          <w:b/>
        </w:rPr>
        <w:tab/>
      </w:r>
      <w:r w:rsidRPr="00E21F04">
        <w:rPr>
          <w:b/>
        </w:rPr>
        <w:tab/>
      </w:r>
      <w:r w:rsidRPr="00E21F04">
        <w:rPr>
          <w:b/>
        </w:rPr>
        <w:tab/>
      </w:r>
      <w:r w:rsidRPr="00E21F04">
        <w:rPr>
          <w:b/>
        </w:rPr>
        <w:tab/>
      </w:r>
      <w:r w:rsidRPr="00E21F04">
        <w:rPr>
          <w:b/>
        </w:rPr>
        <w:tab/>
      </w:r>
      <w:r w:rsidRPr="00E21F04">
        <w:rPr>
          <w:b/>
        </w:rPr>
        <w:tab/>
        <w:t xml:space="preserve">Lokální promotér                                                                              </w:t>
      </w:r>
    </w:p>
    <w:p w14:paraId="73200E15" w14:textId="77777777" w:rsidR="00FD3761" w:rsidRDefault="00FD3761"/>
    <w:sectPr w:rsidR="00FD3761" w:rsidSect="00FE6E37">
      <w:headerReference w:type="even" r:id="rId7"/>
      <w:headerReference w:type="default" r:id="rId8"/>
      <w:footerReference w:type="even" r:id="rId9"/>
      <w:footerReference w:type="default" r:id="rId10"/>
      <w:headerReference w:type="first" r:id="rId11"/>
      <w:pgSz w:w="11906" w:h="16838"/>
      <w:pgMar w:top="1417" w:right="1274" w:bottom="1417" w:left="1417" w:header="340"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6A7FB" w14:textId="77777777" w:rsidR="0024438F" w:rsidRDefault="0024438F">
      <w:r>
        <w:separator/>
      </w:r>
    </w:p>
  </w:endnote>
  <w:endnote w:type="continuationSeparator" w:id="0">
    <w:p w14:paraId="5563DCEB" w14:textId="77777777" w:rsidR="0024438F" w:rsidRDefault="0024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C011C" w14:textId="77777777" w:rsidR="00216D34" w:rsidRDefault="00216D34" w:rsidP="00FE6E3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8D33CA8" w14:textId="77777777" w:rsidR="00216D34" w:rsidRDefault="00216D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157F5" w14:textId="77777777" w:rsidR="00216D34" w:rsidRDefault="00216D34">
    <w:pPr>
      <w:pStyle w:val="Zpat"/>
      <w:jc w:val="right"/>
    </w:pPr>
    <w:r>
      <w:fldChar w:fldCharType="begin"/>
    </w:r>
    <w:r>
      <w:instrText xml:space="preserve"> PAGE   \* MERGEFORMAT </w:instrText>
    </w:r>
    <w:r>
      <w:fldChar w:fldCharType="separate"/>
    </w:r>
    <w:r w:rsidR="00C26E2F">
      <w:rPr>
        <w:noProof/>
      </w:rPr>
      <w:t>1</w:t>
    </w:r>
    <w:r>
      <w:fldChar w:fldCharType="end"/>
    </w:r>
  </w:p>
  <w:p w14:paraId="3D58289F" w14:textId="77777777" w:rsidR="00216D34" w:rsidRDefault="00216D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667FD" w14:textId="77777777" w:rsidR="0024438F" w:rsidRDefault="0024438F">
      <w:r>
        <w:separator/>
      </w:r>
    </w:p>
  </w:footnote>
  <w:footnote w:type="continuationSeparator" w:id="0">
    <w:p w14:paraId="6F4B7807" w14:textId="77777777" w:rsidR="0024438F" w:rsidRDefault="00244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93C0F" w14:textId="77777777" w:rsidR="00216D34" w:rsidRDefault="0024438F">
    <w:pPr>
      <w:pStyle w:val="Zhlav"/>
    </w:pPr>
    <w:r>
      <w:rPr>
        <w:noProof/>
      </w:rPr>
      <w:pict w14:anchorId="405EC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595.4pt;height:54.1pt;rotation:315;z-index:-251656192;mso-wrap-edited:f;mso-position-horizontal:center;mso-position-horizontal-relative:margin;mso-position-vertical:center;mso-position-vertical-relative:margin" wrapcoords="20294 8100 20158 7500 19886 7800 19695 9900 19614 13800 14146 -45900 18417 7800 18090 7800 17954 9300 18063 10800 17954 15900 16676 6900 16404 8100 16295 9300 16676 15600 15723 8400 15479 6900 15451 9300 15152 7800 14798 7200 14690 7800 13411 7500 12921 8400 12568 7800 12323 7800 11697 8400 11588 7800 11235 8100 11153 9300 10255 3300 10147 4800 9766 14400 9031 7800 8759 6300 8569 7800 7916 7500 7753 7800 7589 9000 7535 9900 7154 7800 6909 7500 6801 8700 6637 7800 6202 6900 6093 7800 5277 7800 5032 9600 4271 3300 4080 2400 3618 7800 3373 7800 3237 8400 3155 9300 2856 8100 2502 7500 1795 7800 1196 3900 897 2700 761 3300 571 3600 326 4200 272 4800 0 9300 54 13200 81 13500 408 17100 435 17400 897 18000 2747 18000 3046 14700 3318 17400 3618 18300 3808 16500 3890 17100 4461 18000 4515 17400 4923 17100 4815 14100 5141 17100 5522 18600 5740 17100 6311 18000 6964 17100 7181 18900 7426 17100 7589 17100 8025 18600 8215 17100 8950 17400 8814 10500 9330 15900 9875 18900 10038 17100 9929 15600 10663 17700 10908 19800 11561 22500 11697 21600 12024 18300 14390 18000 14717 21000 15043 21900 15207 20100 15424 15600 15587 10500 16131 16200 16621 19200 16812 17100 16893 18000 17301 17700 17410 16500 18063 17400 18471 17100 18335 13500 18906 18000 19015 16500 18634 10200 18716 9300 14146 -45900 19994 18000 20348 17100 20430 16500 20865 18000 21028 16200 20511 10500 20294 8100" fillcolor="gray" stroked="f">
          <v:fill opacity="55705f"/>
          <v:textpath style="font-family:&quot;Times New Roman&quot;;font-size:1pt" string="Czechomor Agency s. r. o.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4C588" w14:textId="77777777" w:rsidR="00216D34" w:rsidRDefault="0024438F">
    <w:pPr>
      <w:pStyle w:val="Zhlav"/>
    </w:pPr>
    <w:r>
      <w:rPr>
        <w:noProof/>
      </w:rPr>
      <w:pict w14:anchorId="101C6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95.4pt;height:54.1pt;rotation:315;z-index:-251657216;mso-wrap-edited:f;mso-position-horizontal:center;mso-position-horizontal-relative:margin;mso-position-vertical:center;mso-position-vertical-relative:margin" wrapcoords="20294 8100 20158 7500 19886 7800 19695 9900 19614 13800 14146 -45900 18417 7800 18090 7800 17954 9300 18063 10800 17954 15900 16676 6900 16404 8100 16295 9300 16676 15600 15723 8400 15479 6900 15451 9300 15152 7800 14798 7200 14690 7800 13411 7500 12921 8400 12568 7800 12323 7800 11697 8400 11588 7800 11235 8100 11153 9300 10255 3300 10147 4800 9766 14400 9031 7800 8759 6300 8569 7800 7916 7500 7753 7800 7589 9000 7535 9900 7154 7800 6909 7500 6801 8700 6637 7800 6202 6900 6093 7800 5277 7800 5032 9600 4271 3300 4080 2400 3618 7800 3373 7800 3237 8400 3155 9300 2856 8100 2502 7500 1795 7800 1196 3900 897 2700 761 3300 571 3600 326 4200 272 4800 0 9300 54 13200 81 13500 408 17100 435 17400 897 18000 2747 18000 3046 14700 3318 17400 3618 18300 3808 16500 3890 17100 4461 18000 4515 17400 4923 17100 4815 14100 5141 17100 5522 18600 5740 17100 6311 18000 6964 17100 7181 18900 7426 17100 7589 17100 8025 18600 8215 17100 8950 17400 8814 10500 9330 15900 9875 18900 10038 17100 9929 15600 10663 17700 10908 19800 11561 22500 11697 21600 12024 18300 14390 18000 14717 21000 15043 21900 15207 20100 15424 15600 15587 10500 16131 16200 16621 19200 16812 17100 16893 18000 17301 17700 17410 16500 18063 17400 18471 17100 18335 13500 18906 18000 19015 16500 18634 10200 18716 9300 14146 -45900 19994 18000 20348 17100 20430 16500 20865 18000 21028 16200 20511 10500 20294 8100" fillcolor="gray" stroked="f">
          <v:fill opacity="55705f"/>
          <v:textpath style="font-family:&quot;Times New Roman&quot;;font-size:1pt" string="Czechomor Agency s. r. o.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1A82C" w14:textId="77777777" w:rsidR="00216D34" w:rsidRDefault="0024438F">
    <w:pPr>
      <w:pStyle w:val="Zhlav"/>
    </w:pPr>
    <w:r>
      <w:rPr>
        <w:noProof/>
      </w:rPr>
      <w:pict w14:anchorId="2C8CF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595.4pt;height:54.1pt;rotation:315;z-index:-251655168;mso-wrap-edited:f;mso-position-horizontal:center;mso-position-horizontal-relative:margin;mso-position-vertical:center;mso-position-vertical-relative:margin" wrapcoords="20294 8100 20158 7500 19886 7800 19695 9900 19614 13800 14146 -45900 18417 7800 18090 7800 17954 9300 18063 10800 17954 15900 16676 6900 16404 8100 16295 9300 16676 15600 15723 8400 15479 6900 15451 9300 15152 7800 14798 7200 14690 7800 13411 7500 12921 8400 12568 7800 12323 7800 11697 8400 11588 7800 11235 8100 11153 9300 10255 3300 10147 4800 9766 14400 9031 7800 8759 6300 8569 7800 7916 7500 7753 7800 7589 9000 7535 9900 7154 7800 6909 7500 6801 8700 6637 7800 6202 6900 6093 7800 5277 7800 5032 9600 4271 3300 4080 2400 3618 7800 3373 7800 3237 8400 3155 9300 2856 8100 2502 7500 1795 7800 1196 3900 897 2700 761 3300 571 3600 326 4200 272 4800 0 9300 54 13200 81 13500 408 17100 435 17400 897 18000 2747 18000 3046 14700 3318 17400 3618 18300 3808 16500 3890 17100 4461 18000 4515 17400 4923 17100 4815 14100 5141 17100 5522 18600 5740 17100 6311 18000 6964 17100 7181 18900 7426 17100 7589 17100 8025 18600 8215 17100 8950 17400 8814 10500 9330 15900 9875 18900 10038 17100 9929 15600 10663 17700 10908 19800 11561 22500 11697 21600 12024 18300 14390 18000 14717 21000 15043 21900 15207 20100 15424 15600 15587 10500 16131 16200 16621 19200 16812 17100 16893 18000 17301 17700 17410 16500 18063 17400 18471 17100 18335 13500 18906 18000 19015 16500 18634 10200 18716 9300 14146 -45900 19994 18000 20348 17100 20430 16500 20865 18000 21028 16200 20511 10500 20294 8100" fillcolor="gray" stroked="f">
          <v:fill opacity="55705f"/>
          <v:textpath style="font-family:&quot;Times New Roman&quot;;font-size:1pt" string="Czechomor Agency s. r. o.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93490"/>
    <w:multiLevelType w:val="hybridMultilevel"/>
    <w:tmpl w:val="7F9E6D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560233"/>
    <w:multiLevelType w:val="hybridMultilevel"/>
    <w:tmpl w:val="FA484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9D7A5E"/>
    <w:multiLevelType w:val="hybridMultilevel"/>
    <w:tmpl w:val="5816BCF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A76909"/>
    <w:multiLevelType w:val="singleLevel"/>
    <w:tmpl w:val="8A64853C"/>
    <w:lvl w:ilvl="0">
      <w:start w:val="1"/>
      <w:numFmt w:val="lowerLetter"/>
      <w:lvlText w:val="%1)"/>
      <w:lvlJc w:val="left"/>
      <w:pPr>
        <w:tabs>
          <w:tab w:val="num" w:pos="720"/>
        </w:tabs>
        <w:ind w:left="720" w:hanging="360"/>
      </w:pPr>
      <w:rPr>
        <w:rFonts w:hint="default"/>
      </w:rPr>
    </w:lvl>
  </w:abstractNum>
  <w:abstractNum w:abstractNumId="4" w15:restartNumberingAfterBreak="0">
    <w:nsid w:val="19784EF0"/>
    <w:multiLevelType w:val="hybridMultilevel"/>
    <w:tmpl w:val="F4EA6CF6"/>
    <w:lvl w:ilvl="0" w:tplc="6BA280C8">
      <w:start w:val="1"/>
      <w:numFmt w:val="upperRoman"/>
      <w:lvlText w:val="%1."/>
      <w:lvlJc w:val="left"/>
      <w:pPr>
        <w:ind w:left="1117" w:hanging="72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5" w15:restartNumberingAfterBreak="0">
    <w:nsid w:val="2561291C"/>
    <w:multiLevelType w:val="hybridMultilevel"/>
    <w:tmpl w:val="85D821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FF5E6B"/>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4A2A6D6B"/>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53FE7952"/>
    <w:multiLevelType w:val="hybridMultilevel"/>
    <w:tmpl w:val="29F26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E759F6"/>
    <w:multiLevelType w:val="singleLevel"/>
    <w:tmpl w:val="0405000F"/>
    <w:lvl w:ilvl="0">
      <w:start w:val="1"/>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7"/>
  </w:num>
  <w:num w:numId="4">
    <w:abstractNumId w:val="3"/>
  </w:num>
  <w:num w:numId="5">
    <w:abstractNumId w:val="3"/>
    <w:lvlOverride w:ilvl="0">
      <w:startOverride w:val="1"/>
    </w:lvlOverride>
  </w:num>
  <w:num w:numId="6">
    <w:abstractNumId w:val="5"/>
  </w:num>
  <w:num w:numId="7">
    <w:abstractNumId w:val="1"/>
  </w:num>
  <w:num w:numId="8">
    <w:abstractNumId w:val="0"/>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06"/>
    <w:rsid w:val="000221E0"/>
    <w:rsid w:val="000716F3"/>
    <w:rsid w:val="00083DCA"/>
    <w:rsid w:val="000A1316"/>
    <w:rsid w:val="000F2298"/>
    <w:rsid w:val="001C6B42"/>
    <w:rsid w:val="00216D34"/>
    <w:rsid w:val="00227738"/>
    <w:rsid w:val="0024438F"/>
    <w:rsid w:val="0026021B"/>
    <w:rsid w:val="00286842"/>
    <w:rsid w:val="002A1B56"/>
    <w:rsid w:val="002F1D49"/>
    <w:rsid w:val="0042022E"/>
    <w:rsid w:val="00433C99"/>
    <w:rsid w:val="00496CC2"/>
    <w:rsid w:val="004B5B81"/>
    <w:rsid w:val="004B72ED"/>
    <w:rsid w:val="005115DE"/>
    <w:rsid w:val="00592259"/>
    <w:rsid w:val="005A28C2"/>
    <w:rsid w:val="005B3367"/>
    <w:rsid w:val="005E6DDE"/>
    <w:rsid w:val="006137F3"/>
    <w:rsid w:val="00623FB9"/>
    <w:rsid w:val="007954AA"/>
    <w:rsid w:val="007F0CAF"/>
    <w:rsid w:val="008865C5"/>
    <w:rsid w:val="00892AC1"/>
    <w:rsid w:val="008C30E4"/>
    <w:rsid w:val="008C3D41"/>
    <w:rsid w:val="00915907"/>
    <w:rsid w:val="00943636"/>
    <w:rsid w:val="00A14A9B"/>
    <w:rsid w:val="00A90660"/>
    <w:rsid w:val="00B52C1A"/>
    <w:rsid w:val="00C26E2F"/>
    <w:rsid w:val="00C95093"/>
    <w:rsid w:val="00D34BFE"/>
    <w:rsid w:val="00D61B06"/>
    <w:rsid w:val="00D641BB"/>
    <w:rsid w:val="00D9173B"/>
    <w:rsid w:val="00DD2847"/>
    <w:rsid w:val="00E45754"/>
    <w:rsid w:val="00ED3D81"/>
    <w:rsid w:val="00F913C9"/>
    <w:rsid w:val="00FC3A12"/>
    <w:rsid w:val="00FD3761"/>
    <w:rsid w:val="00FD581A"/>
    <w:rsid w:val="00FE6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3D17042"/>
  <w14:defaultImageDpi w14:val="300"/>
  <w15:docId w15:val="{FF5EA1A3-385F-456A-B6D6-4BB233D6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1B06"/>
    <w:pPr>
      <w:ind w:left="397"/>
      <w:jc w:val="both"/>
    </w:pPr>
    <w:rPr>
      <w:rFonts w:ascii="Times New Roman" w:eastAsia="Times New Roman" w:hAnsi="Times New Roman" w:cs="Times New Roman"/>
      <w:sz w:val="20"/>
      <w:szCs w:val="20"/>
      <w:lang w:val="cs-CZ" w:eastAsia="cs-CZ"/>
    </w:rPr>
  </w:style>
  <w:style w:type="paragraph" w:styleId="Nadpis1">
    <w:name w:val="heading 1"/>
    <w:basedOn w:val="Normln"/>
    <w:next w:val="Normln"/>
    <w:link w:val="Nadpis1Char"/>
    <w:qFormat/>
    <w:rsid w:val="00D61B06"/>
    <w:pPr>
      <w:keepNext/>
      <w:jc w:val="center"/>
      <w:outlineLvl w:val="0"/>
    </w:pPr>
    <w:rPr>
      <w:b/>
    </w:rPr>
  </w:style>
  <w:style w:type="paragraph" w:styleId="Nadpis2">
    <w:name w:val="heading 2"/>
    <w:basedOn w:val="Normln"/>
    <w:next w:val="Normln"/>
    <w:link w:val="Nadpis2Char"/>
    <w:qFormat/>
    <w:rsid w:val="00D61B06"/>
    <w:pPr>
      <w:keepNext/>
      <w:jc w:val="center"/>
      <w:outlineLvl w:val="1"/>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1B06"/>
    <w:rPr>
      <w:rFonts w:ascii="Times New Roman" w:eastAsia="Times New Roman" w:hAnsi="Times New Roman" w:cs="Times New Roman"/>
      <w:b/>
      <w:sz w:val="20"/>
      <w:szCs w:val="20"/>
      <w:lang w:val="cs-CZ" w:eastAsia="cs-CZ"/>
    </w:rPr>
  </w:style>
  <w:style w:type="character" w:customStyle="1" w:styleId="Nadpis2Char">
    <w:name w:val="Nadpis 2 Char"/>
    <w:basedOn w:val="Standardnpsmoodstavce"/>
    <w:link w:val="Nadpis2"/>
    <w:rsid w:val="00D61B06"/>
    <w:rPr>
      <w:rFonts w:ascii="Times New Roman" w:eastAsia="Times New Roman" w:hAnsi="Times New Roman" w:cs="Times New Roman"/>
      <w:b/>
      <w:i/>
      <w:sz w:val="20"/>
      <w:szCs w:val="20"/>
      <w:lang w:val="cs-CZ" w:eastAsia="cs-CZ"/>
    </w:rPr>
  </w:style>
  <w:style w:type="paragraph" w:styleId="Nzev">
    <w:name w:val="Title"/>
    <w:basedOn w:val="Normln"/>
    <w:link w:val="NzevChar"/>
    <w:qFormat/>
    <w:rsid w:val="00D61B06"/>
    <w:pPr>
      <w:jc w:val="center"/>
    </w:pPr>
    <w:rPr>
      <w:b/>
      <w:sz w:val="28"/>
    </w:rPr>
  </w:style>
  <w:style w:type="character" w:customStyle="1" w:styleId="NzevChar">
    <w:name w:val="Název Char"/>
    <w:basedOn w:val="Standardnpsmoodstavce"/>
    <w:link w:val="Nzev"/>
    <w:rsid w:val="00D61B06"/>
    <w:rPr>
      <w:rFonts w:ascii="Times New Roman" w:eastAsia="Times New Roman" w:hAnsi="Times New Roman" w:cs="Times New Roman"/>
      <w:b/>
      <w:sz w:val="28"/>
      <w:szCs w:val="20"/>
      <w:lang w:val="cs-CZ" w:eastAsia="cs-CZ"/>
    </w:rPr>
  </w:style>
  <w:style w:type="paragraph" w:styleId="Zkladntext">
    <w:name w:val="Body Text"/>
    <w:basedOn w:val="Normln"/>
    <w:link w:val="ZkladntextChar"/>
    <w:rsid w:val="00D61B06"/>
  </w:style>
  <w:style w:type="character" w:customStyle="1" w:styleId="ZkladntextChar">
    <w:name w:val="Základní text Char"/>
    <w:basedOn w:val="Standardnpsmoodstavce"/>
    <w:link w:val="Zkladntext"/>
    <w:rsid w:val="00D61B06"/>
    <w:rPr>
      <w:rFonts w:ascii="Times New Roman" w:eastAsia="Times New Roman" w:hAnsi="Times New Roman" w:cs="Times New Roman"/>
      <w:sz w:val="20"/>
      <w:szCs w:val="20"/>
      <w:lang w:val="cs-CZ" w:eastAsia="cs-CZ"/>
    </w:rPr>
  </w:style>
  <w:style w:type="paragraph" w:styleId="Zhlav">
    <w:name w:val="header"/>
    <w:basedOn w:val="Normln"/>
    <w:link w:val="ZhlavChar"/>
    <w:rsid w:val="00D61B06"/>
    <w:pPr>
      <w:tabs>
        <w:tab w:val="center" w:pos="4536"/>
        <w:tab w:val="right" w:pos="9072"/>
      </w:tabs>
    </w:pPr>
    <w:rPr>
      <w:sz w:val="24"/>
      <w:szCs w:val="24"/>
    </w:rPr>
  </w:style>
  <w:style w:type="character" w:customStyle="1" w:styleId="ZhlavChar">
    <w:name w:val="Záhlaví Char"/>
    <w:basedOn w:val="Standardnpsmoodstavce"/>
    <w:link w:val="Zhlav"/>
    <w:rsid w:val="00D61B06"/>
    <w:rPr>
      <w:rFonts w:ascii="Times New Roman" w:eastAsia="Times New Roman" w:hAnsi="Times New Roman" w:cs="Times New Roman"/>
      <w:lang w:val="cs-CZ" w:eastAsia="cs-CZ"/>
    </w:rPr>
  </w:style>
  <w:style w:type="character" w:customStyle="1" w:styleId="platne1">
    <w:name w:val="platne1"/>
    <w:rsid w:val="00D61B06"/>
  </w:style>
  <w:style w:type="paragraph" w:styleId="Zpat">
    <w:name w:val="footer"/>
    <w:basedOn w:val="Normln"/>
    <w:link w:val="ZpatChar"/>
    <w:uiPriority w:val="99"/>
    <w:rsid w:val="00D61B06"/>
    <w:pPr>
      <w:tabs>
        <w:tab w:val="center" w:pos="4536"/>
        <w:tab w:val="right" w:pos="9072"/>
      </w:tabs>
    </w:pPr>
  </w:style>
  <w:style w:type="character" w:customStyle="1" w:styleId="ZpatChar">
    <w:name w:val="Zápatí Char"/>
    <w:basedOn w:val="Standardnpsmoodstavce"/>
    <w:link w:val="Zpat"/>
    <w:uiPriority w:val="99"/>
    <w:rsid w:val="00D61B06"/>
    <w:rPr>
      <w:rFonts w:ascii="Times New Roman" w:eastAsia="Times New Roman" w:hAnsi="Times New Roman" w:cs="Times New Roman"/>
      <w:sz w:val="20"/>
      <w:szCs w:val="20"/>
      <w:lang w:val="cs-CZ" w:eastAsia="cs-CZ"/>
    </w:rPr>
  </w:style>
  <w:style w:type="character" w:styleId="slostrnky">
    <w:name w:val="page number"/>
    <w:basedOn w:val="Standardnpsmoodstavce"/>
    <w:rsid w:val="00D61B06"/>
  </w:style>
  <w:style w:type="paragraph" w:styleId="Odstavecseseznamem">
    <w:name w:val="List Paragraph"/>
    <w:basedOn w:val="Normln"/>
    <w:uiPriority w:val="34"/>
    <w:qFormat/>
    <w:rsid w:val="00D61B06"/>
    <w:pPr>
      <w:ind w:left="708"/>
    </w:pPr>
  </w:style>
  <w:style w:type="character" w:customStyle="1" w:styleId="apple-style-span">
    <w:name w:val="apple-style-span"/>
    <w:basedOn w:val="Standardnpsmoodstavce"/>
    <w:rsid w:val="00D61B06"/>
  </w:style>
  <w:style w:type="character" w:styleId="Hypertextovodkaz">
    <w:name w:val="Hyperlink"/>
    <w:basedOn w:val="Standardnpsmoodstavce"/>
    <w:uiPriority w:val="99"/>
    <w:unhideWhenUsed/>
    <w:rsid w:val="00C95093"/>
    <w:rPr>
      <w:color w:val="0000FF" w:themeColor="hyperlink"/>
      <w:u w:val="single"/>
    </w:rPr>
  </w:style>
  <w:style w:type="character" w:customStyle="1" w:styleId="Bodytext2">
    <w:name w:val="Body text (2)_"/>
    <w:basedOn w:val="Standardnpsmoodstavce"/>
    <w:link w:val="Bodytext20"/>
    <w:rsid w:val="00DD2847"/>
    <w:rPr>
      <w:rFonts w:ascii="Arial" w:eastAsia="Arial" w:hAnsi="Arial" w:cs="Arial"/>
      <w:sz w:val="20"/>
      <w:szCs w:val="20"/>
      <w:shd w:val="clear" w:color="auto" w:fill="FFFFFF"/>
    </w:rPr>
  </w:style>
  <w:style w:type="paragraph" w:customStyle="1" w:styleId="Bodytext20">
    <w:name w:val="Body text (2)"/>
    <w:basedOn w:val="Normln"/>
    <w:link w:val="Bodytext2"/>
    <w:rsid w:val="00DD2847"/>
    <w:pPr>
      <w:widowControl w:val="0"/>
      <w:shd w:val="clear" w:color="auto" w:fill="FFFFFF"/>
      <w:spacing w:after="220" w:line="230" w:lineRule="exact"/>
      <w:ind w:left="0" w:hanging="400"/>
      <w:jc w:val="left"/>
    </w:pPr>
    <w:rPr>
      <w:rFonts w:ascii="Arial" w:eastAsia="Arial" w:hAnsi="Arial" w:cs="Arial"/>
      <w:lang w:val="en-US" w:eastAsia="en-US"/>
    </w:rPr>
  </w:style>
  <w:style w:type="character" w:customStyle="1" w:styleId="Bodytext2Exact">
    <w:name w:val="Body text (2) Exact"/>
    <w:basedOn w:val="Standardnpsmoodstavce"/>
    <w:rsid w:val="00DD2847"/>
    <w:rPr>
      <w:rFonts w:ascii="Arial" w:eastAsia="Arial" w:hAnsi="Arial" w:cs="Arial"/>
      <w:b w:val="0"/>
      <w:bCs w:val="0"/>
      <w:i w:val="0"/>
      <w:iCs w:val="0"/>
      <w:smallCaps w:val="0"/>
      <w:strike w:val="0"/>
      <w:sz w:val="20"/>
      <w:szCs w:val="20"/>
      <w:u w:val="none"/>
    </w:rPr>
  </w:style>
  <w:style w:type="character" w:customStyle="1" w:styleId="gi">
    <w:name w:val="gi"/>
    <w:basedOn w:val="Standardnpsmoodstavce"/>
    <w:rsid w:val="00496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1129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1971</Words>
  <Characters>11630</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KC - pokladna</cp:lastModifiedBy>
  <cp:revision>2</cp:revision>
  <dcterms:created xsi:type="dcterms:W3CDTF">2020-09-29T07:41:00Z</dcterms:created>
  <dcterms:modified xsi:type="dcterms:W3CDTF">2020-09-29T07:41:00Z</dcterms:modified>
</cp:coreProperties>
</file>