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45B" w:rsidRPr="008F60B8" w:rsidRDefault="00C8145B" w:rsidP="00C8145B">
      <w:pPr>
        <w:pStyle w:val="Zkladntext1"/>
        <w:shd w:val="clear" w:color="auto" w:fill="auto"/>
        <w:jc w:val="center"/>
        <w:rPr>
          <w:b/>
          <w:bCs/>
          <w:sz w:val="24"/>
          <w:szCs w:val="24"/>
        </w:rPr>
      </w:pPr>
      <w:r w:rsidRPr="008F60B8">
        <w:rPr>
          <w:b/>
          <w:bCs/>
          <w:sz w:val="24"/>
          <w:szCs w:val="24"/>
        </w:rPr>
        <w:t>Dodatek č. 1</w:t>
      </w:r>
    </w:p>
    <w:p w:rsidR="00C8145B" w:rsidRPr="008F60B8" w:rsidRDefault="00C8145B" w:rsidP="00C8145B">
      <w:pPr>
        <w:pStyle w:val="Zkladntext1"/>
        <w:shd w:val="clear" w:color="auto" w:fill="auto"/>
        <w:jc w:val="center"/>
        <w:rPr>
          <w:b/>
          <w:bCs/>
          <w:sz w:val="24"/>
          <w:szCs w:val="24"/>
        </w:rPr>
      </w:pPr>
      <w:r w:rsidRPr="008F60B8">
        <w:rPr>
          <w:b/>
          <w:bCs/>
          <w:sz w:val="24"/>
          <w:szCs w:val="24"/>
        </w:rPr>
        <w:t>K</w:t>
      </w:r>
      <w:r>
        <w:rPr>
          <w:b/>
          <w:bCs/>
          <w:sz w:val="24"/>
          <w:szCs w:val="24"/>
        </w:rPr>
        <w:t xml:space="preserve"> příkazní </w:t>
      </w:r>
      <w:r w:rsidRPr="008F60B8">
        <w:rPr>
          <w:b/>
          <w:bCs/>
          <w:sz w:val="24"/>
          <w:szCs w:val="24"/>
        </w:rPr>
        <w:t>smlouvě NPU-450/53448/2020</w:t>
      </w:r>
    </w:p>
    <w:p w:rsidR="00C8145B" w:rsidRPr="008F60B8" w:rsidRDefault="00C8145B" w:rsidP="00C8145B">
      <w:pPr>
        <w:pStyle w:val="Zkladntext1"/>
        <w:shd w:val="clear" w:color="auto" w:fill="auto"/>
        <w:jc w:val="center"/>
        <w:rPr>
          <w:b/>
          <w:bCs/>
          <w:sz w:val="24"/>
          <w:szCs w:val="24"/>
        </w:rPr>
      </w:pPr>
      <w:r w:rsidRPr="008F60B8">
        <w:rPr>
          <w:b/>
          <w:bCs/>
          <w:sz w:val="24"/>
          <w:szCs w:val="24"/>
        </w:rPr>
        <w:t>NEN: N006/20/V00017836</w:t>
      </w:r>
    </w:p>
    <w:p w:rsidR="00C8145B" w:rsidRDefault="00C8145B" w:rsidP="00C8145B">
      <w:pPr>
        <w:pStyle w:val="Zkladntext1"/>
        <w:shd w:val="clear" w:color="auto" w:fill="auto"/>
        <w:jc w:val="right"/>
        <w:rPr>
          <w:b/>
          <w:bCs/>
        </w:rPr>
      </w:pPr>
    </w:p>
    <w:p w:rsidR="00C8145B" w:rsidRDefault="00C8145B" w:rsidP="00C8145B">
      <w:pPr>
        <w:pStyle w:val="Zkladntext1"/>
        <w:shd w:val="clear" w:color="auto" w:fill="auto"/>
        <w:jc w:val="right"/>
      </w:pPr>
    </w:p>
    <w:p w:rsidR="00C8145B" w:rsidRDefault="00C8145B" w:rsidP="00C8145B">
      <w:pPr>
        <w:pStyle w:val="Nadpis20"/>
        <w:keepNext/>
        <w:keepLines/>
        <w:shd w:val="clear" w:color="auto" w:fill="auto"/>
        <w:ind w:left="280" w:hanging="280"/>
      </w:pPr>
      <w:bookmarkStart w:id="0" w:name="bookmark0"/>
      <w:r>
        <w:t>Národní památkový ústav, státní příspěvková organizace</w:t>
      </w:r>
      <w:bookmarkEnd w:id="0"/>
    </w:p>
    <w:p w:rsidR="00C8145B" w:rsidRDefault="00C8145B" w:rsidP="00C8145B">
      <w:pPr>
        <w:pStyle w:val="Zkladntext1"/>
        <w:shd w:val="clear" w:color="auto" w:fill="auto"/>
        <w:ind w:left="280" w:hanging="280"/>
        <w:jc w:val="left"/>
      </w:pPr>
      <w:r>
        <w:t>IČ: 75032333, DIČ: CZ75032333</w:t>
      </w:r>
    </w:p>
    <w:p w:rsidR="00C8145B" w:rsidRDefault="00C8145B" w:rsidP="00C8145B">
      <w:pPr>
        <w:pStyle w:val="Zkladntext1"/>
        <w:shd w:val="clear" w:color="auto" w:fill="auto"/>
        <w:ind w:left="280" w:hanging="280"/>
        <w:jc w:val="left"/>
      </w:pPr>
      <w:r>
        <w:t>se sídlem Valdštejnské nám. 162/3,118 01 Praha 1 - Malá Strana</w:t>
      </w:r>
    </w:p>
    <w:p w:rsidR="00C8145B" w:rsidRDefault="00C8145B" w:rsidP="00C8145B">
      <w:pPr>
        <w:pStyle w:val="Zkladntext1"/>
        <w:shd w:val="clear" w:color="auto" w:fill="auto"/>
        <w:ind w:right="1840"/>
        <w:jc w:val="left"/>
      </w:pPr>
      <w:r>
        <w:rPr>
          <w:b/>
          <w:bCs/>
        </w:rPr>
        <w:t xml:space="preserve">Jednající Ing. Petrem </w:t>
      </w:r>
      <w:proofErr w:type="spellStart"/>
      <w:r>
        <w:rPr>
          <w:b/>
          <w:bCs/>
        </w:rPr>
        <w:t>Šubíkem</w:t>
      </w:r>
      <w:proofErr w:type="spellEnd"/>
      <w:r>
        <w:rPr>
          <w:b/>
          <w:bCs/>
        </w:rPr>
        <w:t>, ředitelem Územní památkové správy v Kroměříži se sídlem Sněmovní nám. 1, 767 01 Kroměříž,</w:t>
      </w:r>
    </w:p>
    <w:p w:rsidR="00C8145B" w:rsidRDefault="00C8145B" w:rsidP="00C8145B">
      <w:pPr>
        <w:pStyle w:val="Zkladntext1"/>
        <w:shd w:val="clear" w:color="auto" w:fill="auto"/>
        <w:ind w:right="1840"/>
        <w:jc w:val="left"/>
      </w:pPr>
      <w:r>
        <w:t xml:space="preserve">zástupce pro věcná jednání: </w:t>
      </w:r>
      <w:proofErr w:type="spellStart"/>
      <w:r>
        <w:t>xxxxxxxxxxxxxxxxxxxxxxx</w:t>
      </w:r>
      <w:proofErr w:type="spellEnd"/>
      <w:r>
        <w:t xml:space="preserve"> Státního zámku Uherčice</w:t>
      </w:r>
    </w:p>
    <w:p w:rsidR="00C8145B" w:rsidRDefault="00C8145B" w:rsidP="00C8145B">
      <w:pPr>
        <w:pStyle w:val="Zkladntext1"/>
        <w:shd w:val="clear" w:color="auto" w:fill="auto"/>
        <w:ind w:right="1840"/>
        <w:jc w:val="left"/>
      </w:pPr>
      <w:r>
        <w:t xml:space="preserve">zástupce pro věcí technické </w:t>
      </w:r>
      <w:proofErr w:type="spellStart"/>
      <w:r>
        <w:t>xxxxxxxxxxxxxxxxxx</w:t>
      </w:r>
      <w:proofErr w:type="spellEnd"/>
      <w:r>
        <w:t xml:space="preserve">, investiční technik </w:t>
      </w:r>
    </w:p>
    <w:p w:rsidR="00C8145B" w:rsidRDefault="00C8145B" w:rsidP="00C8145B">
      <w:pPr>
        <w:pStyle w:val="Zkladntext1"/>
        <w:shd w:val="clear" w:color="auto" w:fill="auto"/>
        <w:ind w:right="1840"/>
        <w:jc w:val="left"/>
      </w:pPr>
      <w:r>
        <w:t>bankovní spojení: ČNB 500005-60039011/0710</w:t>
      </w:r>
    </w:p>
    <w:p w:rsidR="00C8145B" w:rsidRDefault="00C8145B" w:rsidP="00C8145B">
      <w:pPr>
        <w:pStyle w:val="Zkladntext1"/>
        <w:shd w:val="clear" w:color="auto" w:fill="auto"/>
        <w:ind w:left="280" w:hanging="280"/>
        <w:jc w:val="left"/>
      </w:pPr>
      <w:r>
        <w:t>(dále jen „příkazce")</w:t>
      </w:r>
    </w:p>
    <w:p w:rsidR="00C8145B" w:rsidRDefault="00C8145B" w:rsidP="00C8145B">
      <w:pPr>
        <w:pStyle w:val="Nadpis20"/>
        <w:keepNext/>
        <w:keepLines/>
        <w:shd w:val="clear" w:color="auto" w:fill="auto"/>
        <w:ind w:left="280" w:hanging="280"/>
      </w:pPr>
      <w:bookmarkStart w:id="1" w:name="bookmark1"/>
    </w:p>
    <w:p w:rsidR="00C8145B" w:rsidRDefault="00C8145B" w:rsidP="00C8145B">
      <w:pPr>
        <w:pStyle w:val="Nadpis20"/>
        <w:keepNext/>
        <w:keepLines/>
        <w:shd w:val="clear" w:color="auto" w:fill="auto"/>
        <w:ind w:left="280" w:hanging="280"/>
      </w:pPr>
      <w:r>
        <w:t>GRANT ADVISOR, spol. s r.o.</w:t>
      </w:r>
      <w:bookmarkEnd w:id="1"/>
    </w:p>
    <w:p w:rsidR="00C8145B" w:rsidRDefault="00C8145B" w:rsidP="00C8145B">
      <w:pPr>
        <w:pStyle w:val="Zkladntext1"/>
        <w:shd w:val="clear" w:color="auto" w:fill="auto"/>
        <w:ind w:left="280" w:hanging="280"/>
        <w:jc w:val="left"/>
      </w:pPr>
      <w:r>
        <w:t>IČ: 27691837, DIČ: CZ27691837</w:t>
      </w:r>
    </w:p>
    <w:p w:rsidR="00C8145B" w:rsidRDefault="00C8145B" w:rsidP="00C8145B">
      <w:pPr>
        <w:pStyle w:val="Zkladntext1"/>
        <w:shd w:val="clear" w:color="auto" w:fill="auto"/>
        <w:ind w:left="280" w:hanging="280"/>
        <w:jc w:val="left"/>
      </w:pPr>
      <w:r>
        <w:t>Se sídlem Brno, Rovinka 7</w:t>
      </w:r>
    </w:p>
    <w:p w:rsidR="00C8145B" w:rsidRDefault="00C8145B" w:rsidP="00C8145B">
      <w:pPr>
        <w:pStyle w:val="Zkladntext1"/>
        <w:shd w:val="clear" w:color="auto" w:fill="auto"/>
        <w:ind w:left="280" w:hanging="280"/>
        <w:jc w:val="left"/>
      </w:pPr>
      <w:r>
        <w:t>Registrována Krajským soudem v Brně, oddíl C, vložka 52457</w:t>
      </w:r>
    </w:p>
    <w:p w:rsidR="00C8145B" w:rsidRDefault="00C8145B" w:rsidP="00C8145B">
      <w:pPr>
        <w:pStyle w:val="Zkladntext1"/>
        <w:shd w:val="clear" w:color="auto" w:fill="auto"/>
        <w:ind w:left="280" w:hanging="280"/>
        <w:jc w:val="left"/>
      </w:pPr>
      <w:r>
        <w:t xml:space="preserve">Zastoupena panem </w:t>
      </w:r>
      <w:proofErr w:type="spellStart"/>
      <w:r>
        <w:t>xxxxxxxxxxxxxx</w:t>
      </w:r>
      <w:proofErr w:type="spellEnd"/>
      <w:r>
        <w:t>, jednatelem společnosti</w:t>
      </w:r>
    </w:p>
    <w:p w:rsidR="00C8145B" w:rsidRDefault="00C8145B" w:rsidP="00C8145B">
      <w:pPr>
        <w:pStyle w:val="Zkladntext1"/>
        <w:shd w:val="clear" w:color="auto" w:fill="auto"/>
        <w:ind w:left="280" w:hanging="280"/>
        <w:jc w:val="left"/>
      </w:pPr>
      <w:r>
        <w:t xml:space="preserve">Bankovní spojení: </w:t>
      </w:r>
      <w:proofErr w:type="spellStart"/>
      <w:r>
        <w:t>xxxxxxxxxxxxxxxxxxxxxx</w:t>
      </w:r>
      <w:proofErr w:type="spellEnd"/>
      <w:r>
        <w:t xml:space="preserve">, </w:t>
      </w:r>
      <w:proofErr w:type="spellStart"/>
      <w:proofErr w:type="gramStart"/>
      <w:r>
        <w:t>č.ú</w:t>
      </w:r>
      <w:proofErr w:type="spellEnd"/>
      <w:r>
        <w:t>.</w:t>
      </w:r>
      <w:proofErr w:type="gramEnd"/>
      <w:r>
        <w:t xml:space="preserve"> </w:t>
      </w:r>
      <w:proofErr w:type="spellStart"/>
      <w:r>
        <w:t>xxxxxxxxxxxxxxxxxxx</w:t>
      </w:r>
      <w:proofErr w:type="spellEnd"/>
    </w:p>
    <w:p w:rsidR="00C8145B" w:rsidRDefault="00C8145B" w:rsidP="00C8145B">
      <w:pPr>
        <w:pStyle w:val="Zkladntext1"/>
        <w:shd w:val="clear" w:color="auto" w:fill="auto"/>
        <w:ind w:left="280" w:hanging="280"/>
        <w:jc w:val="left"/>
      </w:pPr>
      <w:r>
        <w:t>(dále jen „příkazník")</w:t>
      </w:r>
    </w:p>
    <w:p w:rsidR="00C8145B" w:rsidRDefault="00C8145B" w:rsidP="00C8145B">
      <w:pPr>
        <w:pStyle w:val="Zkladntext1"/>
        <w:shd w:val="clear" w:color="auto" w:fill="auto"/>
        <w:spacing w:after="220"/>
        <w:ind w:left="280" w:hanging="280"/>
        <w:jc w:val="left"/>
      </w:pPr>
      <w:r>
        <w:t>uzavírají v souladu s ustanovením § 2430 a násl. zákona č. 89/2012 Sb., občanského zákoníku tento</w:t>
      </w:r>
    </w:p>
    <w:p w:rsidR="00C8145B" w:rsidRDefault="00C8145B" w:rsidP="00C8145B">
      <w:pPr>
        <w:pStyle w:val="Zkladntext40"/>
        <w:shd w:val="clear" w:color="auto" w:fill="auto"/>
      </w:pPr>
      <w:r>
        <w:t>DODATEK č. 1 k PŘÍKAZNÍ SMLOUVĚ NPU-450/53448/2020</w:t>
      </w:r>
    </w:p>
    <w:p w:rsidR="00C8145B" w:rsidRDefault="00C8145B" w:rsidP="00C8145B">
      <w:pPr>
        <w:pStyle w:val="Nadpis20"/>
        <w:keepNext/>
        <w:keepLines/>
        <w:shd w:val="clear" w:color="auto" w:fill="auto"/>
        <w:ind w:left="0"/>
        <w:jc w:val="center"/>
      </w:pPr>
      <w:bookmarkStart w:id="2" w:name="bookmark2"/>
      <w:r>
        <w:t>I.</w:t>
      </w:r>
      <w:bookmarkEnd w:id="2"/>
    </w:p>
    <w:p w:rsidR="00C8145B" w:rsidRDefault="00C8145B" w:rsidP="00C8145B">
      <w:pPr>
        <w:pStyle w:val="Zkladntext1"/>
        <w:shd w:val="clear" w:color="auto" w:fill="auto"/>
        <w:jc w:val="center"/>
      </w:pPr>
      <w:r>
        <w:t>Předmět dodatku</w:t>
      </w:r>
    </w:p>
    <w:p w:rsidR="00C8145B" w:rsidRDefault="00C8145B" w:rsidP="00C8145B">
      <w:pPr>
        <w:pStyle w:val="Zkladntext1"/>
        <w:numPr>
          <w:ilvl w:val="0"/>
          <w:numId w:val="1"/>
        </w:numPr>
        <w:shd w:val="clear" w:color="auto" w:fill="auto"/>
        <w:tabs>
          <w:tab w:val="left" w:pos="283"/>
        </w:tabs>
        <w:ind w:left="300" w:hanging="300"/>
      </w:pPr>
      <w:r>
        <w:t>Smluvní strany prohlašují, že dne 20.</w:t>
      </w:r>
      <w:r>
        <w:t xml:space="preserve"> </w:t>
      </w:r>
      <w:r>
        <w:t>7.</w:t>
      </w:r>
      <w:r>
        <w:t xml:space="preserve"> </w:t>
      </w:r>
      <w:r>
        <w:t xml:space="preserve">2020 uzavřely příkazní smlouvu na zpracování studie proveditelnosti. Smluvní strany se dohodly na změně této smlouvy, na prodloužení termínu zajištění zpracování Studie proveditelnosti. </w:t>
      </w:r>
    </w:p>
    <w:p w:rsidR="00C8145B" w:rsidRDefault="00C8145B" w:rsidP="00C8145B">
      <w:pPr>
        <w:pStyle w:val="Zkladntext1"/>
        <w:shd w:val="clear" w:color="auto" w:fill="auto"/>
        <w:tabs>
          <w:tab w:val="left" w:pos="283"/>
        </w:tabs>
        <w:ind w:left="300"/>
      </w:pPr>
      <w:r>
        <w:t xml:space="preserve">Smluvní stran se dohodly na úpravě čl. I, odst. 2 takto: </w:t>
      </w:r>
    </w:p>
    <w:p w:rsidR="00C8145B" w:rsidRPr="00465DBE" w:rsidRDefault="00C8145B" w:rsidP="00C8145B">
      <w:pPr>
        <w:pStyle w:val="Zkladntext1"/>
        <w:shd w:val="clear" w:color="auto" w:fill="auto"/>
        <w:tabs>
          <w:tab w:val="left" w:pos="283"/>
        </w:tabs>
        <w:ind w:left="300"/>
      </w:pPr>
      <w:r w:rsidRPr="00D76125">
        <w:rPr>
          <w:i/>
        </w:rPr>
        <w:t>Příkazník se zavazuje, že v rozsahu dohodnutém v této smlouvě a za podmínek v ní uvedených, pro příkazce, na jeho účet a jeho jménem zpracuje:</w:t>
      </w:r>
    </w:p>
    <w:p w:rsidR="00C8145B" w:rsidRPr="00D76125" w:rsidRDefault="00C8145B" w:rsidP="00C8145B">
      <w:pPr>
        <w:pStyle w:val="Zkladntext1"/>
        <w:shd w:val="clear" w:color="auto" w:fill="auto"/>
        <w:jc w:val="right"/>
        <w:rPr>
          <w:i/>
        </w:rPr>
      </w:pPr>
      <w:r w:rsidRPr="00D76125">
        <w:rPr>
          <w:i/>
        </w:rPr>
        <w:t>studii proveditelnosti k žádosti o dotaci z programu Ministerstva kultury ČR „Péče o národní kulturní dědictví</w:t>
      </w:r>
    </w:p>
    <w:p w:rsidR="00C8145B" w:rsidRPr="00D76125" w:rsidRDefault="00C8145B" w:rsidP="00C8145B">
      <w:pPr>
        <w:pStyle w:val="Zkladntext1"/>
        <w:numPr>
          <w:ilvl w:val="0"/>
          <w:numId w:val="2"/>
        </w:numPr>
        <w:shd w:val="clear" w:color="auto" w:fill="auto"/>
        <w:ind w:left="280" w:firstLine="20"/>
        <w:rPr>
          <w:i/>
        </w:rPr>
      </w:pPr>
      <w:r w:rsidRPr="00D76125">
        <w:rPr>
          <w:i/>
        </w:rPr>
        <w:t xml:space="preserve">" (dále jen „Studie proveditelnosti"); vše v souladu </w:t>
      </w:r>
      <w:r w:rsidRPr="00D76125">
        <w:rPr>
          <w:i/>
          <w:sz w:val="17"/>
          <w:szCs w:val="17"/>
        </w:rPr>
        <w:t xml:space="preserve">s </w:t>
      </w:r>
      <w:r w:rsidRPr="00D76125">
        <w:rPr>
          <w:i/>
        </w:rPr>
        <w:t>metodickým dokumentem pro vypracování Studie proveditelnosti pro potřeby Ministerstva kultury (dále jen „Metodický dokument"), který je přílohou této smlouvy.</w:t>
      </w:r>
    </w:p>
    <w:p w:rsidR="00C8145B" w:rsidRDefault="00C8145B" w:rsidP="00C8145B">
      <w:pPr>
        <w:pStyle w:val="Zkladntext1"/>
        <w:shd w:val="clear" w:color="auto" w:fill="auto"/>
        <w:ind w:left="280" w:firstLine="20"/>
        <w:rPr>
          <w:i/>
        </w:rPr>
      </w:pPr>
      <w:r w:rsidRPr="00D76125">
        <w:rPr>
          <w:i/>
        </w:rPr>
        <w:t>Příkazník zajistí zpracování Studie proveditelnosti a její od</w:t>
      </w:r>
      <w:r>
        <w:rPr>
          <w:i/>
        </w:rPr>
        <w:t>evzdání příkazci v termínu do 21</w:t>
      </w:r>
      <w:r w:rsidRPr="00D76125">
        <w:rPr>
          <w:i/>
        </w:rPr>
        <w:t>.</w:t>
      </w:r>
      <w:r>
        <w:rPr>
          <w:i/>
        </w:rPr>
        <w:t xml:space="preserve"> </w:t>
      </w:r>
      <w:r>
        <w:rPr>
          <w:i/>
        </w:rPr>
        <w:t>10</w:t>
      </w:r>
      <w:r w:rsidRPr="00D76125">
        <w:rPr>
          <w:i/>
        </w:rPr>
        <w:t>.</w:t>
      </w:r>
      <w:r>
        <w:rPr>
          <w:i/>
        </w:rPr>
        <w:t xml:space="preserve"> </w:t>
      </w:r>
      <w:r w:rsidRPr="00D76125">
        <w:rPr>
          <w:i/>
        </w:rPr>
        <w:t>2020. Cílem naplnění této smlouvy je zpracování Studie proveditelnosti jako podklad k získání dotace pr</w:t>
      </w:r>
      <w:r>
        <w:rPr>
          <w:i/>
        </w:rPr>
        <w:t>o financování projektu „SZ Uherč</w:t>
      </w:r>
      <w:r w:rsidRPr="00D76125">
        <w:rPr>
          <w:i/>
        </w:rPr>
        <w:t>ice – Obnova zámeckého areálu".</w:t>
      </w:r>
    </w:p>
    <w:p w:rsidR="00C8145B" w:rsidRDefault="00C8145B" w:rsidP="00C8145B">
      <w:pPr>
        <w:pStyle w:val="Zkladntext1"/>
        <w:shd w:val="clear" w:color="auto" w:fill="auto"/>
        <w:tabs>
          <w:tab w:val="left" w:pos="283"/>
        </w:tabs>
      </w:pPr>
    </w:p>
    <w:p w:rsidR="00C8145B" w:rsidRDefault="00C8145B" w:rsidP="00C8145B">
      <w:pPr>
        <w:pStyle w:val="Nadpis20"/>
        <w:keepNext/>
        <w:keepLines/>
        <w:shd w:val="clear" w:color="auto" w:fill="auto"/>
        <w:ind w:left="0"/>
        <w:jc w:val="center"/>
      </w:pPr>
      <w:r>
        <w:t>II.</w:t>
      </w:r>
    </w:p>
    <w:p w:rsidR="00C8145B" w:rsidRDefault="00C8145B" w:rsidP="00C8145B">
      <w:pPr>
        <w:pStyle w:val="Zkladntext1"/>
        <w:shd w:val="clear" w:color="auto" w:fill="auto"/>
        <w:jc w:val="center"/>
      </w:pPr>
      <w:r>
        <w:t>Závěrečná ujednání</w:t>
      </w:r>
    </w:p>
    <w:p w:rsidR="00C8145B" w:rsidRDefault="00C8145B" w:rsidP="00C8145B">
      <w:pPr>
        <w:pStyle w:val="Zkladntext1"/>
        <w:numPr>
          <w:ilvl w:val="0"/>
          <w:numId w:val="3"/>
        </w:numPr>
        <w:shd w:val="clear" w:color="auto" w:fill="auto"/>
        <w:tabs>
          <w:tab w:val="left" w:pos="283"/>
        </w:tabs>
        <w:ind w:left="300" w:hanging="300"/>
      </w:pPr>
      <w:r>
        <w:t>Účastníci prohlašují, že si dodatek řádně přečetli, že obsahuje pouze pravdivé údaje, byl uzavřen na základě jejich pravé, svobodné a vážné vůle, nikoliv v tísni nebo za nápadně nevýhodných podmínek, a že s jeho obsahem souhlasí, na důkaz čehož připojují níže své podpisy.</w:t>
      </w:r>
    </w:p>
    <w:p w:rsidR="00C8145B" w:rsidRDefault="00C8145B" w:rsidP="00C8145B">
      <w:pPr>
        <w:pStyle w:val="Zkladntext1"/>
        <w:numPr>
          <w:ilvl w:val="0"/>
          <w:numId w:val="3"/>
        </w:numPr>
        <w:shd w:val="clear" w:color="auto" w:fill="auto"/>
        <w:tabs>
          <w:tab w:val="left" w:pos="283"/>
        </w:tabs>
        <w:ind w:left="300" w:hanging="300"/>
      </w:pPr>
      <w:r>
        <w:t xml:space="preserve">Tento dodatek nabývá platnosti podpisem oprávněných zástupců smluvních stran a účinnosti dnem jeho uveřejnění v registru smluv dle zákona č. 340/2015 Sb., o registru smluv. </w:t>
      </w:r>
    </w:p>
    <w:p w:rsidR="00C8145B" w:rsidRDefault="00C8145B" w:rsidP="00C8145B">
      <w:pPr>
        <w:pStyle w:val="Zkladntext1"/>
        <w:numPr>
          <w:ilvl w:val="0"/>
          <w:numId w:val="3"/>
        </w:numPr>
        <w:shd w:val="clear" w:color="auto" w:fill="auto"/>
        <w:tabs>
          <w:tab w:val="left" w:pos="283"/>
        </w:tabs>
        <w:ind w:left="300" w:hanging="300"/>
      </w:pPr>
      <w:r>
        <w:t>Tento dodatek je vyhotoven ve čtyřech (4) vyhotoveních, z nichž dvě (2) náleží příkazci a dvě (2) příkazníkovi.</w:t>
      </w:r>
    </w:p>
    <w:p w:rsidR="00C8145B" w:rsidRDefault="00C8145B" w:rsidP="00C8145B">
      <w:pPr>
        <w:pStyle w:val="Zkladntext1"/>
        <w:shd w:val="clear" w:color="auto" w:fill="auto"/>
        <w:tabs>
          <w:tab w:val="left" w:pos="5080"/>
        </w:tabs>
        <w:ind w:left="300" w:hanging="300"/>
      </w:pPr>
    </w:p>
    <w:p w:rsidR="00B6631A" w:rsidRPr="00C8145B" w:rsidRDefault="00C8145B" w:rsidP="00C8145B">
      <w:pPr>
        <w:rPr>
          <w:rFonts w:asciiTheme="minorHAnsi" w:hAnsiTheme="minorHAnsi" w:cstheme="minorHAnsi"/>
          <w:sz w:val="18"/>
          <w:szCs w:val="18"/>
        </w:rPr>
      </w:pPr>
      <w:r w:rsidRPr="00C8145B">
        <w:rPr>
          <w:rFonts w:asciiTheme="minorHAnsi" w:hAnsiTheme="minorHAnsi" w:cstheme="minorHAnsi"/>
          <w:sz w:val="18"/>
          <w:szCs w:val="18"/>
        </w:rPr>
        <w:t xml:space="preserve">V Kroměříži, </w:t>
      </w:r>
      <w:proofErr w:type="gramStart"/>
      <w:r w:rsidRPr="00C8145B">
        <w:rPr>
          <w:rFonts w:asciiTheme="minorHAnsi" w:hAnsiTheme="minorHAnsi" w:cstheme="minorHAnsi"/>
          <w:sz w:val="18"/>
          <w:szCs w:val="18"/>
        </w:rPr>
        <w:t>25.9.2020</w:t>
      </w:r>
      <w:proofErr w:type="gramEnd"/>
      <w:r w:rsidRPr="00C8145B">
        <w:rPr>
          <w:rFonts w:asciiTheme="minorHAnsi" w:hAnsiTheme="minorHAnsi" w:cstheme="minorHAnsi"/>
          <w:sz w:val="18"/>
          <w:szCs w:val="18"/>
        </w:rPr>
        <w:tab/>
      </w:r>
      <w:r w:rsidRPr="00C8145B">
        <w:rPr>
          <w:rFonts w:asciiTheme="minorHAnsi" w:hAnsiTheme="minorHAnsi" w:cstheme="minorHAnsi"/>
          <w:sz w:val="18"/>
          <w:szCs w:val="18"/>
        </w:rPr>
        <w:t xml:space="preserve">              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C8145B">
        <w:rPr>
          <w:rFonts w:asciiTheme="minorHAnsi" w:hAnsiTheme="minorHAnsi" w:cstheme="minorHAnsi"/>
          <w:sz w:val="18"/>
          <w:szCs w:val="18"/>
        </w:rPr>
        <w:t>V Kroměříži, 25.9.2020</w:t>
      </w:r>
    </w:p>
    <w:p w:rsidR="00C8145B" w:rsidRDefault="00C8145B" w:rsidP="00C8145B"/>
    <w:p w:rsidR="00C8145B" w:rsidRDefault="00C8145B" w:rsidP="00C8145B"/>
    <w:p w:rsidR="00C8145B" w:rsidRDefault="00C8145B" w:rsidP="00C8145B"/>
    <w:p w:rsidR="00C8145B" w:rsidRDefault="00C8145B" w:rsidP="00C8145B">
      <w:pPr>
        <w:pStyle w:val="Titulekobrzku0"/>
        <w:shd w:val="clear" w:color="auto" w:fill="auto"/>
        <w:spacing w:line="240" w:lineRule="auto"/>
      </w:pPr>
      <w:r w:rsidRPr="00D76125">
        <w:rPr>
          <w:rFonts w:asciiTheme="minorHAnsi" w:hAnsiTheme="minorHAnsi"/>
        </w:rPr>
        <w:t xml:space="preserve">Ing. Petr </w:t>
      </w:r>
      <w:proofErr w:type="spellStart"/>
      <w:r w:rsidRPr="00D76125">
        <w:rPr>
          <w:rFonts w:asciiTheme="minorHAnsi" w:hAnsiTheme="minorHAnsi"/>
        </w:rPr>
        <w:t>Šubík</w:t>
      </w:r>
      <w:proofErr w:type="spellEnd"/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proofErr w:type="spellStart"/>
      <w:r>
        <w:t>xxxxxxxxxxxxxxxxxx</w:t>
      </w:r>
      <w:proofErr w:type="spellEnd"/>
    </w:p>
    <w:p w:rsidR="00C8145B" w:rsidRPr="00C8145B" w:rsidRDefault="00C8145B" w:rsidP="00C8145B">
      <w:pPr>
        <w:pStyle w:val="Titulekobrzku0"/>
        <w:shd w:val="clear" w:color="auto" w:fill="auto"/>
        <w:spacing w:line="240" w:lineRule="auto"/>
      </w:pPr>
      <w:r w:rsidRPr="00C8145B">
        <w:rPr>
          <w:rFonts w:asciiTheme="minorHAnsi" w:hAnsiTheme="minorHAnsi"/>
          <w:b w:val="0"/>
        </w:rPr>
        <w:t>NPÚ ÚPS v Kroměříži, ředitel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b w:val="0"/>
          <w:bCs w:val="0"/>
        </w:rPr>
        <w:t xml:space="preserve">Grant </w:t>
      </w:r>
      <w:proofErr w:type="spellStart"/>
      <w:r>
        <w:rPr>
          <w:b w:val="0"/>
          <w:bCs w:val="0"/>
        </w:rPr>
        <w:t>Advisor</w:t>
      </w:r>
      <w:proofErr w:type="spellEnd"/>
      <w:r>
        <w:rPr>
          <w:b w:val="0"/>
          <w:bCs w:val="0"/>
        </w:rPr>
        <w:t xml:space="preserve"> s.r.o., jednatel</w:t>
      </w:r>
    </w:p>
    <w:p w:rsidR="00C8145B" w:rsidRDefault="00C8145B" w:rsidP="00C8145B">
      <w:bookmarkStart w:id="3" w:name="_GoBack"/>
      <w:bookmarkEnd w:id="3"/>
    </w:p>
    <w:sectPr w:rsidR="00C814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5F0" w:rsidRDefault="002215F0" w:rsidP="00C8145B">
      <w:r>
        <w:separator/>
      </w:r>
    </w:p>
  </w:endnote>
  <w:endnote w:type="continuationSeparator" w:id="0">
    <w:p w:rsidR="002215F0" w:rsidRDefault="002215F0" w:rsidP="00C8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5F0" w:rsidRDefault="002215F0" w:rsidP="00C8145B">
      <w:r>
        <w:separator/>
      </w:r>
    </w:p>
  </w:footnote>
  <w:footnote w:type="continuationSeparator" w:id="0">
    <w:p w:rsidR="002215F0" w:rsidRDefault="002215F0" w:rsidP="00C81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45B" w:rsidRDefault="00C8145B" w:rsidP="00C8145B">
    <w:pPr>
      <w:pStyle w:val="Zkladntext1"/>
      <w:shd w:val="clear" w:color="auto" w:fill="auto"/>
      <w:jc w:val="right"/>
      <w:rPr>
        <w:b/>
        <w:bCs/>
      </w:rPr>
    </w:pPr>
    <w:r>
      <w:rPr>
        <w:b/>
        <w:bCs/>
      </w:rPr>
      <w:t>NPU-450/76113/2020</w:t>
    </w:r>
  </w:p>
  <w:p w:rsidR="00C8145B" w:rsidRDefault="00C8145B" w:rsidP="00C8145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810B5"/>
    <w:multiLevelType w:val="multilevel"/>
    <w:tmpl w:val="702CABA6"/>
    <w:lvl w:ilvl="0">
      <w:start w:val="50"/>
      <w:numFmt w:val="low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696347"/>
    <w:multiLevelType w:val="multilevel"/>
    <w:tmpl w:val="B89E3C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2C7B6C"/>
    <w:multiLevelType w:val="multilevel"/>
    <w:tmpl w:val="B89E3C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5B"/>
    <w:rsid w:val="002215F0"/>
    <w:rsid w:val="00B6631A"/>
    <w:rsid w:val="00C8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3B2C"/>
  <w15:chartTrackingRefBased/>
  <w15:docId w15:val="{8E0C7F77-E137-456E-919D-CD8F451E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814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C8145B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C8145B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C8145B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C8145B"/>
    <w:pPr>
      <w:shd w:val="clear" w:color="auto" w:fill="FFFFFF"/>
      <w:jc w:val="both"/>
    </w:pPr>
    <w:rPr>
      <w:rFonts w:ascii="Calibri" w:eastAsia="Calibri" w:hAnsi="Calibri" w:cs="Calibri"/>
      <w:color w:val="auto"/>
      <w:sz w:val="19"/>
      <w:szCs w:val="19"/>
      <w:lang w:eastAsia="en-US" w:bidi="ar-SA"/>
    </w:rPr>
  </w:style>
  <w:style w:type="paragraph" w:customStyle="1" w:styleId="Nadpis20">
    <w:name w:val="Nadpis #2"/>
    <w:basedOn w:val="Normln"/>
    <w:link w:val="Nadpis2"/>
    <w:rsid w:val="00C8145B"/>
    <w:pPr>
      <w:shd w:val="clear" w:color="auto" w:fill="FFFFFF"/>
      <w:ind w:left="2010"/>
      <w:outlineLvl w:val="1"/>
    </w:pPr>
    <w:rPr>
      <w:rFonts w:ascii="Calibri" w:eastAsia="Calibri" w:hAnsi="Calibri" w:cs="Calibri"/>
      <w:b/>
      <w:bCs/>
      <w:color w:val="auto"/>
      <w:sz w:val="19"/>
      <w:szCs w:val="19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C8145B"/>
    <w:pPr>
      <w:shd w:val="clear" w:color="auto" w:fill="FFFFFF"/>
      <w:spacing w:after="240"/>
      <w:jc w:val="center"/>
    </w:pPr>
    <w:rPr>
      <w:rFonts w:ascii="Calibri" w:eastAsia="Calibri" w:hAnsi="Calibri" w:cs="Calibri"/>
      <w:b/>
      <w:bCs/>
      <w:color w:val="auto"/>
      <w:lang w:eastAsia="en-US" w:bidi="ar-SA"/>
    </w:rPr>
  </w:style>
  <w:style w:type="character" w:customStyle="1" w:styleId="Titulekobrzku">
    <w:name w:val="Titulek obrázku_"/>
    <w:basedOn w:val="Standardnpsmoodstavce"/>
    <w:link w:val="Titulekobrzku0"/>
    <w:rsid w:val="00C8145B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itulekobrzku0">
    <w:name w:val="Titulek obrázku"/>
    <w:basedOn w:val="Normln"/>
    <w:link w:val="Titulekobrzku"/>
    <w:rsid w:val="00C8145B"/>
    <w:pPr>
      <w:shd w:val="clear" w:color="auto" w:fill="FFFFFF"/>
      <w:spacing w:line="257" w:lineRule="auto"/>
    </w:pPr>
    <w:rPr>
      <w:rFonts w:ascii="Calibri" w:eastAsia="Calibri" w:hAnsi="Calibri" w:cs="Calibri"/>
      <w:b/>
      <w:bCs/>
      <w:color w:val="auto"/>
      <w:sz w:val="19"/>
      <w:szCs w:val="19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C814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145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C814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145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2020-09-29T05:56:00Z</dcterms:created>
  <dcterms:modified xsi:type="dcterms:W3CDTF">2020-09-29T06:01:00Z</dcterms:modified>
</cp:coreProperties>
</file>