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02266" w14:textId="77777777" w:rsidR="00384C39" w:rsidRDefault="00384C39" w:rsidP="00384C39">
      <w:pPr>
        <w:pStyle w:val="Default"/>
      </w:pPr>
    </w:p>
    <w:p w14:paraId="19145B2E" w14:textId="162D3779" w:rsidR="00384C39" w:rsidRDefault="00384C39" w:rsidP="004838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SMLOUVA O UBYTOVÁNÍ A STRAVOVÁNÍ</w:t>
      </w:r>
    </w:p>
    <w:p w14:paraId="3CFAA90F" w14:textId="77777777" w:rsidR="00384C39" w:rsidRDefault="00384C39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Smluvní strany: </w:t>
      </w:r>
    </w:p>
    <w:p w14:paraId="77348AE0" w14:textId="37601611" w:rsidR="00384C39" w:rsidRDefault="004838F0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Statky Kostelec, s.r.o.</w:t>
      </w:r>
    </w:p>
    <w:p w14:paraId="35C098D4" w14:textId="57DB5325" w:rsidR="00384C39" w:rsidRDefault="004838F0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Kostelec nad Ohří 13</w:t>
      </w:r>
    </w:p>
    <w:p w14:paraId="38B3D4C2" w14:textId="150ADFD2" w:rsidR="00384C39" w:rsidRDefault="004838F0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413 01 Budyně nad Ohří</w:t>
      </w:r>
    </w:p>
    <w:p w14:paraId="65F5E4D9" w14:textId="76D49E26" w:rsidR="00384C39" w:rsidRDefault="00384C39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4838F0">
        <w:rPr>
          <w:b/>
          <w:bCs/>
          <w:sz w:val="23"/>
          <w:szCs w:val="23"/>
        </w:rPr>
        <w:t>Č</w:t>
      </w:r>
      <w:r>
        <w:rPr>
          <w:b/>
          <w:bCs/>
          <w:sz w:val="23"/>
          <w:szCs w:val="23"/>
        </w:rPr>
        <w:t>:</w:t>
      </w:r>
      <w:r w:rsidR="004838F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0</w:t>
      </w:r>
      <w:r w:rsidR="004838F0">
        <w:rPr>
          <w:b/>
          <w:bCs/>
          <w:sz w:val="23"/>
          <w:szCs w:val="23"/>
        </w:rPr>
        <w:t>27209831</w:t>
      </w:r>
      <w:r>
        <w:rPr>
          <w:b/>
          <w:bCs/>
          <w:sz w:val="23"/>
          <w:szCs w:val="23"/>
        </w:rPr>
        <w:t xml:space="preserve"> </w:t>
      </w:r>
    </w:p>
    <w:p w14:paraId="255958E3" w14:textId="5BC8853E" w:rsidR="00384C39" w:rsidRDefault="004838F0" w:rsidP="00384C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DIČ</w:t>
      </w:r>
      <w:r w:rsidR="00384C39">
        <w:rPr>
          <w:b/>
          <w:bCs/>
          <w:sz w:val="23"/>
          <w:szCs w:val="23"/>
        </w:rPr>
        <w:t>: CZ</w:t>
      </w:r>
      <w:r>
        <w:rPr>
          <w:b/>
          <w:bCs/>
          <w:sz w:val="23"/>
          <w:szCs w:val="23"/>
        </w:rPr>
        <w:t>27209831</w:t>
      </w:r>
      <w:r w:rsidR="00384C39">
        <w:rPr>
          <w:b/>
          <w:bCs/>
          <w:sz w:val="23"/>
          <w:szCs w:val="23"/>
        </w:rPr>
        <w:t xml:space="preserve"> </w:t>
      </w:r>
    </w:p>
    <w:p w14:paraId="36AC77FC" w14:textId="06F702BA" w:rsidR="004838F0" w:rsidRDefault="00512075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Číslo bankovního účtu: 107-408290267/0100</w:t>
      </w:r>
    </w:p>
    <w:p w14:paraId="4D304DDF" w14:textId="7CB3B3EF" w:rsidR="00E16168" w:rsidRDefault="00E16168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zastoupení: </w:t>
      </w:r>
      <w:r w:rsidR="0059403A">
        <w:rPr>
          <w:sz w:val="23"/>
          <w:szCs w:val="23"/>
        </w:rPr>
        <w:t>Luděk Šantora, jednatel</w:t>
      </w:r>
    </w:p>
    <w:p w14:paraId="686E1404" w14:textId="77777777" w:rsidR="00512075" w:rsidRDefault="00512075" w:rsidP="00384C39">
      <w:pPr>
        <w:pStyle w:val="Default"/>
        <w:rPr>
          <w:sz w:val="23"/>
          <w:szCs w:val="23"/>
        </w:rPr>
      </w:pPr>
    </w:p>
    <w:p w14:paraId="6FB3C033" w14:textId="44BC3CA9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„poskytovatel“ </w:t>
      </w:r>
    </w:p>
    <w:p w14:paraId="046FFD5C" w14:textId="57575D5B" w:rsidR="004838F0" w:rsidRDefault="004838F0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5DE14628" w14:textId="62B0FDA2" w:rsidR="00384C39" w:rsidRDefault="004838F0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Gymnázium Josefa Jungmanna, Litoměřice, Svojsíkova 1, příspěvková organizace</w:t>
      </w:r>
      <w:r w:rsidR="00384C39">
        <w:rPr>
          <w:b/>
          <w:bCs/>
          <w:sz w:val="23"/>
          <w:szCs w:val="23"/>
        </w:rPr>
        <w:t xml:space="preserve"> </w:t>
      </w:r>
    </w:p>
    <w:p w14:paraId="264D6072" w14:textId="54CF3B72" w:rsidR="00384C39" w:rsidRDefault="004838F0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Svojsíkova 1, 412 01 Litomě</w:t>
      </w:r>
      <w:r w:rsidR="00512075">
        <w:rPr>
          <w:b/>
          <w:bCs/>
          <w:sz w:val="23"/>
          <w:szCs w:val="23"/>
        </w:rPr>
        <w:t>ř</w:t>
      </w:r>
      <w:r>
        <w:rPr>
          <w:b/>
          <w:bCs/>
          <w:sz w:val="23"/>
          <w:szCs w:val="23"/>
        </w:rPr>
        <w:t>ice</w:t>
      </w:r>
    </w:p>
    <w:p w14:paraId="0179CF2F" w14:textId="0508B594" w:rsidR="00384C39" w:rsidRDefault="00384C39" w:rsidP="00384C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4838F0">
        <w:rPr>
          <w:b/>
          <w:bCs/>
          <w:sz w:val="23"/>
          <w:szCs w:val="23"/>
        </w:rPr>
        <w:t>ČO: 46773673</w:t>
      </w:r>
      <w:r>
        <w:rPr>
          <w:b/>
          <w:bCs/>
          <w:sz w:val="23"/>
          <w:szCs w:val="23"/>
        </w:rPr>
        <w:t xml:space="preserve"> </w:t>
      </w:r>
    </w:p>
    <w:p w14:paraId="3A2AA3AA" w14:textId="3BFD4193" w:rsidR="00512075" w:rsidRDefault="00512075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Číslo bankovního účtu: 253214816/0300</w:t>
      </w:r>
    </w:p>
    <w:p w14:paraId="45C844EC" w14:textId="262A0EF4" w:rsidR="00E16168" w:rsidRPr="00A8573A" w:rsidRDefault="00E16168" w:rsidP="00E1616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V z</w:t>
      </w:r>
      <w:r w:rsidRPr="00A8573A">
        <w:rPr>
          <w:rFonts w:ascii="Times New Roman" w:hAnsi="Times New Roman"/>
          <w:noProof/>
          <w:sz w:val="24"/>
          <w:szCs w:val="24"/>
          <w:lang w:eastAsia="cs-CZ"/>
        </w:rPr>
        <w:t>astoupení: RNDr. Bc. Radka Balounová Ph.D. – ředitelka gymnázia</w:t>
      </w:r>
    </w:p>
    <w:p w14:paraId="7DC966A3" w14:textId="3520C8E8" w:rsidR="00E16168" w:rsidRDefault="00E16168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ACEF60D" w14:textId="77777777" w:rsidR="00512075" w:rsidRDefault="00512075" w:rsidP="00384C39">
      <w:pPr>
        <w:pStyle w:val="Default"/>
        <w:rPr>
          <w:sz w:val="23"/>
          <w:szCs w:val="23"/>
        </w:rPr>
      </w:pPr>
    </w:p>
    <w:p w14:paraId="390DE26A" w14:textId="6202B9B0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„objednatel“ </w:t>
      </w:r>
    </w:p>
    <w:p w14:paraId="1D9A85C8" w14:textId="77777777" w:rsidR="00512075" w:rsidRDefault="00512075" w:rsidP="00384C39">
      <w:pPr>
        <w:pStyle w:val="Default"/>
        <w:rPr>
          <w:sz w:val="23"/>
          <w:szCs w:val="23"/>
        </w:rPr>
      </w:pPr>
    </w:p>
    <w:p w14:paraId="64B3DA04" w14:textId="3C67EAFD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uzavírají dle níže uvedených podmínek tuto smlouvu. </w:t>
      </w:r>
    </w:p>
    <w:p w14:paraId="79AED016" w14:textId="77777777" w:rsidR="004C5BD1" w:rsidRDefault="004C5BD1" w:rsidP="00384C39">
      <w:pPr>
        <w:pStyle w:val="Default"/>
        <w:rPr>
          <w:sz w:val="23"/>
          <w:szCs w:val="23"/>
        </w:rPr>
      </w:pPr>
    </w:p>
    <w:p w14:paraId="62BFCB21" w14:textId="4C0B1243" w:rsidR="00384C39" w:rsidRDefault="00384C39" w:rsidP="0051207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Úvodní ustanovení</w:t>
      </w:r>
    </w:p>
    <w:p w14:paraId="72E09E9B" w14:textId="10823451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Adresa ubytovacího zařízení: </w:t>
      </w:r>
      <w:r w:rsidR="00512075">
        <w:rPr>
          <w:sz w:val="23"/>
          <w:szCs w:val="23"/>
        </w:rPr>
        <w:t>Dvůr Perlová voda, Kostelec nad Ohří 413 01(d</w:t>
      </w:r>
      <w:r>
        <w:rPr>
          <w:sz w:val="23"/>
          <w:szCs w:val="23"/>
        </w:rPr>
        <w:t xml:space="preserve">ále jen „zařízení“). </w:t>
      </w:r>
    </w:p>
    <w:p w14:paraId="2E31968C" w14:textId="7B61720D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Poskytovatel výslovně prohlašuje, že je oprávněn zařízení uvedené v bodě 1 užívat a provozovat a dále, že je oprávněn veškeré další sjednané služby poskytovat v souladu s platnými příslušnými předpisy, zejména prohlašuje, že je zajištěn souhlas příslušného hygienika v souladu s platnými právními předpisy, a že jsou splněny veškeré podmínky obecně závazných a dalších předpisů pro poskytování ubytovacích a stravovacích služeb v rámci zotavovacích a jiných obdobných akcí</w:t>
      </w:r>
      <w:r w:rsidR="00512075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F69449D" w14:textId="77777777" w:rsidR="00384C39" w:rsidRDefault="00384C39" w:rsidP="00384C39">
      <w:pPr>
        <w:pStyle w:val="Default"/>
        <w:rPr>
          <w:sz w:val="23"/>
          <w:szCs w:val="23"/>
        </w:rPr>
      </w:pPr>
    </w:p>
    <w:p w14:paraId="447A0703" w14:textId="4782AE31" w:rsidR="00384C39" w:rsidRDefault="00384C39" w:rsidP="0051207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 Předmět smlouvy</w:t>
      </w:r>
    </w:p>
    <w:p w14:paraId="186BDEFA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Poskytovatel se zavazuje poskytnout objednateli v zařízení ubytování spolu s vybavením základny po celou dobu pobytu konaného v rámci akce objednatele ve stanoveném rozsahu a za dále dohodnutých podmínek (dále jen ubytovací a stravovací služby). </w:t>
      </w:r>
    </w:p>
    <w:p w14:paraId="7D55CAF9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Vybavením základny se rozumí dodávka teplé a studené vody, energií, denní úklid společných prostor a sociálních zařízení, společné a rekreační prostory. </w:t>
      </w:r>
    </w:p>
    <w:p w14:paraId="5F58AE76" w14:textId="3AA5032B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Poskytovatel se zavazuje poskytnout objednateli stravování </w:t>
      </w:r>
      <w:r w:rsidR="00512075">
        <w:rPr>
          <w:sz w:val="23"/>
          <w:szCs w:val="23"/>
        </w:rPr>
        <w:t>formou švédských stolů</w:t>
      </w:r>
      <w:r>
        <w:rPr>
          <w:sz w:val="23"/>
          <w:szCs w:val="23"/>
        </w:rPr>
        <w:t xml:space="preserve">. </w:t>
      </w:r>
    </w:p>
    <w:p w14:paraId="6829D662" w14:textId="77777777" w:rsidR="00384C39" w:rsidRDefault="00384C39" w:rsidP="00384C39">
      <w:pPr>
        <w:pStyle w:val="Default"/>
        <w:rPr>
          <w:sz w:val="23"/>
          <w:szCs w:val="23"/>
        </w:rPr>
      </w:pPr>
    </w:p>
    <w:p w14:paraId="28124E90" w14:textId="3E10C752" w:rsidR="00384C39" w:rsidRDefault="00384C39" w:rsidP="003D7F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III. Specifikace předmětu plnění</w:t>
      </w:r>
    </w:p>
    <w:p w14:paraId="615C9F6F" w14:textId="46D2F727" w:rsidR="00384C39" w:rsidRPr="003D7F47" w:rsidRDefault="00384C39" w:rsidP="00384C39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1. Poskytovatel se zavazuje poskytnout objednateli ubytovací služby v zařízení v těchto termínech: </w:t>
      </w:r>
      <w:r w:rsidR="00512075" w:rsidRPr="003D7F47">
        <w:rPr>
          <w:b/>
          <w:sz w:val="23"/>
          <w:szCs w:val="23"/>
        </w:rPr>
        <w:t>26.8.2020 do 27.8.2020</w:t>
      </w:r>
      <w:r w:rsidRPr="003D7F47">
        <w:rPr>
          <w:b/>
          <w:sz w:val="23"/>
          <w:szCs w:val="23"/>
        </w:rPr>
        <w:t xml:space="preserve"> </w:t>
      </w:r>
    </w:p>
    <w:p w14:paraId="395D5D36" w14:textId="77777777" w:rsidR="00384C39" w:rsidRDefault="00384C39" w:rsidP="00384C39">
      <w:pPr>
        <w:pStyle w:val="Default"/>
        <w:rPr>
          <w:sz w:val="23"/>
          <w:szCs w:val="23"/>
        </w:rPr>
      </w:pPr>
    </w:p>
    <w:p w14:paraId="4DCDAC12" w14:textId="4EA559DE" w:rsidR="00384C39" w:rsidRDefault="00384C39" w:rsidP="00384C39">
      <w:pPr>
        <w:pStyle w:val="Default"/>
        <w:rPr>
          <w:sz w:val="23"/>
          <w:szCs w:val="23"/>
        </w:rPr>
      </w:pPr>
      <w:proofErr w:type="gramStart"/>
      <w:r w:rsidRPr="0059403A">
        <w:rPr>
          <w:sz w:val="23"/>
          <w:szCs w:val="23"/>
        </w:rPr>
        <w:t>Nástup  14.</w:t>
      </w:r>
      <w:proofErr w:type="gramEnd"/>
      <w:r w:rsidRPr="0059403A">
        <w:rPr>
          <w:sz w:val="23"/>
          <w:szCs w:val="23"/>
        </w:rPr>
        <w:t xml:space="preserve">00 </w:t>
      </w:r>
      <w:proofErr w:type="spellStart"/>
      <w:r w:rsidRPr="0059403A">
        <w:rPr>
          <w:sz w:val="23"/>
          <w:szCs w:val="23"/>
        </w:rPr>
        <w:t>hod.začínáte</w:t>
      </w:r>
      <w:proofErr w:type="spellEnd"/>
      <w:r w:rsidRPr="0059403A">
        <w:rPr>
          <w:sz w:val="23"/>
          <w:szCs w:val="23"/>
        </w:rPr>
        <w:t xml:space="preserve"> </w:t>
      </w:r>
      <w:r w:rsidR="0059403A" w:rsidRPr="0059403A">
        <w:rPr>
          <w:sz w:val="23"/>
          <w:szCs w:val="23"/>
        </w:rPr>
        <w:t xml:space="preserve">odpolední svačinou </w:t>
      </w:r>
      <w:r w:rsidR="003D7F47" w:rsidRPr="0059403A">
        <w:rPr>
          <w:sz w:val="23"/>
          <w:szCs w:val="23"/>
        </w:rPr>
        <w:t>26.8.2020</w:t>
      </w:r>
      <w:r w:rsidRPr="0059403A">
        <w:rPr>
          <w:sz w:val="23"/>
          <w:szCs w:val="23"/>
        </w:rPr>
        <w:t xml:space="preserve">. a končíte </w:t>
      </w:r>
      <w:r w:rsidR="0059403A" w:rsidRPr="0059403A">
        <w:rPr>
          <w:sz w:val="23"/>
          <w:szCs w:val="23"/>
        </w:rPr>
        <w:t>obědem</w:t>
      </w:r>
      <w:r w:rsidRPr="0059403A">
        <w:rPr>
          <w:sz w:val="23"/>
          <w:szCs w:val="23"/>
        </w:rPr>
        <w:t xml:space="preserve"> </w:t>
      </w:r>
      <w:r w:rsidR="003D7F47" w:rsidRPr="0059403A">
        <w:rPr>
          <w:sz w:val="23"/>
          <w:szCs w:val="23"/>
        </w:rPr>
        <w:t>27.8.2020</w:t>
      </w:r>
      <w:r>
        <w:rPr>
          <w:sz w:val="23"/>
          <w:szCs w:val="23"/>
        </w:rPr>
        <w:t xml:space="preserve"> </w:t>
      </w:r>
    </w:p>
    <w:p w14:paraId="664F0501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Objednatel převezme od poskytovatele prostory určené mu k užívání. Po ukončení pobytu převezme poskytovatel objekt zpět ve stejném stavu, pokud jde o čistotu a stav majetku. Veškeré způsobené škody mohou být poskytovatelem na objednateli vymáhány v plné výši. </w:t>
      </w:r>
    </w:p>
    <w:p w14:paraId="007FE8BC" w14:textId="77777777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Objednatel je povinen užívat prostory vyhrazené mu k ubytování a plnění s ubytováním spojené řádně; v těchto prostorách nesmí objednatel bez souhlasu poskytovatele provádět žádné podstatné změny. </w:t>
      </w:r>
    </w:p>
    <w:p w14:paraId="461020F4" w14:textId="77777777" w:rsidR="00384C39" w:rsidRDefault="00384C39" w:rsidP="00384C39">
      <w:pPr>
        <w:pStyle w:val="Default"/>
      </w:pPr>
    </w:p>
    <w:p w14:paraId="73CD145E" w14:textId="77777777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Objednatel prohlašuje, že je povinen veškeré zjištěné závady v ubytovací jednotce okamžitě nahlásit poskytovateli. </w:t>
      </w:r>
    </w:p>
    <w:p w14:paraId="1D935CC0" w14:textId="6B87D5E2" w:rsidR="00384C39" w:rsidRDefault="00384C39" w:rsidP="003D7F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 Cenové podmínky a způsob plateb</w:t>
      </w:r>
    </w:p>
    <w:p w14:paraId="3959FC4E" w14:textId="77777777" w:rsidR="00384C39" w:rsidRDefault="00384C39" w:rsidP="00384C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1. Účastníci smlouvy se dohodli na smluvní ceně </w:t>
      </w:r>
    </w:p>
    <w:p w14:paraId="681D22A9" w14:textId="1A5B5BCE" w:rsidR="003D7F47" w:rsidRPr="00787447" w:rsidRDefault="00787447" w:rsidP="00787447">
      <w:pPr>
        <w:pStyle w:val="Default"/>
        <w:spacing w:after="44"/>
        <w:ind w:left="993"/>
        <w:rPr>
          <w:sz w:val="23"/>
          <w:szCs w:val="23"/>
        </w:rPr>
      </w:pPr>
      <w:r>
        <w:rPr>
          <w:sz w:val="23"/>
          <w:szCs w:val="23"/>
        </w:rPr>
        <w:t>- u</w:t>
      </w:r>
      <w:r w:rsidR="003D7F47" w:rsidRPr="00787447">
        <w:rPr>
          <w:sz w:val="23"/>
          <w:szCs w:val="23"/>
        </w:rPr>
        <w:t>bytování 1000,- Kč/</w:t>
      </w:r>
      <w:r w:rsidR="00384C39" w:rsidRPr="00787447">
        <w:rPr>
          <w:sz w:val="23"/>
          <w:szCs w:val="23"/>
        </w:rPr>
        <w:t xml:space="preserve">noc </w:t>
      </w:r>
    </w:p>
    <w:p w14:paraId="10A2BFBE" w14:textId="57D76D40" w:rsidR="00384C39" w:rsidRDefault="00787447" w:rsidP="006B7AB3">
      <w:pPr>
        <w:pStyle w:val="Default"/>
        <w:tabs>
          <w:tab w:val="left" w:pos="2835"/>
        </w:tabs>
        <w:spacing w:after="44"/>
        <w:ind w:left="993"/>
        <w:rPr>
          <w:sz w:val="23"/>
          <w:szCs w:val="23"/>
        </w:rPr>
      </w:pPr>
      <w:r>
        <w:rPr>
          <w:sz w:val="23"/>
          <w:szCs w:val="23"/>
        </w:rPr>
        <w:t>-</w:t>
      </w:r>
      <w:r w:rsidR="00384C39">
        <w:rPr>
          <w:sz w:val="23"/>
          <w:szCs w:val="23"/>
        </w:rPr>
        <w:t xml:space="preserve"> </w:t>
      </w:r>
      <w:r w:rsidR="003D7F47" w:rsidRPr="0059403A">
        <w:rPr>
          <w:sz w:val="23"/>
          <w:szCs w:val="23"/>
        </w:rPr>
        <w:t xml:space="preserve">stravování </w:t>
      </w:r>
      <w:r w:rsidR="0059403A" w:rsidRPr="0059403A">
        <w:rPr>
          <w:sz w:val="23"/>
          <w:szCs w:val="23"/>
        </w:rPr>
        <w:t>2 400,-</w:t>
      </w:r>
      <w:r w:rsidR="003D7F47" w:rsidRPr="0059403A">
        <w:rPr>
          <w:sz w:val="23"/>
          <w:szCs w:val="23"/>
        </w:rPr>
        <w:t xml:space="preserve"> Kč   </w:t>
      </w:r>
      <w:r w:rsidR="0059403A" w:rsidRPr="0059403A">
        <w:rPr>
          <w:sz w:val="23"/>
          <w:szCs w:val="23"/>
        </w:rPr>
        <w:t>/ osobu</w:t>
      </w:r>
    </w:p>
    <w:p w14:paraId="4EA2842F" w14:textId="0426B424" w:rsidR="00384C39" w:rsidRDefault="00787447" w:rsidP="00787447">
      <w:pPr>
        <w:pStyle w:val="Default"/>
        <w:spacing w:after="44"/>
        <w:ind w:left="993"/>
        <w:rPr>
          <w:sz w:val="23"/>
          <w:szCs w:val="23"/>
        </w:rPr>
      </w:pPr>
      <w:r>
        <w:rPr>
          <w:sz w:val="23"/>
          <w:szCs w:val="23"/>
        </w:rPr>
        <w:t>-</w:t>
      </w:r>
      <w:r w:rsidR="00384C39">
        <w:rPr>
          <w:sz w:val="23"/>
          <w:szCs w:val="23"/>
        </w:rPr>
        <w:t xml:space="preserve"> </w:t>
      </w:r>
      <w:r w:rsidR="003D7F47">
        <w:rPr>
          <w:sz w:val="23"/>
          <w:szCs w:val="23"/>
        </w:rPr>
        <w:t>pronájem společenské místnosti 6</w:t>
      </w:r>
      <w:r w:rsidR="007479A9">
        <w:rPr>
          <w:sz w:val="23"/>
          <w:szCs w:val="23"/>
        </w:rPr>
        <w:t xml:space="preserve"> </w:t>
      </w:r>
      <w:r w:rsidR="003D7F47">
        <w:rPr>
          <w:sz w:val="23"/>
          <w:szCs w:val="23"/>
        </w:rPr>
        <w:t>050</w:t>
      </w:r>
      <w:r w:rsidR="007479A9">
        <w:rPr>
          <w:sz w:val="23"/>
          <w:szCs w:val="23"/>
        </w:rPr>
        <w:t xml:space="preserve">,-Kč </w:t>
      </w:r>
      <w:r w:rsidR="00384C39">
        <w:rPr>
          <w:sz w:val="23"/>
          <w:szCs w:val="23"/>
        </w:rPr>
        <w:t xml:space="preserve"> </w:t>
      </w:r>
    </w:p>
    <w:p w14:paraId="4BB5E6B3" w14:textId="74EE0CDD" w:rsidR="00384C39" w:rsidRDefault="00384C39" w:rsidP="00384C39">
      <w:pPr>
        <w:pStyle w:val="Default"/>
        <w:spacing w:after="44"/>
        <w:rPr>
          <w:sz w:val="23"/>
          <w:szCs w:val="23"/>
        </w:rPr>
      </w:pPr>
    </w:p>
    <w:p w14:paraId="1C6042E3" w14:textId="77777777" w:rsidR="00384C39" w:rsidRDefault="00384C39" w:rsidP="00384C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3. Sjednaná cena je konečná a zahrnuje veškeré daně a poplatky, včetně veškerých místních poplatků úřadům. </w:t>
      </w:r>
    </w:p>
    <w:p w14:paraId="33F2BA7C" w14:textId="77777777" w:rsidR="00384C39" w:rsidRDefault="00384C39" w:rsidP="00384C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4. Vyúčtování pobytu a stravování bude po skončení pobytu na základě skutečného počtu účastníků. </w:t>
      </w:r>
    </w:p>
    <w:p w14:paraId="628DB46C" w14:textId="6FC31941" w:rsidR="00384C39" w:rsidRDefault="00384C39" w:rsidP="007479A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5. Objednatel je povinen uhradit cenu za pobyt a stravování na základě faktury – vyúčtování vystavené po poskytnutí služby se splatností 1</w:t>
      </w:r>
      <w:r w:rsidR="007479A9">
        <w:rPr>
          <w:sz w:val="23"/>
          <w:szCs w:val="23"/>
        </w:rPr>
        <w:t>4</w:t>
      </w:r>
      <w:r>
        <w:rPr>
          <w:sz w:val="23"/>
          <w:szCs w:val="23"/>
        </w:rPr>
        <w:t xml:space="preserve"> dní ode dne doručení faktury objednateli. </w:t>
      </w:r>
    </w:p>
    <w:p w14:paraId="714F8A84" w14:textId="77777777" w:rsidR="00384C39" w:rsidRDefault="00384C39" w:rsidP="00384C39">
      <w:pPr>
        <w:pStyle w:val="Default"/>
        <w:rPr>
          <w:sz w:val="23"/>
          <w:szCs w:val="23"/>
        </w:rPr>
      </w:pPr>
      <w:bookmarkStart w:id="0" w:name="_GoBack"/>
      <w:bookmarkEnd w:id="0"/>
    </w:p>
    <w:p w14:paraId="1381F0C1" w14:textId="2AACC747" w:rsidR="00384C39" w:rsidRDefault="00384C39" w:rsidP="007479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V. Platnost, účinnost a zánik smlouvy</w:t>
      </w:r>
    </w:p>
    <w:p w14:paraId="7AFDC6E5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Tato smlouva je v platnosti dnem podpisu obou smluvních stran. </w:t>
      </w:r>
    </w:p>
    <w:p w14:paraId="74C43487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Smlouva zaniká vzájemnou dohodou obou smluvních stran, odstoupením od smlouvy nebo úplným splněním závazků smluvních stran. </w:t>
      </w:r>
    </w:p>
    <w:p w14:paraId="0955BEF0" w14:textId="77777777" w:rsidR="006B7AB3" w:rsidRDefault="00384C39" w:rsidP="006B7AB3">
      <w:pPr>
        <w:pStyle w:val="Default"/>
        <w:numPr>
          <w:ilvl w:val="1"/>
          <w:numId w:val="1"/>
        </w:numPr>
        <w:spacing w:after="27"/>
        <w:ind w:hanging="1157"/>
        <w:rPr>
          <w:sz w:val="23"/>
          <w:szCs w:val="23"/>
        </w:rPr>
      </w:pPr>
      <w:r>
        <w:rPr>
          <w:sz w:val="23"/>
          <w:szCs w:val="23"/>
        </w:rPr>
        <w:t>3. Odstoupení od smlouvy je možné pouze</w:t>
      </w:r>
    </w:p>
    <w:p w14:paraId="26200A44" w14:textId="398AA50D" w:rsidR="00384C39" w:rsidRDefault="00384C39" w:rsidP="006B7AB3">
      <w:pPr>
        <w:pStyle w:val="Default"/>
        <w:numPr>
          <w:ilvl w:val="1"/>
          <w:numId w:val="1"/>
        </w:numPr>
        <w:spacing w:after="27"/>
        <w:ind w:hanging="1157"/>
        <w:rPr>
          <w:sz w:val="23"/>
          <w:szCs w:val="23"/>
        </w:rPr>
      </w:pPr>
      <w:r>
        <w:rPr>
          <w:sz w:val="23"/>
          <w:szCs w:val="23"/>
        </w:rPr>
        <w:t xml:space="preserve">a) v případě vyhlášení karantény nad účastníky připravenými k odjezdu, po doložení této skutečnosti patřičným úřadem </w:t>
      </w:r>
    </w:p>
    <w:p w14:paraId="3636A9D8" w14:textId="77777777" w:rsidR="00384C39" w:rsidRDefault="00384C39" w:rsidP="006B7AB3">
      <w:pPr>
        <w:pStyle w:val="Default"/>
        <w:numPr>
          <w:ilvl w:val="1"/>
          <w:numId w:val="1"/>
        </w:numPr>
        <w:spacing w:after="27"/>
        <w:ind w:hanging="1157"/>
        <w:rPr>
          <w:sz w:val="23"/>
          <w:szCs w:val="23"/>
        </w:rPr>
      </w:pPr>
      <w:r>
        <w:rPr>
          <w:sz w:val="23"/>
          <w:szCs w:val="23"/>
        </w:rPr>
        <w:t xml:space="preserve">b) v případě hrubého porušení sjednaných podmínek jednou ze smluvních stran či v případě opakovaného porušení ubytovacího řádu objednatelem </w:t>
      </w:r>
    </w:p>
    <w:p w14:paraId="10E858E2" w14:textId="77777777" w:rsidR="00E16168" w:rsidRDefault="00E16168" w:rsidP="00E16168">
      <w:pPr>
        <w:pStyle w:val="Default"/>
        <w:jc w:val="center"/>
        <w:rPr>
          <w:b/>
          <w:bCs/>
          <w:sz w:val="23"/>
          <w:szCs w:val="23"/>
        </w:rPr>
      </w:pPr>
    </w:p>
    <w:p w14:paraId="17C85D0F" w14:textId="3CA69DCF" w:rsidR="00384C39" w:rsidRDefault="00384C39" w:rsidP="00E161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VI. Závěrečná ustanovení</w:t>
      </w:r>
    </w:p>
    <w:p w14:paraId="7CA6CC42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Tato smlouva je sepsána ve dvou vyhotoveních a každá ze stran obdrží jedno vyhotovení smlouvy. Veškeré změny či dodatky této smlouvy mohou být uzavřeny pouze písemně. </w:t>
      </w:r>
    </w:p>
    <w:p w14:paraId="25F6E894" w14:textId="5F00E185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 přečtení této smlouvy obě smluvní strany prohlašují, že obsah smlouvy odpovídá jejich svobodné a pravé vůli, se smlouvou se řádně seznámily a vzájemně projednaly, na důkaz čehož připojují své vlastnoruční podpisy. </w:t>
      </w:r>
    </w:p>
    <w:p w14:paraId="3FD8848E" w14:textId="77777777" w:rsidR="00E16168" w:rsidRDefault="00E16168" w:rsidP="00384C39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384C39" w14:paraId="4B277CA0" w14:textId="77777777" w:rsidTr="00E16168">
        <w:trPr>
          <w:trHeight w:val="385"/>
        </w:trPr>
        <w:tc>
          <w:tcPr>
            <w:tcW w:w="9889" w:type="dxa"/>
          </w:tcPr>
          <w:p w14:paraId="0C453F20" w14:textId="3B6C192A" w:rsidR="00384C39" w:rsidRDefault="00E16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Kostelec nad Ohří dne: 24. srpna 2020                 Litoměřice dne 24. srpna 2020</w:t>
            </w:r>
          </w:p>
          <w:p w14:paraId="7ED12054" w14:textId="076951BC" w:rsidR="00E16168" w:rsidRDefault="00384C3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Poskytovatel: </w:t>
            </w:r>
            <w:r w:rsidR="00E16168">
              <w:rPr>
                <w:sz w:val="23"/>
                <w:szCs w:val="23"/>
              </w:rPr>
              <w:t xml:space="preserve">  </w:t>
            </w:r>
            <w:proofErr w:type="gramEnd"/>
            <w:r w:rsidR="00E16168">
              <w:rPr>
                <w:sz w:val="23"/>
                <w:szCs w:val="23"/>
              </w:rPr>
              <w:t xml:space="preserve">                                                     Objednavatel: </w:t>
            </w:r>
          </w:p>
          <w:p w14:paraId="6E714979" w14:textId="77777777" w:rsidR="006B7AB3" w:rsidRDefault="006B7AB3">
            <w:pPr>
              <w:pStyle w:val="Default"/>
              <w:rPr>
                <w:sz w:val="23"/>
                <w:szCs w:val="23"/>
              </w:rPr>
            </w:pPr>
          </w:p>
          <w:p w14:paraId="2E5EE9BE" w14:textId="77777777" w:rsidR="00E16168" w:rsidRDefault="00E16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  <w:p w14:paraId="57935B6E" w14:textId="1CAF2A50" w:rsidR="00384C39" w:rsidRDefault="00E16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-------------------------------                                        ……………………………….                                                          </w:t>
            </w:r>
            <w:r w:rsidR="00384C39">
              <w:rPr>
                <w:sz w:val="23"/>
                <w:szCs w:val="23"/>
              </w:rPr>
              <w:t xml:space="preserve"> </w:t>
            </w:r>
          </w:p>
        </w:tc>
      </w:tr>
    </w:tbl>
    <w:p w14:paraId="44E4F505" w14:textId="77777777" w:rsidR="00D42693" w:rsidRDefault="00D42693"/>
    <w:sectPr w:rsidR="00D42693" w:rsidSect="005A6505">
      <w:pgSz w:w="11906" w:h="17338"/>
      <w:pgMar w:top="1980" w:right="831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247F"/>
    <w:multiLevelType w:val="hybridMultilevel"/>
    <w:tmpl w:val="B57E1B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D4E1B"/>
    <w:multiLevelType w:val="hybridMultilevel"/>
    <w:tmpl w:val="7290A2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DB8EEC4"/>
    <w:multiLevelType w:val="hybridMultilevel"/>
    <w:tmpl w:val="894F5F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39"/>
    <w:rsid w:val="00384C39"/>
    <w:rsid w:val="003D7F47"/>
    <w:rsid w:val="004838F0"/>
    <w:rsid w:val="004C5BD1"/>
    <w:rsid w:val="00512075"/>
    <w:rsid w:val="0059403A"/>
    <w:rsid w:val="006B7AB3"/>
    <w:rsid w:val="007479A9"/>
    <w:rsid w:val="00787447"/>
    <w:rsid w:val="00D42693"/>
    <w:rsid w:val="00E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B667"/>
  <w15:chartTrackingRefBased/>
  <w15:docId w15:val="{D2212951-2E05-4F1C-8B97-4B589EF9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4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161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42D927D000147B37CA1573955BD53" ma:contentTypeVersion="10" ma:contentTypeDescription="Vytvoří nový dokument" ma:contentTypeScope="" ma:versionID="d8e8eeecba6e83c41e8f68c28725534e">
  <xsd:schema xmlns:xsd="http://www.w3.org/2001/XMLSchema" xmlns:xs="http://www.w3.org/2001/XMLSchema" xmlns:p="http://schemas.microsoft.com/office/2006/metadata/properties" xmlns:ns3="5bf92ed6-af65-41b1-9d29-20d285573840" targetNamespace="http://schemas.microsoft.com/office/2006/metadata/properties" ma:root="true" ma:fieldsID="a864e47f3b30c0d6400c2d789aa9348a" ns3:_="">
    <xsd:import namespace="5bf92ed6-af65-41b1-9d29-20d285573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92ed6-af65-41b1-9d29-20d285573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39BF1-9F28-4B23-B197-B187DFB1F201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5bf92ed6-af65-41b1-9d29-20d28557384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0E44434-DA23-4FD1-84C0-DC49E5D02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F878B-09C4-4B4F-ADBA-78B50873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92ed6-af65-41b1-9d29-20d285573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Nykodymová</dc:creator>
  <cp:keywords/>
  <dc:description/>
  <cp:lastModifiedBy>Soňa Nykodymová</cp:lastModifiedBy>
  <cp:revision>5</cp:revision>
  <dcterms:created xsi:type="dcterms:W3CDTF">2020-09-24T15:42:00Z</dcterms:created>
  <dcterms:modified xsi:type="dcterms:W3CDTF">2020-09-29T05:39:00Z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0x01010000242D927D000147B37CA1573955BD53</vt:lpwstr>
  </property>
</Properties>
</file>