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3D5359">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6E11391E" w14:textId="77777777" w:rsidR="00B26892" w:rsidRPr="007D23E0"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w:t>
      </w:r>
      <w:proofErr w:type="gramStart"/>
      <w:r w:rsidRPr="007D23E0">
        <w:rPr>
          <w:rFonts w:ascii="Times New Roman" w:hAnsi="Times New Roman"/>
          <w:i w:val="0"/>
          <w:lang w:val="cs-CZ"/>
        </w:rPr>
        <w:t>zák.č.</w:t>
      </w:r>
      <w:proofErr w:type="gramEnd"/>
      <w:r w:rsidRPr="007D23E0">
        <w:rPr>
          <w:rFonts w:ascii="Times New Roman" w:hAnsi="Times New Roman"/>
          <w:i w:val="0"/>
          <w:lang w:val="cs-CZ"/>
        </w:rPr>
        <w:t xml:space="preserve">89/2012 Sb., občanský zákoník </w:t>
      </w:r>
      <w:r w:rsidR="007F6FDF"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46479CBC" w:rsidR="007F6FDF" w:rsidRPr="007D23E0" w:rsidRDefault="00AE5995" w:rsidP="007F6FDF">
      <w:pPr>
        <w:spacing w:line="100" w:lineRule="atLeast"/>
        <w:rPr>
          <w:sz w:val="24"/>
          <w:szCs w:val="24"/>
        </w:rPr>
      </w:pPr>
      <w:r>
        <w:rPr>
          <w:sz w:val="24"/>
          <w:szCs w:val="24"/>
        </w:rPr>
        <w:t>se sídlem</w:t>
      </w:r>
      <w:r w:rsidR="00BC5106">
        <w:rPr>
          <w:sz w:val="24"/>
          <w:szCs w:val="24"/>
        </w:rPr>
        <w:t>:</w:t>
      </w:r>
      <w:r w:rsidR="00BC5106">
        <w:rPr>
          <w:sz w:val="24"/>
          <w:szCs w:val="24"/>
        </w:rPr>
        <w:tab/>
      </w:r>
      <w:r w:rsidR="00BC5106">
        <w:rPr>
          <w:sz w:val="24"/>
          <w:szCs w:val="24"/>
        </w:rPr>
        <w:tab/>
      </w:r>
      <w:r w:rsidR="00BC5106">
        <w:rPr>
          <w:sz w:val="24"/>
          <w:szCs w:val="24"/>
        </w:rPr>
        <w:tab/>
      </w:r>
      <w:r w:rsidR="007F6FDF" w:rsidRPr="007D23E0">
        <w:rPr>
          <w:sz w:val="24"/>
          <w:szCs w:val="24"/>
        </w:rPr>
        <w:t xml:space="preserve">Podbabská 1589/1, 160 00 Praha 6 - Dejvice </w:t>
      </w:r>
    </w:p>
    <w:p w14:paraId="190324F5" w14:textId="47A8883F" w:rsidR="007F6FDF" w:rsidRPr="007D23E0" w:rsidRDefault="007F6FDF" w:rsidP="007F6FDF">
      <w:pPr>
        <w:spacing w:line="100" w:lineRule="atLeast"/>
        <w:rPr>
          <w:sz w:val="24"/>
          <w:szCs w:val="24"/>
        </w:rPr>
      </w:pPr>
      <w:r w:rsidRPr="007D23E0">
        <w:rPr>
          <w:sz w:val="24"/>
          <w:szCs w:val="24"/>
        </w:rPr>
        <w:t>Zapsan</w:t>
      </w:r>
      <w:r w:rsidR="00AE5995">
        <w:rPr>
          <w:sz w:val="24"/>
          <w:szCs w:val="24"/>
        </w:rPr>
        <w:t>á</w:t>
      </w:r>
      <w:r w:rsidR="00BC5106">
        <w:rPr>
          <w:sz w:val="24"/>
          <w:szCs w:val="24"/>
        </w:rPr>
        <w:t>:</w:t>
      </w:r>
      <w:r w:rsidR="00BC5106">
        <w:rPr>
          <w:sz w:val="24"/>
          <w:szCs w:val="24"/>
        </w:rPr>
        <w:tab/>
      </w:r>
      <w:r w:rsidR="00BC5106">
        <w:rPr>
          <w:sz w:val="24"/>
          <w:szCs w:val="24"/>
        </w:rPr>
        <w:tab/>
      </w:r>
      <w:r w:rsidR="00BC5106">
        <w:rPr>
          <w:sz w:val="24"/>
          <w:szCs w:val="24"/>
        </w:rPr>
        <w:tab/>
      </w:r>
      <w:r w:rsidR="00AE5995">
        <w:rPr>
          <w:sz w:val="24"/>
          <w:szCs w:val="24"/>
        </w:rPr>
        <w:t>v</w:t>
      </w:r>
      <w:r w:rsidR="00B42E78">
        <w:rPr>
          <w:sz w:val="24"/>
          <w:szCs w:val="24"/>
        </w:rPr>
        <w:t> obchodním rejstříku</w:t>
      </w:r>
      <w:r w:rsidRPr="007D23E0">
        <w:rPr>
          <w:sz w:val="24"/>
          <w:szCs w:val="24"/>
        </w:rPr>
        <w:t xml:space="preserve"> u Městského soudu v Praze pod </w:t>
      </w:r>
      <w:proofErr w:type="spellStart"/>
      <w:r w:rsidRPr="007D23E0">
        <w:rPr>
          <w:sz w:val="24"/>
          <w:szCs w:val="24"/>
        </w:rPr>
        <w:t>sp</w:t>
      </w:r>
      <w:proofErr w:type="spellEnd"/>
      <w:r w:rsidRPr="007D23E0">
        <w:rPr>
          <w:sz w:val="24"/>
          <w:szCs w:val="24"/>
        </w:rPr>
        <w:t xml:space="preserve">. zn. </w:t>
      </w:r>
      <w:proofErr w:type="spellStart"/>
      <w:r w:rsidRPr="007D23E0">
        <w:rPr>
          <w:sz w:val="24"/>
          <w:szCs w:val="24"/>
        </w:rPr>
        <w:t>P</w:t>
      </w:r>
      <w:r w:rsidR="0006785F">
        <w:rPr>
          <w:sz w:val="24"/>
          <w:szCs w:val="24"/>
        </w:rPr>
        <w:t>r</w:t>
      </w:r>
      <w:proofErr w:type="spellEnd"/>
      <w:r w:rsidR="00B84BD7">
        <w:rPr>
          <w:sz w:val="24"/>
          <w:szCs w:val="24"/>
        </w:rPr>
        <w:t xml:space="preserve"> </w:t>
      </w:r>
      <w:r w:rsidRPr="007D23E0">
        <w:rPr>
          <w:sz w:val="24"/>
          <w:szCs w:val="24"/>
        </w:rPr>
        <w:t>1342</w:t>
      </w:r>
    </w:p>
    <w:p w14:paraId="28AD975C" w14:textId="0C64C3B4" w:rsidR="007F6FDF" w:rsidRPr="007D23E0" w:rsidRDefault="00B42E78" w:rsidP="007F6FDF">
      <w:pPr>
        <w:spacing w:line="100" w:lineRule="atLeast"/>
        <w:rPr>
          <w:sz w:val="24"/>
          <w:szCs w:val="24"/>
        </w:rPr>
      </w:pPr>
      <w:r>
        <w:rPr>
          <w:sz w:val="24"/>
          <w:szCs w:val="24"/>
        </w:rPr>
        <w:t>Zastoupen</w:t>
      </w:r>
      <w:r w:rsidR="00AE5995">
        <w:rPr>
          <w:sz w:val="24"/>
          <w:szCs w:val="24"/>
        </w:rPr>
        <w:t>á</w:t>
      </w:r>
      <w:r w:rsidR="00BC5106">
        <w:rPr>
          <w:sz w:val="24"/>
          <w:szCs w:val="24"/>
        </w:rPr>
        <w:t>:</w:t>
      </w:r>
      <w:r w:rsidR="00BC5106">
        <w:rPr>
          <w:sz w:val="24"/>
          <w:szCs w:val="24"/>
        </w:rPr>
        <w:tab/>
      </w:r>
      <w:r w:rsidR="00BC5106">
        <w:rPr>
          <w:sz w:val="24"/>
          <w:szCs w:val="24"/>
        </w:rPr>
        <w:tab/>
      </w:r>
      <w:r w:rsidR="00BC5106">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3AA57948" w:rsidR="007F6FDF" w:rsidRPr="007D23E0" w:rsidRDefault="007F6FDF" w:rsidP="007F6FDF">
      <w:pPr>
        <w:spacing w:line="100" w:lineRule="atLeast"/>
        <w:jc w:val="both"/>
        <w:rPr>
          <w:sz w:val="24"/>
          <w:szCs w:val="24"/>
        </w:rPr>
      </w:pPr>
      <w:r w:rsidRPr="007D23E0">
        <w:rPr>
          <w:sz w:val="24"/>
          <w:szCs w:val="24"/>
        </w:rPr>
        <w:t>IČO:</w:t>
      </w:r>
      <w:r w:rsidR="00BC5106">
        <w:rPr>
          <w:sz w:val="24"/>
          <w:szCs w:val="24"/>
        </w:rPr>
        <w:tab/>
      </w:r>
      <w:r w:rsidR="00BC5106">
        <w:rPr>
          <w:sz w:val="24"/>
          <w:szCs w:val="24"/>
        </w:rPr>
        <w:tab/>
      </w:r>
      <w:r w:rsidR="00BC5106">
        <w:rPr>
          <w:sz w:val="24"/>
          <w:szCs w:val="24"/>
        </w:rPr>
        <w:tab/>
      </w:r>
      <w:r w:rsidR="00BC5106">
        <w:rPr>
          <w:sz w:val="24"/>
          <w:szCs w:val="24"/>
        </w:rPr>
        <w:tab/>
      </w:r>
      <w:r w:rsidR="00BC5106" w:rsidRPr="007D23E0">
        <w:rPr>
          <w:sz w:val="24"/>
          <w:szCs w:val="24"/>
        </w:rPr>
        <w:t xml:space="preserve"> </w:t>
      </w:r>
      <w:r w:rsidRPr="007D23E0">
        <w:rPr>
          <w:sz w:val="24"/>
          <w:szCs w:val="24"/>
        </w:rPr>
        <w:t>60460580</w:t>
      </w:r>
    </w:p>
    <w:p w14:paraId="2483FE26" w14:textId="011297DC" w:rsidR="007F6FDF" w:rsidRPr="007D23E0" w:rsidRDefault="007F6FDF" w:rsidP="007F6FDF">
      <w:pPr>
        <w:spacing w:line="100" w:lineRule="atLeast"/>
        <w:rPr>
          <w:sz w:val="24"/>
          <w:szCs w:val="24"/>
        </w:rPr>
      </w:pPr>
      <w:r w:rsidRPr="007D23E0">
        <w:rPr>
          <w:sz w:val="24"/>
          <w:szCs w:val="24"/>
        </w:rPr>
        <w:t>DIČ:</w:t>
      </w:r>
      <w:r w:rsidRPr="007D23E0">
        <w:rPr>
          <w:sz w:val="24"/>
          <w:szCs w:val="24"/>
        </w:rPr>
        <w:tab/>
      </w:r>
      <w:r w:rsidR="00BC5106">
        <w:rPr>
          <w:sz w:val="24"/>
          <w:szCs w:val="24"/>
        </w:rPr>
        <w:tab/>
      </w:r>
      <w:r w:rsidR="00BC5106">
        <w:rPr>
          <w:sz w:val="24"/>
          <w:szCs w:val="24"/>
        </w:rPr>
        <w:tab/>
      </w:r>
      <w:r w:rsidR="00BC5106">
        <w:rPr>
          <w:sz w:val="24"/>
          <w:szCs w:val="24"/>
        </w:rPr>
        <w:tab/>
      </w:r>
      <w:r w:rsidRPr="007D23E0">
        <w:rPr>
          <w:sz w:val="24"/>
          <w:szCs w:val="24"/>
        </w:rPr>
        <w:t>CZ60460580</w:t>
      </w:r>
    </w:p>
    <w:p w14:paraId="76B9CF51" w14:textId="41588499"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BC5106">
        <w:rPr>
          <w:sz w:val="24"/>
          <w:szCs w:val="24"/>
        </w:rPr>
        <w:tab/>
      </w:r>
      <w:r w:rsidR="00AE5995">
        <w:rPr>
          <w:sz w:val="24"/>
          <w:szCs w:val="24"/>
        </w:rPr>
        <w:t>d</w:t>
      </w:r>
      <w:r w:rsidRPr="007D23E0">
        <w:rPr>
          <w:sz w:val="24"/>
          <w:szCs w:val="24"/>
        </w:rPr>
        <w:t>ugmkm6</w:t>
      </w:r>
    </w:p>
    <w:p w14:paraId="51535C9F" w14:textId="379EA56D"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BC5106">
        <w:rPr>
          <w:sz w:val="24"/>
          <w:szCs w:val="24"/>
        </w:rPr>
        <w:tab/>
      </w:r>
      <w:r w:rsidR="00B0381C">
        <w:rPr>
          <w:sz w:val="24"/>
          <w:szCs w:val="24"/>
        </w:rPr>
        <w:t>XXXX</w:t>
      </w:r>
      <w:r w:rsidRPr="007D23E0">
        <w:rPr>
          <w:sz w:val="24"/>
          <w:szCs w:val="24"/>
        </w:rPr>
        <w:t xml:space="preserve"> </w:t>
      </w:r>
    </w:p>
    <w:p w14:paraId="061525E5" w14:textId="0B552930"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BC5106">
        <w:rPr>
          <w:sz w:val="24"/>
          <w:szCs w:val="24"/>
        </w:rPr>
        <w:tab/>
      </w:r>
      <w:r w:rsidR="00B0381C">
        <w:rPr>
          <w:sz w:val="24"/>
          <w:szCs w:val="24"/>
        </w:rPr>
        <w:t>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EE5994">
      <w:pPr>
        <w:pStyle w:val="Odstavecseseznamem"/>
        <w:numPr>
          <w:ilvl w:val="0"/>
          <w:numId w:val="13"/>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442803E3" w14:textId="51EAC86F" w:rsidR="007F6FDF" w:rsidRPr="004619B5" w:rsidRDefault="007F6FDF" w:rsidP="00EE5994">
      <w:pPr>
        <w:pStyle w:val="Odstavecseseznamem"/>
        <w:numPr>
          <w:ilvl w:val="0"/>
          <w:numId w:val="13"/>
        </w:numPr>
        <w:suppressAutoHyphens/>
        <w:spacing w:line="100" w:lineRule="atLeast"/>
        <w:ind w:left="426" w:hanging="284"/>
        <w:contextualSpacing/>
        <w:rPr>
          <w:i/>
          <w:sz w:val="24"/>
          <w:szCs w:val="24"/>
          <w:lang w:eastAsia="zh-CN"/>
        </w:rPr>
      </w:pPr>
      <w:r w:rsidRPr="004619B5">
        <w:rPr>
          <w:sz w:val="24"/>
          <w:szCs w:val="24"/>
        </w:rPr>
        <w:t>ve věcech technických:</w:t>
      </w:r>
      <w:r w:rsidRPr="004619B5">
        <w:rPr>
          <w:sz w:val="24"/>
          <w:szCs w:val="24"/>
        </w:rPr>
        <w:tab/>
      </w:r>
      <w:r w:rsidR="00B0381C">
        <w:rPr>
          <w:sz w:val="24"/>
          <w:szCs w:val="24"/>
        </w:rPr>
        <w:t>XXXX</w:t>
      </w:r>
    </w:p>
    <w:p w14:paraId="0689D318" w14:textId="77777777" w:rsidR="00BC5106" w:rsidRDefault="00BC5106" w:rsidP="007F6FDF">
      <w:pPr>
        <w:suppressAutoHyphens/>
        <w:spacing w:line="100" w:lineRule="atLeast"/>
        <w:rPr>
          <w:sz w:val="24"/>
          <w:szCs w:val="24"/>
          <w:lang w:eastAsia="zh-CN"/>
        </w:rPr>
      </w:pPr>
    </w:p>
    <w:p w14:paraId="4E29E6FE" w14:textId="76B6C666" w:rsidR="007F6FDF"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BC5106">
        <w:rPr>
          <w:sz w:val="24"/>
          <w:szCs w:val="24"/>
          <w:lang w:eastAsia="zh-CN"/>
        </w:rPr>
        <w:t>“)</w:t>
      </w:r>
    </w:p>
    <w:p w14:paraId="29ECA65B" w14:textId="77777777" w:rsidR="00BC5106" w:rsidRDefault="00BC5106" w:rsidP="007F6FDF">
      <w:pPr>
        <w:suppressAutoHyphens/>
        <w:spacing w:line="100" w:lineRule="atLeast"/>
        <w:rPr>
          <w:sz w:val="24"/>
          <w:szCs w:val="24"/>
          <w:lang w:eastAsia="zh-CN"/>
        </w:rPr>
      </w:pPr>
    </w:p>
    <w:p w14:paraId="5CE632FC" w14:textId="063ED82C" w:rsidR="00BC5106" w:rsidRPr="007D23E0" w:rsidRDefault="00BC5106" w:rsidP="007F6FDF">
      <w:pPr>
        <w:suppressAutoHyphens/>
        <w:spacing w:line="100" w:lineRule="atLeast"/>
        <w:rPr>
          <w:sz w:val="24"/>
          <w:szCs w:val="24"/>
          <w:lang w:eastAsia="zh-CN"/>
        </w:rPr>
      </w:pPr>
      <w:r>
        <w:rPr>
          <w:sz w:val="24"/>
          <w:szCs w:val="24"/>
          <w:lang w:eastAsia="zh-CN"/>
        </w:rPr>
        <w:t>a</w:t>
      </w:r>
    </w:p>
    <w:p w14:paraId="388F7BB6" w14:textId="77777777" w:rsidR="007F6FDF" w:rsidRPr="007D23E0" w:rsidRDefault="007F6FDF" w:rsidP="007F6FDF">
      <w:pPr>
        <w:spacing w:line="100" w:lineRule="atLeast"/>
        <w:rPr>
          <w:sz w:val="24"/>
          <w:szCs w:val="24"/>
        </w:rPr>
      </w:pPr>
    </w:p>
    <w:p w14:paraId="2CB7B308" w14:textId="41ABCAB3" w:rsidR="0040303C" w:rsidRPr="00DF77F8" w:rsidRDefault="0040303C" w:rsidP="0040303C">
      <w:pPr>
        <w:spacing w:line="100" w:lineRule="atLeast"/>
        <w:rPr>
          <w:sz w:val="24"/>
          <w:szCs w:val="24"/>
        </w:rPr>
      </w:pPr>
      <w:r w:rsidRPr="00DF77F8">
        <w:rPr>
          <w:b/>
          <w:sz w:val="24"/>
          <w:szCs w:val="24"/>
        </w:rPr>
        <w:t xml:space="preserve">DPU </w:t>
      </w:r>
      <w:r w:rsidR="00BC5106">
        <w:rPr>
          <w:b/>
          <w:sz w:val="24"/>
          <w:szCs w:val="24"/>
        </w:rPr>
        <w:t>REVIT</w:t>
      </w:r>
      <w:r w:rsidRPr="00DF77F8">
        <w:rPr>
          <w:b/>
          <w:sz w:val="24"/>
          <w:szCs w:val="24"/>
        </w:rPr>
        <w:t xml:space="preserve"> s.r.o.</w:t>
      </w:r>
    </w:p>
    <w:p w14:paraId="1E5C0476" w14:textId="175D2EF0" w:rsidR="0040303C" w:rsidRPr="00DF77F8" w:rsidRDefault="0040303C" w:rsidP="0040303C">
      <w:pPr>
        <w:spacing w:line="100" w:lineRule="atLeast"/>
        <w:rPr>
          <w:sz w:val="24"/>
          <w:szCs w:val="24"/>
        </w:rPr>
      </w:pPr>
      <w:r w:rsidRPr="00DF77F8">
        <w:rPr>
          <w:sz w:val="24"/>
          <w:szCs w:val="24"/>
        </w:rPr>
        <w:t>se sídlem:</w:t>
      </w:r>
      <w:r w:rsidRPr="00DF77F8">
        <w:rPr>
          <w:sz w:val="24"/>
          <w:szCs w:val="24"/>
        </w:rPr>
        <w:tab/>
      </w:r>
      <w:r w:rsidRPr="00DF77F8">
        <w:rPr>
          <w:sz w:val="24"/>
          <w:szCs w:val="24"/>
        </w:rPr>
        <w:tab/>
      </w:r>
      <w:r w:rsidRPr="00DF77F8">
        <w:rPr>
          <w:sz w:val="24"/>
          <w:szCs w:val="24"/>
        </w:rPr>
        <w:tab/>
      </w:r>
      <w:r w:rsidR="00CC269E">
        <w:rPr>
          <w:sz w:val="24"/>
          <w:szCs w:val="24"/>
        </w:rPr>
        <w:t>Běchovická 701/26, 100 00 Praha 10 - Strašnice</w:t>
      </w:r>
    </w:p>
    <w:p w14:paraId="4B23F271" w14:textId="0A744A43" w:rsidR="0040303C" w:rsidRPr="00DF77F8" w:rsidRDefault="0040303C" w:rsidP="0040303C">
      <w:pPr>
        <w:spacing w:line="100" w:lineRule="atLeast"/>
        <w:ind w:left="2127" w:hanging="2127"/>
        <w:rPr>
          <w:sz w:val="24"/>
          <w:szCs w:val="24"/>
        </w:rPr>
      </w:pPr>
      <w:r w:rsidRPr="00DF77F8">
        <w:rPr>
          <w:sz w:val="24"/>
          <w:szCs w:val="24"/>
        </w:rPr>
        <w:t>Zapsaná/ý:</w:t>
      </w:r>
      <w:r w:rsidRPr="00DF77F8">
        <w:rPr>
          <w:sz w:val="24"/>
          <w:szCs w:val="24"/>
        </w:rPr>
        <w:tab/>
      </w:r>
      <w:r w:rsidRPr="00DF77F8">
        <w:rPr>
          <w:sz w:val="24"/>
          <w:szCs w:val="24"/>
        </w:rPr>
        <w:tab/>
      </w:r>
      <w:r w:rsidRPr="00DF77F8">
        <w:rPr>
          <w:sz w:val="24"/>
          <w:szCs w:val="24"/>
        </w:rPr>
        <w:tab/>
        <w:t>v</w:t>
      </w:r>
      <w:r w:rsidR="00BC5106">
        <w:rPr>
          <w:sz w:val="24"/>
          <w:szCs w:val="24"/>
        </w:rPr>
        <w:t> obchodním rejstříku</w:t>
      </w:r>
      <w:r w:rsidRPr="00DF77F8">
        <w:rPr>
          <w:sz w:val="24"/>
          <w:szCs w:val="24"/>
        </w:rPr>
        <w:t xml:space="preserve"> u Městského soudu v Praze, oddíl C, vložka 202541</w:t>
      </w:r>
    </w:p>
    <w:p w14:paraId="3D18AF25" w14:textId="0C46C2F4" w:rsidR="0040303C" w:rsidRDefault="0040303C" w:rsidP="0040303C">
      <w:pPr>
        <w:spacing w:line="100" w:lineRule="atLeast"/>
        <w:rPr>
          <w:sz w:val="24"/>
          <w:szCs w:val="24"/>
        </w:rPr>
      </w:pPr>
      <w:r w:rsidRPr="00DF77F8">
        <w:rPr>
          <w:sz w:val="24"/>
          <w:szCs w:val="24"/>
        </w:rPr>
        <w:t>Zastoupená/ý:</w:t>
      </w:r>
      <w:r w:rsidRPr="00DF77F8">
        <w:rPr>
          <w:sz w:val="24"/>
          <w:szCs w:val="24"/>
        </w:rPr>
        <w:tab/>
      </w:r>
      <w:r w:rsidRPr="00DF77F8">
        <w:rPr>
          <w:sz w:val="24"/>
          <w:szCs w:val="24"/>
        </w:rPr>
        <w:tab/>
        <w:t xml:space="preserve">            </w:t>
      </w:r>
      <w:r w:rsidR="00B0381C">
        <w:rPr>
          <w:sz w:val="24"/>
          <w:szCs w:val="24"/>
        </w:rPr>
        <w:t>XXXX</w:t>
      </w:r>
      <w:r w:rsidRPr="00DF77F8">
        <w:rPr>
          <w:sz w:val="24"/>
          <w:szCs w:val="24"/>
        </w:rPr>
        <w:t>, jednatel</w:t>
      </w:r>
      <w:r w:rsidR="00BC5106">
        <w:rPr>
          <w:sz w:val="24"/>
          <w:szCs w:val="24"/>
        </w:rPr>
        <w:t>em</w:t>
      </w:r>
    </w:p>
    <w:p w14:paraId="7703ECF7" w14:textId="77777777" w:rsidR="0040303C" w:rsidRPr="00DF77F8" w:rsidRDefault="0040303C" w:rsidP="0040303C">
      <w:pPr>
        <w:spacing w:line="100" w:lineRule="atLeast"/>
        <w:rPr>
          <w:sz w:val="24"/>
          <w:szCs w:val="24"/>
        </w:rPr>
      </w:pPr>
      <w:r w:rsidRPr="00DF77F8">
        <w:rPr>
          <w:sz w:val="24"/>
          <w:szCs w:val="24"/>
        </w:rPr>
        <w:t>IČO:</w:t>
      </w:r>
      <w:r w:rsidRPr="00DF77F8">
        <w:rPr>
          <w:sz w:val="24"/>
          <w:szCs w:val="24"/>
        </w:rPr>
        <w:tab/>
      </w:r>
      <w:r w:rsidRPr="00DF77F8">
        <w:rPr>
          <w:sz w:val="24"/>
          <w:szCs w:val="24"/>
        </w:rPr>
        <w:tab/>
      </w:r>
      <w:r w:rsidRPr="00DF77F8">
        <w:rPr>
          <w:sz w:val="24"/>
          <w:szCs w:val="24"/>
        </w:rPr>
        <w:tab/>
      </w:r>
      <w:r w:rsidRPr="00DF77F8">
        <w:rPr>
          <w:sz w:val="24"/>
          <w:szCs w:val="24"/>
        </w:rPr>
        <w:tab/>
        <w:t>28711335</w:t>
      </w:r>
    </w:p>
    <w:p w14:paraId="6CA6A75B" w14:textId="77777777" w:rsidR="0040303C" w:rsidRPr="00DF77F8" w:rsidRDefault="0040303C" w:rsidP="0040303C">
      <w:pPr>
        <w:spacing w:line="100" w:lineRule="atLeast"/>
        <w:rPr>
          <w:sz w:val="24"/>
          <w:szCs w:val="24"/>
        </w:rPr>
      </w:pPr>
      <w:r w:rsidRPr="00DF77F8">
        <w:rPr>
          <w:sz w:val="24"/>
          <w:szCs w:val="24"/>
        </w:rPr>
        <w:t xml:space="preserve">DIČ: </w:t>
      </w:r>
      <w:r w:rsidRPr="00DF77F8">
        <w:rPr>
          <w:sz w:val="24"/>
          <w:szCs w:val="24"/>
        </w:rPr>
        <w:tab/>
      </w:r>
      <w:r w:rsidRPr="00DF77F8">
        <w:rPr>
          <w:sz w:val="24"/>
          <w:szCs w:val="24"/>
        </w:rPr>
        <w:tab/>
      </w:r>
      <w:r w:rsidRPr="00DF77F8">
        <w:rPr>
          <w:sz w:val="24"/>
          <w:szCs w:val="24"/>
        </w:rPr>
        <w:tab/>
      </w:r>
      <w:r w:rsidRPr="00DF77F8">
        <w:rPr>
          <w:sz w:val="24"/>
          <w:szCs w:val="24"/>
        </w:rPr>
        <w:tab/>
        <w:t>CZ28711335</w:t>
      </w:r>
    </w:p>
    <w:p w14:paraId="506F2FFD" w14:textId="77777777" w:rsidR="0040303C" w:rsidRPr="00DF77F8" w:rsidRDefault="0040303C" w:rsidP="0040303C">
      <w:pPr>
        <w:spacing w:line="100" w:lineRule="atLeast"/>
        <w:rPr>
          <w:sz w:val="24"/>
          <w:szCs w:val="24"/>
        </w:rPr>
      </w:pPr>
      <w:r w:rsidRPr="00DF77F8">
        <w:rPr>
          <w:sz w:val="24"/>
          <w:szCs w:val="24"/>
        </w:rPr>
        <w:t>ID datové schránky:</w:t>
      </w:r>
      <w:r w:rsidRPr="00DF77F8">
        <w:rPr>
          <w:sz w:val="24"/>
          <w:szCs w:val="24"/>
        </w:rPr>
        <w:tab/>
      </w:r>
      <w:r w:rsidRPr="00DF77F8">
        <w:rPr>
          <w:sz w:val="24"/>
          <w:szCs w:val="24"/>
        </w:rPr>
        <w:tab/>
        <w:t>cere6c9</w:t>
      </w:r>
    </w:p>
    <w:p w14:paraId="5490E655" w14:textId="5628DEFB" w:rsidR="0040303C" w:rsidRPr="00DF77F8" w:rsidRDefault="0040303C" w:rsidP="0040303C">
      <w:pPr>
        <w:spacing w:line="100" w:lineRule="atLeast"/>
        <w:rPr>
          <w:sz w:val="24"/>
          <w:szCs w:val="24"/>
        </w:rPr>
      </w:pPr>
      <w:r w:rsidRPr="00DF77F8">
        <w:rPr>
          <w:sz w:val="24"/>
          <w:szCs w:val="24"/>
        </w:rPr>
        <w:t>Bankovní spojení:</w:t>
      </w:r>
      <w:r w:rsidRPr="00DF77F8">
        <w:rPr>
          <w:sz w:val="24"/>
          <w:szCs w:val="24"/>
        </w:rPr>
        <w:tab/>
      </w:r>
      <w:r w:rsidRPr="00DF77F8">
        <w:rPr>
          <w:sz w:val="24"/>
          <w:szCs w:val="24"/>
        </w:rPr>
        <w:tab/>
      </w:r>
      <w:r w:rsidR="00B0381C">
        <w:rPr>
          <w:sz w:val="24"/>
          <w:szCs w:val="24"/>
        </w:rPr>
        <w:t>XXXX</w:t>
      </w:r>
    </w:p>
    <w:p w14:paraId="55E13A85" w14:textId="6DB986EE" w:rsidR="0040303C" w:rsidRPr="00DF77F8" w:rsidRDefault="0040303C" w:rsidP="0040303C">
      <w:pPr>
        <w:spacing w:line="100" w:lineRule="atLeast"/>
        <w:rPr>
          <w:sz w:val="24"/>
          <w:szCs w:val="24"/>
        </w:rPr>
      </w:pPr>
      <w:r w:rsidRPr="00DF77F8">
        <w:rPr>
          <w:sz w:val="24"/>
          <w:szCs w:val="24"/>
        </w:rPr>
        <w:t>Číslo účtu:</w:t>
      </w:r>
      <w:r w:rsidRPr="00DF77F8">
        <w:rPr>
          <w:sz w:val="24"/>
          <w:szCs w:val="24"/>
        </w:rPr>
        <w:tab/>
      </w:r>
      <w:r w:rsidRPr="00DF77F8">
        <w:rPr>
          <w:sz w:val="24"/>
          <w:szCs w:val="24"/>
        </w:rPr>
        <w:tab/>
      </w:r>
      <w:r w:rsidRPr="00DF77F8">
        <w:rPr>
          <w:sz w:val="24"/>
          <w:szCs w:val="24"/>
        </w:rPr>
        <w:tab/>
      </w:r>
      <w:r w:rsidR="00B0381C">
        <w:rPr>
          <w:sz w:val="24"/>
          <w:szCs w:val="24"/>
        </w:rPr>
        <w:t>XXXX</w:t>
      </w:r>
    </w:p>
    <w:p w14:paraId="3C8EF2E2" w14:textId="77777777" w:rsidR="0040303C" w:rsidRPr="00DF77F8" w:rsidRDefault="0040303C" w:rsidP="0040303C">
      <w:pPr>
        <w:spacing w:line="100" w:lineRule="atLeast"/>
        <w:jc w:val="both"/>
        <w:rPr>
          <w:sz w:val="24"/>
          <w:szCs w:val="24"/>
        </w:rPr>
      </w:pPr>
      <w:r w:rsidRPr="00DF77F8">
        <w:rPr>
          <w:sz w:val="24"/>
          <w:szCs w:val="24"/>
        </w:rPr>
        <w:t>Oprávněn jednat:</w:t>
      </w:r>
      <w:r w:rsidRPr="00DF77F8">
        <w:rPr>
          <w:sz w:val="24"/>
          <w:szCs w:val="24"/>
        </w:rPr>
        <w:tab/>
      </w:r>
    </w:p>
    <w:p w14:paraId="53089786" w14:textId="36F31ED9" w:rsidR="0040303C" w:rsidRPr="00DF77F8" w:rsidRDefault="0040303C" w:rsidP="0040303C">
      <w:pPr>
        <w:pStyle w:val="Odstavecseseznamem"/>
        <w:numPr>
          <w:ilvl w:val="0"/>
          <w:numId w:val="13"/>
        </w:numPr>
        <w:spacing w:line="100" w:lineRule="atLeast"/>
        <w:contextualSpacing/>
        <w:jc w:val="both"/>
        <w:rPr>
          <w:sz w:val="24"/>
          <w:szCs w:val="24"/>
        </w:rPr>
      </w:pPr>
      <w:r w:rsidRPr="00DF77F8">
        <w:rPr>
          <w:sz w:val="24"/>
          <w:szCs w:val="24"/>
        </w:rPr>
        <w:t>ve věcech smluvních:</w:t>
      </w:r>
      <w:r w:rsidRPr="00DF77F8">
        <w:rPr>
          <w:sz w:val="24"/>
          <w:szCs w:val="24"/>
        </w:rPr>
        <w:tab/>
      </w:r>
      <w:r w:rsidR="00B0381C">
        <w:rPr>
          <w:sz w:val="24"/>
          <w:szCs w:val="24"/>
        </w:rPr>
        <w:t>XXXX</w:t>
      </w:r>
      <w:r w:rsidRPr="00DF77F8">
        <w:rPr>
          <w:sz w:val="24"/>
          <w:szCs w:val="24"/>
        </w:rPr>
        <w:tab/>
      </w:r>
    </w:p>
    <w:p w14:paraId="0BA9DE34" w14:textId="4B328C39" w:rsidR="0040303C" w:rsidRPr="00DF77F8" w:rsidRDefault="0040303C" w:rsidP="0040303C">
      <w:pPr>
        <w:pStyle w:val="Odstavecseseznamem"/>
        <w:numPr>
          <w:ilvl w:val="0"/>
          <w:numId w:val="13"/>
        </w:numPr>
        <w:spacing w:line="100" w:lineRule="atLeast"/>
        <w:contextualSpacing/>
        <w:rPr>
          <w:sz w:val="24"/>
          <w:szCs w:val="24"/>
        </w:rPr>
      </w:pPr>
      <w:r w:rsidRPr="00DF77F8">
        <w:rPr>
          <w:sz w:val="24"/>
          <w:szCs w:val="24"/>
        </w:rPr>
        <w:t>ve věcech technických:</w:t>
      </w:r>
      <w:r w:rsidRPr="00DF77F8">
        <w:rPr>
          <w:sz w:val="24"/>
          <w:szCs w:val="24"/>
        </w:rPr>
        <w:tab/>
      </w:r>
      <w:r w:rsidR="00B0381C">
        <w:rPr>
          <w:sz w:val="24"/>
          <w:szCs w:val="24"/>
        </w:rPr>
        <w:t>XXXX</w:t>
      </w:r>
    </w:p>
    <w:p w14:paraId="2C03A94C" w14:textId="77777777" w:rsidR="007F6FDF" w:rsidRPr="007D23E0" w:rsidRDefault="007F6FDF" w:rsidP="007F6FDF">
      <w:pPr>
        <w:suppressAutoHyphens/>
        <w:spacing w:line="100" w:lineRule="atLeast"/>
        <w:rPr>
          <w:sz w:val="24"/>
          <w:szCs w:val="24"/>
          <w:lang w:eastAsia="zh-CN"/>
        </w:rPr>
      </w:pPr>
    </w:p>
    <w:p w14:paraId="23829557" w14:textId="109E6886"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BC5106">
        <w:rPr>
          <w:sz w:val="24"/>
          <w:szCs w:val="24"/>
          <w:lang w:eastAsia="zh-CN"/>
        </w:rPr>
        <w:t>, společné též „smluvní strany“</w:t>
      </w:r>
      <w:r w:rsidRPr="007D23E0">
        <w:rPr>
          <w:sz w:val="24"/>
          <w:szCs w:val="24"/>
          <w:lang w:eastAsia="zh-CN"/>
        </w:rPr>
        <w:t>).</w:t>
      </w:r>
      <w:r w:rsidR="005F1391">
        <w:rPr>
          <w:sz w:val="24"/>
          <w:szCs w:val="24"/>
          <w:lang w:eastAsia="zh-CN"/>
        </w:rPr>
        <w:t xml:space="preserve"> </w:t>
      </w:r>
    </w:p>
    <w:p w14:paraId="3BB8D973" w14:textId="77777777" w:rsidR="00A35C8B" w:rsidRDefault="00A35C8B" w:rsidP="00B44B2F">
      <w:pPr>
        <w:ind w:left="-284"/>
        <w:jc w:val="both"/>
        <w:rPr>
          <w:sz w:val="24"/>
        </w:rPr>
      </w:pPr>
    </w:p>
    <w:p w14:paraId="281C94A7" w14:textId="77777777" w:rsidR="00BC5106" w:rsidRPr="00C43B98" w:rsidRDefault="00BC5106" w:rsidP="00B44B2F">
      <w:pPr>
        <w:ind w:left="-284"/>
        <w:jc w:val="both"/>
        <w:rPr>
          <w:sz w:val="24"/>
        </w:rPr>
      </w:pPr>
    </w:p>
    <w:p w14:paraId="3D7AEA8B" w14:textId="77777777" w:rsidR="00B44B2F" w:rsidRPr="00C43B98" w:rsidRDefault="00B44B2F"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51CAB8E2" w:rsidR="00AE5995" w:rsidRDefault="00AE5995" w:rsidP="008A323C">
      <w:pPr>
        <w:spacing w:before="120"/>
        <w:ind w:left="284"/>
        <w:jc w:val="both"/>
        <w:rPr>
          <w:sz w:val="24"/>
          <w:szCs w:val="24"/>
        </w:rPr>
      </w:pPr>
      <w:r>
        <w:rPr>
          <w:sz w:val="24"/>
          <w:szCs w:val="24"/>
        </w:rPr>
        <w:t>Předmětem této smlouvy je závazek zhotovitele provést pro objednatele řádně a včas, na svůj náklad a nebezpečí dílo specifikované v čl. II této smlouvy za podmínek touto smlouvou stanovených a závazek objednatele dílo převzít a zaplatit sjednanou cenu.</w:t>
      </w:r>
    </w:p>
    <w:p w14:paraId="294B6971" w14:textId="77777777" w:rsidR="004D4DDC" w:rsidRDefault="004D4DDC" w:rsidP="007A16CB">
      <w:pPr>
        <w:spacing w:before="120"/>
        <w:jc w:val="both"/>
        <w:rPr>
          <w:sz w:val="24"/>
          <w:szCs w:val="24"/>
        </w:rPr>
      </w:pPr>
    </w:p>
    <w:p w14:paraId="44DE14FC" w14:textId="6DB2596B" w:rsidR="00AE5995" w:rsidRPr="00BC5106" w:rsidRDefault="00AE5995"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II. Předmět díla</w:t>
      </w:r>
    </w:p>
    <w:p w14:paraId="55CCF07B" w14:textId="35B7635C" w:rsidR="007A16CB" w:rsidRPr="00BC5106" w:rsidRDefault="004619B5"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Předmě</w:t>
      </w:r>
      <w:r w:rsidR="00D0745C" w:rsidRPr="00BC5106">
        <w:rPr>
          <w:rFonts w:eastAsia="Calibri"/>
          <w:sz w:val="24"/>
          <w:szCs w:val="24"/>
        </w:rPr>
        <w:t>tem díla je zpracování</w:t>
      </w:r>
      <w:r w:rsidRPr="00BC5106">
        <w:rPr>
          <w:rFonts w:eastAsia="Calibri"/>
          <w:sz w:val="24"/>
          <w:szCs w:val="24"/>
        </w:rPr>
        <w:t xml:space="preserve"> projektové dokumentace (dále jen „PD“) na zateplení </w:t>
      </w:r>
      <w:r w:rsidR="00787A0C" w:rsidRPr="00BC5106">
        <w:rPr>
          <w:rFonts w:eastAsia="Calibri"/>
          <w:sz w:val="24"/>
          <w:szCs w:val="24"/>
        </w:rPr>
        <w:t xml:space="preserve">vojenského ubytovacího zařízení Karlovy </w:t>
      </w:r>
      <w:proofErr w:type="gramStart"/>
      <w:r w:rsidR="00787A0C" w:rsidRPr="00BC5106">
        <w:rPr>
          <w:rFonts w:eastAsia="Calibri"/>
          <w:sz w:val="24"/>
          <w:szCs w:val="24"/>
        </w:rPr>
        <w:t xml:space="preserve">Vary  </w:t>
      </w:r>
      <w:r w:rsidRPr="00BC5106">
        <w:rPr>
          <w:rFonts w:eastAsia="Calibri"/>
          <w:sz w:val="24"/>
          <w:szCs w:val="24"/>
        </w:rPr>
        <w:t>včetně</w:t>
      </w:r>
      <w:proofErr w:type="gramEnd"/>
      <w:r w:rsidRPr="00BC5106">
        <w:rPr>
          <w:rFonts w:eastAsia="Calibri"/>
          <w:sz w:val="24"/>
          <w:szCs w:val="24"/>
        </w:rPr>
        <w:t xml:space="preserve"> výměny oken a vstupních dveří </w:t>
      </w:r>
      <w:r w:rsidR="00787A0C" w:rsidRPr="00BC5106">
        <w:rPr>
          <w:rFonts w:eastAsia="Calibri"/>
          <w:sz w:val="24"/>
          <w:szCs w:val="24"/>
        </w:rPr>
        <w:t xml:space="preserve">v </w:t>
      </w:r>
      <w:r w:rsidRPr="00BC5106">
        <w:rPr>
          <w:rFonts w:eastAsia="Calibri"/>
          <w:sz w:val="24"/>
          <w:szCs w:val="24"/>
        </w:rPr>
        <w:t>rozsahu pro provedení stavby, včetně projednání a odsouhlasení PD všemi dotčenými orgány státní / vojenské správy v rozsahu pro provedení stavby dle podmínek a rozsahu obecného zadání.</w:t>
      </w:r>
    </w:p>
    <w:p w14:paraId="5970EE5F" w14:textId="150B423A" w:rsidR="007A16CB" w:rsidRPr="00BC5106" w:rsidRDefault="000E6C9D" w:rsidP="00BC5106">
      <w:pPr>
        <w:pStyle w:val="Odstavecseseznamem"/>
        <w:spacing w:after="120"/>
        <w:ind w:left="284"/>
        <w:jc w:val="both"/>
        <w:rPr>
          <w:rFonts w:eastAsia="Calibri"/>
          <w:sz w:val="24"/>
          <w:szCs w:val="24"/>
        </w:rPr>
      </w:pPr>
      <w:r w:rsidRPr="00BC5106">
        <w:rPr>
          <w:rFonts w:eastAsia="Calibri"/>
          <w:sz w:val="24"/>
          <w:szCs w:val="24"/>
        </w:rPr>
        <w:lastRenderedPageBreak/>
        <w:t>PD</w:t>
      </w:r>
      <w:r w:rsidR="007A16CB" w:rsidRPr="00BC5106">
        <w:rPr>
          <w:rFonts w:eastAsia="Calibri"/>
          <w:sz w:val="24"/>
          <w:szCs w:val="24"/>
        </w:rPr>
        <w:t xml:space="preserve"> pro provádění stavby a tendrová </w:t>
      </w:r>
      <w:r w:rsidRPr="00BC5106">
        <w:rPr>
          <w:rFonts w:eastAsia="Calibri"/>
          <w:sz w:val="24"/>
          <w:szCs w:val="24"/>
        </w:rPr>
        <w:t>PD</w:t>
      </w:r>
      <w:r w:rsidR="007A16CB" w:rsidRPr="00BC5106">
        <w:rPr>
          <w:rFonts w:eastAsia="Calibri"/>
          <w:sz w:val="24"/>
          <w:szCs w:val="24"/>
        </w:rPr>
        <w:t xml:space="preserve"> pro výběr zhotovitele, soupis stavebních prací, dodávek </w:t>
      </w:r>
      <w:r w:rsidR="00A0703D" w:rsidRPr="00BC5106">
        <w:rPr>
          <w:rFonts w:eastAsia="Calibri"/>
          <w:sz w:val="24"/>
          <w:szCs w:val="24"/>
        </w:rPr>
        <w:t>a </w:t>
      </w:r>
      <w:r w:rsidR="007A16CB" w:rsidRPr="00BC5106">
        <w:rPr>
          <w:rFonts w:eastAsia="Calibri"/>
          <w:sz w:val="24"/>
          <w:szCs w:val="24"/>
        </w:rPr>
        <w:t>služeb vč. výkazu výměr a položkový rozpočet musí být vypracovány v souladu se zákonem č</w:t>
      </w:r>
      <w:r w:rsidR="00A0703D" w:rsidRPr="00BC5106">
        <w:rPr>
          <w:rFonts w:eastAsia="Calibri"/>
          <w:sz w:val="24"/>
          <w:szCs w:val="24"/>
        </w:rPr>
        <w:t>. </w:t>
      </w:r>
      <w:r w:rsidR="007A16CB" w:rsidRPr="00BC5106">
        <w:rPr>
          <w:rFonts w:eastAsia="Calibri"/>
          <w:sz w:val="24"/>
          <w:szCs w:val="24"/>
        </w:rPr>
        <w:t xml:space="preserve">134/2016 Sb., o zadávání veřejných zakázek, v platném znění </w:t>
      </w:r>
      <w:r w:rsidR="00B42E78" w:rsidRPr="00BC5106">
        <w:rPr>
          <w:rFonts w:eastAsia="Calibri"/>
          <w:sz w:val="24"/>
          <w:szCs w:val="24"/>
        </w:rPr>
        <w:t>(dále jen „zákon“)</w:t>
      </w:r>
      <w:r w:rsidR="00EE536F" w:rsidRPr="00BC5106">
        <w:rPr>
          <w:rFonts w:eastAsia="Calibri"/>
          <w:sz w:val="24"/>
          <w:szCs w:val="24"/>
        </w:rPr>
        <w:t xml:space="preserve"> </w:t>
      </w:r>
      <w:r w:rsidR="007A16CB" w:rsidRPr="00BC5106">
        <w:rPr>
          <w:rFonts w:eastAsia="Calibri"/>
          <w:sz w:val="24"/>
          <w:szCs w:val="24"/>
        </w:rPr>
        <w:t xml:space="preserve">a </w:t>
      </w:r>
      <w:r w:rsidR="00EE536F" w:rsidRPr="00BC5106">
        <w:rPr>
          <w:rFonts w:eastAsia="Calibri"/>
          <w:sz w:val="24"/>
          <w:szCs w:val="24"/>
        </w:rPr>
        <w:t>v</w:t>
      </w:r>
      <w:r w:rsidR="007A16CB" w:rsidRPr="00BC5106">
        <w:rPr>
          <w:rFonts w:eastAsia="Calibri"/>
          <w:sz w:val="24"/>
          <w:szCs w:val="24"/>
        </w:rPr>
        <w:t>yhláškou č.</w:t>
      </w:r>
      <w:r w:rsidR="00BC5106">
        <w:rPr>
          <w:rFonts w:eastAsia="Calibri"/>
          <w:sz w:val="24"/>
          <w:szCs w:val="24"/>
        </w:rPr>
        <w:t> </w:t>
      </w:r>
      <w:r w:rsidR="007A16CB" w:rsidRPr="00BC5106">
        <w:rPr>
          <w:rFonts w:eastAsia="Calibri"/>
          <w:sz w:val="24"/>
          <w:szCs w:val="24"/>
        </w:rPr>
        <w:t xml:space="preserve">169/2016 Sb., </w:t>
      </w:r>
      <w:r w:rsidR="00A0703D" w:rsidRPr="00BC5106">
        <w:rPr>
          <w:rFonts w:eastAsia="Calibri"/>
          <w:sz w:val="24"/>
          <w:szCs w:val="24"/>
        </w:rPr>
        <w:t>o </w:t>
      </w:r>
      <w:r w:rsidR="007A16CB" w:rsidRPr="00BC5106">
        <w:rPr>
          <w:rFonts w:eastAsia="Calibri"/>
          <w:sz w:val="24"/>
          <w:szCs w:val="24"/>
        </w:rPr>
        <w:t>stanovení rozsahu dokumentace veřejné zakázky na stavební práce a soupisu stavebních prací, dodávek a služeb s výkazem výměr</w:t>
      </w:r>
      <w:r w:rsidR="004D4DDC" w:rsidRPr="00BC5106">
        <w:rPr>
          <w:rFonts w:eastAsia="Calibri"/>
          <w:sz w:val="24"/>
          <w:szCs w:val="24"/>
        </w:rPr>
        <w:t xml:space="preserve"> (dále jen „vyhláška“)</w:t>
      </w:r>
      <w:r w:rsidR="00A0703D" w:rsidRPr="00BC5106">
        <w:rPr>
          <w:rFonts w:eastAsia="Calibri"/>
          <w:sz w:val="24"/>
          <w:szCs w:val="24"/>
        </w:rPr>
        <w:t xml:space="preserve"> </w:t>
      </w:r>
      <w:r w:rsidR="007A16CB" w:rsidRPr="00BC5106">
        <w:rPr>
          <w:rFonts w:eastAsia="Calibri"/>
          <w:sz w:val="24"/>
          <w:szCs w:val="24"/>
        </w:rPr>
        <w:t xml:space="preserve">a dalších souvisejících předpisů a to tak, aby splňovala požadavky zákona na zadávací dokumentaci a technické podmínky. </w:t>
      </w:r>
    </w:p>
    <w:p w14:paraId="5C759185" w14:textId="14F73C00" w:rsidR="00B12860" w:rsidRPr="00C43B98" w:rsidRDefault="004004FE" w:rsidP="00BC5106">
      <w:pPr>
        <w:pStyle w:val="Odstavecseseznamem"/>
        <w:numPr>
          <w:ilvl w:val="0"/>
          <w:numId w:val="8"/>
        </w:numPr>
        <w:tabs>
          <w:tab w:val="clear" w:pos="851"/>
        </w:tabs>
        <w:spacing w:after="120"/>
        <w:ind w:left="284" w:hanging="284"/>
        <w:jc w:val="both"/>
        <w:rPr>
          <w:rFonts w:eastAsia="Calibri"/>
          <w:sz w:val="24"/>
          <w:szCs w:val="24"/>
        </w:rPr>
      </w:pPr>
      <w:r>
        <w:rPr>
          <w:rFonts w:eastAsia="Calibri"/>
          <w:sz w:val="24"/>
          <w:szCs w:val="24"/>
        </w:rPr>
        <w:t>Zhotovitel se zavazuje provést dílo v následujícím rozsahu:</w:t>
      </w:r>
    </w:p>
    <w:p w14:paraId="263B3A38" w14:textId="6BF8551A" w:rsidR="004D4B30" w:rsidRPr="004D4B30" w:rsidRDefault="00B12860" w:rsidP="00EE5994">
      <w:pPr>
        <w:pStyle w:val="Odstavecseseznamem"/>
        <w:numPr>
          <w:ilvl w:val="0"/>
          <w:numId w:val="10"/>
        </w:numPr>
        <w:spacing w:before="120"/>
        <w:ind w:left="567"/>
        <w:jc w:val="both"/>
        <w:rPr>
          <w:color w:val="FF0000"/>
          <w:sz w:val="24"/>
          <w:szCs w:val="24"/>
        </w:rPr>
      </w:pPr>
      <w:r w:rsidRPr="007D23E0">
        <w:rPr>
          <w:sz w:val="24"/>
          <w:szCs w:val="24"/>
        </w:rPr>
        <w:t xml:space="preserve">Zpracovat </w:t>
      </w:r>
      <w:r w:rsidR="000E6C9D" w:rsidRPr="00C43B98">
        <w:rPr>
          <w:sz w:val="24"/>
          <w:szCs w:val="24"/>
        </w:rPr>
        <w:t>PD</w:t>
      </w:r>
      <w:r w:rsidRPr="007D23E0">
        <w:rPr>
          <w:sz w:val="24"/>
          <w:szCs w:val="24"/>
        </w:rPr>
        <w:t xml:space="preserve"> </w:t>
      </w:r>
      <w:r w:rsidR="00F60DD4" w:rsidRPr="007D23E0">
        <w:rPr>
          <w:sz w:val="24"/>
          <w:szCs w:val="24"/>
        </w:rPr>
        <w:t xml:space="preserve">stavby dle přílohy </w:t>
      </w:r>
      <w:r w:rsidR="00D0745C">
        <w:rPr>
          <w:sz w:val="24"/>
          <w:szCs w:val="24"/>
        </w:rPr>
        <w:t>13</w:t>
      </w:r>
      <w:r w:rsidR="00F60DD4" w:rsidRPr="007D23E0">
        <w:rPr>
          <w:sz w:val="24"/>
          <w:szCs w:val="24"/>
        </w:rPr>
        <w:t xml:space="preserve"> vyhlášky č.</w:t>
      </w:r>
      <w:r w:rsidRPr="007D23E0">
        <w:rPr>
          <w:sz w:val="24"/>
          <w:szCs w:val="24"/>
        </w:rPr>
        <w:t xml:space="preserve"> 499/2006 Sb.</w:t>
      </w:r>
      <w:r w:rsidR="00F60DD4" w:rsidRPr="007D23E0">
        <w:rPr>
          <w:sz w:val="24"/>
          <w:szCs w:val="24"/>
        </w:rPr>
        <w:t xml:space="preserve"> </w:t>
      </w:r>
      <w:r w:rsidR="00F60DD4" w:rsidRPr="00E70CD6">
        <w:rPr>
          <w:sz w:val="24"/>
          <w:szCs w:val="24"/>
        </w:rPr>
        <w:t>v</w:t>
      </w:r>
      <w:r w:rsidR="00E70CD6" w:rsidRPr="00E70CD6">
        <w:rPr>
          <w:sz w:val="24"/>
          <w:szCs w:val="24"/>
        </w:rPr>
        <w:t>e znění pozdějších předpisů</w:t>
      </w:r>
      <w:r w:rsidR="00F60DD4" w:rsidRPr="007D23E0">
        <w:rPr>
          <w:sz w:val="24"/>
          <w:szCs w:val="24"/>
        </w:rPr>
        <w:t xml:space="preserve"> a </w:t>
      </w:r>
      <w:r w:rsidRPr="007D23E0">
        <w:rPr>
          <w:sz w:val="24"/>
          <w:szCs w:val="24"/>
        </w:rPr>
        <w:t>vyhlášky č. 268/2009 Sb., o technických požadavcích na stavby, ve znění pozdějších předpisů v</w:t>
      </w:r>
      <w:r w:rsidR="004D4B30">
        <w:rPr>
          <w:sz w:val="24"/>
          <w:szCs w:val="24"/>
        </w:rPr>
        <w:t> </w:t>
      </w:r>
      <w:r w:rsidRPr="007D23E0">
        <w:rPr>
          <w:sz w:val="24"/>
          <w:szCs w:val="24"/>
        </w:rPr>
        <w:t>rozsahu</w:t>
      </w:r>
      <w:r w:rsidR="004D4B30">
        <w:rPr>
          <w:sz w:val="24"/>
          <w:szCs w:val="24"/>
        </w:rPr>
        <w:t>:</w:t>
      </w:r>
    </w:p>
    <w:p w14:paraId="251B8B54" w14:textId="4F6CC42F" w:rsidR="004D4B30" w:rsidRDefault="004D4B30" w:rsidP="00EE5994">
      <w:pPr>
        <w:pStyle w:val="Odstavecseseznamem"/>
        <w:numPr>
          <w:ilvl w:val="0"/>
          <w:numId w:val="15"/>
        </w:numPr>
        <w:spacing w:before="120"/>
        <w:jc w:val="both"/>
        <w:rPr>
          <w:sz w:val="24"/>
          <w:szCs w:val="24"/>
        </w:rPr>
      </w:pPr>
      <w:r w:rsidRPr="004D4B30">
        <w:rPr>
          <w:sz w:val="24"/>
          <w:szCs w:val="24"/>
        </w:rPr>
        <w:t>stavebně-technického průzkumu („STP“)</w:t>
      </w:r>
      <w:r w:rsidR="00325850" w:rsidRPr="00325850">
        <w:rPr>
          <w:sz w:val="24"/>
          <w:szCs w:val="24"/>
        </w:rPr>
        <w:t xml:space="preserve"> </w:t>
      </w:r>
      <w:r w:rsidR="00325850">
        <w:rPr>
          <w:sz w:val="24"/>
          <w:szCs w:val="24"/>
        </w:rPr>
        <w:t>– dokumentace stávajícího stavu</w:t>
      </w:r>
    </w:p>
    <w:p w14:paraId="5E9AE99E" w14:textId="3EBA2E5A" w:rsidR="004D4B30" w:rsidRPr="004D4B30" w:rsidRDefault="004D4B30" w:rsidP="00EE5994">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k žádosti o stavební povolení</w:t>
      </w:r>
      <w:r w:rsidRPr="004D4B30">
        <w:rPr>
          <w:sz w:val="24"/>
          <w:szCs w:val="24"/>
        </w:rPr>
        <w:t xml:space="preserve"> („DS</w:t>
      </w:r>
      <w:r w:rsidR="00B84BD7">
        <w:rPr>
          <w:sz w:val="24"/>
          <w:szCs w:val="24"/>
        </w:rPr>
        <w:t>P</w:t>
      </w:r>
      <w:r w:rsidRPr="004D4B30">
        <w:rPr>
          <w:sz w:val="24"/>
          <w:szCs w:val="24"/>
        </w:rPr>
        <w:t>“)</w:t>
      </w:r>
    </w:p>
    <w:p w14:paraId="0F5D6306" w14:textId="4F2BD25F" w:rsidR="00B84BD7" w:rsidRPr="00B84BD7" w:rsidRDefault="004D4B30" w:rsidP="00EE5994">
      <w:pPr>
        <w:pStyle w:val="Odstavecseseznamem"/>
        <w:numPr>
          <w:ilvl w:val="0"/>
          <w:numId w:val="15"/>
        </w:numPr>
        <w:spacing w:before="120"/>
        <w:jc w:val="both"/>
        <w:rPr>
          <w:sz w:val="24"/>
          <w:szCs w:val="24"/>
        </w:rPr>
      </w:pPr>
      <w:r w:rsidRPr="004D4B30">
        <w:rPr>
          <w:sz w:val="24"/>
          <w:szCs w:val="24"/>
        </w:rPr>
        <w:t xml:space="preserve">dokumentace </w:t>
      </w:r>
      <w:r w:rsidR="00B84BD7">
        <w:rPr>
          <w:sz w:val="24"/>
          <w:szCs w:val="24"/>
        </w:rPr>
        <w:t xml:space="preserve">k provádění </w:t>
      </w:r>
      <w:proofErr w:type="gramStart"/>
      <w:r w:rsidR="00B84BD7">
        <w:rPr>
          <w:sz w:val="24"/>
          <w:szCs w:val="24"/>
        </w:rPr>
        <w:t xml:space="preserve">stavby </w:t>
      </w:r>
      <w:r w:rsidRPr="004D4B30">
        <w:rPr>
          <w:sz w:val="24"/>
          <w:szCs w:val="24"/>
        </w:rPr>
        <w:t xml:space="preserve"> („D</w:t>
      </w:r>
      <w:r w:rsidR="00B84BD7">
        <w:rPr>
          <w:sz w:val="24"/>
          <w:szCs w:val="24"/>
        </w:rPr>
        <w:t>PS</w:t>
      </w:r>
      <w:proofErr w:type="gramEnd"/>
      <w:r w:rsidRPr="004D4B30">
        <w:rPr>
          <w:sz w:val="24"/>
          <w:szCs w:val="24"/>
        </w:rPr>
        <w:t>“)</w:t>
      </w:r>
    </w:p>
    <w:p w14:paraId="255C8172" w14:textId="187597B8"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 Do PD zapracovat požadavky vyplývající ze stavebního řízení.</w:t>
      </w:r>
      <w:r w:rsidR="00EE536F">
        <w:rPr>
          <w:sz w:val="24"/>
          <w:szCs w:val="24"/>
        </w:rPr>
        <w:t xml:space="preserve"> </w:t>
      </w:r>
    </w:p>
    <w:p w14:paraId="5B1A8D30" w14:textId="77777777" w:rsidR="004D4B30" w:rsidRDefault="00176253" w:rsidP="00EE5994">
      <w:pPr>
        <w:pStyle w:val="Odstavecseseznamem"/>
        <w:numPr>
          <w:ilvl w:val="0"/>
          <w:numId w:val="10"/>
        </w:numPr>
        <w:spacing w:before="120"/>
        <w:ind w:left="567"/>
        <w:jc w:val="both"/>
        <w:rPr>
          <w:sz w:val="24"/>
          <w:szCs w:val="24"/>
        </w:rPr>
      </w:pPr>
      <w:r w:rsidRPr="00BC69A9">
        <w:rPr>
          <w:sz w:val="24"/>
          <w:szCs w:val="24"/>
        </w:rPr>
        <w:t>Projednat a odsouhlasit P</w:t>
      </w:r>
      <w:r w:rsidR="00B078DC" w:rsidRPr="00BC69A9">
        <w:rPr>
          <w:sz w:val="24"/>
          <w:szCs w:val="24"/>
        </w:rPr>
        <w:t xml:space="preserve">D všemi dotčenými orgány státní a </w:t>
      </w:r>
      <w:r w:rsidRPr="00BC69A9">
        <w:rPr>
          <w:sz w:val="24"/>
          <w:szCs w:val="24"/>
        </w:rPr>
        <w:t>vojenské správy.</w:t>
      </w:r>
    </w:p>
    <w:p w14:paraId="68DEBBFE" w14:textId="17F504C7" w:rsidR="00A0283E" w:rsidRPr="00C43B98" w:rsidRDefault="00176253" w:rsidP="00EE5994">
      <w:pPr>
        <w:pStyle w:val="Odstavecseseznamem"/>
        <w:numPr>
          <w:ilvl w:val="0"/>
          <w:numId w:val="10"/>
        </w:numPr>
        <w:spacing w:before="120"/>
        <w:ind w:left="567"/>
        <w:jc w:val="both"/>
        <w:rPr>
          <w:sz w:val="24"/>
          <w:szCs w:val="24"/>
        </w:rPr>
      </w:pPr>
      <w:r w:rsidRPr="00BC69A9">
        <w:rPr>
          <w:sz w:val="24"/>
          <w:szCs w:val="24"/>
        </w:rPr>
        <w:t xml:space="preserve"> </w:t>
      </w:r>
      <w:r w:rsidR="00B42E78">
        <w:rPr>
          <w:sz w:val="24"/>
          <w:szCs w:val="24"/>
        </w:rPr>
        <w:t>Zajistit i</w:t>
      </w:r>
      <w:r w:rsidRPr="00BC69A9">
        <w:rPr>
          <w:sz w:val="24"/>
          <w:szCs w:val="24"/>
        </w:rPr>
        <w:t>nženýrsk</w:t>
      </w:r>
      <w:r w:rsidR="00B42E78">
        <w:rPr>
          <w:sz w:val="24"/>
          <w:szCs w:val="24"/>
        </w:rPr>
        <w:t>ou</w:t>
      </w:r>
      <w:r w:rsidRPr="00BC69A9">
        <w:rPr>
          <w:sz w:val="24"/>
          <w:szCs w:val="24"/>
        </w:rPr>
        <w:t xml:space="preserve"> činnost </w:t>
      </w:r>
      <w:r w:rsidR="004D4B30">
        <w:rPr>
          <w:sz w:val="24"/>
          <w:szCs w:val="24"/>
        </w:rPr>
        <w:t xml:space="preserve">(dále jen „IČ“) </w:t>
      </w:r>
      <w:r w:rsidRPr="00BC69A9">
        <w:rPr>
          <w:sz w:val="24"/>
          <w:szCs w:val="24"/>
        </w:rPr>
        <w:t xml:space="preserve">pro vydání </w:t>
      </w:r>
      <w:r w:rsidR="00ED4DD0" w:rsidRPr="00C43B98">
        <w:rPr>
          <w:sz w:val="24"/>
          <w:szCs w:val="24"/>
        </w:rPr>
        <w:t xml:space="preserve">souhlasu s provedením ohlášené stavby (případně </w:t>
      </w:r>
      <w:r w:rsidR="00EE536F">
        <w:rPr>
          <w:sz w:val="24"/>
          <w:szCs w:val="24"/>
        </w:rPr>
        <w:t xml:space="preserve"> pravomocného </w:t>
      </w:r>
      <w:r w:rsidR="00ED4DD0" w:rsidRPr="00C43B98">
        <w:rPr>
          <w:sz w:val="24"/>
          <w:szCs w:val="24"/>
        </w:rPr>
        <w:t xml:space="preserve">stavebního </w:t>
      </w:r>
      <w:proofErr w:type="gramStart"/>
      <w:r w:rsidR="00ED4DD0" w:rsidRPr="00C43B98">
        <w:rPr>
          <w:sz w:val="24"/>
          <w:szCs w:val="24"/>
        </w:rPr>
        <w:t>povolení )</w:t>
      </w:r>
      <w:r w:rsidR="00EE536F">
        <w:rPr>
          <w:sz w:val="24"/>
          <w:szCs w:val="24"/>
        </w:rPr>
        <w:t xml:space="preserve"> u příslušného</w:t>
      </w:r>
      <w:proofErr w:type="gramEnd"/>
      <w:r w:rsidR="00EE536F">
        <w:rPr>
          <w:sz w:val="24"/>
          <w:szCs w:val="24"/>
        </w:rPr>
        <w:t xml:space="preserve"> úřadu,</w:t>
      </w:r>
      <w:r w:rsidRPr="00C43B98">
        <w:rPr>
          <w:sz w:val="24"/>
          <w:szCs w:val="24"/>
        </w:rPr>
        <w:t xml:space="preserve"> zajištění souhlasných stanovisek (včetně úhrady vše</w:t>
      </w:r>
      <w:r w:rsidR="00A0283E" w:rsidRPr="00C43B98">
        <w:rPr>
          <w:sz w:val="24"/>
          <w:szCs w:val="24"/>
        </w:rPr>
        <w:t xml:space="preserve">ch zákonných poplatků). </w:t>
      </w:r>
      <w:r w:rsidR="00B0442D">
        <w:rPr>
          <w:sz w:val="24"/>
          <w:szCs w:val="24"/>
        </w:rPr>
        <w:t xml:space="preserve"> </w:t>
      </w:r>
      <w:r w:rsidR="00AE77F7" w:rsidRPr="00C43B98">
        <w:rPr>
          <w:sz w:val="24"/>
          <w:szCs w:val="24"/>
        </w:rPr>
        <w:t>K tomu z</w:t>
      </w:r>
      <w:r w:rsidR="008464A3" w:rsidRPr="00C43B98">
        <w:rPr>
          <w:sz w:val="24"/>
          <w:szCs w:val="24"/>
        </w:rPr>
        <w:t>ajistit a d</w:t>
      </w:r>
      <w:r w:rsidR="00A0283E" w:rsidRPr="00C43B98">
        <w:rPr>
          <w:sz w:val="24"/>
          <w:szCs w:val="24"/>
        </w:rPr>
        <w:t>oložit:</w:t>
      </w:r>
    </w:p>
    <w:p w14:paraId="43DEE759" w14:textId="603685AC" w:rsidR="00A0283E" w:rsidRPr="00C43B98" w:rsidRDefault="00D80768" w:rsidP="00EE5994">
      <w:pPr>
        <w:pStyle w:val="Odstavecseseznamem"/>
        <w:numPr>
          <w:ilvl w:val="0"/>
          <w:numId w:val="9"/>
        </w:numPr>
        <w:spacing w:before="60"/>
        <w:ind w:left="1134"/>
        <w:jc w:val="both"/>
        <w:rPr>
          <w:sz w:val="24"/>
          <w:szCs w:val="24"/>
        </w:rPr>
      </w:pPr>
      <w:r w:rsidRPr="00C43B98">
        <w:rPr>
          <w:sz w:val="24"/>
          <w:szCs w:val="24"/>
        </w:rPr>
        <w:t>projednání s </w:t>
      </w:r>
      <w:r w:rsidR="00B42E78">
        <w:rPr>
          <w:sz w:val="24"/>
          <w:szCs w:val="24"/>
        </w:rPr>
        <w:t>m</w:t>
      </w:r>
      <w:r w:rsidRPr="00C43B98">
        <w:rPr>
          <w:sz w:val="24"/>
          <w:szCs w:val="24"/>
        </w:rPr>
        <w:t>inisterstvem obrany</w:t>
      </w:r>
      <w:r w:rsidR="000E6C9D" w:rsidRPr="00C43B98">
        <w:rPr>
          <w:sz w:val="24"/>
          <w:szCs w:val="24"/>
        </w:rPr>
        <w:t xml:space="preserve"> (dále jen „MO“)</w:t>
      </w:r>
      <w:r w:rsidRPr="00C43B98">
        <w:rPr>
          <w:sz w:val="24"/>
          <w:szCs w:val="24"/>
        </w:rPr>
        <w:t xml:space="preserve">, sekce dozoru a kontroly, oddělení státního dozoru </w:t>
      </w:r>
      <w:r w:rsidR="00401DE5" w:rsidRPr="00C43B98">
        <w:rPr>
          <w:sz w:val="24"/>
          <w:szCs w:val="24"/>
        </w:rPr>
        <w:t xml:space="preserve">- souhlasné koordinované stanovisko </w:t>
      </w:r>
      <w:r w:rsidR="00176253" w:rsidRPr="00C43B98">
        <w:rPr>
          <w:sz w:val="24"/>
          <w:szCs w:val="24"/>
        </w:rPr>
        <w:t>Státního odborného technického dozoru MO</w:t>
      </w:r>
      <w:r w:rsidR="000E6C9D" w:rsidRPr="00C43B98">
        <w:rPr>
          <w:sz w:val="24"/>
          <w:szCs w:val="24"/>
        </w:rPr>
        <w:t>,</w:t>
      </w:r>
      <w:r w:rsidR="00D0745C">
        <w:rPr>
          <w:sz w:val="24"/>
          <w:szCs w:val="24"/>
        </w:rPr>
        <w:t xml:space="preserve"> které bude obsahovat jednotlivé profese</w:t>
      </w:r>
      <w:r w:rsidR="00D0745C" w:rsidRPr="00081670">
        <w:rPr>
          <w:sz w:val="24"/>
          <w:szCs w:val="24"/>
        </w:rPr>
        <w:t xml:space="preserve"> Státního </w:t>
      </w:r>
      <w:r w:rsidR="00D0745C">
        <w:rPr>
          <w:sz w:val="24"/>
          <w:szCs w:val="24"/>
        </w:rPr>
        <w:t>odborného technického dozoru MO a souhlasné stanovisko hygieny MO</w:t>
      </w:r>
    </w:p>
    <w:p w14:paraId="5E31608B" w14:textId="55C12DBB" w:rsidR="00D0745C" w:rsidRPr="00EC738A" w:rsidRDefault="00D0745C" w:rsidP="00EE5994">
      <w:pPr>
        <w:pStyle w:val="Odstavecseseznamem"/>
        <w:numPr>
          <w:ilvl w:val="0"/>
          <w:numId w:val="9"/>
        </w:numPr>
        <w:spacing w:after="120"/>
        <w:ind w:left="1134"/>
        <w:jc w:val="both"/>
        <w:rPr>
          <w:sz w:val="24"/>
          <w:szCs w:val="24"/>
        </w:rPr>
      </w:pPr>
      <w:r w:rsidRPr="00EC738A">
        <w:rPr>
          <w:sz w:val="24"/>
          <w:szCs w:val="24"/>
        </w:rPr>
        <w:t>projednání s majitele</w:t>
      </w:r>
      <w:r>
        <w:rPr>
          <w:sz w:val="24"/>
          <w:szCs w:val="24"/>
        </w:rPr>
        <w:t>m</w:t>
      </w:r>
      <w:r w:rsidRPr="00EC738A">
        <w:rPr>
          <w:sz w:val="24"/>
          <w:szCs w:val="24"/>
        </w:rPr>
        <w:t xml:space="preserve"> sousedních pozemků </w:t>
      </w:r>
      <w:r w:rsidR="00076EA9">
        <w:rPr>
          <w:sz w:val="24"/>
          <w:szCs w:val="24"/>
        </w:rPr>
        <w:t>- zajištění souhlasného stanoviska</w:t>
      </w:r>
    </w:p>
    <w:p w14:paraId="2751A869" w14:textId="2A15C8A3" w:rsidR="00D0745C" w:rsidRDefault="00D0745C" w:rsidP="00EE5994">
      <w:pPr>
        <w:pStyle w:val="Odstavecseseznamem"/>
        <w:numPr>
          <w:ilvl w:val="0"/>
          <w:numId w:val="9"/>
        </w:numPr>
        <w:spacing w:after="120"/>
        <w:ind w:left="1134"/>
        <w:jc w:val="both"/>
        <w:rPr>
          <w:sz w:val="24"/>
          <w:szCs w:val="24"/>
        </w:rPr>
      </w:pPr>
      <w:r w:rsidRPr="00081670">
        <w:rPr>
          <w:sz w:val="24"/>
          <w:szCs w:val="24"/>
        </w:rPr>
        <w:t xml:space="preserve">souhlasné stanovisko </w:t>
      </w:r>
      <w:r w:rsidR="00EE3C11">
        <w:rPr>
          <w:sz w:val="24"/>
          <w:szCs w:val="24"/>
        </w:rPr>
        <w:t>MO</w:t>
      </w:r>
      <w:r>
        <w:rPr>
          <w:sz w:val="24"/>
          <w:szCs w:val="24"/>
        </w:rPr>
        <w:t xml:space="preserve"> ČR, sekce ekonomická a majetková, odbor ochrany územních zájmů</w:t>
      </w:r>
    </w:p>
    <w:p w14:paraId="0BFD04DF" w14:textId="39DED0F1" w:rsidR="00176253" w:rsidRPr="00C43B98" w:rsidRDefault="00176253" w:rsidP="00EE5994">
      <w:pPr>
        <w:pStyle w:val="Odstavecseseznamem"/>
        <w:numPr>
          <w:ilvl w:val="0"/>
          <w:numId w:val="10"/>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F604A7" w:rsidRPr="00C43B98">
        <w:rPr>
          <w:sz w:val="24"/>
          <w:szCs w:val="24"/>
        </w:rPr>
        <w:t>sení a min. 2</w:t>
      </w:r>
      <w:r w:rsidRPr="00C43B98">
        <w:rPr>
          <w:sz w:val="24"/>
          <w:szCs w:val="24"/>
        </w:rPr>
        <w:t>x k projednání a připomínkování (svolat technickoekonomickou radu</w:t>
      </w:r>
      <w:r w:rsidR="009F0941" w:rsidRPr="00C43B98">
        <w:rPr>
          <w:sz w:val="24"/>
          <w:szCs w:val="24"/>
        </w:rPr>
        <w:t xml:space="preserve"> – dále jen „TER“</w:t>
      </w:r>
      <w:r w:rsidR="00CC2EB7">
        <w:rPr>
          <w:sz w:val="24"/>
          <w:szCs w:val="24"/>
        </w:rPr>
        <w:t>)</w:t>
      </w:r>
    </w:p>
    <w:p w14:paraId="04B0A7B2" w14:textId="23EE0FEE" w:rsidR="00176253" w:rsidRPr="00EE1C28" w:rsidRDefault="000E6C9D" w:rsidP="00EE5994">
      <w:pPr>
        <w:pStyle w:val="Odstavecseseznamem"/>
        <w:numPr>
          <w:ilvl w:val="0"/>
          <w:numId w:val="10"/>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EE5994">
      <w:pPr>
        <w:pStyle w:val="Odstavecseseznamem"/>
        <w:numPr>
          <w:ilvl w:val="0"/>
          <w:numId w:val="10"/>
        </w:numPr>
        <w:spacing w:before="120"/>
        <w:ind w:left="567"/>
        <w:jc w:val="both"/>
        <w:rPr>
          <w:sz w:val="24"/>
          <w:szCs w:val="24"/>
        </w:rPr>
      </w:pPr>
      <w:r w:rsidRPr="00BC69A9">
        <w:rPr>
          <w:sz w:val="24"/>
          <w:szCs w:val="24"/>
        </w:rPr>
        <w:t xml:space="preserve">PD zpracovat v 6 </w:t>
      </w:r>
      <w:proofErr w:type="spellStart"/>
      <w:r w:rsidRPr="00BC69A9">
        <w:rPr>
          <w:sz w:val="24"/>
          <w:szCs w:val="24"/>
        </w:rPr>
        <w:t>paré</w:t>
      </w:r>
      <w:proofErr w:type="spellEnd"/>
      <w:r w:rsidRPr="00BC69A9">
        <w:rPr>
          <w:sz w:val="24"/>
          <w:szCs w:val="24"/>
        </w:rPr>
        <w:t xml:space="preserve"> v tištěné podobě a 1</w:t>
      </w:r>
      <w:r w:rsidRPr="00C43B98">
        <w:rPr>
          <w:sz w:val="24"/>
          <w:szCs w:val="24"/>
        </w:rPr>
        <w:t>x v elektronické podobě na nosiči CD ve formátu *.</w:t>
      </w:r>
      <w:proofErr w:type="spellStart"/>
      <w:r w:rsidRPr="00C43B98">
        <w:rPr>
          <w:sz w:val="24"/>
          <w:szCs w:val="24"/>
        </w:rPr>
        <w:t>pdf</w:t>
      </w:r>
      <w:proofErr w:type="spellEnd"/>
      <w:r w:rsidRPr="00C43B98">
        <w:rPr>
          <w:sz w:val="24"/>
          <w:szCs w:val="24"/>
        </w:rPr>
        <w:t xml:space="preserve"> a *.</w:t>
      </w:r>
      <w:proofErr w:type="spellStart"/>
      <w:r w:rsidRPr="00C43B98">
        <w:rPr>
          <w:sz w:val="24"/>
          <w:szCs w:val="24"/>
        </w:rPr>
        <w:t>dwg</w:t>
      </w:r>
      <w:proofErr w:type="spellEnd"/>
      <w:r w:rsidRPr="00C43B98">
        <w:rPr>
          <w:sz w:val="24"/>
          <w:szCs w:val="24"/>
        </w:rPr>
        <w:t>.</w:t>
      </w:r>
    </w:p>
    <w:p w14:paraId="04B7E914" w14:textId="6C55B8AC" w:rsidR="00176253" w:rsidRPr="00EE1C28" w:rsidRDefault="009F0941" w:rsidP="00EE5994">
      <w:pPr>
        <w:pStyle w:val="Odstavecseseznamem"/>
        <w:numPr>
          <w:ilvl w:val="0"/>
          <w:numId w:val="10"/>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w:t>
      </w:r>
      <w:proofErr w:type="spellStart"/>
      <w:r w:rsidR="00176253" w:rsidRPr="00B42E78">
        <w:rPr>
          <w:sz w:val="24"/>
          <w:szCs w:val="24"/>
        </w:rPr>
        <w:t>xls</w:t>
      </w:r>
      <w:proofErr w:type="spellEnd"/>
      <w:r w:rsidR="00176253" w:rsidRPr="00B42E78">
        <w:rPr>
          <w:sz w:val="24"/>
          <w:szCs w:val="24"/>
        </w:rPr>
        <w:t xml:space="preserve">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7BC89F98" w:rsidR="00176253" w:rsidRPr="00C43B98" w:rsidRDefault="009F0941" w:rsidP="00EE5994">
      <w:pPr>
        <w:pStyle w:val="Odstavecseseznamem"/>
        <w:numPr>
          <w:ilvl w:val="0"/>
          <w:numId w:val="10"/>
        </w:numPr>
        <w:spacing w:before="120"/>
        <w:ind w:left="56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x ve formátu *.</w:t>
      </w:r>
      <w:proofErr w:type="spellStart"/>
      <w:r w:rsidR="00176253" w:rsidRPr="00C43B98">
        <w:rPr>
          <w:sz w:val="24"/>
          <w:szCs w:val="24"/>
        </w:rPr>
        <w:t>xls</w:t>
      </w:r>
      <w:proofErr w:type="spellEnd"/>
      <w:r w:rsidR="00176253" w:rsidRPr="00C43B98">
        <w:rPr>
          <w:sz w:val="24"/>
          <w:szCs w:val="24"/>
        </w:rPr>
        <w:t xml:space="preserve"> na nosiči CD. Zpracování rozpočtů do cen roku </w:t>
      </w:r>
      <w:r w:rsidR="00D0745C">
        <w:rPr>
          <w:sz w:val="24"/>
          <w:szCs w:val="24"/>
        </w:rPr>
        <w:t>2020</w:t>
      </w:r>
      <w:r w:rsidR="00176253" w:rsidRPr="00C43B98">
        <w:rPr>
          <w:sz w:val="24"/>
          <w:szCs w:val="24"/>
        </w:rPr>
        <w:t>.</w:t>
      </w:r>
    </w:p>
    <w:p w14:paraId="195A472D" w14:textId="2A1774D6" w:rsidR="00473358" w:rsidRPr="00EE1C28" w:rsidRDefault="00DE45A1" w:rsidP="00EE5994">
      <w:pPr>
        <w:pStyle w:val="Odstavecseseznamem"/>
        <w:numPr>
          <w:ilvl w:val="0"/>
          <w:numId w:val="10"/>
        </w:numPr>
        <w:spacing w:before="120"/>
        <w:ind w:left="567"/>
        <w:jc w:val="both"/>
      </w:pPr>
      <w:r w:rsidRPr="00B42E78">
        <w:rPr>
          <w:sz w:val="24"/>
          <w:szCs w:val="24"/>
        </w:rPr>
        <w:t>Ověř</w:t>
      </w:r>
      <w:r>
        <w:rPr>
          <w:sz w:val="24"/>
          <w:szCs w:val="24"/>
        </w:rPr>
        <w:t>it</w:t>
      </w:r>
      <w:r w:rsidRPr="00B42E78">
        <w:rPr>
          <w:sz w:val="24"/>
          <w:szCs w:val="24"/>
        </w:rPr>
        <w:t xml:space="preserve"> </w:t>
      </w:r>
      <w:r w:rsidR="00F604A7" w:rsidRPr="00B42E78">
        <w:rPr>
          <w:sz w:val="24"/>
          <w:szCs w:val="24"/>
        </w:rPr>
        <w:t>výskyt</w:t>
      </w:r>
      <w:r w:rsidR="00B84BD7">
        <w:rPr>
          <w:sz w:val="24"/>
          <w:szCs w:val="24"/>
        </w:rPr>
        <w:t xml:space="preserve"> inženýrských sítí a zpracovat </w:t>
      </w:r>
      <w:r w:rsidR="00176253" w:rsidRPr="00B42E78">
        <w:rPr>
          <w:sz w:val="24"/>
          <w:szCs w:val="24"/>
        </w:rPr>
        <w:t xml:space="preserve">návrh zajištění ochrany tohoto vedení </w:t>
      </w:r>
      <w:r w:rsidR="00F604A7" w:rsidRPr="00B42E78">
        <w:rPr>
          <w:sz w:val="24"/>
          <w:szCs w:val="24"/>
        </w:rPr>
        <w:t xml:space="preserve">při provádění </w:t>
      </w:r>
      <w:r w:rsidR="00176253" w:rsidRPr="00B42E78">
        <w:rPr>
          <w:sz w:val="24"/>
          <w:szCs w:val="24"/>
        </w:rPr>
        <w:t>prací</w:t>
      </w:r>
      <w:r w:rsidR="000A33FA" w:rsidRPr="00B42E78">
        <w:rPr>
          <w:sz w:val="24"/>
          <w:szCs w:val="24"/>
        </w:rPr>
        <w:t>.</w:t>
      </w:r>
    </w:p>
    <w:p w14:paraId="37695540" w14:textId="7CCEECCE" w:rsidR="00BF76F0" w:rsidRPr="005A7DC2" w:rsidRDefault="00BF76F0" w:rsidP="00EE5994">
      <w:pPr>
        <w:pStyle w:val="Odstavecseseznamem"/>
        <w:numPr>
          <w:ilvl w:val="0"/>
          <w:numId w:val="10"/>
        </w:numPr>
        <w:spacing w:before="120"/>
        <w:ind w:left="567"/>
        <w:jc w:val="both"/>
      </w:pPr>
      <w:r w:rsidRPr="00B42E78">
        <w:rPr>
          <w:sz w:val="24"/>
          <w:szCs w:val="24"/>
        </w:rPr>
        <w:lastRenderedPageBreak/>
        <w:t xml:space="preserve">Posoudit </w:t>
      </w:r>
      <w:r w:rsidR="006372E6">
        <w:rPr>
          <w:sz w:val="24"/>
          <w:szCs w:val="24"/>
        </w:rPr>
        <w:t>dle</w:t>
      </w:r>
      <w:r w:rsidRPr="00B42E78">
        <w:rPr>
          <w:sz w:val="24"/>
          <w:szCs w:val="24"/>
        </w:rPr>
        <w:t xml:space="preserve"> zákona </w:t>
      </w:r>
      <w:r w:rsidR="00F60DD4" w:rsidRPr="00B42E78">
        <w:rPr>
          <w:sz w:val="24"/>
          <w:szCs w:val="24"/>
        </w:rPr>
        <w:t xml:space="preserve">č. </w:t>
      </w:r>
      <w:r w:rsidRPr="00B42E78">
        <w:rPr>
          <w:sz w:val="24"/>
          <w:szCs w:val="24"/>
        </w:rPr>
        <w:t>309/2006 Sb</w:t>
      </w:r>
      <w:r w:rsidR="008A323C">
        <w:rPr>
          <w:sz w:val="24"/>
          <w:szCs w:val="24"/>
        </w:rPr>
        <w:t>.</w:t>
      </w:r>
      <w:r w:rsidR="00F60DD4" w:rsidRPr="00B42E78">
        <w:rPr>
          <w:sz w:val="24"/>
          <w:szCs w:val="24"/>
        </w:rPr>
        <w:t xml:space="preserve"> v</w:t>
      </w:r>
      <w:r w:rsidR="006372E6">
        <w:rPr>
          <w:sz w:val="24"/>
          <w:szCs w:val="24"/>
        </w:rPr>
        <w:t>e znění pozdějších předpisů</w:t>
      </w:r>
      <w:r w:rsidR="00F60DD4" w:rsidRPr="00B42E78">
        <w:rPr>
          <w:sz w:val="24"/>
          <w:szCs w:val="24"/>
        </w:rPr>
        <w:t xml:space="preserve"> nutnost </w:t>
      </w:r>
      <w:r w:rsidR="006372E6">
        <w:rPr>
          <w:sz w:val="24"/>
          <w:szCs w:val="24"/>
        </w:rPr>
        <w:t>u</w:t>
      </w:r>
      <w:r w:rsidR="00F60DD4" w:rsidRPr="00B42E78">
        <w:rPr>
          <w:sz w:val="24"/>
          <w:szCs w:val="24"/>
        </w:rPr>
        <w:t xml:space="preserve">stanovit </w:t>
      </w:r>
      <w:r w:rsidRPr="00B42E78">
        <w:rPr>
          <w:sz w:val="24"/>
          <w:szCs w:val="24"/>
        </w:rPr>
        <w:t xml:space="preserve">koordinátora </w:t>
      </w:r>
      <w:r w:rsidR="009C5A7E" w:rsidRPr="00B42E78">
        <w:rPr>
          <w:sz w:val="24"/>
          <w:szCs w:val="24"/>
        </w:rPr>
        <w:t xml:space="preserve">bezpečnosti a ochrany zdraví při práci (dále jen „BOZP“) </w:t>
      </w:r>
      <w:r w:rsidRPr="00B42E78">
        <w:rPr>
          <w:sz w:val="24"/>
          <w:szCs w:val="24"/>
        </w:rPr>
        <w:t>při realizaci stavby. V případě povinnosti</w:t>
      </w:r>
      <w:r w:rsidR="009C00D3" w:rsidRPr="00B42E78">
        <w:rPr>
          <w:sz w:val="24"/>
          <w:szCs w:val="24"/>
        </w:rPr>
        <w:t xml:space="preserve"> stanovit koordinátora BOZP</w:t>
      </w:r>
      <w:r w:rsidR="00F60DD4" w:rsidRPr="00B42E78">
        <w:rPr>
          <w:sz w:val="24"/>
          <w:szCs w:val="24"/>
        </w:rPr>
        <w:t xml:space="preserve"> vykonávat </w:t>
      </w:r>
      <w:r w:rsidRPr="00B42E78">
        <w:rPr>
          <w:sz w:val="24"/>
          <w:szCs w:val="24"/>
        </w:rPr>
        <w:t>koordi</w:t>
      </w:r>
      <w:r w:rsidR="009C00D3" w:rsidRPr="00B42E78">
        <w:rPr>
          <w:sz w:val="24"/>
          <w:szCs w:val="24"/>
        </w:rPr>
        <w:t>nátora BOZP při přípravě stavby</w:t>
      </w:r>
      <w:r w:rsidR="00AE77F7" w:rsidRPr="00B42E78">
        <w:rPr>
          <w:sz w:val="24"/>
          <w:szCs w:val="24"/>
        </w:rPr>
        <w:t>.</w:t>
      </w:r>
    </w:p>
    <w:p w14:paraId="043C2E23" w14:textId="36F262E8" w:rsidR="001067D6" w:rsidRPr="004D4DDC" w:rsidRDefault="00B84BD7" w:rsidP="00BC5106">
      <w:pPr>
        <w:pStyle w:val="Odstavecseseznamem"/>
        <w:numPr>
          <w:ilvl w:val="0"/>
          <w:numId w:val="10"/>
        </w:numPr>
        <w:spacing w:before="120" w:after="120"/>
        <w:ind w:left="567" w:hanging="357"/>
        <w:jc w:val="both"/>
      </w:pPr>
      <w:r>
        <w:rPr>
          <w:sz w:val="24"/>
          <w:szCs w:val="24"/>
        </w:rPr>
        <w:t xml:space="preserve">Zajistit </w:t>
      </w:r>
      <w:proofErr w:type="gramStart"/>
      <w:r>
        <w:rPr>
          <w:sz w:val="24"/>
          <w:szCs w:val="24"/>
        </w:rPr>
        <w:t xml:space="preserve">zpracování </w:t>
      </w:r>
      <w:r w:rsidR="005A7DC2">
        <w:rPr>
          <w:sz w:val="24"/>
          <w:szCs w:val="24"/>
        </w:rPr>
        <w:t xml:space="preserve"> návrh</w:t>
      </w:r>
      <w:r>
        <w:rPr>
          <w:sz w:val="24"/>
          <w:szCs w:val="24"/>
        </w:rPr>
        <w:t>u</w:t>
      </w:r>
      <w:proofErr w:type="gramEnd"/>
      <w:r w:rsidR="005A7DC2">
        <w:rPr>
          <w:sz w:val="24"/>
          <w:szCs w:val="24"/>
        </w:rPr>
        <w:t xml:space="preserve"> plánu bezpečnosti práce na staveništi v písemné i grafické podobě</w:t>
      </w:r>
      <w:r w:rsidR="004D4DDC">
        <w:rPr>
          <w:sz w:val="24"/>
          <w:szCs w:val="24"/>
        </w:rPr>
        <w:t>.</w:t>
      </w:r>
      <w:r>
        <w:rPr>
          <w:sz w:val="24"/>
          <w:szCs w:val="24"/>
        </w:rPr>
        <w:t xml:space="preserve"> </w:t>
      </w:r>
    </w:p>
    <w:p w14:paraId="392CE136" w14:textId="3D113C80" w:rsidR="00FD3A78" w:rsidRPr="00BC5106" w:rsidRDefault="00FD3A78"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 xml:space="preserve">Prováděcí výkresy budou v příslušném měřítku tak, aby bylo technické a konstrukční řešení zřejmé </w:t>
      </w:r>
      <w:r w:rsidR="00A0703D" w:rsidRPr="00BC5106">
        <w:rPr>
          <w:rFonts w:eastAsia="Calibri"/>
          <w:sz w:val="24"/>
          <w:szCs w:val="24"/>
        </w:rPr>
        <w:t>a </w:t>
      </w:r>
      <w:r w:rsidRPr="00BC5106">
        <w:rPr>
          <w:rFonts w:eastAsia="Calibri"/>
          <w:sz w:val="24"/>
          <w:szCs w:val="24"/>
        </w:rPr>
        <w:t>přehledné</w:t>
      </w:r>
      <w:r w:rsidR="009C5A7E" w:rsidRPr="00BC5106">
        <w:rPr>
          <w:rFonts w:eastAsia="Calibri"/>
          <w:sz w:val="24"/>
          <w:szCs w:val="24"/>
        </w:rPr>
        <w:t>. S</w:t>
      </w:r>
      <w:r w:rsidRPr="00BC5106">
        <w:rPr>
          <w:rFonts w:eastAsia="Calibri"/>
          <w:sz w:val="24"/>
          <w:szCs w:val="24"/>
        </w:rPr>
        <w:t>oučástí prováděcích výkresů budou příslušné specifikace materiálů a výrobků.</w:t>
      </w:r>
    </w:p>
    <w:p w14:paraId="09C8A458" w14:textId="6A6F4D0B" w:rsidR="00FD3A78" w:rsidRPr="00BC5106" w:rsidRDefault="009C5A7E"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PD</w:t>
      </w:r>
      <w:r w:rsidR="00FD3A78" w:rsidRPr="00BC5106">
        <w:rPr>
          <w:rFonts w:eastAsia="Calibri"/>
          <w:sz w:val="24"/>
          <w:szCs w:val="24"/>
        </w:rPr>
        <w:t xml:space="preserve">, výkaz výměr a soupis nesmí obsahovat konkrétní obchodní názvy výrobků, popř. odkazy </w:t>
      </w:r>
      <w:r w:rsidR="00A0703D" w:rsidRPr="00BC5106">
        <w:rPr>
          <w:rFonts w:eastAsia="Calibri"/>
          <w:sz w:val="24"/>
          <w:szCs w:val="24"/>
        </w:rPr>
        <w:t>na </w:t>
      </w:r>
      <w:r w:rsidR="00FD3A78" w:rsidRPr="00BC5106">
        <w:rPr>
          <w:rFonts w:eastAsia="Calibri"/>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3045B013" w:rsidR="00FD3A78" w:rsidRPr="00BC5106" w:rsidRDefault="00634BF4"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R</w:t>
      </w:r>
      <w:r w:rsidR="00FD3A78" w:rsidRPr="00BC5106">
        <w:rPr>
          <w:rFonts w:eastAsia="Calibri"/>
          <w:sz w:val="24"/>
          <w:szCs w:val="24"/>
        </w:rPr>
        <w:t xml:space="preserve">ozpočty </w:t>
      </w:r>
      <w:r w:rsidRPr="00BC5106">
        <w:rPr>
          <w:rFonts w:eastAsia="Calibri"/>
          <w:sz w:val="24"/>
          <w:szCs w:val="24"/>
        </w:rPr>
        <w:t>zpracovat</w:t>
      </w:r>
      <w:r w:rsidR="00FD3A78" w:rsidRPr="00BC5106">
        <w:rPr>
          <w:rFonts w:eastAsia="Calibri"/>
          <w:sz w:val="24"/>
          <w:szCs w:val="24"/>
        </w:rPr>
        <w:t xml:space="preserve"> položkově po profesích s použitím ceníků stavebních prací a sborníků cen a materiálů </w:t>
      </w:r>
      <w:r w:rsidR="00041A73" w:rsidRPr="00BC5106">
        <w:rPr>
          <w:rFonts w:eastAsia="Calibri"/>
          <w:sz w:val="24"/>
          <w:szCs w:val="24"/>
        </w:rPr>
        <w:t>Ú</w:t>
      </w:r>
      <w:r w:rsidR="00FD3A78" w:rsidRPr="00BC5106">
        <w:rPr>
          <w:rFonts w:eastAsia="Calibri"/>
          <w:sz w:val="24"/>
          <w:szCs w:val="24"/>
        </w:rPr>
        <w:t>RS Praha a.s., vydaných v roce zpracování PD. Použití agregovaných cen se nepřipouští. Soupisy stavebních prací a dodávek pro účely přenesení daňové povinnosti DPH dle § 92a zákona č</w:t>
      </w:r>
      <w:r w:rsidR="00A0703D" w:rsidRPr="00BC5106">
        <w:rPr>
          <w:rFonts w:eastAsia="Calibri"/>
          <w:sz w:val="24"/>
          <w:szCs w:val="24"/>
        </w:rPr>
        <w:t>. </w:t>
      </w:r>
      <w:r w:rsidR="00FD3A78" w:rsidRPr="00BC5106">
        <w:rPr>
          <w:rFonts w:eastAsia="Calibri"/>
          <w:sz w:val="24"/>
          <w:szCs w:val="24"/>
        </w:rPr>
        <w:t>235/2004</w:t>
      </w:r>
      <w:r w:rsidR="008D5646" w:rsidRPr="00BC5106">
        <w:rPr>
          <w:rFonts w:eastAsia="Calibri"/>
          <w:sz w:val="24"/>
          <w:szCs w:val="24"/>
        </w:rPr>
        <w:t xml:space="preserve"> </w:t>
      </w:r>
      <w:r w:rsidR="00FD3A78" w:rsidRPr="00BC5106">
        <w:rPr>
          <w:rFonts w:eastAsia="Calibri"/>
          <w:sz w:val="24"/>
          <w:szCs w:val="24"/>
        </w:rPr>
        <w:t xml:space="preserve">Sb. o dani z přidané hodnoty, ve znění pozdějších předpisů budou zpracovány v rozlišení </w:t>
      </w:r>
      <w:r w:rsidR="00A0703D" w:rsidRPr="00BC5106">
        <w:rPr>
          <w:rFonts w:eastAsia="Calibri"/>
          <w:sz w:val="24"/>
          <w:szCs w:val="24"/>
        </w:rPr>
        <w:t>na </w:t>
      </w:r>
      <w:r w:rsidR="00FD3A78" w:rsidRPr="00BC5106">
        <w:rPr>
          <w:rFonts w:eastAsia="Calibri"/>
          <w:sz w:val="24"/>
          <w:szCs w:val="24"/>
        </w:rPr>
        <w:t>stavební a montážní práce (číselný kód klasifikace produkce CZ-CPA 41 až 43) a ostatní práce.</w:t>
      </w:r>
    </w:p>
    <w:p w14:paraId="50448755" w14:textId="767CE40D" w:rsidR="00221EE6" w:rsidRPr="00BC5106" w:rsidRDefault="00221EE6"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Objednatel po odsouhlasení návrhu na TER nepřipouští variantní řešení.</w:t>
      </w:r>
    </w:p>
    <w:p w14:paraId="1E97D267" w14:textId="1E45CAAC" w:rsidR="00221EE6" w:rsidRPr="00BC5106" w:rsidRDefault="00221EE6"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Jednotlivé části PD (technické zprávy, výkresy) budou průběžně zasílány v elektronické podobě zástupci objednatele ve věcech technických ke kontrole a případné připomínky budou zapracovány do PD.</w:t>
      </w:r>
    </w:p>
    <w:p w14:paraId="6C8BA986" w14:textId="540159FB" w:rsidR="00221EE6" w:rsidRPr="00BC5106" w:rsidRDefault="00221EE6" w:rsidP="00BC5106">
      <w:pPr>
        <w:pStyle w:val="Odstavecseseznamem"/>
        <w:numPr>
          <w:ilvl w:val="0"/>
          <w:numId w:val="8"/>
        </w:numPr>
        <w:tabs>
          <w:tab w:val="clear" w:pos="851"/>
        </w:tabs>
        <w:spacing w:after="120"/>
        <w:ind w:left="284" w:hanging="284"/>
        <w:jc w:val="both"/>
        <w:rPr>
          <w:rFonts w:eastAsia="Calibri"/>
          <w:sz w:val="24"/>
          <w:szCs w:val="24"/>
        </w:rPr>
      </w:pPr>
      <w:r w:rsidRPr="00BC5106">
        <w:rPr>
          <w:rFonts w:eastAsia="Calibri"/>
          <w:sz w:val="24"/>
          <w:szCs w:val="24"/>
        </w:rPr>
        <w:t xml:space="preserve">Součástí zhotovení </w:t>
      </w:r>
      <w:r w:rsidR="008A323C">
        <w:rPr>
          <w:rFonts w:eastAsia="Calibri"/>
          <w:sz w:val="24"/>
          <w:szCs w:val="24"/>
        </w:rPr>
        <w:t>PD</w:t>
      </w:r>
      <w:r w:rsidRPr="00BC5106">
        <w:rPr>
          <w:rFonts w:eastAsia="Calibri"/>
          <w:sz w:val="24"/>
          <w:szCs w:val="24"/>
        </w:rPr>
        <w:t xml:space="preserve"> je:</w:t>
      </w:r>
    </w:p>
    <w:p w14:paraId="44F35DA2" w14:textId="3E9CCB5C" w:rsidR="00221EE6" w:rsidRPr="005035F7" w:rsidRDefault="008A323C" w:rsidP="008A323C">
      <w:pPr>
        <w:pStyle w:val="Zkladntext3"/>
        <w:numPr>
          <w:ilvl w:val="0"/>
          <w:numId w:val="16"/>
        </w:numPr>
        <w:ind w:left="709"/>
        <w:jc w:val="both"/>
        <w:rPr>
          <w:szCs w:val="24"/>
        </w:rPr>
      </w:pPr>
      <w:r>
        <w:rPr>
          <w:szCs w:val="24"/>
        </w:rPr>
        <w:t>k</w:t>
      </w:r>
      <w:r w:rsidR="00221EE6" w:rsidRPr="005035F7">
        <w:rPr>
          <w:szCs w:val="24"/>
        </w:rPr>
        <w:t>ompletní zateplení obvodových stěn a střechy</w:t>
      </w:r>
    </w:p>
    <w:p w14:paraId="475BF5AE" w14:textId="466C6778" w:rsidR="00221EE6" w:rsidRDefault="008A323C" w:rsidP="008A323C">
      <w:pPr>
        <w:pStyle w:val="Zkladntext3"/>
        <w:numPr>
          <w:ilvl w:val="0"/>
          <w:numId w:val="16"/>
        </w:numPr>
        <w:ind w:left="709"/>
        <w:jc w:val="both"/>
        <w:rPr>
          <w:szCs w:val="24"/>
        </w:rPr>
      </w:pPr>
      <w:r>
        <w:rPr>
          <w:szCs w:val="24"/>
        </w:rPr>
        <w:t>v</w:t>
      </w:r>
      <w:r w:rsidR="00221EE6" w:rsidRPr="005035F7">
        <w:rPr>
          <w:szCs w:val="24"/>
        </w:rPr>
        <w:t>ýměna hromosvodů</w:t>
      </w:r>
    </w:p>
    <w:p w14:paraId="2DECE848" w14:textId="37E83389" w:rsidR="00221EE6" w:rsidRPr="005035F7" w:rsidRDefault="008A323C" w:rsidP="008A323C">
      <w:pPr>
        <w:pStyle w:val="Zkladntext3"/>
        <w:numPr>
          <w:ilvl w:val="0"/>
          <w:numId w:val="16"/>
        </w:numPr>
        <w:ind w:left="709"/>
        <w:jc w:val="both"/>
        <w:rPr>
          <w:szCs w:val="24"/>
        </w:rPr>
      </w:pPr>
      <w:r>
        <w:rPr>
          <w:szCs w:val="24"/>
        </w:rPr>
        <w:t>z</w:t>
      </w:r>
      <w:r w:rsidR="00221EE6">
        <w:rPr>
          <w:szCs w:val="24"/>
        </w:rPr>
        <w:t>áchytný střešní systém</w:t>
      </w:r>
    </w:p>
    <w:p w14:paraId="7497E45A" w14:textId="4AC6D8AA" w:rsidR="00221EE6" w:rsidRPr="005035F7" w:rsidRDefault="008A323C" w:rsidP="008A323C">
      <w:pPr>
        <w:pStyle w:val="Zkladntext3"/>
        <w:numPr>
          <w:ilvl w:val="0"/>
          <w:numId w:val="16"/>
        </w:numPr>
        <w:ind w:left="709"/>
        <w:jc w:val="both"/>
        <w:rPr>
          <w:szCs w:val="24"/>
        </w:rPr>
      </w:pPr>
      <w:r>
        <w:rPr>
          <w:szCs w:val="24"/>
        </w:rPr>
        <w:t>v</w:t>
      </w:r>
      <w:r w:rsidR="00221EE6" w:rsidRPr="005035F7">
        <w:rPr>
          <w:szCs w:val="24"/>
        </w:rPr>
        <w:t xml:space="preserve">ýměna oken a </w:t>
      </w:r>
      <w:r w:rsidR="00EA4761">
        <w:rPr>
          <w:szCs w:val="24"/>
        </w:rPr>
        <w:t xml:space="preserve">všech </w:t>
      </w:r>
      <w:r w:rsidR="00221EE6" w:rsidRPr="005035F7">
        <w:rPr>
          <w:szCs w:val="24"/>
        </w:rPr>
        <w:t>vstupních dveří</w:t>
      </w:r>
    </w:p>
    <w:p w14:paraId="02203481" w14:textId="51A0B948" w:rsidR="00221EE6" w:rsidRPr="005035F7" w:rsidRDefault="008A323C" w:rsidP="008A323C">
      <w:pPr>
        <w:pStyle w:val="Zkladntext3"/>
        <w:numPr>
          <w:ilvl w:val="0"/>
          <w:numId w:val="16"/>
        </w:numPr>
        <w:ind w:left="709"/>
        <w:jc w:val="both"/>
        <w:rPr>
          <w:szCs w:val="24"/>
        </w:rPr>
      </w:pPr>
      <w:r>
        <w:rPr>
          <w:szCs w:val="24"/>
        </w:rPr>
        <w:t>o</w:t>
      </w:r>
      <w:r w:rsidR="00221EE6" w:rsidRPr="005035F7">
        <w:rPr>
          <w:szCs w:val="24"/>
        </w:rPr>
        <w:t>prava vstupního schodiště</w:t>
      </w:r>
      <w:r w:rsidR="00EA4761">
        <w:rPr>
          <w:szCs w:val="24"/>
        </w:rPr>
        <w:t xml:space="preserve"> a bočního vstupu do suterénu</w:t>
      </w:r>
    </w:p>
    <w:p w14:paraId="288AEA3E" w14:textId="3E484336" w:rsidR="00221EE6" w:rsidRDefault="008A323C" w:rsidP="008A323C">
      <w:pPr>
        <w:pStyle w:val="Zkladntext3"/>
        <w:numPr>
          <w:ilvl w:val="0"/>
          <w:numId w:val="16"/>
        </w:numPr>
        <w:ind w:left="709"/>
        <w:jc w:val="both"/>
        <w:rPr>
          <w:szCs w:val="24"/>
        </w:rPr>
      </w:pPr>
      <w:r>
        <w:rPr>
          <w:szCs w:val="24"/>
        </w:rPr>
        <w:t>d</w:t>
      </w:r>
      <w:r w:rsidR="00221EE6">
        <w:rPr>
          <w:szCs w:val="24"/>
        </w:rPr>
        <w:t>alší stavební úpravy, které vyplynou ze stavebně technického průzkumu budovy a z požadavků dotčených orgánů</w:t>
      </w:r>
    </w:p>
    <w:p w14:paraId="74491AE6" w14:textId="77777777" w:rsidR="00221EE6" w:rsidRDefault="00221EE6" w:rsidP="00221EE6">
      <w:pPr>
        <w:pStyle w:val="Zkladntext3"/>
        <w:ind w:left="360"/>
        <w:jc w:val="both"/>
        <w:rPr>
          <w:szCs w:val="24"/>
        </w:rPr>
      </w:pPr>
    </w:p>
    <w:p w14:paraId="436BCE9B" w14:textId="54CEC848" w:rsidR="00A35C8B" w:rsidRPr="00BC5106" w:rsidRDefault="009F0941"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II</w:t>
      </w:r>
      <w:r w:rsidR="00B84BD7" w:rsidRPr="00BC5106">
        <w:rPr>
          <w:rFonts w:ascii="Times New Roman" w:hAnsi="Times New Roman"/>
          <w:color w:val="auto"/>
          <w:sz w:val="24"/>
          <w:u w:val="none"/>
        </w:rPr>
        <w:t>I</w:t>
      </w:r>
      <w:r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Termín a místo plnění</w:t>
      </w:r>
      <w:r w:rsidR="005F1391" w:rsidRPr="00BC5106" w:rsidDel="005F1391">
        <w:rPr>
          <w:rFonts w:ascii="Times New Roman" w:hAnsi="Times New Roman"/>
          <w:color w:val="auto"/>
          <w:sz w:val="24"/>
          <w:u w:val="none"/>
        </w:rPr>
        <w:t xml:space="preserve"> </w:t>
      </w:r>
    </w:p>
    <w:p w14:paraId="0F9615F6" w14:textId="0FC2CD7A" w:rsidR="001067D6" w:rsidRDefault="00781D4E" w:rsidP="00B42E78">
      <w:pPr>
        <w:tabs>
          <w:tab w:val="right" w:pos="567"/>
        </w:tabs>
        <w:spacing w:after="120"/>
        <w:jc w:val="both"/>
        <w:rPr>
          <w:bCs/>
          <w:sz w:val="24"/>
          <w:szCs w:val="24"/>
        </w:rPr>
      </w:pPr>
      <w:r>
        <w:rPr>
          <w:bCs/>
          <w:sz w:val="24"/>
          <w:szCs w:val="24"/>
        </w:rPr>
        <w:t>Termín zahájení:</w:t>
      </w:r>
      <w:r>
        <w:rPr>
          <w:bCs/>
          <w:sz w:val="24"/>
          <w:szCs w:val="24"/>
        </w:rPr>
        <w:tab/>
      </w:r>
      <w:r w:rsidR="00BC5106">
        <w:rPr>
          <w:bCs/>
          <w:sz w:val="24"/>
          <w:szCs w:val="24"/>
        </w:rPr>
        <w:tab/>
      </w:r>
      <w:r>
        <w:rPr>
          <w:bCs/>
          <w:sz w:val="24"/>
          <w:szCs w:val="24"/>
        </w:rPr>
        <w:t>uveřejněním smlouvy v registru smluv</w:t>
      </w:r>
      <w:r w:rsidR="00DA3C44">
        <w:rPr>
          <w:bCs/>
          <w:sz w:val="24"/>
          <w:szCs w:val="24"/>
        </w:rPr>
        <w:t xml:space="preserve"> </w:t>
      </w:r>
    </w:p>
    <w:p w14:paraId="0B3110CD" w14:textId="743BF739" w:rsidR="001067D6" w:rsidRDefault="001067D6" w:rsidP="00B42E78">
      <w:pPr>
        <w:tabs>
          <w:tab w:val="right" w:pos="567"/>
        </w:tabs>
        <w:spacing w:after="120"/>
        <w:jc w:val="both"/>
        <w:rPr>
          <w:bCs/>
          <w:sz w:val="24"/>
          <w:szCs w:val="24"/>
        </w:rPr>
      </w:pPr>
      <w:proofErr w:type="gramStart"/>
      <w:r>
        <w:rPr>
          <w:bCs/>
          <w:sz w:val="24"/>
          <w:szCs w:val="24"/>
        </w:rPr>
        <w:t>Zpracování  STP</w:t>
      </w:r>
      <w:proofErr w:type="gramEnd"/>
      <w:r w:rsidR="008A323C">
        <w:rPr>
          <w:bCs/>
          <w:sz w:val="24"/>
          <w:szCs w:val="24"/>
        </w:rPr>
        <w:t xml:space="preserve"> </w:t>
      </w:r>
      <w:r w:rsidR="00091389">
        <w:rPr>
          <w:sz w:val="24"/>
          <w:szCs w:val="24"/>
        </w:rPr>
        <w:t>– dokumentace stávajícího stavu</w:t>
      </w:r>
      <w:r>
        <w:rPr>
          <w:bCs/>
          <w:sz w:val="24"/>
          <w:szCs w:val="24"/>
        </w:rPr>
        <w:t>:</w:t>
      </w:r>
      <w:r w:rsidR="00221EE6">
        <w:rPr>
          <w:bCs/>
          <w:sz w:val="24"/>
          <w:szCs w:val="24"/>
        </w:rPr>
        <w:tab/>
      </w:r>
      <w:r w:rsidR="00221EE6">
        <w:rPr>
          <w:bCs/>
          <w:sz w:val="24"/>
          <w:szCs w:val="24"/>
        </w:rPr>
        <w:tab/>
        <w:t>do 60 dnů od zahájení</w:t>
      </w:r>
    </w:p>
    <w:p w14:paraId="19E1D71E" w14:textId="2720F242" w:rsidR="000A05E6" w:rsidRDefault="008A323C" w:rsidP="00B42E78">
      <w:pPr>
        <w:tabs>
          <w:tab w:val="right" w:pos="567"/>
        </w:tabs>
        <w:spacing w:after="120"/>
        <w:jc w:val="both"/>
        <w:rPr>
          <w:bCs/>
          <w:sz w:val="24"/>
          <w:szCs w:val="24"/>
        </w:rPr>
      </w:pPr>
      <w:r>
        <w:rPr>
          <w:bCs/>
          <w:sz w:val="24"/>
          <w:szCs w:val="24"/>
        </w:rPr>
        <w:t>Zpracování DSP</w:t>
      </w:r>
      <w:r w:rsidR="00781D4E">
        <w:rPr>
          <w:bCs/>
          <w:sz w:val="24"/>
          <w:szCs w:val="24"/>
        </w:rPr>
        <w:t>:</w:t>
      </w:r>
      <w:r w:rsidR="001067D6">
        <w:rPr>
          <w:bCs/>
          <w:sz w:val="24"/>
          <w:szCs w:val="24"/>
        </w:rPr>
        <w:t xml:space="preserve"> </w:t>
      </w:r>
      <w:r w:rsidR="000A05E6" w:rsidRPr="007D23E0">
        <w:rPr>
          <w:bCs/>
          <w:sz w:val="24"/>
          <w:szCs w:val="24"/>
        </w:rPr>
        <w:tab/>
      </w:r>
      <w:r w:rsidR="00221EE6">
        <w:rPr>
          <w:bCs/>
          <w:sz w:val="24"/>
          <w:szCs w:val="24"/>
        </w:rPr>
        <w:tab/>
      </w:r>
      <w:r>
        <w:rPr>
          <w:bCs/>
          <w:sz w:val="24"/>
          <w:szCs w:val="24"/>
        </w:rPr>
        <w:tab/>
      </w:r>
      <w:r>
        <w:rPr>
          <w:bCs/>
          <w:sz w:val="24"/>
          <w:szCs w:val="24"/>
        </w:rPr>
        <w:tab/>
      </w:r>
      <w:r>
        <w:rPr>
          <w:bCs/>
          <w:sz w:val="24"/>
          <w:szCs w:val="24"/>
        </w:rPr>
        <w:tab/>
      </w:r>
      <w:r>
        <w:rPr>
          <w:bCs/>
          <w:sz w:val="24"/>
          <w:szCs w:val="24"/>
        </w:rPr>
        <w:tab/>
      </w:r>
      <w:r w:rsidR="00221EE6" w:rsidRPr="00221EE6">
        <w:rPr>
          <w:bCs/>
          <w:sz w:val="24"/>
          <w:szCs w:val="24"/>
        </w:rPr>
        <w:t>do 120 dní od zahájení</w:t>
      </w:r>
    </w:p>
    <w:p w14:paraId="64574462" w14:textId="534CF35E" w:rsidR="00221EE6" w:rsidRDefault="00221EE6" w:rsidP="00221EE6">
      <w:pPr>
        <w:tabs>
          <w:tab w:val="right" w:pos="567"/>
        </w:tabs>
        <w:spacing w:after="120"/>
        <w:jc w:val="both"/>
        <w:rPr>
          <w:sz w:val="24"/>
          <w:szCs w:val="24"/>
        </w:rPr>
      </w:pPr>
      <w:r>
        <w:rPr>
          <w:bCs/>
          <w:sz w:val="24"/>
          <w:szCs w:val="24"/>
        </w:rPr>
        <w:t xml:space="preserve">Zpracování DPS včetně </w:t>
      </w:r>
      <w:r w:rsidRPr="007D23E0">
        <w:rPr>
          <w:sz w:val="24"/>
          <w:szCs w:val="24"/>
        </w:rPr>
        <w:t>soupis</w:t>
      </w:r>
      <w:r>
        <w:rPr>
          <w:sz w:val="24"/>
          <w:szCs w:val="24"/>
        </w:rPr>
        <w:t>u</w:t>
      </w:r>
      <w:r w:rsidRPr="007D23E0">
        <w:rPr>
          <w:sz w:val="24"/>
          <w:szCs w:val="24"/>
        </w:rPr>
        <w:t xml:space="preserve"> stavebních prací a dodávek či služeb</w:t>
      </w:r>
      <w:r>
        <w:rPr>
          <w:bCs/>
          <w:sz w:val="24"/>
          <w:szCs w:val="24"/>
        </w:rPr>
        <w:t xml:space="preserve"> a </w:t>
      </w:r>
      <w:r w:rsidRPr="00BC69A9">
        <w:rPr>
          <w:sz w:val="24"/>
          <w:szCs w:val="24"/>
        </w:rPr>
        <w:t>oceněný položkový rozpočet</w:t>
      </w:r>
      <w:r w:rsidR="008A323C">
        <w:rPr>
          <w:sz w:val="24"/>
          <w:szCs w:val="24"/>
        </w:rPr>
        <w:t>:</w:t>
      </w:r>
      <w:r w:rsidRPr="00BC69A9">
        <w:rPr>
          <w:sz w:val="24"/>
          <w:szCs w:val="24"/>
        </w:rPr>
        <w:t xml:space="preserve"> </w:t>
      </w:r>
    </w:p>
    <w:p w14:paraId="02E75CEA" w14:textId="66C38B1F" w:rsidR="00221EE6" w:rsidRPr="007D23E0" w:rsidRDefault="00BC5106" w:rsidP="00221EE6">
      <w:pPr>
        <w:tabs>
          <w:tab w:val="right" w:pos="567"/>
        </w:tabs>
        <w:spacing w:after="120"/>
        <w:jc w:val="both"/>
        <w:rPr>
          <w:bCs/>
          <w:sz w:val="24"/>
          <w:szCs w:val="24"/>
        </w:rPr>
      </w:pPr>
      <w:r>
        <w:rPr>
          <w:sz w:val="24"/>
          <w:szCs w:val="24"/>
        </w:rPr>
        <w:tab/>
      </w:r>
      <w:r>
        <w:rPr>
          <w:sz w:val="24"/>
          <w:szCs w:val="24"/>
        </w:rPr>
        <w:tab/>
      </w:r>
      <w:r>
        <w:rPr>
          <w:sz w:val="24"/>
          <w:szCs w:val="24"/>
        </w:rPr>
        <w:tab/>
      </w:r>
      <w:r w:rsidR="00221EE6">
        <w:rPr>
          <w:sz w:val="24"/>
          <w:szCs w:val="24"/>
        </w:rPr>
        <w:tab/>
      </w:r>
      <w:r w:rsidR="00221EE6">
        <w:rPr>
          <w:sz w:val="24"/>
          <w:szCs w:val="24"/>
        </w:rPr>
        <w:tab/>
      </w:r>
      <w:r w:rsidR="008A323C">
        <w:rPr>
          <w:sz w:val="24"/>
          <w:szCs w:val="24"/>
        </w:rPr>
        <w:tab/>
      </w:r>
      <w:r w:rsidR="008A323C">
        <w:rPr>
          <w:sz w:val="24"/>
          <w:szCs w:val="24"/>
        </w:rPr>
        <w:tab/>
      </w:r>
      <w:r w:rsidR="008A323C">
        <w:rPr>
          <w:sz w:val="24"/>
          <w:szCs w:val="24"/>
        </w:rPr>
        <w:tab/>
      </w:r>
      <w:r w:rsidR="008A323C">
        <w:rPr>
          <w:sz w:val="24"/>
          <w:szCs w:val="24"/>
        </w:rPr>
        <w:tab/>
      </w:r>
      <w:r w:rsidR="00221EE6">
        <w:rPr>
          <w:bCs/>
          <w:sz w:val="24"/>
          <w:szCs w:val="24"/>
        </w:rPr>
        <w:t>do 240 dní od zahájení</w:t>
      </w:r>
    </w:p>
    <w:p w14:paraId="00E43369" w14:textId="7B1B8D7B" w:rsidR="00221EE6" w:rsidRDefault="00221EE6" w:rsidP="00221EE6">
      <w:pPr>
        <w:tabs>
          <w:tab w:val="right" w:pos="567"/>
        </w:tabs>
        <w:spacing w:after="120"/>
        <w:jc w:val="both"/>
        <w:rPr>
          <w:bCs/>
          <w:sz w:val="24"/>
          <w:szCs w:val="24"/>
        </w:rPr>
      </w:pPr>
      <w:r>
        <w:rPr>
          <w:bCs/>
          <w:sz w:val="24"/>
          <w:szCs w:val="24"/>
        </w:rPr>
        <w:t xml:space="preserve">Předání </w:t>
      </w:r>
      <w:r w:rsidRPr="00C43B98">
        <w:rPr>
          <w:bCs/>
          <w:sz w:val="24"/>
          <w:szCs w:val="24"/>
        </w:rPr>
        <w:t>PD</w:t>
      </w:r>
      <w:r>
        <w:rPr>
          <w:bCs/>
          <w:sz w:val="24"/>
          <w:szCs w:val="24"/>
        </w:rPr>
        <w:t xml:space="preserve"> včetně </w:t>
      </w:r>
      <w:r w:rsidRPr="00C43B98">
        <w:rPr>
          <w:bCs/>
          <w:sz w:val="24"/>
          <w:szCs w:val="24"/>
        </w:rPr>
        <w:t xml:space="preserve">předložení </w:t>
      </w:r>
      <w:r>
        <w:rPr>
          <w:bCs/>
          <w:sz w:val="24"/>
          <w:szCs w:val="24"/>
        </w:rPr>
        <w:t>pravomocného stavebního povolení</w:t>
      </w:r>
      <w:r w:rsidRPr="00C43B98">
        <w:rPr>
          <w:bCs/>
          <w:sz w:val="24"/>
          <w:szCs w:val="24"/>
        </w:rPr>
        <w:t xml:space="preserve"> </w:t>
      </w:r>
      <w:r>
        <w:rPr>
          <w:bCs/>
          <w:sz w:val="24"/>
          <w:szCs w:val="24"/>
        </w:rPr>
        <w:t xml:space="preserve">(souhlasu s ohlášenou stavbou) </w:t>
      </w:r>
      <w:r w:rsidRPr="00C43B98">
        <w:rPr>
          <w:bCs/>
          <w:sz w:val="24"/>
          <w:szCs w:val="24"/>
        </w:rPr>
        <w:t>a dalších dokladů dle čl</w:t>
      </w:r>
      <w:r>
        <w:rPr>
          <w:bCs/>
          <w:sz w:val="24"/>
          <w:szCs w:val="24"/>
        </w:rPr>
        <w:t xml:space="preserve">. II </w:t>
      </w:r>
      <w:r w:rsidRPr="00C43B98">
        <w:rPr>
          <w:bCs/>
          <w:sz w:val="24"/>
          <w:szCs w:val="24"/>
        </w:rPr>
        <w:t>této smlouvy</w:t>
      </w:r>
      <w:r w:rsidR="008A323C">
        <w:rPr>
          <w:bCs/>
          <w:sz w:val="24"/>
          <w:szCs w:val="24"/>
        </w:rPr>
        <w:t>:</w:t>
      </w:r>
      <w:r>
        <w:rPr>
          <w:bCs/>
          <w:sz w:val="24"/>
          <w:szCs w:val="24"/>
        </w:rPr>
        <w:tab/>
      </w:r>
      <w:r w:rsidR="008A323C">
        <w:rPr>
          <w:bCs/>
          <w:sz w:val="24"/>
          <w:szCs w:val="24"/>
        </w:rPr>
        <w:tab/>
      </w:r>
      <w:r w:rsidR="008A323C">
        <w:rPr>
          <w:bCs/>
          <w:sz w:val="24"/>
          <w:szCs w:val="24"/>
        </w:rPr>
        <w:tab/>
      </w:r>
      <w:r>
        <w:rPr>
          <w:bCs/>
          <w:sz w:val="24"/>
          <w:szCs w:val="24"/>
        </w:rPr>
        <w:t>do 240 dní od zahájení</w:t>
      </w:r>
      <w:r w:rsidRPr="00C43B98">
        <w:rPr>
          <w:bCs/>
          <w:sz w:val="24"/>
          <w:szCs w:val="24"/>
        </w:rPr>
        <w:tab/>
      </w:r>
    </w:p>
    <w:p w14:paraId="344B8F9E" w14:textId="15F35E70" w:rsidR="00221EE6" w:rsidRDefault="000632C5" w:rsidP="00221EE6">
      <w:pPr>
        <w:pStyle w:val="Default"/>
        <w:spacing w:before="120"/>
        <w:rPr>
          <w:color w:val="auto"/>
        </w:rPr>
      </w:pPr>
      <w:r w:rsidRPr="00C43B98">
        <w:t>Místo plnění</w:t>
      </w:r>
      <w:r w:rsidR="00A54417" w:rsidRPr="00C43B98">
        <w:t>:</w:t>
      </w:r>
      <w:r w:rsidR="00221EE6">
        <w:t xml:space="preserve"> </w:t>
      </w:r>
      <w:r w:rsidR="00787A0C">
        <w:t>vojenské ubytovací zařízení</w:t>
      </w:r>
      <w:r w:rsidR="00221EE6" w:rsidRPr="00BB770F">
        <w:rPr>
          <w:color w:val="auto"/>
        </w:rPr>
        <w:t xml:space="preserve"> </w:t>
      </w:r>
      <w:r w:rsidR="00221EE6">
        <w:rPr>
          <w:color w:val="auto"/>
        </w:rPr>
        <w:t>Karlovy Vary</w:t>
      </w:r>
      <w:r w:rsidR="00221EE6" w:rsidRPr="00BB770F">
        <w:rPr>
          <w:color w:val="auto"/>
        </w:rPr>
        <w:t xml:space="preserve">, </w:t>
      </w:r>
      <w:r w:rsidR="00221EE6">
        <w:rPr>
          <w:color w:val="auto"/>
        </w:rPr>
        <w:t>Počernická 2</w:t>
      </w:r>
      <w:r w:rsidR="00221EE6" w:rsidRPr="00BB770F">
        <w:rPr>
          <w:color w:val="auto"/>
        </w:rPr>
        <w:t xml:space="preserve">, </w:t>
      </w:r>
      <w:r w:rsidR="00221EE6">
        <w:rPr>
          <w:color w:val="auto"/>
        </w:rPr>
        <w:t>360 05 Karlovy Vary</w:t>
      </w:r>
      <w:r w:rsidR="00221EE6" w:rsidRPr="00BB770F">
        <w:rPr>
          <w:color w:val="auto"/>
        </w:rPr>
        <w:t xml:space="preserve">, </w:t>
      </w:r>
    </w:p>
    <w:p w14:paraId="6D08FF4B" w14:textId="77777777" w:rsidR="00221EE6" w:rsidRDefault="00221EE6" w:rsidP="00221EE6">
      <w:pPr>
        <w:pStyle w:val="Default"/>
        <w:spacing w:before="120"/>
        <w:ind w:left="1440"/>
        <w:rPr>
          <w:color w:val="auto"/>
        </w:rPr>
      </w:pPr>
      <w:r w:rsidRPr="00BB770F">
        <w:rPr>
          <w:color w:val="auto"/>
        </w:rPr>
        <w:t xml:space="preserve">GPS: </w:t>
      </w:r>
      <w:r w:rsidRPr="0015477A">
        <w:rPr>
          <w:color w:val="auto"/>
        </w:rPr>
        <w:t>50.2355297N, 12.8411992E</w:t>
      </w:r>
    </w:p>
    <w:p w14:paraId="17A03CEB" w14:textId="77777777" w:rsidR="00A0703D" w:rsidRDefault="00A0703D" w:rsidP="00B92585">
      <w:pPr>
        <w:shd w:val="clear" w:color="00FFFF" w:fill="auto"/>
        <w:spacing w:after="120"/>
        <w:rPr>
          <w:sz w:val="24"/>
          <w:szCs w:val="24"/>
        </w:rPr>
      </w:pPr>
    </w:p>
    <w:p w14:paraId="476A2C84" w14:textId="77777777" w:rsidR="006B6CE7" w:rsidRDefault="006B6CE7" w:rsidP="00B92585">
      <w:pPr>
        <w:shd w:val="clear" w:color="00FFFF" w:fill="auto"/>
        <w:spacing w:after="120"/>
        <w:rPr>
          <w:sz w:val="24"/>
          <w:szCs w:val="24"/>
        </w:rPr>
      </w:pPr>
    </w:p>
    <w:p w14:paraId="4F3AA296" w14:textId="77777777" w:rsidR="006B6CE7" w:rsidRPr="00C43B98" w:rsidRDefault="006B6CE7" w:rsidP="00B92585">
      <w:pPr>
        <w:shd w:val="clear" w:color="00FFFF" w:fill="auto"/>
        <w:spacing w:after="120"/>
        <w:rPr>
          <w:sz w:val="24"/>
          <w:szCs w:val="24"/>
        </w:rPr>
      </w:pPr>
    </w:p>
    <w:p w14:paraId="66CAEA33" w14:textId="5D7ED46C" w:rsidR="00A35C8B" w:rsidRPr="00BC5106" w:rsidRDefault="00B84BD7"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lastRenderedPageBreak/>
        <w:t>IV</w:t>
      </w:r>
      <w:r w:rsidR="00062A48" w:rsidRPr="00BC5106">
        <w:rPr>
          <w:rFonts w:ascii="Times New Roman" w:hAnsi="Times New Roman"/>
          <w:color w:val="auto"/>
          <w:sz w:val="24"/>
          <w:u w:val="none"/>
        </w:rPr>
        <w:t>.</w:t>
      </w:r>
      <w:r w:rsidR="00BC5106">
        <w:rPr>
          <w:rFonts w:ascii="Times New Roman" w:hAnsi="Times New Roman"/>
          <w:color w:val="auto"/>
          <w:sz w:val="24"/>
          <w:u w:val="none"/>
        </w:rPr>
        <w:t xml:space="preserve"> </w:t>
      </w:r>
      <w:r w:rsidR="00464331" w:rsidRPr="00BC5106">
        <w:rPr>
          <w:rFonts w:ascii="Times New Roman" w:hAnsi="Times New Roman"/>
          <w:color w:val="auto"/>
          <w:sz w:val="24"/>
          <w:u w:val="none"/>
        </w:rPr>
        <w:t>Cena díla</w:t>
      </w:r>
    </w:p>
    <w:p w14:paraId="11879859" w14:textId="77777777" w:rsidR="00BD06E2" w:rsidRDefault="00486061" w:rsidP="00486061">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p>
    <w:p w14:paraId="04BC3468" w14:textId="70FF031A" w:rsidR="009E56DE" w:rsidRPr="002B099E" w:rsidRDefault="009E56DE" w:rsidP="008A323C">
      <w:pPr>
        <w:tabs>
          <w:tab w:val="decimal" w:pos="5529"/>
        </w:tabs>
        <w:spacing w:after="120"/>
        <w:jc w:val="both"/>
        <w:rPr>
          <w:sz w:val="24"/>
        </w:rPr>
      </w:pPr>
      <w:r w:rsidRPr="002B099E">
        <w:rPr>
          <w:sz w:val="24"/>
        </w:rPr>
        <w:t xml:space="preserve">Cena </w:t>
      </w:r>
      <w:proofErr w:type="gramStart"/>
      <w:r w:rsidRPr="002B099E">
        <w:rPr>
          <w:sz w:val="24"/>
        </w:rPr>
        <w:t>STP</w:t>
      </w:r>
      <w:proofErr w:type="gramEnd"/>
      <w:r w:rsidR="00091389">
        <w:rPr>
          <w:sz w:val="24"/>
          <w:szCs w:val="24"/>
        </w:rPr>
        <w:t xml:space="preserve">– </w:t>
      </w:r>
      <w:proofErr w:type="gramStart"/>
      <w:r w:rsidR="00091389">
        <w:rPr>
          <w:sz w:val="24"/>
          <w:szCs w:val="24"/>
        </w:rPr>
        <w:t>dokumentace</w:t>
      </w:r>
      <w:proofErr w:type="gramEnd"/>
      <w:r w:rsidR="00091389">
        <w:rPr>
          <w:sz w:val="24"/>
          <w:szCs w:val="24"/>
        </w:rPr>
        <w:t xml:space="preserve"> stávajícího stavu</w:t>
      </w:r>
      <w:r w:rsidRPr="002B099E">
        <w:rPr>
          <w:sz w:val="24"/>
        </w:rPr>
        <w:t>:</w:t>
      </w:r>
      <w:r>
        <w:rPr>
          <w:sz w:val="24"/>
        </w:rPr>
        <w:tab/>
      </w:r>
      <w:r w:rsidR="00B0381C">
        <w:rPr>
          <w:sz w:val="24"/>
        </w:rPr>
        <w:t>XXXX</w:t>
      </w:r>
      <w:r w:rsidRPr="002B099E">
        <w:rPr>
          <w:sz w:val="24"/>
        </w:rPr>
        <w:t xml:space="preserve"> Kč</w:t>
      </w:r>
    </w:p>
    <w:p w14:paraId="433330EE" w14:textId="01A93AEB" w:rsidR="009E56DE" w:rsidRPr="002B099E" w:rsidRDefault="009E56DE" w:rsidP="008A323C">
      <w:pPr>
        <w:tabs>
          <w:tab w:val="decimal" w:pos="5529"/>
        </w:tabs>
        <w:spacing w:after="120"/>
        <w:jc w:val="both"/>
        <w:rPr>
          <w:sz w:val="24"/>
        </w:rPr>
      </w:pPr>
      <w:r w:rsidRPr="002B099E">
        <w:rPr>
          <w:sz w:val="24"/>
        </w:rPr>
        <w:t>Cena DSP:</w:t>
      </w:r>
      <w:r w:rsidR="00091389">
        <w:rPr>
          <w:sz w:val="24"/>
        </w:rPr>
        <w:tab/>
      </w:r>
      <w:r w:rsidR="00B0381C">
        <w:rPr>
          <w:sz w:val="24"/>
        </w:rPr>
        <w:t>XXXX</w:t>
      </w:r>
      <w:r w:rsidRPr="002B099E">
        <w:rPr>
          <w:sz w:val="24"/>
        </w:rPr>
        <w:t xml:space="preserve"> Kč</w:t>
      </w:r>
    </w:p>
    <w:p w14:paraId="1DE8FF4F" w14:textId="46AD3453" w:rsidR="009E56DE" w:rsidRPr="002B099E" w:rsidRDefault="009E56DE" w:rsidP="008A323C">
      <w:pPr>
        <w:tabs>
          <w:tab w:val="decimal" w:pos="5529"/>
        </w:tabs>
        <w:spacing w:after="120"/>
        <w:jc w:val="both"/>
        <w:rPr>
          <w:sz w:val="24"/>
        </w:rPr>
      </w:pPr>
      <w:r w:rsidRPr="002B099E">
        <w:rPr>
          <w:sz w:val="24"/>
        </w:rPr>
        <w:t>Cena DPS:</w:t>
      </w:r>
      <w:r w:rsidR="008A323C">
        <w:rPr>
          <w:sz w:val="24"/>
        </w:rPr>
        <w:tab/>
      </w:r>
      <w:r w:rsidR="00B0381C">
        <w:rPr>
          <w:sz w:val="24"/>
        </w:rPr>
        <w:t>XXXX</w:t>
      </w:r>
      <w:r w:rsidRPr="002B099E">
        <w:rPr>
          <w:sz w:val="24"/>
        </w:rPr>
        <w:t xml:space="preserve"> Kč</w:t>
      </w:r>
    </w:p>
    <w:p w14:paraId="0E9730A0" w14:textId="4630FB13" w:rsidR="009E56DE" w:rsidRPr="002B099E" w:rsidRDefault="009E56DE" w:rsidP="008A323C">
      <w:pPr>
        <w:tabs>
          <w:tab w:val="decimal" w:pos="5529"/>
        </w:tabs>
        <w:spacing w:after="120"/>
        <w:jc w:val="both"/>
        <w:rPr>
          <w:sz w:val="24"/>
        </w:rPr>
      </w:pPr>
      <w:r>
        <w:rPr>
          <w:sz w:val="24"/>
        </w:rPr>
        <w:t xml:space="preserve">Cena </w:t>
      </w:r>
      <w:r w:rsidR="008A323C">
        <w:rPr>
          <w:sz w:val="24"/>
        </w:rPr>
        <w:t>IČ</w:t>
      </w:r>
      <w:r>
        <w:rPr>
          <w:sz w:val="24"/>
        </w:rPr>
        <w:t>:</w:t>
      </w:r>
      <w:r w:rsidR="00091389">
        <w:rPr>
          <w:sz w:val="24"/>
        </w:rPr>
        <w:tab/>
      </w:r>
      <w:r w:rsidR="00B0381C">
        <w:rPr>
          <w:sz w:val="24"/>
        </w:rPr>
        <w:t>XXXX</w:t>
      </w:r>
      <w:r w:rsidRPr="002B099E">
        <w:rPr>
          <w:sz w:val="24"/>
        </w:rPr>
        <w:t xml:space="preserve"> Kč</w:t>
      </w:r>
    </w:p>
    <w:p w14:paraId="4D1B452D" w14:textId="77777777" w:rsidR="009E56DE" w:rsidRPr="00C43B98" w:rsidRDefault="009E56DE" w:rsidP="008A323C">
      <w:pPr>
        <w:tabs>
          <w:tab w:val="decimal" w:pos="5529"/>
        </w:tabs>
        <w:spacing w:after="120"/>
        <w:jc w:val="both"/>
        <w:rPr>
          <w:sz w:val="24"/>
        </w:rPr>
      </w:pPr>
    </w:p>
    <w:p w14:paraId="2A39AECF" w14:textId="359C2BF1" w:rsidR="009E56DE" w:rsidRPr="00C43B98" w:rsidRDefault="009E56DE" w:rsidP="009E56DE">
      <w:pPr>
        <w:spacing w:after="120"/>
        <w:jc w:val="both"/>
        <w:rPr>
          <w:b/>
          <w:sz w:val="24"/>
          <w:u w:val="single"/>
        </w:rPr>
      </w:pPr>
      <w:r w:rsidRPr="00C43B98">
        <w:rPr>
          <w:sz w:val="24"/>
        </w:rPr>
        <w:t>Celková cena bez DPH:</w:t>
      </w:r>
      <w:r w:rsidRPr="00C43B98">
        <w:rPr>
          <w:sz w:val="24"/>
        </w:rPr>
        <w:tab/>
      </w:r>
      <w:r w:rsidRPr="00C43B98">
        <w:rPr>
          <w:sz w:val="24"/>
        </w:rPr>
        <w:tab/>
      </w:r>
      <w:r w:rsidR="00CC269E" w:rsidRPr="00CC269E">
        <w:rPr>
          <w:b/>
          <w:sz w:val="24"/>
        </w:rPr>
        <w:t>295 000,00</w:t>
      </w:r>
      <w:r w:rsidRPr="00CC269E">
        <w:rPr>
          <w:b/>
          <w:sz w:val="24"/>
        </w:rPr>
        <w:t xml:space="preserve"> Kč</w:t>
      </w:r>
      <w:r w:rsidRPr="00B42E78">
        <w:rPr>
          <w:sz w:val="24"/>
        </w:rPr>
        <w:t>,</w:t>
      </w:r>
      <w:r w:rsidRPr="00C43B98">
        <w:rPr>
          <w:b/>
          <w:sz w:val="24"/>
        </w:rPr>
        <w:tab/>
      </w:r>
    </w:p>
    <w:p w14:paraId="01F3FE6A" w14:textId="77777777" w:rsidR="009E56DE" w:rsidRPr="00C43B98" w:rsidRDefault="009E56DE" w:rsidP="009E56DE">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0873D95D" w14:textId="2DD3B346" w:rsidR="009E56DE" w:rsidRPr="008A323C" w:rsidRDefault="009E56DE" w:rsidP="009E56DE">
      <w:pPr>
        <w:pStyle w:val="slovn1"/>
        <w:tabs>
          <w:tab w:val="left" w:pos="1080"/>
        </w:tabs>
        <w:spacing w:before="0" w:beforeAutospacing="0" w:after="0" w:afterAutospacing="0"/>
        <w:ind w:left="540"/>
        <w:jc w:val="both"/>
        <w:rPr>
          <w:rFonts w:eastAsia="Times New Roman"/>
          <w:szCs w:val="20"/>
          <w:lang w:val="cs-CZ" w:eastAsia="cs-CZ"/>
        </w:rPr>
      </w:pPr>
      <w:r w:rsidRPr="008A323C">
        <w:rPr>
          <w:rFonts w:eastAsia="Times New Roman"/>
          <w:szCs w:val="20"/>
          <w:lang w:val="cs-CZ" w:eastAsia="cs-CZ"/>
        </w:rPr>
        <w:t>slovy: „</w:t>
      </w:r>
      <w:proofErr w:type="spellStart"/>
      <w:r w:rsidR="00CC269E" w:rsidRPr="008A323C">
        <w:rPr>
          <w:rFonts w:eastAsia="Times New Roman"/>
          <w:szCs w:val="20"/>
          <w:lang w:val="cs-CZ" w:eastAsia="cs-CZ"/>
        </w:rPr>
        <w:t>dvěstědevadesátpěttisíc</w:t>
      </w:r>
      <w:proofErr w:type="spellEnd"/>
      <w:r w:rsidRPr="008A323C">
        <w:rPr>
          <w:lang w:val="cs-CZ"/>
        </w:rPr>
        <w:t xml:space="preserve"> korun českých</w:t>
      </w:r>
      <w:r w:rsidRPr="008A323C">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Pr="00C43B98" w:rsidRDefault="00431120">
      <w:pPr>
        <w:rPr>
          <w:sz w:val="24"/>
          <w:szCs w:val="24"/>
        </w:rPr>
      </w:pPr>
    </w:p>
    <w:p w14:paraId="68ADDF0B" w14:textId="03F80F01" w:rsidR="00A93845" w:rsidRPr="00BC5106" w:rsidRDefault="00A35C8B"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V</w:t>
      </w:r>
      <w:r w:rsidR="00062A48"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Platební a fakturační podmínky</w:t>
      </w:r>
    </w:p>
    <w:p w14:paraId="715285D4" w14:textId="5B8BD310" w:rsidR="00905BE8" w:rsidRPr="007D23E0" w:rsidRDefault="00905BE8" w:rsidP="00BC5106">
      <w:pPr>
        <w:pStyle w:val="Odstavecseseznamem"/>
        <w:numPr>
          <w:ilvl w:val="0"/>
          <w:numId w:val="17"/>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40DFD0AD" w14:textId="601D7C12" w:rsidR="00905BE8" w:rsidRPr="00C43B98" w:rsidRDefault="00905BE8" w:rsidP="00BC5106">
      <w:pPr>
        <w:numPr>
          <w:ilvl w:val="0"/>
          <w:numId w:val="17"/>
        </w:numPr>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655541A1" w14:textId="4018BF2D" w:rsidR="00A93845" w:rsidRPr="00C43B98" w:rsidRDefault="00A93845" w:rsidP="00BC5106">
      <w:pPr>
        <w:numPr>
          <w:ilvl w:val="0"/>
          <w:numId w:val="17"/>
        </w:numPr>
        <w:spacing w:after="120"/>
        <w:ind w:left="284" w:hanging="284"/>
        <w:jc w:val="both"/>
        <w:rPr>
          <w:rFonts w:eastAsia="Calibri"/>
          <w:sz w:val="24"/>
          <w:szCs w:val="24"/>
        </w:rPr>
      </w:pPr>
      <w:r w:rsidRPr="00C43B98">
        <w:rPr>
          <w:rFonts w:eastAsia="Calibri"/>
          <w:sz w:val="24"/>
          <w:szCs w:val="24"/>
        </w:rPr>
        <w:t xml:space="preserve">Daňový doklad (dále jen </w:t>
      </w:r>
      <w:r w:rsidR="006174BE" w:rsidRPr="00C43B98">
        <w:rPr>
          <w:rFonts w:eastAsia="Calibri"/>
          <w:sz w:val="24"/>
          <w:szCs w:val="24"/>
        </w:rPr>
        <w:t>„</w:t>
      </w:r>
      <w:r w:rsidRPr="00C43B98">
        <w:rPr>
          <w:rFonts w:eastAsia="Calibri"/>
          <w:sz w:val="24"/>
          <w:szCs w:val="24"/>
        </w:rPr>
        <w:t>faktura</w:t>
      </w:r>
      <w:r w:rsidR="006174BE" w:rsidRPr="00C43B98">
        <w:rPr>
          <w:rFonts w:eastAsia="Calibri"/>
          <w:sz w:val="24"/>
          <w:szCs w:val="24"/>
        </w:rPr>
        <w:t>“</w:t>
      </w:r>
      <w:r w:rsidRPr="00C43B98">
        <w:rPr>
          <w:rFonts w:eastAsia="Calibri"/>
          <w:sz w:val="24"/>
          <w:szCs w:val="24"/>
        </w:rPr>
        <w:t xml:space="preserve">) musí obsahovat údaje podle zákona č. 235/2004 Sb., o dani </w:t>
      </w:r>
      <w:r w:rsidR="00A0703D" w:rsidRPr="00C43B98">
        <w:rPr>
          <w:rFonts w:eastAsia="Calibri"/>
          <w:sz w:val="24"/>
          <w:szCs w:val="24"/>
        </w:rPr>
        <w:t>z</w:t>
      </w:r>
      <w:r w:rsidR="00A0703D">
        <w:rPr>
          <w:rFonts w:eastAsia="Calibri"/>
          <w:sz w:val="24"/>
          <w:szCs w:val="24"/>
        </w:rPr>
        <w:t> </w:t>
      </w:r>
      <w:r w:rsidRPr="00C43B98">
        <w:rPr>
          <w:rFonts w:eastAsia="Calibri"/>
          <w:sz w:val="24"/>
          <w:szCs w:val="24"/>
        </w:rPr>
        <w:t>přidané hodnoty, ve znění pozdějších předpisů, vče</w:t>
      </w:r>
      <w:r w:rsidR="0032481F" w:rsidRPr="00C43B98">
        <w:rPr>
          <w:rFonts w:eastAsia="Calibri"/>
          <w:sz w:val="24"/>
          <w:szCs w:val="24"/>
        </w:rPr>
        <w:t>tně uvedení klasifikace CZ-CPA a § 435 občanského zákoníku, a</w:t>
      </w:r>
      <w:r w:rsidRPr="00C43B98">
        <w:rPr>
          <w:rFonts w:eastAsia="Calibri"/>
          <w:sz w:val="24"/>
          <w:szCs w:val="24"/>
        </w:rPr>
        <w:t xml:space="preserve"> dále údaje pro účely stanovení režimu přenesené daňové povinnosti </w:t>
      </w:r>
      <w:r w:rsidR="00A0703D" w:rsidRPr="00C43B98">
        <w:rPr>
          <w:rFonts w:eastAsia="Calibri"/>
          <w:sz w:val="24"/>
          <w:szCs w:val="24"/>
        </w:rPr>
        <w:t>v</w:t>
      </w:r>
      <w:r w:rsidR="00A0703D">
        <w:rPr>
          <w:rFonts w:eastAsia="Calibri"/>
          <w:sz w:val="24"/>
          <w:szCs w:val="24"/>
        </w:rPr>
        <w:t> </w:t>
      </w:r>
      <w:r w:rsidRPr="00C43B98">
        <w:rPr>
          <w:rFonts w:eastAsia="Calibri"/>
          <w:sz w:val="24"/>
          <w:szCs w:val="24"/>
        </w:rPr>
        <w:t>souladu s § 92a zákona.</w:t>
      </w:r>
      <w:r w:rsidR="00D82518" w:rsidRPr="00C43B98">
        <w:rPr>
          <w:rFonts w:eastAsia="Calibri"/>
          <w:sz w:val="24"/>
          <w:szCs w:val="24"/>
        </w:rPr>
        <w:t xml:space="preserve"> </w:t>
      </w:r>
      <w:r w:rsidR="006174BE" w:rsidRPr="00C43B98">
        <w:rPr>
          <w:rFonts w:eastAsia="Calibri"/>
          <w:sz w:val="24"/>
          <w:szCs w:val="24"/>
        </w:rPr>
        <w:t>Faktura</w:t>
      </w:r>
      <w:r w:rsidR="00D82518" w:rsidRPr="00C43B98">
        <w:rPr>
          <w:rFonts w:eastAsia="Calibri"/>
          <w:sz w:val="24"/>
          <w:szCs w:val="24"/>
        </w:rPr>
        <w:t xml:space="preserve"> bude vystaven</w:t>
      </w:r>
      <w:r w:rsidR="00B42E78">
        <w:rPr>
          <w:rFonts w:eastAsia="Calibri"/>
          <w:sz w:val="24"/>
          <w:szCs w:val="24"/>
        </w:rPr>
        <w:t>a</w:t>
      </w:r>
      <w:r w:rsidR="00D82518" w:rsidRPr="00C43B98">
        <w:rPr>
          <w:rFonts w:eastAsia="Calibri"/>
          <w:sz w:val="24"/>
          <w:szCs w:val="24"/>
        </w:rPr>
        <w:t xml:space="preserve"> v</w:t>
      </w:r>
      <w:r w:rsidR="00D82518" w:rsidRPr="00C43B98">
        <w:rPr>
          <w:sz w:val="24"/>
          <w:szCs w:val="24"/>
        </w:rPr>
        <w:t xml:space="preserve"> souladu s </w:t>
      </w:r>
      <w:proofErr w:type="spellStart"/>
      <w:r w:rsidR="00D82518" w:rsidRPr="00C43B98">
        <w:rPr>
          <w:sz w:val="24"/>
          <w:szCs w:val="24"/>
        </w:rPr>
        <w:t>ust</w:t>
      </w:r>
      <w:proofErr w:type="spellEnd"/>
      <w:r w:rsidR="00D82518" w:rsidRPr="00C43B98">
        <w:rPr>
          <w:sz w:val="24"/>
          <w:szCs w:val="24"/>
        </w:rPr>
        <w:t xml:space="preserve">. § 11 </w:t>
      </w:r>
      <w:proofErr w:type="gramStart"/>
      <w:r w:rsidR="00D82518" w:rsidRPr="00C43B98">
        <w:rPr>
          <w:sz w:val="24"/>
          <w:szCs w:val="24"/>
        </w:rPr>
        <w:t>odst.1 zák.</w:t>
      </w:r>
      <w:proofErr w:type="gramEnd"/>
      <w:r w:rsidR="00D82518" w:rsidRPr="00C43B98">
        <w:rPr>
          <w:sz w:val="24"/>
          <w:szCs w:val="24"/>
        </w:rPr>
        <w:t xml:space="preserve"> č. 563/1991 Sb.,  </w:t>
      </w:r>
      <w:r w:rsidR="00A0703D" w:rsidRPr="00C43B98">
        <w:rPr>
          <w:sz w:val="24"/>
          <w:szCs w:val="24"/>
        </w:rPr>
        <w:t>o</w:t>
      </w:r>
      <w:r w:rsidR="00A0703D">
        <w:rPr>
          <w:sz w:val="24"/>
          <w:szCs w:val="24"/>
        </w:rPr>
        <w:t> </w:t>
      </w:r>
      <w:r w:rsidR="00D82518" w:rsidRPr="00C43B98">
        <w:rPr>
          <w:sz w:val="24"/>
          <w:szCs w:val="24"/>
        </w:rPr>
        <w:t>účetnictví, v platném znění.</w:t>
      </w:r>
    </w:p>
    <w:p w14:paraId="12C3B3F4" w14:textId="52B4A823" w:rsidR="00A93845" w:rsidRPr="00C43B98" w:rsidRDefault="00FF2D08" w:rsidP="00BC5106">
      <w:pPr>
        <w:numPr>
          <w:ilvl w:val="0"/>
          <w:numId w:val="17"/>
        </w:numPr>
        <w:spacing w:after="120"/>
        <w:ind w:left="284" w:hanging="284"/>
        <w:jc w:val="both"/>
        <w:rPr>
          <w:rFonts w:eastAsia="Calibri"/>
          <w:sz w:val="24"/>
          <w:szCs w:val="24"/>
        </w:rPr>
      </w:pPr>
      <w:r>
        <w:rPr>
          <w:rFonts w:eastAsia="Calibri"/>
          <w:sz w:val="24"/>
          <w:szCs w:val="24"/>
        </w:rPr>
        <w:t>Lhůta splatnosti je stanovena na</w:t>
      </w:r>
      <w:r w:rsidR="00A93845" w:rsidRPr="00C43B98">
        <w:rPr>
          <w:rFonts w:eastAsia="Calibri"/>
          <w:sz w:val="24"/>
          <w:szCs w:val="24"/>
        </w:rPr>
        <w:t xml:space="preserve"> </w:t>
      </w:r>
      <w:r w:rsidR="000632C5" w:rsidRPr="00C43B98">
        <w:rPr>
          <w:rFonts w:eastAsia="Calibri"/>
          <w:sz w:val="24"/>
          <w:szCs w:val="24"/>
        </w:rPr>
        <w:t>30</w:t>
      </w:r>
      <w:r w:rsidR="00A93845" w:rsidRPr="00C43B98">
        <w:rPr>
          <w:rFonts w:eastAsia="Calibri"/>
          <w:sz w:val="24"/>
          <w:szCs w:val="24"/>
        </w:rPr>
        <w:t xml:space="preserve"> dní od doručení faktury </w:t>
      </w:r>
      <w:r w:rsidR="00211E4B" w:rsidRPr="00C43B98">
        <w:rPr>
          <w:rFonts w:eastAsia="Calibri"/>
          <w:sz w:val="24"/>
          <w:szCs w:val="24"/>
        </w:rPr>
        <w:t>objednateli</w:t>
      </w:r>
      <w:r w:rsidR="00A93845" w:rsidRPr="00C43B98">
        <w:rPr>
          <w:rFonts w:eastAsia="Calibri"/>
          <w:sz w:val="24"/>
          <w:szCs w:val="24"/>
        </w:rPr>
        <w:t xml:space="preserve"> (vždy originál faktury + 1 kopie včetně soupisu skutečně provedených prací potvrzeného ve smlouvě uvedenými zástupci </w:t>
      </w:r>
      <w:r w:rsidR="00211E4B" w:rsidRPr="00C43B98">
        <w:rPr>
          <w:rFonts w:eastAsia="Calibri"/>
          <w:sz w:val="24"/>
          <w:szCs w:val="24"/>
        </w:rPr>
        <w:t>objednatele</w:t>
      </w:r>
      <w:r w:rsidR="00A93845" w:rsidRPr="00C43B98">
        <w:rPr>
          <w:rFonts w:eastAsia="Calibri"/>
          <w:sz w:val="24"/>
          <w:szCs w:val="24"/>
        </w:rPr>
        <w:t xml:space="preserve"> </w:t>
      </w:r>
      <w:r w:rsidR="00A0703D" w:rsidRPr="00C43B98">
        <w:rPr>
          <w:rFonts w:eastAsia="Calibri"/>
          <w:sz w:val="24"/>
          <w:szCs w:val="24"/>
        </w:rPr>
        <w:t>a</w:t>
      </w:r>
      <w:r w:rsidR="00A0703D">
        <w:rPr>
          <w:rFonts w:eastAsia="Calibri"/>
          <w:sz w:val="24"/>
          <w:szCs w:val="24"/>
        </w:rPr>
        <w:t> </w:t>
      </w:r>
      <w:r w:rsidR="00A93845" w:rsidRPr="00C43B98">
        <w:rPr>
          <w:rFonts w:eastAsia="Calibri"/>
          <w:sz w:val="24"/>
          <w:szCs w:val="24"/>
        </w:rPr>
        <w:t>zhotovitele a zápisu o předání a převzetí).</w:t>
      </w:r>
      <w:r w:rsidR="00905BE8" w:rsidRPr="00C43B98">
        <w:rPr>
          <w:sz w:val="24"/>
        </w:rPr>
        <w:t xml:space="preserve"> Adresa pro zaslání faktury: Armádní Servisní, příspěvková organizace, Podbabská 1589/1, 160 00 Praha 6 – Dejvice</w:t>
      </w:r>
      <w:r w:rsidR="00905BE8" w:rsidRPr="00C43B98">
        <w:rPr>
          <w:color w:val="000000"/>
          <w:sz w:val="24"/>
        </w:rPr>
        <w:t>.</w:t>
      </w:r>
    </w:p>
    <w:p w14:paraId="4E4E8B93" w14:textId="6B0F8F3B" w:rsidR="00345513" w:rsidRPr="00345513" w:rsidRDefault="00D82518" w:rsidP="00BC5106">
      <w:pPr>
        <w:numPr>
          <w:ilvl w:val="0"/>
          <w:numId w:val="17"/>
        </w:numPr>
        <w:spacing w:after="120"/>
        <w:ind w:left="284" w:hanging="284"/>
        <w:jc w:val="both"/>
        <w:rPr>
          <w:rFonts w:eastAsia="Calibri"/>
          <w:sz w:val="24"/>
          <w:szCs w:val="24"/>
        </w:rPr>
      </w:pPr>
      <w:r w:rsidRPr="00345513">
        <w:rPr>
          <w:sz w:val="24"/>
          <w:szCs w:val="24"/>
        </w:rPr>
        <w:t>V případě, že zhotovitel uvede na faktuře den splatnosti, který nebude odpovídat podmínce 30denní lhůty</w:t>
      </w:r>
      <w:r w:rsidR="00FF2D08" w:rsidRPr="00345513">
        <w:rPr>
          <w:sz w:val="24"/>
          <w:szCs w:val="24"/>
        </w:rPr>
        <w:t xml:space="preserve"> splatnosti</w:t>
      </w:r>
      <w:r w:rsidRPr="00345513">
        <w:rPr>
          <w:sz w:val="24"/>
          <w:szCs w:val="24"/>
        </w:rPr>
        <w:t xml:space="preserve"> po doručení do sídla objednatele, je objednatel oprávněn takovouto fakturu vrátit zpět zhotoviteli jako neoprávněnou</w:t>
      </w:r>
      <w:r w:rsidRPr="00C43B98">
        <w:t xml:space="preserve">. </w:t>
      </w:r>
    </w:p>
    <w:p w14:paraId="0B0EAE2F" w14:textId="0A08830A" w:rsidR="00634BF4" w:rsidRPr="00345513" w:rsidRDefault="00345513" w:rsidP="00BC5106">
      <w:pPr>
        <w:numPr>
          <w:ilvl w:val="0"/>
          <w:numId w:val="17"/>
        </w:numPr>
        <w:spacing w:after="120"/>
        <w:ind w:left="284" w:hanging="284"/>
        <w:jc w:val="both"/>
        <w:rPr>
          <w:rFonts w:eastAsia="Calibri"/>
          <w:sz w:val="24"/>
          <w:szCs w:val="24"/>
        </w:rPr>
      </w:pPr>
      <w:r>
        <w:rPr>
          <w:rFonts w:eastAsia="Calibri"/>
          <w:sz w:val="24"/>
          <w:szCs w:val="24"/>
        </w:rPr>
        <w:t xml:space="preserve">Fakturace PD a </w:t>
      </w:r>
      <w:r w:rsidR="008A323C">
        <w:rPr>
          <w:rFonts w:eastAsia="Calibri"/>
          <w:sz w:val="24"/>
          <w:szCs w:val="24"/>
        </w:rPr>
        <w:t>IČ</w:t>
      </w:r>
      <w:r>
        <w:rPr>
          <w:rFonts w:eastAsia="Calibri"/>
          <w:sz w:val="24"/>
          <w:szCs w:val="24"/>
        </w:rPr>
        <w:t xml:space="preserve"> bude provedena dílčími fakturami dle jednotlivých stupňů PD na základě zápisu o předání a převzetí částí díla dle čl. II. </w:t>
      </w:r>
      <w:r w:rsidR="008A323C">
        <w:rPr>
          <w:rFonts w:eastAsia="Calibri"/>
          <w:sz w:val="24"/>
          <w:szCs w:val="24"/>
        </w:rPr>
        <w:t xml:space="preserve">této smlouvy. </w:t>
      </w:r>
      <w:r>
        <w:rPr>
          <w:rFonts w:eastAsia="Calibri"/>
          <w:sz w:val="24"/>
          <w:szCs w:val="24"/>
        </w:rPr>
        <w:t>Na každé faktuře bude vyznačena pozastávka ve výši 10</w:t>
      </w:r>
      <w:r w:rsidR="008A323C">
        <w:rPr>
          <w:rFonts w:eastAsia="Calibri"/>
          <w:sz w:val="24"/>
          <w:szCs w:val="24"/>
        </w:rPr>
        <w:t xml:space="preserve"> </w:t>
      </w:r>
      <w:r>
        <w:rPr>
          <w:rFonts w:eastAsia="Calibri"/>
          <w:sz w:val="24"/>
          <w:szCs w:val="24"/>
        </w:rPr>
        <w:t xml:space="preserve">%, která bude na základě písemné žádosti zhotovitele uvolněna </w:t>
      </w:r>
      <w:r w:rsidRPr="00C43B98">
        <w:rPr>
          <w:rFonts w:eastAsia="Calibri"/>
          <w:sz w:val="24"/>
          <w:szCs w:val="24"/>
        </w:rPr>
        <w:t>po ukončení výběrového řízení na akci uvedenou v čl. I. této smlouvy dle zákona o zadávání veřejných zakázek č. 134/2016 Sb. ve znění pozdějších předpisů</w:t>
      </w:r>
      <w:r w:rsidR="008A323C">
        <w:rPr>
          <w:rFonts w:eastAsia="Calibri"/>
          <w:sz w:val="24"/>
          <w:szCs w:val="24"/>
        </w:rPr>
        <w:t>,</w:t>
      </w:r>
      <w:r w:rsidRPr="00C43B98">
        <w:rPr>
          <w:rFonts w:eastAsia="Calibri"/>
          <w:sz w:val="24"/>
          <w:szCs w:val="24"/>
        </w:rPr>
        <w:t xml:space="preserve"> nebo v časovém období v trvání maximálně 6 měsíců od data předání PD podle toho, co nastane dříve, ale vždy na základě písemné žádosti zhotovitele.</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BC5106" w:rsidRDefault="00A35C8B"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V</w:t>
      </w:r>
      <w:r w:rsidR="00B84BD7" w:rsidRPr="00BC5106">
        <w:rPr>
          <w:rFonts w:ascii="Times New Roman" w:hAnsi="Times New Roman"/>
          <w:color w:val="auto"/>
          <w:sz w:val="24"/>
          <w:u w:val="none"/>
        </w:rPr>
        <w:t>I</w:t>
      </w:r>
      <w:r w:rsidRPr="00BC5106">
        <w:rPr>
          <w:rFonts w:ascii="Times New Roman" w:hAnsi="Times New Roman"/>
          <w:color w:val="auto"/>
          <w:sz w:val="24"/>
          <w:u w:val="none"/>
        </w:rPr>
        <w:t>.</w:t>
      </w:r>
      <w:r w:rsidR="005F1391" w:rsidRPr="00BC5106">
        <w:rPr>
          <w:rFonts w:ascii="Times New Roman" w:hAnsi="Times New Roman"/>
          <w:color w:val="auto"/>
          <w:sz w:val="24"/>
          <w:u w:val="none"/>
        </w:rPr>
        <w:t xml:space="preserve"> Práva a povinnosti stran</w:t>
      </w:r>
    </w:p>
    <w:p w14:paraId="0586FDED" w14:textId="3F088C57" w:rsidR="00E62CDE" w:rsidRPr="00B42E78" w:rsidRDefault="00E62CDE" w:rsidP="00EE5994">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EE5994">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EE5994">
      <w:pPr>
        <w:numPr>
          <w:ilvl w:val="0"/>
          <w:numId w:val="2"/>
        </w:numPr>
        <w:tabs>
          <w:tab w:val="clear" w:pos="851"/>
          <w:tab w:val="num" w:pos="-3119"/>
        </w:tabs>
        <w:spacing w:after="120"/>
        <w:ind w:left="284" w:hanging="284"/>
        <w:jc w:val="both"/>
        <w:rPr>
          <w:sz w:val="24"/>
        </w:rPr>
      </w:pPr>
      <w:r w:rsidRPr="00C43B98">
        <w:rPr>
          <w:sz w:val="24"/>
        </w:rPr>
        <w:lastRenderedPageBreak/>
        <w:t xml:space="preserve">Objednatel </w:t>
      </w:r>
      <w:r w:rsidR="004D4DDC">
        <w:rPr>
          <w:sz w:val="24"/>
        </w:rPr>
        <w:t>je oprávněn kontrolovat postup prováděných prací.</w:t>
      </w:r>
    </w:p>
    <w:p w14:paraId="1C3B63D3" w14:textId="3A476A9F" w:rsidR="009F0941" w:rsidRPr="005A7DC2" w:rsidRDefault="005D4745" w:rsidP="00EE5994">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7E9A5946" w:rsidR="005A7DC2" w:rsidRPr="005A7DC2" w:rsidRDefault="005A7DC2" w:rsidP="00EE5994">
      <w:pPr>
        <w:numPr>
          <w:ilvl w:val="0"/>
          <w:numId w:val="2"/>
        </w:numPr>
        <w:shd w:val="clear" w:color="00FFFF" w:fill="auto"/>
        <w:tabs>
          <w:tab w:val="clear" w:pos="851"/>
          <w:tab w:val="num" w:pos="-3119"/>
        </w:tabs>
        <w:spacing w:after="120"/>
        <w:ind w:left="284" w:hanging="284"/>
        <w:jc w:val="both"/>
        <w:rPr>
          <w:b/>
          <w:sz w:val="24"/>
          <w:szCs w:val="24"/>
        </w:rPr>
      </w:pPr>
      <w:r>
        <w:rPr>
          <w:sz w:val="24"/>
        </w:rPr>
        <w:t xml:space="preserve">Zhotovitel se zavazuje před </w:t>
      </w:r>
      <w:r w:rsidR="00B84BD7">
        <w:rPr>
          <w:sz w:val="24"/>
        </w:rPr>
        <w:t xml:space="preserve">započetím prací </w:t>
      </w:r>
      <w:r>
        <w:rPr>
          <w:sz w:val="24"/>
        </w:rPr>
        <w:t>podrobně se seznámit se skutečným stavem obje</w:t>
      </w:r>
      <w:r w:rsidR="00787A0C">
        <w:rPr>
          <w:sz w:val="24"/>
        </w:rPr>
        <w:t>ktu</w:t>
      </w:r>
      <w:r>
        <w:rPr>
          <w:sz w:val="24"/>
        </w:rPr>
        <w:t xml:space="preserve"> a zjištěné poznatky </w:t>
      </w:r>
      <w:r w:rsidR="001067D6">
        <w:rPr>
          <w:sz w:val="24"/>
        </w:rPr>
        <w:t>zapracovat do dokumentace.</w:t>
      </w:r>
    </w:p>
    <w:p w14:paraId="6E77A330" w14:textId="7DA29007" w:rsidR="00AE5995" w:rsidRPr="004004FE" w:rsidRDefault="00AE5995" w:rsidP="00EE5994">
      <w:pPr>
        <w:numPr>
          <w:ilvl w:val="0"/>
          <w:numId w:val="2"/>
        </w:numPr>
        <w:shd w:val="clear" w:color="00FFFF" w:fill="auto"/>
        <w:tabs>
          <w:tab w:val="clear" w:pos="851"/>
          <w:tab w:val="num" w:pos="-3119"/>
        </w:tabs>
        <w:spacing w:after="120"/>
        <w:ind w:left="284" w:hanging="284"/>
        <w:jc w:val="both"/>
        <w:rPr>
          <w:b/>
          <w:sz w:val="24"/>
          <w:szCs w:val="24"/>
        </w:rPr>
      </w:pPr>
      <w:r w:rsidRPr="004004FE">
        <w:rPr>
          <w:sz w:val="24"/>
        </w:rPr>
        <w:t>Zhotovitel se zavazuje předkládat objednateli průběžně jednotlivá stanovisk</w:t>
      </w:r>
      <w:r w:rsidR="004004FE">
        <w:rPr>
          <w:sz w:val="24"/>
        </w:rPr>
        <w:t>a</w:t>
      </w:r>
      <w:r w:rsidRPr="004004FE">
        <w:rPr>
          <w:sz w:val="24"/>
        </w:rPr>
        <w:t xml:space="preserve"> dotčených orgánů, a to vždy do 5 dnů ode dne jejich vydání.</w:t>
      </w:r>
    </w:p>
    <w:p w14:paraId="607C6908" w14:textId="5884310E" w:rsidR="004004FE" w:rsidRPr="004004FE" w:rsidRDefault="004004FE" w:rsidP="00EE5994">
      <w:pPr>
        <w:numPr>
          <w:ilvl w:val="0"/>
          <w:numId w:val="2"/>
        </w:numPr>
        <w:shd w:val="clear" w:color="00FFFF" w:fill="auto"/>
        <w:tabs>
          <w:tab w:val="clear" w:pos="851"/>
          <w:tab w:val="num" w:pos="-3119"/>
        </w:tabs>
        <w:spacing w:after="120"/>
        <w:ind w:left="284" w:hanging="284"/>
        <w:jc w:val="both"/>
        <w:rPr>
          <w:b/>
          <w:sz w:val="24"/>
          <w:szCs w:val="24"/>
        </w:rPr>
      </w:pPr>
      <w:r>
        <w:rPr>
          <w:sz w:val="24"/>
        </w:rPr>
        <w:t>Zhotovitel se zavazuje jednotlivé stupně PD předávat objednateli ke schválení, návazný stupeň PD nebude zhotovitel</w:t>
      </w:r>
      <w:r w:rsidR="00FF4EAF">
        <w:rPr>
          <w:sz w:val="24"/>
        </w:rPr>
        <w:t>em</w:t>
      </w:r>
      <w:r>
        <w:rPr>
          <w:sz w:val="24"/>
        </w:rPr>
        <w:t xml:space="preserve"> zpracován bez odsouhlasení předchozího stupně PD objednatelem. Každý jednotlivý stupeň PD bude předán zhotovitelem objednateli v tištěné podobě.</w:t>
      </w:r>
    </w:p>
    <w:p w14:paraId="7F878DCC" w14:textId="4137892E" w:rsidR="005A7DC2" w:rsidRPr="00634BF4" w:rsidRDefault="009F0941" w:rsidP="00EE5994">
      <w:pPr>
        <w:numPr>
          <w:ilvl w:val="0"/>
          <w:numId w:val="2"/>
        </w:numPr>
        <w:shd w:val="clear" w:color="00FFFF" w:fill="auto"/>
        <w:tabs>
          <w:tab w:val="clear" w:pos="851"/>
          <w:tab w:val="num" w:pos="-3119"/>
        </w:tabs>
        <w:spacing w:after="120"/>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5C15A2FE" w14:textId="4BEC0355" w:rsidR="005A7DC2" w:rsidRDefault="005A7DC2" w:rsidP="00EE5994">
      <w:pPr>
        <w:numPr>
          <w:ilvl w:val="0"/>
          <w:numId w:val="2"/>
        </w:numPr>
        <w:shd w:val="clear" w:color="00FFFF" w:fill="auto"/>
        <w:tabs>
          <w:tab w:val="clear" w:pos="851"/>
          <w:tab w:val="num" w:pos="-3119"/>
        </w:tabs>
        <w:spacing w:after="120"/>
        <w:ind w:left="284" w:hanging="284"/>
        <w:jc w:val="both"/>
        <w:rPr>
          <w:b/>
          <w:sz w:val="24"/>
          <w:szCs w:val="24"/>
        </w:rPr>
      </w:pPr>
      <w:r w:rsidRPr="005A7DC2">
        <w:rPr>
          <w:color w:val="000000"/>
          <w:sz w:val="24"/>
          <w:szCs w:val="24"/>
          <w:lang w:bidi="cs-CZ"/>
        </w:rPr>
        <w:t xml:space="preserve">Zhotovitel se zavazuje zajistit výkon autorského dozoru (dále jen </w:t>
      </w:r>
      <w:r w:rsidRPr="005A7DC2">
        <w:rPr>
          <w:color w:val="000000"/>
          <w:sz w:val="24"/>
          <w:szCs w:val="24"/>
          <w:lang w:eastAsia="de-DE" w:bidi="de-DE"/>
        </w:rPr>
        <w:t xml:space="preserve">„AD“) </w:t>
      </w:r>
      <w:r w:rsidRPr="005A7DC2">
        <w:rPr>
          <w:color w:val="000000"/>
          <w:sz w:val="24"/>
          <w:szCs w:val="24"/>
          <w:lang w:bidi="cs-CZ"/>
        </w:rPr>
        <w:t xml:space="preserve">kvalifikovanými </w:t>
      </w:r>
      <w:r w:rsidRPr="005A7DC2">
        <w:rPr>
          <w:sz w:val="24"/>
          <w:szCs w:val="24"/>
          <w:lang w:bidi="cs-CZ"/>
        </w:rPr>
        <w:t>osobami s příslušnou odbornou způsobilostí v rozsahu přílohy č. 5 Sazebníku UNIKA po celou dobu realizace stavby, na niž zpracuje PD dle čl. I. písmeno a) této smlouvy, a to až do vydání dokladu o povoleném účelu užívání stavby ve smyslu § 119 zákona č. 183/2006 Sb., o územním plánování a stavebním řádu (stavební zákon), ve znění pozdějších předpisů. Cena za výkon AD je</w:t>
      </w:r>
      <w:r w:rsidR="00512810">
        <w:rPr>
          <w:sz w:val="24"/>
          <w:szCs w:val="24"/>
          <w:lang w:bidi="cs-CZ"/>
        </w:rPr>
        <w:t xml:space="preserve"> XXXX</w:t>
      </w:r>
      <w:bookmarkStart w:id="0" w:name="_GoBack"/>
      <w:bookmarkEnd w:id="0"/>
      <w:r w:rsidRPr="005A7DC2">
        <w:rPr>
          <w:sz w:val="24"/>
          <w:szCs w:val="24"/>
          <w:lang w:bidi="cs-CZ"/>
        </w:rPr>
        <w:t xml:space="preserve"> Kč/hod. (vč. všech souvisejících nákladů). Výsledná cena za AD bude stanovena na základě skutečně odpracovaných hodin a bude předmětem samostatné příkazní smlouvy.</w:t>
      </w:r>
      <w:r w:rsidRPr="005A7DC2">
        <w:rPr>
          <w:b/>
          <w:sz w:val="24"/>
          <w:szCs w:val="24"/>
          <w:lang w:bidi="cs-CZ"/>
        </w:rPr>
        <w:t xml:space="preserve"> </w:t>
      </w:r>
      <w:r w:rsidRPr="005A7DC2">
        <w:rPr>
          <w:sz w:val="24"/>
          <w:szCs w:val="24"/>
          <w:lang w:bidi="cs-CZ"/>
        </w:rPr>
        <w:t>Maximální c</w:t>
      </w:r>
      <w:r w:rsidR="008A323C">
        <w:rPr>
          <w:sz w:val="24"/>
          <w:szCs w:val="24"/>
          <w:lang w:bidi="cs-CZ"/>
        </w:rPr>
        <w:t>elková výše odpracovaných hodin</w:t>
      </w:r>
      <w:r w:rsidRPr="005A7DC2">
        <w:rPr>
          <w:sz w:val="24"/>
          <w:szCs w:val="24"/>
          <w:lang w:bidi="cs-CZ"/>
        </w:rPr>
        <w:t xml:space="preserve"> AD však nesmí přesáhnout</w:t>
      </w:r>
      <w:r w:rsidR="00E03BCB">
        <w:rPr>
          <w:sz w:val="24"/>
          <w:szCs w:val="24"/>
          <w:lang w:bidi="cs-CZ"/>
        </w:rPr>
        <w:t xml:space="preserve"> 200</w:t>
      </w:r>
      <w:r w:rsidRPr="005A7DC2">
        <w:rPr>
          <w:sz w:val="24"/>
          <w:szCs w:val="24"/>
          <w:lang w:bidi="cs-CZ"/>
        </w:rPr>
        <w:t xml:space="preserve"> hodin.</w:t>
      </w:r>
    </w:p>
    <w:p w14:paraId="28A8AC7A" w14:textId="77777777" w:rsidR="00A0703D" w:rsidRDefault="00A0703D" w:rsidP="00D45FF8">
      <w:pPr>
        <w:shd w:val="clear" w:color="00FFFF" w:fill="auto"/>
        <w:ind w:left="426"/>
        <w:jc w:val="both"/>
        <w:rPr>
          <w:sz w:val="24"/>
          <w:szCs w:val="24"/>
          <w:highlight w:val="green"/>
        </w:rPr>
      </w:pPr>
    </w:p>
    <w:p w14:paraId="244FAE65" w14:textId="30D484D4" w:rsidR="00CB0256" w:rsidRPr="00BC5106" w:rsidRDefault="002A12EF"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VI</w:t>
      </w:r>
      <w:r w:rsidR="00B84BD7" w:rsidRPr="00BC5106">
        <w:rPr>
          <w:rFonts w:ascii="Times New Roman" w:hAnsi="Times New Roman"/>
          <w:color w:val="auto"/>
          <w:sz w:val="24"/>
          <w:u w:val="none"/>
        </w:rPr>
        <w:t>I</w:t>
      </w:r>
      <w:r w:rsidR="00CB0256"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Zvláštní ujednání</w:t>
      </w:r>
      <w:r w:rsidR="005F1391" w:rsidRPr="00BC5106" w:rsidDel="005F1391">
        <w:rPr>
          <w:rFonts w:ascii="Times New Roman" w:hAnsi="Times New Roman"/>
          <w:color w:val="auto"/>
          <w:sz w:val="24"/>
          <w:u w:val="none"/>
        </w:rPr>
        <w:t xml:space="preserve"> </w:t>
      </w:r>
    </w:p>
    <w:p w14:paraId="1FE21A8E" w14:textId="428DD489" w:rsidR="0010647A" w:rsidRPr="00B42E78" w:rsidRDefault="00A01162" w:rsidP="008A323C">
      <w:pPr>
        <w:pStyle w:val="Odstavecseseznamem"/>
        <w:numPr>
          <w:ilvl w:val="1"/>
          <w:numId w:val="7"/>
        </w:numPr>
        <w:shd w:val="clear" w:color="00FFFF" w:fill="auto"/>
        <w:spacing w:after="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465E37C1" w:rsidR="00560FA4" w:rsidRPr="00C43B98" w:rsidRDefault="00560FA4" w:rsidP="008A323C">
      <w:pPr>
        <w:numPr>
          <w:ilvl w:val="1"/>
          <w:numId w:val="7"/>
        </w:numPr>
        <w:shd w:val="clear" w:color="00FFFF" w:fill="auto"/>
        <w:spacing w:after="120"/>
        <w:ind w:left="357" w:hanging="357"/>
        <w:jc w:val="both"/>
        <w:rPr>
          <w:sz w:val="24"/>
          <w:szCs w:val="24"/>
        </w:rPr>
      </w:pPr>
      <w:r w:rsidRPr="00C43B98">
        <w:rPr>
          <w:sz w:val="24"/>
          <w:szCs w:val="24"/>
        </w:rPr>
        <w:t>Zhotovitel čestně prohlašuje, že před podpisem smlouvy bude mít uzavřenou jedinou pojistnou smlouvu, jejímž předmětem je pojištění odpovědnosti za škodu způsobenou zhotovitelem třetí osobě ve výši minimálně</w:t>
      </w:r>
      <w:r w:rsidR="008A323C">
        <w:rPr>
          <w:sz w:val="24"/>
          <w:szCs w:val="24"/>
        </w:rPr>
        <w:t xml:space="preserve"> 1 000 000</w:t>
      </w:r>
      <w:r w:rsidR="00BC1972" w:rsidRPr="00C43B98">
        <w:rPr>
          <w:sz w:val="24"/>
          <w:szCs w:val="24"/>
        </w:rPr>
        <w:t xml:space="preserve"> Kč.</w:t>
      </w:r>
      <w:r w:rsidRPr="00C43B98">
        <w:rPr>
          <w:sz w:val="24"/>
          <w:szCs w:val="24"/>
        </w:rPr>
        <w:t xml:space="preserve"> Tato smlouva bude plat</w:t>
      </w:r>
      <w:r w:rsidR="003756DB" w:rsidRPr="00C43B98">
        <w:rPr>
          <w:sz w:val="24"/>
          <w:szCs w:val="24"/>
        </w:rPr>
        <w:t xml:space="preserve">ná po celou dobu </w:t>
      </w:r>
      <w:r w:rsidR="00BC1972" w:rsidRPr="00C43B98">
        <w:rPr>
          <w:sz w:val="24"/>
          <w:szCs w:val="24"/>
        </w:rPr>
        <w:t xml:space="preserve">realizace </w:t>
      </w:r>
      <w:r w:rsidR="003756DB" w:rsidRPr="00C43B98">
        <w:rPr>
          <w:sz w:val="24"/>
          <w:szCs w:val="24"/>
        </w:rPr>
        <w:t>díla.</w:t>
      </w:r>
    </w:p>
    <w:p w14:paraId="13C63760" w14:textId="0C4DEDDD" w:rsidR="000A33FA" w:rsidRPr="00C43B98" w:rsidRDefault="000A33FA" w:rsidP="008A323C">
      <w:pPr>
        <w:numPr>
          <w:ilvl w:val="1"/>
          <w:numId w:val="7"/>
        </w:numPr>
        <w:shd w:val="clear" w:color="00FFFF" w:fill="auto"/>
        <w:spacing w:after="120"/>
        <w:ind w:left="357" w:hanging="357"/>
        <w:jc w:val="both"/>
        <w:rPr>
          <w:sz w:val="24"/>
          <w:szCs w:val="24"/>
        </w:rPr>
      </w:pPr>
      <w:r w:rsidRPr="00C43B98">
        <w:rPr>
          <w:sz w:val="24"/>
          <w:szCs w:val="24"/>
        </w:rPr>
        <w:t xml:space="preserve">Zhotovitel předáním PD poskytuje objednateli výhradní a neomezenou licenci k autorskému dílu </w:t>
      </w:r>
      <w:r w:rsidR="00BC1972" w:rsidRPr="00C43B98">
        <w:rPr>
          <w:sz w:val="24"/>
          <w:szCs w:val="24"/>
        </w:rPr>
        <w:t xml:space="preserve">specifikovanému </w:t>
      </w:r>
      <w:r w:rsidRPr="00C43B98">
        <w:rPr>
          <w:sz w:val="24"/>
          <w:szCs w:val="24"/>
        </w:rPr>
        <w:t>v čl. I</w:t>
      </w:r>
      <w:r w:rsidR="00BC1972" w:rsidRPr="00C43B98">
        <w:rPr>
          <w:sz w:val="24"/>
          <w:szCs w:val="24"/>
        </w:rPr>
        <w:t>.</w:t>
      </w:r>
      <w:r w:rsidRPr="00C43B98">
        <w:rPr>
          <w:sz w:val="24"/>
          <w:szCs w:val="24"/>
        </w:rPr>
        <w:t xml:space="preserve"> této smlouvy.</w:t>
      </w:r>
    </w:p>
    <w:p w14:paraId="364711A7" w14:textId="53DE2304" w:rsidR="00BB4B39" w:rsidRDefault="00BB4B39" w:rsidP="008A323C">
      <w:pPr>
        <w:numPr>
          <w:ilvl w:val="1"/>
          <w:numId w:val="7"/>
        </w:numPr>
        <w:shd w:val="clear" w:color="00FFFF" w:fill="auto"/>
        <w:spacing w:after="120"/>
        <w:ind w:left="357" w:hanging="357"/>
        <w:jc w:val="both"/>
        <w:rPr>
          <w:sz w:val="24"/>
          <w:szCs w:val="24"/>
        </w:rPr>
      </w:pPr>
      <w:r w:rsidRPr="00C43B98">
        <w:rPr>
          <w:sz w:val="24"/>
          <w:szCs w:val="24"/>
        </w:rPr>
        <w:t xml:space="preserve">Zhotovitel bere na vědomí, že jakékoliv </w:t>
      </w:r>
      <w:r w:rsidR="006022C1" w:rsidRPr="00C43B98">
        <w:rPr>
          <w:sz w:val="24"/>
          <w:szCs w:val="24"/>
        </w:rPr>
        <w:t>cenové navýšení může být realizováno</w:t>
      </w:r>
      <w:r w:rsidRPr="00C43B98">
        <w:rPr>
          <w:sz w:val="24"/>
          <w:szCs w:val="24"/>
        </w:rPr>
        <w:t xml:space="preserve"> pouze v souladu </w:t>
      </w:r>
      <w:r w:rsidR="00A0703D" w:rsidRPr="00C43B98">
        <w:rPr>
          <w:sz w:val="24"/>
          <w:szCs w:val="24"/>
        </w:rPr>
        <w:t>s</w:t>
      </w:r>
      <w:r w:rsidR="00A0703D">
        <w:rPr>
          <w:sz w:val="24"/>
          <w:szCs w:val="24"/>
        </w:rPr>
        <w:t> </w:t>
      </w:r>
      <w:r w:rsidR="00A0703D" w:rsidRPr="00C43B98">
        <w:rPr>
          <w:sz w:val="24"/>
          <w:szCs w:val="24"/>
        </w:rPr>
        <w:t>§</w:t>
      </w:r>
      <w:r w:rsidR="00A0703D">
        <w:rPr>
          <w:sz w:val="24"/>
          <w:szCs w:val="24"/>
        </w:rPr>
        <w:t> </w:t>
      </w:r>
      <w:r w:rsidRPr="00C43B98">
        <w:rPr>
          <w:sz w:val="24"/>
          <w:szCs w:val="24"/>
        </w:rPr>
        <w:t>222 zákona č. 134/2016 Sb., o zadávání veřejných zakázek</w:t>
      </w:r>
      <w:r w:rsidR="008A323C">
        <w:rPr>
          <w:sz w:val="24"/>
          <w:szCs w:val="24"/>
        </w:rPr>
        <w:t>,</w:t>
      </w:r>
      <w:r w:rsidRPr="00C43B98">
        <w:rPr>
          <w:sz w:val="24"/>
          <w:szCs w:val="24"/>
        </w:rPr>
        <w:t xml:space="preserve"> v platném znění.</w:t>
      </w:r>
    </w:p>
    <w:p w14:paraId="0D75E7B4" w14:textId="77777777" w:rsidR="00AE1B4E" w:rsidRDefault="00AE1B4E" w:rsidP="00BC5106">
      <w:pPr>
        <w:rPr>
          <w:b/>
          <w:sz w:val="24"/>
        </w:rPr>
      </w:pPr>
    </w:p>
    <w:p w14:paraId="0A96849A" w14:textId="4EEAD27A" w:rsidR="00634BF4" w:rsidRPr="00BC5106" w:rsidRDefault="002A12EF"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VII</w:t>
      </w:r>
      <w:r w:rsidR="00B84BD7" w:rsidRPr="00BC5106">
        <w:rPr>
          <w:rFonts w:ascii="Times New Roman" w:hAnsi="Times New Roman"/>
          <w:color w:val="auto"/>
          <w:sz w:val="24"/>
          <w:u w:val="none"/>
        </w:rPr>
        <w:t>I</w:t>
      </w:r>
      <w:r w:rsidR="00CB0256" w:rsidRPr="00BC5106">
        <w:rPr>
          <w:rFonts w:ascii="Times New Roman" w:hAnsi="Times New Roman"/>
          <w:color w:val="auto"/>
          <w:sz w:val="24"/>
          <w:u w:val="none"/>
        </w:rPr>
        <w:t xml:space="preserve"> </w:t>
      </w:r>
      <w:r w:rsidR="00634BF4" w:rsidRPr="00BC5106">
        <w:rPr>
          <w:rFonts w:ascii="Times New Roman" w:hAnsi="Times New Roman"/>
          <w:color w:val="auto"/>
          <w:sz w:val="24"/>
          <w:u w:val="none"/>
        </w:rPr>
        <w:t>Předání díla</w:t>
      </w:r>
    </w:p>
    <w:p w14:paraId="4CE08616" w14:textId="3C5887C3" w:rsidR="00A0703D" w:rsidRPr="00B84BD7" w:rsidRDefault="005A7DC2" w:rsidP="008A323C">
      <w:pPr>
        <w:ind w:left="426"/>
        <w:jc w:val="both"/>
        <w:rPr>
          <w:sz w:val="24"/>
        </w:rPr>
      </w:pPr>
      <w:r>
        <w:rPr>
          <w:sz w:val="24"/>
        </w:rPr>
        <w:t>O předání a převzetí díla/jednotlivých částí díla uvedených v čl. II</w:t>
      </w:r>
      <w:r w:rsidR="00B84BD7">
        <w:rPr>
          <w:sz w:val="24"/>
        </w:rPr>
        <w:t xml:space="preserve">I. této </w:t>
      </w:r>
      <w:r>
        <w:rPr>
          <w:sz w:val="24"/>
        </w:rPr>
        <w:t xml:space="preserve">smlouvy bude vždy sepsán předávací protokol oprávněnými osobami uvedenými v záhlaví </w:t>
      </w:r>
      <w:r w:rsidR="00634BF4">
        <w:rPr>
          <w:sz w:val="24"/>
        </w:rPr>
        <w:t xml:space="preserve">této smlouvy, při </w:t>
      </w:r>
      <w:r w:rsidR="004D4DDC">
        <w:rPr>
          <w:sz w:val="24"/>
        </w:rPr>
        <w:t xml:space="preserve">závěrečném </w:t>
      </w:r>
      <w:r w:rsidR="00634BF4">
        <w:rPr>
          <w:sz w:val="24"/>
        </w:rPr>
        <w:t xml:space="preserve">převzetí díla zhotovitel předá a objednatel převezme veškerou </w:t>
      </w:r>
      <w:proofErr w:type="spellStart"/>
      <w:r w:rsidR="00634BF4">
        <w:rPr>
          <w:sz w:val="24"/>
        </w:rPr>
        <w:t>dokumetaci</w:t>
      </w:r>
      <w:proofErr w:type="spellEnd"/>
      <w:r w:rsidR="00634BF4">
        <w:rPr>
          <w:sz w:val="24"/>
        </w:rPr>
        <w:t xml:space="preserve"> spojenou s plněním díla.</w:t>
      </w:r>
    </w:p>
    <w:p w14:paraId="5EF4BA99" w14:textId="232E42C8" w:rsidR="00D35969" w:rsidRDefault="00D35969" w:rsidP="00C42B99">
      <w:pPr>
        <w:ind w:left="284" w:hanging="568"/>
        <w:jc w:val="both"/>
        <w:rPr>
          <w:sz w:val="24"/>
        </w:rPr>
      </w:pPr>
    </w:p>
    <w:p w14:paraId="6DA75D3D" w14:textId="6912CC74" w:rsidR="00CB0256" w:rsidRPr="00BC5106" w:rsidRDefault="002F57B1"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IX</w:t>
      </w:r>
      <w:r w:rsidR="00CB0256"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Smluvní pokuty</w:t>
      </w:r>
      <w:r w:rsidR="005F1391" w:rsidRPr="00BC5106" w:rsidDel="005F1391">
        <w:rPr>
          <w:rFonts w:ascii="Times New Roman" w:hAnsi="Times New Roman"/>
          <w:color w:val="auto"/>
          <w:sz w:val="24"/>
          <w:u w:val="none"/>
        </w:rPr>
        <w:t xml:space="preserve"> </w:t>
      </w:r>
    </w:p>
    <w:p w14:paraId="48B0EF4F" w14:textId="444D2400" w:rsidR="00CB0256" w:rsidRPr="00C43B98" w:rsidRDefault="00B84BD7" w:rsidP="00EE5994">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45B74BE8" w:rsidR="000A05E6" w:rsidRPr="00C43B98" w:rsidRDefault="00B84BD7" w:rsidP="00EE5994">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či části díla ve smluvních termínech</w:t>
      </w:r>
      <w:r w:rsidR="00834B91">
        <w:rPr>
          <w:rFonts w:ascii="Times New Roman" w:hAnsi="Times New Roman"/>
          <w:sz w:val="24"/>
          <w:szCs w:val="24"/>
        </w:rPr>
        <w:t xml:space="preserve"> </w:t>
      </w:r>
      <w:r>
        <w:rPr>
          <w:rFonts w:ascii="Times New Roman" w:hAnsi="Times New Roman"/>
          <w:sz w:val="24"/>
          <w:szCs w:val="24"/>
        </w:rPr>
        <w:t xml:space="preserve">dle čl. III  této smlouvy je objednatel oprávněn </w:t>
      </w:r>
      <w:proofErr w:type="spellStart"/>
      <w:r>
        <w:rPr>
          <w:rFonts w:ascii="Times New Roman" w:hAnsi="Times New Roman"/>
          <w:sz w:val="24"/>
          <w:szCs w:val="24"/>
        </w:rPr>
        <w:t>uplanit</w:t>
      </w:r>
      <w:proofErr w:type="spellEnd"/>
      <w:r>
        <w:rPr>
          <w:rFonts w:ascii="Times New Roman" w:hAnsi="Times New Roman"/>
          <w:sz w:val="24"/>
          <w:szCs w:val="24"/>
        </w:rPr>
        <w:t xml:space="preserve"> vůči</w:t>
      </w:r>
      <w:r w:rsidR="00834B91">
        <w:rPr>
          <w:rFonts w:ascii="Times New Roman" w:hAnsi="Times New Roman"/>
          <w:sz w:val="24"/>
          <w:szCs w:val="24"/>
        </w:rPr>
        <w:t xml:space="preserve"> </w:t>
      </w:r>
      <w:proofErr w:type="gramStart"/>
      <w:r w:rsidR="00834B91">
        <w:rPr>
          <w:rFonts w:ascii="Times New Roman" w:hAnsi="Times New Roman"/>
          <w:sz w:val="24"/>
          <w:szCs w:val="24"/>
        </w:rPr>
        <w:t>zhotovitel</w:t>
      </w:r>
      <w:r>
        <w:rPr>
          <w:rFonts w:ascii="Times New Roman" w:hAnsi="Times New Roman"/>
          <w:sz w:val="24"/>
          <w:szCs w:val="24"/>
        </w:rPr>
        <w:t>i</w:t>
      </w:r>
      <w:r w:rsidR="00834B91">
        <w:rPr>
          <w:rFonts w:ascii="Times New Roman" w:hAnsi="Times New Roman"/>
          <w:sz w:val="24"/>
          <w:szCs w:val="24"/>
        </w:rPr>
        <w:t xml:space="preserve">  smluvní</w:t>
      </w:r>
      <w:proofErr w:type="gramEnd"/>
      <w:r w:rsidR="00834B91">
        <w:rPr>
          <w:rFonts w:ascii="Times New Roman" w:hAnsi="Times New Roman"/>
          <w:sz w:val="24"/>
          <w:szCs w:val="24"/>
        </w:rPr>
        <w:t xml:space="preserve"> pokutu ve výši</w:t>
      </w:r>
      <w:r w:rsidR="00787A0C">
        <w:rPr>
          <w:rFonts w:ascii="Times New Roman" w:hAnsi="Times New Roman"/>
          <w:sz w:val="24"/>
          <w:szCs w:val="24"/>
        </w:rPr>
        <w:t xml:space="preserve"> </w:t>
      </w:r>
      <w:r w:rsidR="00787A0C" w:rsidRPr="00787A0C">
        <w:rPr>
          <w:rFonts w:ascii="Times New Roman" w:hAnsi="Times New Roman"/>
          <w:sz w:val="24"/>
          <w:szCs w:val="24"/>
        </w:rPr>
        <w:t>2</w:t>
      </w:r>
      <w:r w:rsidR="005019EC" w:rsidRPr="00787A0C">
        <w:rPr>
          <w:rFonts w:ascii="Times New Roman" w:hAnsi="Times New Roman"/>
          <w:sz w:val="24"/>
          <w:szCs w:val="24"/>
        </w:rPr>
        <w:t xml:space="preserve">00 </w:t>
      </w:r>
      <w:r w:rsidR="000A05E6" w:rsidRPr="00787A0C">
        <w:rPr>
          <w:rFonts w:ascii="Times New Roman" w:hAnsi="Times New Roman"/>
          <w:sz w:val="24"/>
          <w:szCs w:val="24"/>
        </w:rPr>
        <w:t>K</w:t>
      </w:r>
      <w:r w:rsidR="000A05E6" w:rsidRPr="00C43B98">
        <w:rPr>
          <w:rFonts w:ascii="Times New Roman" w:hAnsi="Times New Roman"/>
          <w:sz w:val="24"/>
          <w:szCs w:val="24"/>
        </w:rPr>
        <w:t>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52CB3036" w:rsidR="000A05E6" w:rsidRDefault="000A05E6" w:rsidP="00EE5994">
      <w:pPr>
        <w:pStyle w:val="Zkladntextodsazen31"/>
        <w:numPr>
          <w:ilvl w:val="1"/>
          <w:numId w:val="3"/>
        </w:numPr>
        <w:rPr>
          <w:rFonts w:ascii="Times New Roman" w:hAnsi="Times New Roman"/>
          <w:sz w:val="24"/>
          <w:szCs w:val="24"/>
        </w:rPr>
      </w:pPr>
      <w:r w:rsidRPr="00C43B98">
        <w:rPr>
          <w:rFonts w:ascii="Times New Roman" w:hAnsi="Times New Roman"/>
          <w:sz w:val="24"/>
          <w:szCs w:val="24"/>
        </w:rPr>
        <w:lastRenderedPageBreak/>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w:t>
      </w:r>
      <w:proofErr w:type="gramStart"/>
      <w:r w:rsidR="00B84BD7">
        <w:rPr>
          <w:rFonts w:ascii="Times New Roman" w:hAnsi="Times New Roman"/>
          <w:sz w:val="24"/>
          <w:szCs w:val="24"/>
        </w:rPr>
        <w:t xml:space="preserve">vůči </w:t>
      </w:r>
      <w:r w:rsidR="00834B91">
        <w:rPr>
          <w:rFonts w:ascii="Times New Roman" w:hAnsi="Times New Roman"/>
          <w:sz w:val="24"/>
          <w:szCs w:val="24"/>
        </w:rPr>
        <w:t xml:space="preserve"> zhotovitel</w:t>
      </w:r>
      <w:r w:rsidR="00B84BD7">
        <w:rPr>
          <w:rFonts w:ascii="Times New Roman" w:hAnsi="Times New Roman"/>
          <w:sz w:val="24"/>
          <w:szCs w:val="24"/>
        </w:rPr>
        <w:t>i</w:t>
      </w:r>
      <w:proofErr w:type="gramEnd"/>
      <w:r w:rsidR="00834B91">
        <w:rPr>
          <w:rFonts w:ascii="Times New Roman" w:hAnsi="Times New Roman"/>
          <w:sz w:val="24"/>
          <w:szCs w:val="24"/>
        </w:rPr>
        <w:t xml:space="preserve"> objednateli smluvní pokutu ve výši</w:t>
      </w:r>
      <w:r w:rsidR="00787A0C">
        <w:rPr>
          <w:rFonts w:ascii="Times New Roman" w:hAnsi="Times New Roman"/>
          <w:sz w:val="24"/>
          <w:szCs w:val="24"/>
        </w:rPr>
        <w:t xml:space="preserve"> 2</w:t>
      </w:r>
      <w:r w:rsidR="005019EC">
        <w:rPr>
          <w:rFonts w:ascii="Times New Roman" w:hAnsi="Times New Roman"/>
          <w:sz w:val="24"/>
          <w:szCs w:val="24"/>
        </w:rPr>
        <w:t>00</w:t>
      </w:r>
      <w:r w:rsidRPr="00C43B98">
        <w:rPr>
          <w:rFonts w:ascii="Times New Roman" w:hAnsi="Times New Roman"/>
          <w:sz w:val="24"/>
          <w:szCs w:val="24"/>
        </w:rPr>
        <w:t xml:space="preserve"> 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4051DF52" w14:textId="01EBE255" w:rsidR="00D04F48" w:rsidRPr="00C43B98" w:rsidRDefault="00D04F48" w:rsidP="00EE5994">
      <w:pPr>
        <w:pStyle w:val="Zkladntextodsazen31"/>
        <w:numPr>
          <w:ilvl w:val="1"/>
          <w:numId w:val="3"/>
        </w:numPr>
        <w:rPr>
          <w:rFonts w:ascii="Times New Roman" w:hAnsi="Times New Roman"/>
          <w:sz w:val="24"/>
          <w:szCs w:val="24"/>
        </w:rPr>
      </w:pPr>
      <w:r>
        <w:rPr>
          <w:rFonts w:ascii="Times New Roman" w:hAnsi="Times New Roman"/>
          <w:sz w:val="24"/>
          <w:szCs w:val="24"/>
        </w:rPr>
        <w:t xml:space="preserve">Při prodlení zhotovitele s předložením </w:t>
      </w:r>
      <w:proofErr w:type="gramStart"/>
      <w:r>
        <w:rPr>
          <w:rFonts w:ascii="Times New Roman" w:hAnsi="Times New Roman"/>
          <w:sz w:val="24"/>
          <w:szCs w:val="24"/>
        </w:rPr>
        <w:t>stanovisek  dotčených</w:t>
      </w:r>
      <w:proofErr w:type="gramEnd"/>
      <w:r>
        <w:rPr>
          <w:rFonts w:ascii="Times New Roman" w:hAnsi="Times New Roman"/>
          <w:sz w:val="24"/>
          <w:szCs w:val="24"/>
        </w:rPr>
        <w:t xml:space="preserve"> orgánů dle čl. V</w:t>
      </w:r>
      <w:r w:rsidR="004D4DDC">
        <w:rPr>
          <w:rFonts w:ascii="Times New Roman" w:hAnsi="Times New Roman"/>
          <w:sz w:val="24"/>
          <w:szCs w:val="24"/>
        </w:rPr>
        <w:t xml:space="preserve">I. </w:t>
      </w:r>
      <w:r>
        <w:rPr>
          <w:rFonts w:ascii="Times New Roman" w:hAnsi="Times New Roman"/>
          <w:sz w:val="24"/>
          <w:szCs w:val="24"/>
        </w:rPr>
        <w:t> odst. 6</w:t>
      </w:r>
      <w:r w:rsidR="008A323C">
        <w:rPr>
          <w:rFonts w:ascii="Times New Roman" w:hAnsi="Times New Roman"/>
          <w:sz w:val="24"/>
          <w:szCs w:val="24"/>
        </w:rPr>
        <w:t>. této smlouvy</w:t>
      </w:r>
      <w:r>
        <w:rPr>
          <w:rFonts w:ascii="Times New Roman" w:hAnsi="Times New Roman"/>
          <w:sz w:val="24"/>
          <w:szCs w:val="24"/>
        </w:rPr>
        <w:t xml:space="preserve"> je objednatel oprávněn </w:t>
      </w:r>
      <w:r w:rsidR="002F57B1">
        <w:rPr>
          <w:rFonts w:ascii="Times New Roman" w:hAnsi="Times New Roman"/>
          <w:sz w:val="24"/>
          <w:szCs w:val="24"/>
        </w:rPr>
        <w:t xml:space="preserve">uplatnit vůči zhotoviteli </w:t>
      </w:r>
      <w:r>
        <w:rPr>
          <w:rFonts w:ascii="Times New Roman" w:hAnsi="Times New Roman"/>
          <w:sz w:val="24"/>
          <w:szCs w:val="24"/>
        </w:rPr>
        <w:t>jedno</w:t>
      </w:r>
      <w:r w:rsidR="00787A0C">
        <w:rPr>
          <w:rFonts w:ascii="Times New Roman" w:hAnsi="Times New Roman"/>
          <w:sz w:val="24"/>
          <w:szCs w:val="24"/>
        </w:rPr>
        <w:t>rázovou smluvní pokutu ve výši 5</w:t>
      </w:r>
      <w:r>
        <w:rPr>
          <w:rFonts w:ascii="Times New Roman" w:hAnsi="Times New Roman"/>
          <w:sz w:val="24"/>
          <w:szCs w:val="24"/>
        </w:rPr>
        <w:t>00 Kč za každý jednotlivý případ.</w:t>
      </w:r>
    </w:p>
    <w:p w14:paraId="6A08B26B" w14:textId="712FD77C" w:rsidR="00112DC2" w:rsidRPr="00C43B98" w:rsidRDefault="002F57B1" w:rsidP="00EE5994">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w:t>
      </w:r>
      <w:r w:rsidR="00112DC2" w:rsidRPr="00C43B98">
        <w:rPr>
          <w:rFonts w:ascii="Times New Roman" w:hAnsi="Times New Roman"/>
          <w:sz w:val="24"/>
          <w:szCs w:val="24"/>
        </w:rPr>
        <w:t xml:space="preserve">prodlení </w:t>
      </w:r>
      <w:r>
        <w:rPr>
          <w:rFonts w:ascii="Times New Roman" w:hAnsi="Times New Roman"/>
          <w:sz w:val="24"/>
          <w:szCs w:val="24"/>
        </w:rPr>
        <w:t xml:space="preserve">zhotovitele </w:t>
      </w:r>
      <w:r w:rsidR="00112DC2" w:rsidRPr="00C43B98">
        <w:rPr>
          <w:rFonts w:ascii="Times New Roman" w:hAnsi="Times New Roman"/>
          <w:sz w:val="24"/>
          <w:szCs w:val="24"/>
        </w:rPr>
        <w:t xml:space="preserve">s termínem poskytnutí odpovědi na dodatečné informace dle čl. </w:t>
      </w:r>
      <w:r w:rsidR="000A33FA" w:rsidRPr="00C43B98">
        <w:rPr>
          <w:rFonts w:ascii="Times New Roman" w:hAnsi="Times New Roman"/>
          <w:sz w:val="24"/>
          <w:szCs w:val="24"/>
        </w:rPr>
        <w:t>V</w:t>
      </w:r>
      <w:r w:rsidR="004D4DDC">
        <w:rPr>
          <w:rFonts w:ascii="Times New Roman" w:hAnsi="Times New Roman"/>
          <w:sz w:val="24"/>
          <w:szCs w:val="24"/>
        </w:rPr>
        <w:t>I</w:t>
      </w:r>
      <w:r w:rsidR="000A33FA" w:rsidRPr="00C43B98">
        <w:rPr>
          <w:rFonts w:ascii="Times New Roman" w:hAnsi="Times New Roman"/>
          <w:sz w:val="24"/>
          <w:szCs w:val="24"/>
        </w:rPr>
        <w:t xml:space="preserve">. odst. </w:t>
      </w:r>
      <w:r w:rsidR="004D4DDC">
        <w:rPr>
          <w:rFonts w:ascii="Times New Roman" w:hAnsi="Times New Roman"/>
          <w:sz w:val="24"/>
          <w:szCs w:val="24"/>
        </w:rPr>
        <w:t>8</w:t>
      </w:r>
      <w:r w:rsidR="008A323C">
        <w:rPr>
          <w:rFonts w:ascii="Times New Roman" w:hAnsi="Times New Roman"/>
          <w:sz w:val="24"/>
          <w:szCs w:val="24"/>
        </w:rPr>
        <w:t>.</w:t>
      </w:r>
      <w:r w:rsidR="004D4DDC">
        <w:rPr>
          <w:rFonts w:ascii="Times New Roman" w:hAnsi="Times New Roman"/>
          <w:sz w:val="24"/>
          <w:szCs w:val="24"/>
        </w:rPr>
        <w:t xml:space="preserve"> </w:t>
      </w:r>
      <w:r w:rsidR="008A323C">
        <w:rPr>
          <w:rFonts w:ascii="Times New Roman" w:hAnsi="Times New Roman"/>
          <w:sz w:val="24"/>
          <w:szCs w:val="24"/>
        </w:rPr>
        <w:t xml:space="preserve">této smlouvy </w:t>
      </w:r>
      <w:r>
        <w:rPr>
          <w:rFonts w:ascii="Times New Roman" w:hAnsi="Times New Roman"/>
          <w:sz w:val="24"/>
          <w:szCs w:val="24"/>
        </w:rPr>
        <w:t>je objednatel oprávněn uplatnit vůči zhotoviteli</w:t>
      </w:r>
      <w:r w:rsidR="000A33FA" w:rsidRPr="00C43B98">
        <w:rPr>
          <w:rFonts w:ascii="Times New Roman" w:hAnsi="Times New Roman"/>
          <w:sz w:val="24"/>
          <w:szCs w:val="24"/>
        </w:rPr>
        <w:t xml:space="preserve"> smluvní pokut</w:t>
      </w:r>
      <w:r>
        <w:rPr>
          <w:rFonts w:ascii="Times New Roman" w:hAnsi="Times New Roman"/>
          <w:sz w:val="24"/>
          <w:szCs w:val="24"/>
        </w:rPr>
        <w:t>u</w:t>
      </w:r>
      <w:r w:rsidR="000A33FA" w:rsidRPr="00C43B98">
        <w:rPr>
          <w:rFonts w:ascii="Times New Roman" w:hAnsi="Times New Roman"/>
          <w:sz w:val="24"/>
          <w:szCs w:val="24"/>
        </w:rPr>
        <w:t xml:space="preserve"> ve výši</w:t>
      </w:r>
      <w:r w:rsidR="007C2A57">
        <w:rPr>
          <w:rFonts w:ascii="Times New Roman" w:hAnsi="Times New Roman"/>
          <w:sz w:val="24"/>
          <w:szCs w:val="24"/>
        </w:rPr>
        <w:t xml:space="preserve"> </w:t>
      </w:r>
      <w:r w:rsidR="00787A0C">
        <w:rPr>
          <w:rFonts w:ascii="Times New Roman" w:hAnsi="Times New Roman"/>
          <w:sz w:val="24"/>
          <w:szCs w:val="24"/>
        </w:rPr>
        <w:t>1</w:t>
      </w:r>
      <w:r w:rsidR="008A323C">
        <w:rPr>
          <w:rFonts w:ascii="Times New Roman" w:hAnsi="Times New Roman"/>
          <w:sz w:val="24"/>
          <w:szCs w:val="24"/>
        </w:rPr>
        <w:t> </w:t>
      </w:r>
      <w:r w:rsidR="007C2A57">
        <w:rPr>
          <w:rFonts w:ascii="Times New Roman" w:hAnsi="Times New Roman"/>
          <w:sz w:val="24"/>
          <w:szCs w:val="24"/>
        </w:rPr>
        <w:t>000</w:t>
      </w:r>
      <w:r w:rsidR="008A323C">
        <w:rPr>
          <w:rFonts w:ascii="Times New Roman" w:hAnsi="Times New Roman"/>
          <w:sz w:val="24"/>
          <w:szCs w:val="24"/>
        </w:rPr>
        <w:t> </w:t>
      </w:r>
      <w:r w:rsidR="00112DC2" w:rsidRPr="00C43B98">
        <w:rPr>
          <w:rFonts w:ascii="Times New Roman" w:hAnsi="Times New Roman"/>
          <w:sz w:val="24"/>
          <w:szCs w:val="24"/>
        </w:rPr>
        <w:t>Kč</w:t>
      </w:r>
      <w:r w:rsidR="000A33FA" w:rsidRPr="00C43B98">
        <w:rPr>
          <w:rFonts w:ascii="Times New Roman" w:hAnsi="Times New Roman"/>
          <w:sz w:val="24"/>
          <w:szCs w:val="24"/>
        </w:rPr>
        <w:t xml:space="preserve"> za každý započatý den </w:t>
      </w:r>
      <w:proofErr w:type="gramStart"/>
      <w:r w:rsidR="000A33FA" w:rsidRPr="00C43B98">
        <w:rPr>
          <w:rFonts w:ascii="Times New Roman" w:hAnsi="Times New Roman"/>
          <w:sz w:val="24"/>
          <w:szCs w:val="24"/>
        </w:rPr>
        <w:t>prodlení .</w:t>
      </w:r>
      <w:proofErr w:type="gramEnd"/>
    </w:p>
    <w:p w14:paraId="6AB1A309" w14:textId="411DD863" w:rsidR="00A62965" w:rsidRPr="00B84BD7" w:rsidRDefault="00A62965" w:rsidP="00EE5994">
      <w:pPr>
        <w:numPr>
          <w:ilvl w:val="1"/>
          <w:numId w:val="3"/>
        </w:numPr>
        <w:tabs>
          <w:tab w:val="left" w:pos="-3119"/>
        </w:tabs>
        <w:jc w:val="both"/>
        <w:rPr>
          <w:bCs/>
          <w:sz w:val="24"/>
          <w:szCs w:val="24"/>
        </w:rPr>
      </w:pPr>
      <w:r w:rsidRPr="00C43B98">
        <w:rPr>
          <w:sz w:val="24"/>
          <w:szCs w:val="24"/>
        </w:rPr>
        <w:t xml:space="preserve">Objednatel </w:t>
      </w:r>
      <w:r w:rsidR="002F57B1">
        <w:rPr>
          <w:sz w:val="24"/>
          <w:szCs w:val="24"/>
        </w:rPr>
        <w:t>je oprávněn</w:t>
      </w:r>
      <w:r w:rsidRPr="00C43B98">
        <w:rPr>
          <w:sz w:val="24"/>
          <w:szCs w:val="24"/>
        </w:rPr>
        <w:t xml:space="preserve"> výše uvedené smluvní pokuty a sankce uplatňovat zápočtem faktur</w:t>
      </w:r>
      <w:r w:rsidR="002F57B1">
        <w:rPr>
          <w:sz w:val="24"/>
          <w:szCs w:val="24"/>
        </w:rPr>
        <w:t xml:space="preserve">, zhotovitel s tímto postupem výslovně souhlasí. </w:t>
      </w:r>
      <w:r w:rsidR="00112DC2" w:rsidRPr="00C43B98">
        <w:rPr>
          <w:sz w:val="24"/>
          <w:szCs w:val="24"/>
        </w:rPr>
        <w:t xml:space="preserve"> </w:t>
      </w:r>
      <w:r w:rsidRPr="00C43B98">
        <w:rPr>
          <w:sz w:val="24"/>
          <w:szCs w:val="24"/>
        </w:rPr>
        <w:t>Uhrazením smluvní pokuty není dotčeno právo požadovat náhradu škody v plné výši.</w:t>
      </w:r>
    </w:p>
    <w:p w14:paraId="6DF14721" w14:textId="77777777" w:rsidR="00B84BD7" w:rsidRPr="00B84BD7" w:rsidRDefault="00B84BD7" w:rsidP="00B84BD7">
      <w:pPr>
        <w:tabs>
          <w:tab w:val="left" w:pos="-3119"/>
        </w:tabs>
        <w:ind w:left="360"/>
        <w:jc w:val="both"/>
        <w:rPr>
          <w:bCs/>
          <w:sz w:val="24"/>
          <w:szCs w:val="24"/>
        </w:rPr>
      </w:pPr>
    </w:p>
    <w:p w14:paraId="7C424F13" w14:textId="3AFC8F52" w:rsidR="00B84BD7" w:rsidRPr="00B84BD7" w:rsidRDefault="00B84BD7" w:rsidP="00EE5994">
      <w:pPr>
        <w:numPr>
          <w:ilvl w:val="1"/>
          <w:numId w:val="3"/>
        </w:numPr>
        <w:tabs>
          <w:tab w:val="left" w:pos="-3119"/>
        </w:tabs>
        <w:jc w:val="both"/>
        <w:rPr>
          <w:bCs/>
          <w:sz w:val="24"/>
          <w:szCs w:val="24"/>
        </w:rPr>
      </w:pPr>
      <w:r w:rsidRPr="00B84BD7">
        <w:rPr>
          <w:sz w:val="24"/>
          <w:szCs w:val="24"/>
        </w:rPr>
        <w:t xml:space="preserve">Objednatel je oprávněn upustit od uložení smluvních </w:t>
      </w:r>
      <w:proofErr w:type="gramStart"/>
      <w:r w:rsidRPr="00B84BD7">
        <w:rPr>
          <w:sz w:val="24"/>
          <w:szCs w:val="24"/>
        </w:rPr>
        <w:t>pokut  v případech</w:t>
      </w:r>
      <w:proofErr w:type="gramEnd"/>
      <w:r w:rsidRPr="00B84BD7">
        <w:rPr>
          <w:sz w:val="24"/>
          <w:szCs w:val="24"/>
        </w:rPr>
        <w:t>, kdy zhotovitel prokáže, že k prodlení prokazatelně nedošlo jeho vinou.</w:t>
      </w:r>
    </w:p>
    <w:p w14:paraId="3BC88D40" w14:textId="77777777" w:rsidR="00A62965" w:rsidRDefault="00A62965" w:rsidP="00A62965">
      <w:pPr>
        <w:tabs>
          <w:tab w:val="left" w:pos="-3119"/>
        </w:tabs>
        <w:jc w:val="both"/>
        <w:rPr>
          <w:sz w:val="24"/>
        </w:rPr>
      </w:pPr>
    </w:p>
    <w:p w14:paraId="17DFA931" w14:textId="113A725C" w:rsidR="00CB0256" w:rsidRPr="00BC5106" w:rsidRDefault="00CB0256"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 xml:space="preserve">X. </w:t>
      </w:r>
      <w:r w:rsidR="005F1391" w:rsidRPr="00BC5106">
        <w:rPr>
          <w:rFonts w:ascii="Times New Roman" w:hAnsi="Times New Roman"/>
          <w:color w:val="auto"/>
          <w:sz w:val="24"/>
          <w:u w:val="none"/>
        </w:rPr>
        <w:t>Odstoupení od smlouvy</w:t>
      </w:r>
      <w:r w:rsidR="005F1391" w:rsidRPr="00BC5106" w:rsidDel="005F1391">
        <w:rPr>
          <w:rFonts w:ascii="Times New Roman" w:hAnsi="Times New Roman"/>
          <w:color w:val="auto"/>
          <w:sz w:val="24"/>
          <w:u w:val="none"/>
        </w:rPr>
        <w:t xml:space="preserve"> </w:t>
      </w:r>
    </w:p>
    <w:p w14:paraId="63E01D3E" w14:textId="09C73AD6" w:rsidR="00CB0256" w:rsidRPr="008A323C" w:rsidRDefault="008A323C" w:rsidP="008A323C">
      <w:pPr>
        <w:pStyle w:val="Zkladntextodsazen31"/>
        <w:numPr>
          <w:ilvl w:val="0"/>
          <w:numId w:val="18"/>
        </w:numPr>
        <w:ind w:left="284" w:hanging="284"/>
        <w:rPr>
          <w:rFonts w:ascii="Times New Roman" w:hAnsi="Times New Roman"/>
          <w:sz w:val="24"/>
          <w:szCs w:val="24"/>
        </w:rPr>
      </w:pPr>
      <w:r>
        <w:rPr>
          <w:rFonts w:ascii="Times New Roman" w:hAnsi="Times New Roman"/>
          <w:sz w:val="24"/>
          <w:szCs w:val="24"/>
        </w:rPr>
        <w:t>S</w:t>
      </w:r>
      <w:r w:rsidR="00634BF4" w:rsidRPr="008A323C">
        <w:rPr>
          <w:rFonts w:ascii="Times New Roman" w:hAnsi="Times New Roman"/>
          <w:sz w:val="24"/>
          <w:szCs w:val="24"/>
        </w:rPr>
        <w:t xml:space="preserve">mluvní strany </w:t>
      </w:r>
      <w:r w:rsidR="00D04F48" w:rsidRPr="008A323C">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w:t>
      </w:r>
      <w:proofErr w:type="gramStart"/>
      <w:r w:rsidR="00D04F48">
        <w:rPr>
          <w:rFonts w:ascii="Times New Roman" w:hAnsi="Times New Roman"/>
          <w:sz w:val="24"/>
          <w:szCs w:val="24"/>
        </w:rPr>
        <w:t xml:space="preserve">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proofErr w:type="gramEnd"/>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EE5994">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EE5994">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BC5106">
      <w:pPr>
        <w:pStyle w:val="Odstavecseseznamem"/>
        <w:numPr>
          <w:ilvl w:val="0"/>
          <w:numId w:val="5"/>
        </w:numPr>
        <w:spacing w:before="120" w:after="120"/>
        <w:ind w:left="850" w:hanging="357"/>
        <w:jc w:val="both"/>
        <w:rPr>
          <w:szCs w:val="24"/>
        </w:rPr>
      </w:pPr>
      <w:r w:rsidRPr="00B42E78">
        <w:rPr>
          <w:sz w:val="24"/>
          <w:szCs w:val="24"/>
        </w:rPr>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731B4653" w14:textId="222F7C9F" w:rsidR="00D04F48" w:rsidRDefault="00D04F48" w:rsidP="008A323C">
      <w:pPr>
        <w:pStyle w:val="Zkladntextodsazen31"/>
        <w:numPr>
          <w:ilvl w:val="0"/>
          <w:numId w:val="18"/>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0E39A2F7" w14:textId="29307F85" w:rsidR="00D04F48" w:rsidRDefault="00D04F48" w:rsidP="008A323C">
      <w:pPr>
        <w:pStyle w:val="Zkladntextodsazen31"/>
        <w:numPr>
          <w:ilvl w:val="0"/>
          <w:numId w:val="18"/>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8A323C">
      <w:pPr>
        <w:pStyle w:val="Zkladntextodsazen31"/>
        <w:numPr>
          <w:ilvl w:val="0"/>
          <w:numId w:val="18"/>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8A323C">
      <w:pPr>
        <w:pStyle w:val="Zkladntextodsazen31"/>
        <w:numPr>
          <w:ilvl w:val="0"/>
          <w:numId w:val="18"/>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BC5106" w:rsidRDefault="00B61268"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t>X</w:t>
      </w:r>
      <w:r w:rsidR="002F57B1" w:rsidRPr="00BC5106">
        <w:rPr>
          <w:rFonts w:ascii="Times New Roman" w:hAnsi="Times New Roman"/>
          <w:color w:val="auto"/>
          <w:sz w:val="24"/>
          <w:u w:val="none"/>
        </w:rPr>
        <w:t>I</w:t>
      </w:r>
      <w:r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Odpovědnost za vady</w:t>
      </w:r>
      <w:r w:rsidR="005F1391" w:rsidRPr="00BC5106"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3167B1">
      <w:pPr>
        <w:pStyle w:val="Odstavecseseznamem"/>
        <w:numPr>
          <w:ilvl w:val="0"/>
          <w:numId w:val="11"/>
        </w:numPr>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w:t>
      </w:r>
      <w:proofErr w:type="spellStart"/>
      <w:r w:rsidRPr="00B42E78">
        <w:rPr>
          <w:sz w:val="24"/>
        </w:rPr>
        <w:t>Zaruční</w:t>
      </w:r>
      <w:proofErr w:type="spellEnd"/>
      <w:r w:rsidRPr="00B42E78">
        <w:rPr>
          <w:sz w:val="24"/>
        </w:rPr>
        <w:t xml:space="preserve">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EE5994">
      <w:pPr>
        <w:pStyle w:val="Odstavecseseznamem"/>
        <w:numPr>
          <w:ilvl w:val="0"/>
          <w:numId w:val="11"/>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EE5994">
      <w:pPr>
        <w:pStyle w:val="Odstavecseseznamem"/>
        <w:numPr>
          <w:ilvl w:val="0"/>
          <w:numId w:val="11"/>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3167B1">
      <w:pPr>
        <w:pStyle w:val="Zkladntext3"/>
        <w:spacing w:before="0"/>
        <w:ind w:left="283" w:hanging="567"/>
        <w:jc w:val="both"/>
        <w:rPr>
          <w:szCs w:val="24"/>
        </w:rPr>
      </w:pPr>
    </w:p>
    <w:p w14:paraId="6F89A646" w14:textId="311A7995" w:rsidR="00CB0256" w:rsidRPr="00BC5106" w:rsidRDefault="002A12EF" w:rsidP="00BC5106">
      <w:pPr>
        <w:pStyle w:val="Nadpis2"/>
        <w:keepNext w:val="0"/>
        <w:spacing w:before="0" w:after="120"/>
        <w:rPr>
          <w:rFonts w:ascii="Times New Roman" w:hAnsi="Times New Roman"/>
          <w:color w:val="auto"/>
          <w:sz w:val="24"/>
          <w:u w:val="none"/>
        </w:rPr>
      </w:pPr>
      <w:r w:rsidRPr="00BC5106">
        <w:rPr>
          <w:rFonts w:ascii="Times New Roman" w:hAnsi="Times New Roman"/>
          <w:color w:val="auto"/>
          <w:sz w:val="24"/>
          <w:u w:val="none"/>
        </w:rPr>
        <w:lastRenderedPageBreak/>
        <w:t>X</w:t>
      </w:r>
      <w:r w:rsidR="00B61268" w:rsidRPr="00BC5106">
        <w:rPr>
          <w:rFonts w:ascii="Times New Roman" w:hAnsi="Times New Roman"/>
          <w:color w:val="auto"/>
          <w:sz w:val="24"/>
          <w:u w:val="none"/>
        </w:rPr>
        <w:t>I</w:t>
      </w:r>
      <w:r w:rsidR="002F57B1" w:rsidRPr="00BC5106">
        <w:rPr>
          <w:rFonts w:ascii="Times New Roman" w:hAnsi="Times New Roman"/>
          <w:color w:val="auto"/>
          <w:sz w:val="24"/>
          <w:u w:val="none"/>
        </w:rPr>
        <w:t>I</w:t>
      </w:r>
      <w:r w:rsidR="00CB0256" w:rsidRPr="00BC5106">
        <w:rPr>
          <w:rFonts w:ascii="Times New Roman" w:hAnsi="Times New Roman"/>
          <w:color w:val="auto"/>
          <w:sz w:val="24"/>
          <w:u w:val="none"/>
        </w:rPr>
        <w:t xml:space="preserve">. </w:t>
      </w:r>
      <w:r w:rsidR="005F1391" w:rsidRPr="00BC5106">
        <w:rPr>
          <w:rFonts w:ascii="Times New Roman" w:hAnsi="Times New Roman"/>
          <w:color w:val="auto"/>
          <w:sz w:val="24"/>
          <w:u w:val="none"/>
        </w:rPr>
        <w:t>Závěrečná ustanovení</w:t>
      </w:r>
    </w:p>
    <w:p w14:paraId="0EBCB84E" w14:textId="5DD10A55" w:rsidR="00F60DD4" w:rsidRPr="00461F4C" w:rsidRDefault="00BB3ECF" w:rsidP="00EE5994">
      <w:pPr>
        <w:pStyle w:val="Odstavecseseznamem"/>
        <w:numPr>
          <w:ilvl w:val="0"/>
          <w:numId w:val="12"/>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EE5994">
      <w:pPr>
        <w:pStyle w:val="Odstavecseseznamem"/>
        <w:numPr>
          <w:ilvl w:val="0"/>
          <w:numId w:val="12"/>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w:t>
      </w:r>
      <w:proofErr w:type="gramStart"/>
      <w:r w:rsidR="00664AAA" w:rsidRPr="00461F4C">
        <w:rPr>
          <w:sz w:val="24"/>
        </w:rPr>
        <w:t xml:space="preserve">znění  </w:t>
      </w:r>
      <w:r w:rsidRPr="00461F4C">
        <w:rPr>
          <w:sz w:val="24"/>
        </w:rPr>
        <w:t>zajistí</w:t>
      </w:r>
      <w:proofErr w:type="gramEnd"/>
      <w:r w:rsidRPr="00461F4C">
        <w:rPr>
          <w:sz w:val="24"/>
        </w:rPr>
        <w:t xml:space="preserve"> objednatel.</w:t>
      </w:r>
    </w:p>
    <w:p w14:paraId="3F513126" w14:textId="6ADBEB7E" w:rsidR="009E00E6" w:rsidRPr="00461F4C" w:rsidRDefault="009E00E6" w:rsidP="00EE5994">
      <w:pPr>
        <w:pStyle w:val="Odstavecseseznamem"/>
        <w:numPr>
          <w:ilvl w:val="0"/>
          <w:numId w:val="12"/>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08713A0B" w:rsidR="00AB072C" w:rsidRPr="00461F4C" w:rsidRDefault="00CB0256" w:rsidP="00EE5994">
      <w:pPr>
        <w:pStyle w:val="Odstavecseseznamem"/>
        <w:numPr>
          <w:ilvl w:val="0"/>
          <w:numId w:val="12"/>
        </w:numPr>
        <w:spacing w:before="120"/>
        <w:ind w:left="284" w:hanging="284"/>
        <w:jc w:val="both"/>
      </w:pPr>
      <w:r w:rsidRPr="00461F4C">
        <w:rPr>
          <w:sz w:val="24"/>
        </w:rPr>
        <w:t>Smlouvu lze měnit a doplňovat po dohodě smluvních s</w:t>
      </w:r>
      <w:r w:rsidR="00997559" w:rsidRPr="00461F4C">
        <w:rPr>
          <w:sz w:val="24"/>
        </w:rPr>
        <w:t>tran formou písemných</w:t>
      </w:r>
      <w:r w:rsidR="000339A5">
        <w:rPr>
          <w:sz w:val="24"/>
        </w:rPr>
        <w:t xml:space="preserve"> či elektronických</w:t>
      </w:r>
      <w:r w:rsidR="00997559" w:rsidRPr="00461F4C">
        <w:rPr>
          <w:sz w:val="24"/>
        </w:rPr>
        <w:t xml:space="preserve"> dodatků k </w:t>
      </w:r>
      <w:r w:rsidRPr="00461F4C">
        <w:rPr>
          <w:sz w:val="24"/>
        </w:rPr>
        <w:t>této smlouvě, podepsaných oběma smluvními stranami.</w:t>
      </w:r>
      <w:r w:rsidR="009E00E6" w:rsidRPr="00461F4C">
        <w:rPr>
          <w:sz w:val="24"/>
        </w:rPr>
        <w:t xml:space="preserve"> Za písemnou formu nebude pro tento účel považována výměna </w:t>
      </w:r>
      <w:r w:rsidR="000339A5">
        <w:rPr>
          <w:sz w:val="24"/>
        </w:rPr>
        <w:t xml:space="preserve">běžných </w:t>
      </w:r>
      <w:r w:rsidR="009E00E6" w:rsidRPr="00461F4C">
        <w:rPr>
          <w:sz w:val="24"/>
        </w:rPr>
        <w:t>e-mailových či jiných elektronických zpráv.</w:t>
      </w:r>
    </w:p>
    <w:p w14:paraId="40E56A7D" w14:textId="1BEB9998" w:rsidR="00AB072C" w:rsidRPr="000339A5" w:rsidRDefault="000339A5" w:rsidP="000339A5">
      <w:pPr>
        <w:pStyle w:val="Odstavecseseznamem"/>
        <w:numPr>
          <w:ilvl w:val="0"/>
          <w:numId w:val="12"/>
        </w:numPr>
        <w:spacing w:before="120"/>
        <w:ind w:left="284" w:hanging="284"/>
        <w:jc w:val="both"/>
        <w:rPr>
          <w:sz w:val="24"/>
        </w:rPr>
      </w:pPr>
      <w:r w:rsidRPr="000339A5">
        <w:rPr>
          <w:sz w:val="24"/>
        </w:rPr>
        <w:t>Smlouva je vyhotovena v elektronické podobě v jednom vyhotovení v českém jazyce s elektronickými podpisy obou smluvních stran v souladu se zákonem č. 297/2016 Sb., o službách vytvářejících důvěru pro elektronické transakce, ve znění pozdějších předpisů</w:t>
      </w:r>
      <w:r w:rsidR="00AB072C" w:rsidRPr="000339A5">
        <w:rPr>
          <w:sz w:val="24"/>
        </w:rPr>
        <w:t>.</w:t>
      </w:r>
    </w:p>
    <w:p w14:paraId="415CDB7D" w14:textId="389DCF8D" w:rsidR="00CB0256" w:rsidRPr="00461F4C" w:rsidRDefault="009E00E6" w:rsidP="00EE5994">
      <w:pPr>
        <w:pStyle w:val="Odstavecseseznamem"/>
        <w:numPr>
          <w:ilvl w:val="0"/>
          <w:numId w:val="12"/>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5D4BA62C" w14:textId="77777777" w:rsidR="00431120" w:rsidRDefault="00431120" w:rsidP="00D45FF8">
      <w:pPr>
        <w:ind w:left="284" w:hanging="568"/>
        <w:rPr>
          <w:sz w:val="24"/>
        </w:rPr>
      </w:pPr>
    </w:p>
    <w:p w14:paraId="20194247" w14:textId="730EA659"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t>V Praze</w:t>
      </w:r>
      <w:r w:rsidRPr="00B42E78">
        <w:rPr>
          <w:rFonts w:ascii="Times New Roman" w:hAnsi="Times New Roman"/>
          <w:b w:val="0"/>
          <w:szCs w:val="24"/>
        </w:rPr>
        <w:tab/>
      </w:r>
      <w:r w:rsidRPr="00B42E78">
        <w:rPr>
          <w:rFonts w:ascii="Times New Roman" w:hAnsi="Times New Roman"/>
          <w:b w:val="0"/>
          <w:szCs w:val="24"/>
          <w:lang w:eastAsia="zh-CN"/>
        </w:rPr>
        <w:t>V</w:t>
      </w:r>
      <w:r w:rsidR="00CC269E">
        <w:rPr>
          <w:rFonts w:ascii="Times New Roman" w:hAnsi="Times New Roman"/>
          <w:b w:val="0"/>
          <w:szCs w:val="24"/>
          <w:lang w:eastAsia="zh-CN"/>
        </w:rPr>
        <w:t xml:space="preserve"> Praze</w:t>
      </w:r>
      <w:r w:rsidRPr="00B42E78">
        <w:rPr>
          <w:rFonts w:ascii="Times New Roman" w:hAnsi="Times New Roman"/>
          <w:b w:val="0"/>
          <w:szCs w:val="24"/>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Default="001F6AFA" w:rsidP="001F6AFA">
      <w:pPr>
        <w:ind w:right="-1"/>
        <w:rPr>
          <w:bCs/>
          <w:sz w:val="24"/>
          <w:szCs w:val="24"/>
        </w:rPr>
      </w:pPr>
    </w:p>
    <w:p w14:paraId="177C3E25" w14:textId="77777777" w:rsidR="006B6CE7" w:rsidRDefault="006B6CE7" w:rsidP="001F6AFA">
      <w:pPr>
        <w:ind w:right="-1"/>
        <w:rPr>
          <w:bCs/>
          <w:sz w:val="24"/>
          <w:szCs w:val="24"/>
        </w:rPr>
      </w:pPr>
    </w:p>
    <w:p w14:paraId="1468C944" w14:textId="77777777" w:rsidR="006B6CE7" w:rsidRPr="001F6AFA" w:rsidRDefault="006B6CE7" w:rsidP="001F6AFA">
      <w:pPr>
        <w:ind w:right="-1"/>
        <w:rPr>
          <w:bCs/>
          <w:sz w:val="24"/>
          <w:szCs w:val="24"/>
        </w:rPr>
      </w:pPr>
    </w:p>
    <w:p w14:paraId="4F18CE1B" w14:textId="77777777" w:rsidR="001F6AFA" w:rsidRPr="001F6AFA" w:rsidRDefault="001F6AFA"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11D6E8BB"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CC269E">
        <w:rPr>
          <w:sz w:val="24"/>
          <w:szCs w:val="24"/>
        </w:rPr>
        <w:t xml:space="preserve">DPU </w:t>
      </w:r>
      <w:r w:rsidR="003167B1">
        <w:rPr>
          <w:sz w:val="24"/>
          <w:szCs w:val="24"/>
        </w:rPr>
        <w:t>REVIT</w:t>
      </w:r>
      <w:r w:rsidR="00CC269E">
        <w:rPr>
          <w:sz w:val="24"/>
          <w:szCs w:val="24"/>
        </w:rPr>
        <w:t xml:space="preserve"> s.r.o.</w:t>
      </w:r>
    </w:p>
    <w:p w14:paraId="40DA9B34" w14:textId="0156F659"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B0381C">
        <w:rPr>
          <w:sz w:val="24"/>
          <w:szCs w:val="24"/>
        </w:rPr>
        <w:t>XXXX</w:t>
      </w:r>
    </w:p>
    <w:p w14:paraId="1D80F7EE" w14:textId="7CAB0980"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CC269E">
        <w:rPr>
          <w:sz w:val="24"/>
          <w:szCs w:val="24"/>
        </w:rPr>
        <w:t xml:space="preserve">jednatel </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EBDA4" w14:textId="77777777" w:rsidR="004E44B1" w:rsidRDefault="004E44B1">
      <w:r>
        <w:separator/>
      </w:r>
    </w:p>
  </w:endnote>
  <w:endnote w:type="continuationSeparator" w:id="0">
    <w:p w14:paraId="1E548DE2" w14:textId="77777777" w:rsidR="004E44B1" w:rsidRDefault="004E4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512810">
          <w:rPr>
            <w:noProof/>
            <w:sz w:val="24"/>
            <w:szCs w:val="24"/>
          </w:rPr>
          <w:t>6</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A5C89" w14:textId="77777777" w:rsidR="004E44B1" w:rsidRDefault="004E44B1">
      <w:r>
        <w:separator/>
      </w:r>
    </w:p>
  </w:footnote>
  <w:footnote w:type="continuationSeparator" w:id="0">
    <w:p w14:paraId="73565427" w14:textId="77777777" w:rsidR="004E44B1" w:rsidRDefault="004E4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04776B53" w:rsidR="00F5523C" w:rsidRPr="002A01A7" w:rsidRDefault="00F5523C" w:rsidP="002A01A7">
    <w:pPr>
      <w:pStyle w:val="Zhlav"/>
      <w:jc w:val="right"/>
      <w:rPr>
        <w:b/>
        <w:color w:val="FF0000"/>
        <w:sz w:val="24"/>
        <w:szCs w:val="24"/>
      </w:rPr>
    </w:pPr>
    <w:r w:rsidRPr="00F5523C">
      <w:rPr>
        <w:b/>
        <w:sz w:val="24"/>
        <w:szCs w:val="24"/>
      </w:rPr>
      <w:t xml:space="preserve">Smlouva č. </w:t>
    </w:r>
    <w:r w:rsidR="00CC269E">
      <w:rPr>
        <w:b/>
        <w:sz w:val="24"/>
        <w:szCs w:val="24"/>
      </w:rPr>
      <w:t>U</w:t>
    </w:r>
    <w:r w:rsidRPr="00F5523C">
      <w:rPr>
        <w:b/>
        <w:sz w:val="24"/>
        <w:szCs w:val="24"/>
      </w:rPr>
      <w:t>-</w:t>
    </w:r>
    <w:r w:rsidR="00CC269E">
      <w:rPr>
        <w:b/>
        <w:sz w:val="24"/>
        <w:szCs w:val="24"/>
      </w:rPr>
      <w:t>278</w:t>
    </w:r>
    <w:r w:rsidRPr="00F5523C">
      <w:rPr>
        <w:b/>
        <w:sz w:val="24"/>
        <w:szCs w:val="24"/>
      </w:rPr>
      <w:t>-00/</w:t>
    </w:r>
    <w:r w:rsidR="00EC4368">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0B728A"/>
    <w:multiLevelType w:val="hybridMultilevel"/>
    <w:tmpl w:val="DB481C12"/>
    <w:lvl w:ilvl="0" w:tplc="CBFAB35C">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3"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7"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15:restartNumberingAfterBreak="0">
    <w:nsid w:val="576A5679"/>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AF529E"/>
    <w:multiLevelType w:val="hybridMultilevel"/>
    <w:tmpl w:val="65666692"/>
    <w:lvl w:ilvl="0" w:tplc="A18266A0">
      <w:start w:val="2"/>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1"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10E0555"/>
    <w:multiLevelType w:val="hybridMultilevel"/>
    <w:tmpl w:val="5BBA81DE"/>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937B23"/>
    <w:multiLevelType w:val="hybridMultilevel"/>
    <w:tmpl w:val="7E1EA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4"/>
  </w:num>
  <w:num w:numId="8">
    <w:abstractNumId w:val="14"/>
  </w:num>
  <w:num w:numId="9">
    <w:abstractNumId w:val="17"/>
  </w:num>
  <w:num w:numId="10">
    <w:abstractNumId w:val="16"/>
  </w:num>
  <w:num w:numId="11">
    <w:abstractNumId w:val="0"/>
  </w:num>
  <w:num w:numId="12">
    <w:abstractNumId w:val="13"/>
  </w:num>
  <w:num w:numId="13">
    <w:abstractNumId w:val="10"/>
  </w:num>
  <w:num w:numId="14">
    <w:abstractNumId w:val="9"/>
  </w:num>
  <w:num w:numId="15">
    <w:abstractNumId w:val="5"/>
  </w:num>
  <w:num w:numId="16">
    <w:abstractNumId w:val="15"/>
  </w:num>
  <w:num w:numId="17">
    <w:abstractNumId w:val="8"/>
  </w:num>
  <w:num w:numId="1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09B"/>
    <w:rsid w:val="0000271A"/>
    <w:rsid w:val="00002F66"/>
    <w:rsid w:val="00005D5A"/>
    <w:rsid w:val="00015697"/>
    <w:rsid w:val="00016D03"/>
    <w:rsid w:val="00017EE6"/>
    <w:rsid w:val="00020082"/>
    <w:rsid w:val="00022F03"/>
    <w:rsid w:val="00024DEE"/>
    <w:rsid w:val="0002534A"/>
    <w:rsid w:val="000262A4"/>
    <w:rsid w:val="0003047F"/>
    <w:rsid w:val="00030F4A"/>
    <w:rsid w:val="000339A5"/>
    <w:rsid w:val="0003435E"/>
    <w:rsid w:val="00035591"/>
    <w:rsid w:val="00036B82"/>
    <w:rsid w:val="00037D6D"/>
    <w:rsid w:val="000402CF"/>
    <w:rsid w:val="00041A73"/>
    <w:rsid w:val="00042976"/>
    <w:rsid w:val="000447C0"/>
    <w:rsid w:val="00046339"/>
    <w:rsid w:val="00050A88"/>
    <w:rsid w:val="000527B8"/>
    <w:rsid w:val="00053F31"/>
    <w:rsid w:val="00057F04"/>
    <w:rsid w:val="00060AA0"/>
    <w:rsid w:val="00062438"/>
    <w:rsid w:val="00062A48"/>
    <w:rsid w:val="000632C5"/>
    <w:rsid w:val="00063A6D"/>
    <w:rsid w:val="00064BA1"/>
    <w:rsid w:val="0006564D"/>
    <w:rsid w:val="0006785F"/>
    <w:rsid w:val="000755A1"/>
    <w:rsid w:val="00076EA9"/>
    <w:rsid w:val="00077B98"/>
    <w:rsid w:val="000847B2"/>
    <w:rsid w:val="0009027C"/>
    <w:rsid w:val="00090934"/>
    <w:rsid w:val="00091389"/>
    <w:rsid w:val="00091997"/>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3A6"/>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EE6"/>
    <w:rsid w:val="00221F1B"/>
    <w:rsid w:val="00223C1A"/>
    <w:rsid w:val="00223EE9"/>
    <w:rsid w:val="00223FCF"/>
    <w:rsid w:val="00225010"/>
    <w:rsid w:val="00225949"/>
    <w:rsid w:val="00230CC5"/>
    <w:rsid w:val="00232B6D"/>
    <w:rsid w:val="002338E0"/>
    <w:rsid w:val="00240A8E"/>
    <w:rsid w:val="0024126D"/>
    <w:rsid w:val="002439E2"/>
    <w:rsid w:val="00245965"/>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D28"/>
    <w:rsid w:val="002802C9"/>
    <w:rsid w:val="00286814"/>
    <w:rsid w:val="0029437E"/>
    <w:rsid w:val="002947C8"/>
    <w:rsid w:val="00295354"/>
    <w:rsid w:val="002973B1"/>
    <w:rsid w:val="002A01A7"/>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304D50"/>
    <w:rsid w:val="00306033"/>
    <w:rsid w:val="003079CC"/>
    <w:rsid w:val="003128F1"/>
    <w:rsid w:val="00313E32"/>
    <w:rsid w:val="003167B1"/>
    <w:rsid w:val="003204D4"/>
    <w:rsid w:val="00322B78"/>
    <w:rsid w:val="00323D71"/>
    <w:rsid w:val="0032481F"/>
    <w:rsid w:val="00325850"/>
    <w:rsid w:val="0032747E"/>
    <w:rsid w:val="00331A53"/>
    <w:rsid w:val="003351FF"/>
    <w:rsid w:val="00336470"/>
    <w:rsid w:val="00337426"/>
    <w:rsid w:val="00337928"/>
    <w:rsid w:val="003406FB"/>
    <w:rsid w:val="00341153"/>
    <w:rsid w:val="0034378A"/>
    <w:rsid w:val="00345513"/>
    <w:rsid w:val="0034764E"/>
    <w:rsid w:val="00350DC3"/>
    <w:rsid w:val="00352E8A"/>
    <w:rsid w:val="003620FF"/>
    <w:rsid w:val="00362AF1"/>
    <w:rsid w:val="0036619A"/>
    <w:rsid w:val="003666EB"/>
    <w:rsid w:val="00370637"/>
    <w:rsid w:val="003706C3"/>
    <w:rsid w:val="003756DB"/>
    <w:rsid w:val="00381EC9"/>
    <w:rsid w:val="00382FDB"/>
    <w:rsid w:val="0038488D"/>
    <w:rsid w:val="00391E07"/>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0303C"/>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9B5"/>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D00B1"/>
    <w:rsid w:val="004D2119"/>
    <w:rsid w:val="004D48B7"/>
    <w:rsid w:val="004D4B30"/>
    <w:rsid w:val="004D4C80"/>
    <w:rsid w:val="004D4CCD"/>
    <w:rsid w:val="004D4DDC"/>
    <w:rsid w:val="004D5D13"/>
    <w:rsid w:val="004E338A"/>
    <w:rsid w:val="004E44B1"/>
    <w:rsid w:val="004E509B"/>
    <w:rsid w:val="004E5A79"/>
    <w:rsid w:val="004E61ED"/>
    <w:rsid w:val="004E6F1D"/>
    <w:rsid w:val="004F04F6"/>
    <w:rsid w:val="004F2EAF"/>
    <w:rsid w:val="005019EC"/>
    <w:rsid w:val="005030F9"/>
    <w:rsid w:val="0050534D"/>
    <w:rsid w:val="00505A47"/>
    <w:rsid w:val="00507B0D"/>
    <w:rsid w:val="00507E0C"/>
    <w:rsid w:val="00512191"/>
    <w:rsid w:val="00512810"/>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7395E"/>
    <w:rsid w:val="006758DC"/>
    <w:rsid w:val="0067735A"/>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6CE7"/>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4EDC"/>
    <w:rsid w:val="00727486"/>
    <w:rsid w:val="00737EEF"/>
    <w:rsid w:val="0074257D"/>
    <w:rsid w:val="00744F62"/>
    <w:rsid w:val="007538E4"/>
    <w:rsid w:val="00753C4C"/>
    <w:rsid w:val="007556D9"/>
    <w:rsid w:val="00756D36"/>
    <w:rsid w:val="0076276E"/>
    <w:rsid w:val="00763003"/>
    <w:rsid w:val="00765662"/>
    <w:rsid w:val="00765B8B"/>
    <w:rsid w:val="007667E5"/>
    <w:rsid w:val="0077529C"/>
    <w:rsid w:val="00775BE1"/>
    <w:rsid w:val="007803A4"/>
    <w:rsid w:val="00780F7B"/>
    <w:rsid w:val="00781C23"/>
    <w:rsid w:val="00781D4E"/>
    <w:rsid w:val="00783317"/>
    <w:rsid w:val="007834E1"/>
    <w:rsid w:val="007856C9"/>
    <w:rsid w:val="007870BB"/>
    <w:rsid w:val="0078742A"/>
    <w:rsid w:val="0078765C"/>
    <w:rsid w:val="00787A0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2A57"/>
    <w:rsid w:val="007C3F20"/>
    <w:rsid w:val="007C6B81"/>
    <w:rsid w:val="007C77BC"/>
    <w:rsid w:val="007C7B3F"/>
    <w:rsid w:val="007D08E1"/>
    <w:rsid w:val="007D128E"/>
    <w:rsid w:val="007D2018"/>
    <w:rsid w:val="007D23E0"/>
    <w:rsid w:val="007D4DFD"/>
    <w:rsid w:val="007E0DBB"/>
    <w:rsid w:val="007F25B4"/>
    <w:rsid w:val="007F334E"/>
    <w:rsid w:val="007F4DED"/>
    <w:rsid w:val="007F5C48"/>
    <w:rsid w:val="007F5D62"/>
    <w:rsid w:val="007F6B22"/>
    <w:rsid w:val="007F6FDF"/>
    <w:rsid w:val="007F7659"/>
    <w:rsid w:val="00802623"/>
    <w:rsid w:val="00804F40"/>
    <w:rsid w:val="008079DA"/>
    <w:rsid w:val="00810A4B"/>
    <w:rsid w:val="008137A4"/>
    <w:rsid w:val="00814070"/>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323C"/>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F2396"/>
    <w:rsid w:val="008F388D"/>
    <w:rsid w:val="008F3EC2"/>
    <w:rsid w:val="008F4CFB"/>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E56DE"/>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1B4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381C"/>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5804"/>
    <w:rsid w:val="00B35956"/>
    <w:rsid w:val="00B35E38"/>
    <w:rsid w:val="00B4097E"/>
    <w:rsid w:val="00B40FE3"/>
    <w:rsid w:val="00B42257"/>
    <w:rsid w:val="00B42E78"/>
    <w:rsid w:val="00B44B2F"/>
    <w:rsid w:val="00B46FBB"/>
    <w:rsid w:val="00B5158D"/>
    <w:rsid w:val="00B536DC"/>
    <w:rsid w:val="00B53CB0"/>
    <w:rsid w:val="00B53EC2"/>
    <w:rsid w:val="00B553B3"/>
    <w:rsid w:val="00B553CA"/>
    <w:rsid w:val="00B55689"/>
    <w:rsid w:val="00B5737B"/>
    <w:rsid w:val="00B60676"/>
    <w:rsid w:val="00B61268"/>
    <w:rsid w:val="00B62214"/>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106"/>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306F"/>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269E"/>
    <w:rsid w:val="00CC2EB7"/>
    <w:rsid w:val="00CC3652"/>
    <w:rsid w:val="00CC3CFD"/>
    <w:rsid w:val="00CC4358"/>
    <w:rsid w:val="00CC5735"/>
    <w:rsid w:val="00CC59DF"/>
    <w:rsid w:val="00CD1C69"/>
    <w:rsid w:val="00CD2E3A"/>
    <w:rsid w:val="00CD52F9"/>
    <w:rsid w:val="00CE3618"/>
    <w:rsid w:val="00CE6DFE"/>
    <w:rsid w:val="00CF1FF1"/>
    <w:rsid w:val="00CF6DFE"/>
    <w:rsid w:val="00CF716D"/>
    <w:rsid w:val="00D011AC"/>
    <w:rsid w:val="00D020AF"/>
    <w:rsid w:val="00D039E9"/>
    <w:rsid w:val="00D04F48"/>
    <w:rsid w:val="00D0745C"/>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3BCB"/>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5BA1"/>
    <w:rsid w:val="00E80FC7"/>
    <w:rsid w:val="00E81FDE"/>
    <w:rsid w:val="00E829FD"/>
    <w:rsid w:val="00E84375"/>
    <w:rsid w:val="00E92813"/>
    <w:rsid w:val="00E95BA1"/>
    <w:rsid w:val="00E96061"/>
    <w:rsid w:val="00EA0674"/>
    <w:rsid w:val="00EA0BEA"/>
    <w:rsid w:val="00EA4761"/>
    <w:rsid w:val="00EA5D99"/>
    <w:rsid w:val="00EA64C5"/>
    <w:rsid w:val="00EA6952"/>
    <w:rsid w:val="00EB264C"/>
    <w:rsid w:val="00EB326D"/>
    <w:rsid w:val="00EB33C5"/>
    <w:rsid w:val="00EB63F4"/>
    <w:rsid w:val="00EB6B8C"/>
    <w:rsid w:val="00EC0697"/>
    <w:rsid w:val="00EC279C"/>
    <w:rsid w:val="00EC4368"/>
    <w:rsid w:val="00EC489B"/>
    <w:rsid w:val="00EC5783"/>
    <w:rsid w:val="00EC5DC6"/>
    <w:rsid w:val="00ED172C"/>
    <w:rsid w:val="00ED240D"/>
    <w:rsid w:val="00ED4DD0"/>
    <w:rsid w:val="00EE0431"/>
    <w:rsid w:val="00EE0CBC"/>
    <w:rsid w:val="00EE1C28"/>
    <w:rsid w:val="00EE2DFE"/>
    <w:rsid w:val="00EE2FC9"/>
    <w:rsid w:val="00EE3C11"/>
    <w:rsid w:val="00EE445A"/>
    <w:rsid w:val="00EE536F"/>
    <w:rsid w:val="00EE5994"/>
    <w:rsid w:val="00EE5C66"/>
    <w:rsid w:val="00EE6ABC"/>
    <w:rsid w:val="00EF265F"/>
    <w:rsid w:val="00EF76A3"/>
    <w:rsid w:val="00EF7F0C"/>
    <w:rsid w:val="00F058CF"/>
    <w:rsid w:val="00F07860"/>
    <w:rsid w:val="00F12F90"/>
    <w:rsid w:val="00F14F54"/>
    <w:rsid w:val="00F15ACC"/>
    <w:rsid w:val="00F16D24"/>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A38"/>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E3BF5-D65C-47D0-AEC6-D32D7C1FF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2680</Words>
  <Characters>15221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17866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3</cp:revision>
  <cp:lastPrinted>2016-01-19T14:48:00Z</cp:lastPrinted>
  <dcterms:created xsi:type="dcterms:W3CDTF">2020-09-25T07:34:00Z</dcterms:created>
  <dcterms:modified xsi:type="dcterms:W3CDTF">2020-09-25T11:03:00Z</dcterms:modified>
</cp:coreProperties>
</file>