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tabs>
          <w:tab w:leader="none" w:pos="869" w:val="left"/>
          <w:tab w:leader="none" w:pos="2218" w:val="left"/>
          <w:tab w:leader="underscore" w:pos="2597" w:val="left"/>
          <w:tab w:leader="underscore" w:pos="3607" w:val="left"/>
          <w:tab w:leader="none" w:pos="6408" w:val="left"/>
        </w:tabs>
        <w:widowControl w:val="0"/>
        <w:keepNext w:val="0"/>
        <w:keepLines w:val="0"/>
        <w:shd w:val="clear" w:color="auto" w:fill="auto"/>
        <w:bidi w:val="0"/>
        <w:jc w:val="left"/>
        <w:spacing w:before="0" w:after="0"/>
        <w:ind w:left="280" w:right="1000" w:hanging="280"/>
      </w:pPr>
      <w:r>
        <w:rPr>
          <w:rStyle w:val="CharStyle5"/>
        </w:rPr>
        <w:t>Kraiská správa a Údržba</w:t>
      </w:r>
      <w:r>
        <w:rPr>
          <w:rStyle w:val="CharStyle6"/>
        </w:rPr>
        <w:t xml:space="preserve"> </w:t>
      </w:r>
      <w:r>
        <w:rPr>
          <w:rStyle w:val="CharStyle7"/>
        </w:rPr>
        <w:t>Krajská správa a údržba silnic Vysočiny, příspěvková organizace ...</w:t>
        <w:tab/>
        <w:t xml:space="preserve">,, </w:t>
      </w:r>
      <w:r>
        <w:rPr>
          <w:rStyle w:val="CharStyle7"/>
          <w:vertAlign w:val="superscript"/>
        </w:rPr>
        <w:t>P</w:t>
      </w:r>
      <w:r>
        <w:rPr>
          <w:rStyle w:val="CharStyle7"/>
        </w:rPr>
        <w:t xml:space="preserve"> ...</w:t>
        <w:tab/>
        <w:tab/>
        <w:tab/>
        <w:t xml:space="preserve"> Kosovská</w:t>
        <w:tab/>
        <w:t>16</w:t>
      </w:r>
    </w:p>
    <w:p>
      <w:pPr>
        <w:pStyle w:val="Style8"/>
        <w:tabs>
          <w:tab w:leader="none" w:pos="3607" w:val="left"/>
          <w:tab w:leader="none" w:pos="6178" w:val="left"/>
        </w:tabs>
        <w:widowControl w:val="0"/>
        <w:keepNext/>
        <w:keepLines/>
        <w:shd w:val="clear" w:color="auto" w:fill="auto"/>
        <w:bidi w:val="0"/>
        <w:spacing w:before="0" w:after="0" w:line="280" w:lineRule="exact"/>
        <w:ind w:left="0" w:right="0" w:firstLine="0"/>
      </w:pPr>
      <w:bookmarkStart w:id="0" w:name="bookmark0"/>
      <w:r>
        <w:rPr>
          <w:lang w:val="cs-CZ" w:eastAsia="cs-CZ" w:bidi="cs-CZ"/>
          <w:w w:val="100"/>
          <w:spacing w:val="0"/>
          <w:color w:val="000000"/>
          <w:position w:val="0"/>
        </w:rPr>
        <w:t>silnic Vysočiny</w:t>
      </w:r>
      <w:r>
        <w:rPr>
          <w:rStyle w:val="CharStyle10"/>
          <w:b w:val="0"/>
          <w:bCs w:val="0"/>
          <w:i w:val="0"/>
          <w:iCs w:val="0"/>
        </w:rPr>
        <w:tab/>
      </w:r>
      <w:r>
        <w:rPr>
          <w:rStyle w:val="CharStyle10"/>
          <w:vertAlign w:val="subscript"/>
          <w:b w:val="0"/>
          <w:bCs w:val="0"/>
          <w:i w:val="0"/>
          <w:iCs w:val="0"/>
        </w:rPr>
        <w:t>JiWava</w:t>
        <w:tab/>
      </w:r>
      <w:r>
        <w:rPr>
          <w:rStyle w:val="CharStyle11"/>
          <w:vertAlign w:val="subscript"/>
          <w:b w:val="0"/>
          <w:bCs w:val="0"/>
          <w:i w:val="0"/>
          <w:iCs w:val="0"/>
        </w:rPr>
        <w:t>586</w:t>
      </w:r>
      <w:r>
        <w:rPr>
          <w:rStyle w:val="CharStyle10"/>
          <w:b w:val="0"/>
          <w:bCs w:val="0"/>
          <w:i w:val="0"/>
          <w:iCs w:val="0"/>
        </w:rPr>
        <w:t xml:space="preserve"> 01</w:t>
      </w:r>
      <w:bookmarkEnd w:id="0"/>
    </w:p>
    <w:p>
      <w:pPr>
        <w:pStyle w:val="Style12"/>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příspěvková organizace</w:t>
      </w:r>
    </w:p>
    <w:p>
      <w:pPr>
        <w:pStyle w:val="Style3"/>
        <w:tabs>
          <w:tab w:leader="none" w:pos="6849" w:val="left"/>
        </w:tabs>
        <w:widowControl w:val="0"/>
        <w:keepNext w:val="0"/>
        <w:keepLines w:val="0"/>
        <w:shd w:val="clear" w:color="auto" w:fill="auto"/>
        <w:bidi w:val="0"/>
        <w:jc w:val="both"/>
        <w:spacing w:before="0" w:after="0" w:line="180" w:lineRule="exact"/>
        <w:ind w:left="4180" w:right="0" w:firstLine="0"/>
        <w:sectPr>
          <w:footnotePr>
            <w:pos w:val="pageBottom"/>
            <w:numFmt w:val="decimal"/>
            <w:numRestart w:val="continuous"/>
          </w:footnotePr>
          <w:pgSz w:w="11900" w:h="16840"/>
          <w:pgMar w:top="1576" w:left="888" w:right="1028" w:bottom="1906" w:header="0" w:footer="3" w:gutter="0"/>
          <w:rtlGutter w:val="0"/>
          <w:cols w:space="720"/>
          <w:noEndnote/>
          <w:docGrid w:linePitch="360"/>
        </w:sectPr>
      </w:pPr>
      <w:r>
        <w:rPr>
          <w:rStyle w:val="CharStyle7"/>
        </w:rPr>
        <w:t>00090450</w:t>
        <w:tab/>
        <w:t>C200090450</w:t>
      </w:r>
    </w:p>
    <w:p>
      <w:pPr>
        <w:widowControl w:val="0"/>
        <w:spacing w:line="192" w:lineRule="exact"/>
        <w:rPr>
          <w:sz w:val="15"/>
          <w:szCs w:val="15"/>
        </w:rPr>
      </w:pPr>
    </w:p>
    <w:p>
      <w:pPr>
        <w:widowControl w:val="0"/>
        <w:rPr>
          <w:sz w:val="2"/>
          <w:szCs w:val="2"/>
        </w:rPr>
        <w:sectPr>
          <w:type w:val="continuous"/>
          <w:pgSz w:w="11900" w:h="16840"/>
          <w:pgMar w:top="1546" w:left="0" w:right="0" w:bottom="1876" w:header="0" w:footer="3" w:gutter="0"/>
          <w:rtlGutter w:val="0"/>
          <w:cols w:space="720"/>
          <w:noEndnote/>
          <w:docGrid w:linePitch="360"/>
        </w:sectPr>
      </w:pPr>
    </w:p>
    <w:p>
      <w:pPr>
        <w:pStyle w:val="Style14"/>
        <w:widowControl w:val="0"/>
        <w:keepNext/>
        <w:keepLines/>
        <w:shd w:val="clear" w:color="auto" w:fill="auto"/>
        <w:bidi w:val="0"/>
        <w:jc w:val="left"/>
        <w:spacing w:before="0" w:after="376" w:line="220" w:lineRule="exact"/>
        <w:ind w:left="0" w:right="0" w:firstLine="0"/>
      </w:pPr>
      <w:bookmarkStart w:id="1" w:name="bookmark1"/>
      <w:r>
        <w:rPr>
          <w:lang w:val="cs-CZ" w:eastAsia="cs-CZ" w:bidi="cs-CZ"/>
          <w:w w:val="100"/>
          <w:spacing w:val="0"/>
          <w:color w:val="000000"/>
          <w:position w:val="0"/>
        </w:rPr>
        <w:t>Číslo objednávky: 71900153</w:t>
      </w:r>
      <w:bookmarkEnd w:id="1"/>
    </w:p>
    <w:tbl>
      <w:tblPr>
        <w:tblOverlap w:val="never"/>
        <w:tblLayout w:type="fixed"/>
        <w:jc w:val="center"/>
      </w:tblPr>
      <w:tblGrid>
        <w:gridCol w:w="1613"/>
        <w:gridCol w:w="2112"/>
      </w:tblGrid>
      <w:tr>
        <w:trPr>
          <w:trHeight w:val="269" w:hRule="exact"/>
        </w:trPr>
        <w:tc>
          <w:tcPr>
            <w:shd w:val="clear" w:color="auto" w:fill="FFFFFF"/>
            <w:tcBorders>
              <w:lef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Druh dokladu</w:t>
            </w:r>
          </w:p>
        </w:tc>
        <w:tc>
          <w:tcPr>
            <w:shd w:val="clear" w:color="auto" w:fill="FFFFFF"/>
            <w:tcBorders>
              <w:left w:val="single" w:sz="4"/>
              <w:righ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719</w:t>
            </w:r>
          </w:p>
        </w:tc>
      </w:tr>
      <w:tr>
        <w:trPr>
          <w:trHeight w:val="254" w:hRule="exact"/>
        </w:trPr>
        <w:tc>
          <w:tcPr>
            <w:shd w:val="clear" w:color="auto" w:fill="FFFFFF"/>
            <w:tcBorders>
              <w:lef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Číslo dokladu</w:t>
            </w:r>
          </w:p>
        </w:tc>
        <w:tc>
          <w:tcPr>
            <w:shd w:val="clear" w:color="auto" w:fill="FFFFFF"/>
            <w:tcBorders>
              <w:left w:val="single" w:sz="4"/>
              <w:righ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71900153</w:t>
            </w:r>
          </w:p>
        </w:tc>
      </w:tr>
      <w:tr>
        <w:trPr>
          <w:trHeight w:val="250" w:hRule="exact"/>
        </w:trPr>
        <w:tc>
          <w:tcPr>
            <w:shd w:val="clear" w:color="auto" w:fill="FFFFFF"/>
            <w:tcBorders>
              <w:lef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Rok</w:t>
            </w:r>
          </w:p>
        </w:tc>
        <w:tc>
          <w:tcPr>
            <w:shd w:val="clear" w:color="auto" w:fill="FFFFFF"/>
            <w:tcBorders>
              <w:left w:val="single" w:sz="4"/>
              <w:right w:val="single" w:sz="4"/>
              <w:top w:val="single" w:sz="4"/>
            </w:tcBorders>
            <w:vAlign w:val="bottom"/>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2020</w:t>
            </w:r>
          </w:p>
        </w:tc>
      </w:tr>
      <w:tr>
        <w:trPr>
          <w:trHeight w:val="250" w:hRule="exact"/>
        </w:trPr>
        <w:tc>
          <w:tcPr>
            <w:shd w:val="clear" w:color="auto" w:fill="FFFFFF"/>
            <w:tcBorders>
              <w:lef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Dodací lhůta</w:t>
            </w:r>
          </w:p>
        </w:tc>
        <w:tc>
          <w:tcPr>
            <w:shd w:val="clear" w:color="auto" w:fill="FFFFFF"/>
            <w:tcBorders>
              <w:left w:val="single" w:sz="4"/>
              <w:right w:val="single" w:sz="4"/>
              <w:top w:val="single" w:sz="4"/>
            </w:tcBorders>
            <w:vAlign w:val="top"/>
          </w:tcPr>
          <w:p>
            <w:pPr>
              <w:framePr w:w="3725" w:wrap="notBeside" w:vAnchor="text" w:hAnchor="text" w:xAlign="center" w:y="1"/>
              <w:widowControl w:val="0"/>
              <w:rPr>
                <w:sz w:val="10"/>
                <w:szCs w:val="10"/>
              </w:rPr>
            </w:pPr>
          </w:p>
        </w:tc>
      </w:tr>
      <w:tr>
        <w:trPr>
          <w:trHeight w:val="245" w:hRule="exact"/>
        </w:trPr>
        <w:tc>
          <w:tcPr>
            <w:shd w:val="clear" w:color="auto" w:fill="FFFFFF"/>
            <w:tcBorders>
              <w:left w:val="single" w:sz="4"/>
              <w:top w:val="single" w:sz="4"/>
            </w:tcBorders>
            <w:vAlign w:val="bottom"/>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Způsob dopravy</w:t>
            </w:r>
          </w:p>
        </w:tc>
        <w:tc>
          <w:tcPr>
            <w:shd w:val="clear" w:color="auto" w:fill="FFFFFF"/>
            <w:tcBorders>
              <w:left w:val="single" w:sz="4"/>
              <w:right w:val="single" w:sz="4"/>
              <w:top w:val="single" w:sz="4"/>
            </w:tcBorders>
            <w:vAlign w:val="top"/>
          </w:tcPr>
          <w:p>
            <w:pPr>
              <w:framePr w:w="3725" w:wrap="notBeside" w:vAnchor="text" w:hAnchor="text" w:xAlign="center" w:y="1"/>
              <w:widowControl w:val="0"/>
              <w:rPr>
                <w:sz w:val="10"/>
                <w:szCs w:val="10"/>
              </w:rPr>
            </w:pPr>
          </w:p>
        </w:tc>
      </w:tr>
      <w:tr>
        <w:trPr>
          <w:trHeight w:val="250" w:hRule="exact"/>
        </w:trPr>
        <w:tc>
          <w:tcPr>
            <w:shd w:val="clear" w:color="auto" w:fill="FFFFFF"/>
            <w:tcBorders>
              <w:left w:val="single" w:sz="4"/>
              <w:top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Místo určení</w:t>
            </w:r>
          </w:p>
        </w:tc>
        <w:tc>
          <w:tcPr>
            <w:shd w:val="clear" w:color="auto" w:fill="FFFFFF"/>
            <w:tcBorders>
              <w:left w:val="single" w:sz="4"/>
              <w:right w:val="single" w:sz="4"/>
              <w:top w:val="single" w:sz="4"/>
            </w:tcBorders>
            <w:vAlign w:val="top"/>
          </w:tcPr>
          <w:p>
            <w:pPr>
              <w:framePr w:w="3725" w:wrap="notBeside" w:vAnchor="text" w:hAnchor="text" w:xAlign="center" w:y="1"/>
              <w:widowControl w:val="0"/>
              <w:rPr>
                <w:sz w:val="10"/>
                <w:szCs w:val="10"/>
              </w:rPr>
            </w:pPr>
          </w:p>
        </w:tc>
      </w:tr>
      <w:tr>
        <w:trPr>
          <w:trHeight w:val="365" w:hRule="exact"/>
        </w:trPr>
        <w:tc>
          <w:tcPr>
            <w:shd w:val="clear" w:color="auto" w:fill="FFFFFF"/>
            <w:gridSpan w:val="2"/>
            <w:tcBorders>
              <w:left w:val="single" w:sz="4"/>
              <w:right w:val="single" w:sz="4"/>
              <w:top w:val="single" w:sz="4"/>
              <w:bottom w:val="single" w:sz="4"/>
            </w:tcBorders>
            <w:vAlign w:val="top"/>
          </w:tcPr>
          <w:p>
            <w:pPr>
              <w:pStyle w:val="Style3"/>
              <w:framePr w:w="372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Vyřizuje</w:t>
            </w:r>
          </w:p>
        </w:tc>
      </w:tr>
    </w:tbl>
    <w:p>
      <w:pPr>
        <w:framePr w:w="3725"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0" w:after="84" w:line="180" w:lineRule="exact"/>
        <w:ind w:left="0" w:right="0" w:firstLine="0"/>
      </w:pPr>
      <w:r>
        <w:rPr>
          <w:rStyle w:val="CharStyle7"/>
        </w:rPr>
        <w:t>Ze dne: 25.09.2020</w:t>
      </w:r>
    </w:p>
    <w:p>
      <w:pPr>
        <w:pStyle w:val="Style16"/>
        <w:tabs>
          <w:tab w:leader="underscore" w:pos="3710" w:val="left"/>
        </w:tabs>
        <w:widowControl w:val="0"/>
        <w:keepNext w:val="0"/>
        <w:keepLines w:val="0"/>
        <w:shd w:val="clear" w:color="auto" w:fill="auto"/>
        <w:bidi w:val="0"/>
        <w:spacing w:before="0" w:after="118" w:line="180" w:lineRule="exact"/>
        <w:ind w:left="0" w:right="0" w:firstLine="0"/>
      </w:pPr>
      <w:r>
        <w:rPr>
          <w:rStyle w:val="CharStyle18"/>
          <w:b/>
          <w:bCs/>
        </w:rPr>
        <w:t>Odběratel:</w:t>
      </w:r>
      <w:r>
        <w:rPr>
          <w:rStyle w:val="CharStyle19"/>
          <w:b/>
          <w:bCs/>
        </w:rPr>
        <w:tab/>
      </w:r>
    </w:p>
    <w:p>
      <w:pPr>
        <w:pStyle w:val="Style16"/>
        <w:widowControl w:val="0"/>
        <w:keepNext w:val="0"/>
        <w:keepLines w:val="0"/>
        <w:shd w:val="clear" w:color="auto" w:fill="auto"/>
        <w:bidi w:val="0"/>
        <w:jc w:val="left"/>
        <w:spacing w:before="0" w:after="0" w:line="180" w:lineRule="exact"/>
        <w:ind w:left="280" w:right="0"/>
      </w:pPr>
      <w:r>
        <w:rPr>
          <w:rStyle w:val="CharStyle19"/>
          <w:b/>
          <w:bCs/>
        </w:rPr>
        <w:t>Město Ždírec nad Doubravou</w:t>
      </w:r>
    </w:p>
    <w:p>
      <w:pPr>
        <w:pStyle w:val="Style3"/>
        <w:widowControl w:val="0"/>
        <w:keepNext w:val="0"/>
        <w:keepLines w:val="0"/>
        <w:shd w:val="clear" w:color="auto" w:fill="auto"/>
        <w:bidi w:val="0"/>
        <w:jc w:val="left"/>
        <w:spacing w:before="0" w:after="0" w:line="180" w:lineRule="exact"/>
        <w:ind w:left="280" w:right="0" w:hanging="100"/>
      </w:pPr>
      <w:r>
        <w:rPr>
          <w:rStyle w:val="CharStyle7"/>
        </w:rPr>
        <w:t>Školní 500</w:t>
      </w:r>
    </w:p>
    <w:p>
      <w:pPr>
        <w:pStyle w:val="Style3"/>
        <w:tabs>
          <w:tab w:leader="none" w:pos="2263" w:val="left"/>
        </w:tabs>
        <w:widowControl w:val="0"/>
        <w:keepNext w:val="0"/>
        <w:keepLines w:val="0"/>
        <w:shd w:val="clear" w:color="auto" w:fill="auto"/>
        <w:bidi w:val="0"/>
        <w:jc w:val="left"/>
        <w:spacing w:before="0" w:after="0" w:line="326" w:lineRule="exact"/>
        <w:ind w:left="280" w:right="0" w:hanging="100"/>
        <w:sectPr>
          <w:type w:val="continuous"/>
          <w:pgSz w:w="11900" w:h="16840"/>
          <w:pgMar w:top="1546" w:left="979" w:right="2650" w:bottom="1876" w:header="0" w:footer="3" w:gutter="0"/>
          <w:rtlGutter w:val="0"/>
          <w:cols w:num="2" w:space="773"/>
          <w:noEndnote/>
          <w:docGrid w:linePitch="360"/>
        </w:sectPr>
      </w:pPr>
      <w:r>
        <w:rPr>
          <w:rStyle w:val="CharStyle7"/>
        </w:rPr>
        <w:t>582 63 Ždírec nad Doubravou IČO: 00268542</w:t>
        <w:tab/>
        <w:t>DIČ: CZ00268542</w:t>
      </w:r>
    </w:p>
    <w:p>
      <w:pPr>
        <w:widowControl w:val="0"/>
        <w:spacing w:line="39" w:lineRule="exact"/>
        <w:rPr>
          <w:sz w:val="3"/>
          <w:szCs w:val="3"/>
        </w:rPr>
      </w:pPr>
    </w:p>
    <w:p>
      <w:pPr>
        <w:widowControl w:val="0"/>
        <w:rPr>
          <w:sz w:val="2"/>
          <w:szCs w:val="2"/>
        </w:rPr>
        <w:sectPr>
          <w:type w:val="continuous"/>
          <w:pgSz w:w="11900" w:h="16840"/>
          <w:pgMar w:top="1563" w:left="0" w:right="0" w:bottom="1858" w:header="0" w:footer="3" w:gutter="0"/>
          <w:rtlGutter w:val="0"/>
          <w:cols w:space="720"/>
          <w:noEndnote/>
          <w:docGrid w:linePitch="360"/>
        </w:sectPr>
      </w:pPr>
    </w:p>
    <w:p>
      <w:pPr>
        <w:pStyle w:val="Style3"/>
        <w:widowControl w:val="0"/>
        <w:keepNext w:val="0"/>
        <w:keepLines w:val="0"/>
        <w:shd w:val="clear" w:color="auto" w:fill="auto"/>
        <w:bidi w:val="0"/>
        <w:jc w:val="left"/>
        <w:spacing w:before="0" w:after="0" w:line="23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6.35pt;margin-top:-2.45pt;width:145.7pt;height:49.9pt;z-index:-125829376;mso-wrap-distance-left:5.pt;mso-wrap-distance-right:58.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35" w:lineRule="exact"/>
                    <w:ind w:left="0" w:right="0" w:firstLine="0"/>
                  </w:pPr>
                  <w:r>
                    <w:rPr>
                      <w:rStyle w:val="CharStyle21"/>
                    </w:rPr>
                    <w:t>Dodací adresa:</w:t>
                  </w:r>
                </w:p>
                <w:p>
                  <w:pPr>
                    <w:pStyle w:val="Style3"/>
                    <w:widowControl w:val="0"/>
                    <w:keepNext w:val="0"/>
                    <w:keepLines w:val="0"/>
                    <w:shd w:val="clear" w:color="auto" w:fill="auto"/>
                    <w:bidi w:val="0"/>
                    <w:jc w:val="left"/>
                    <w:spacing w:before="0" w:after="0" w:line="235" w:lineRule="exact"/>
                    <w:ind w:left="160" w:right="0" w:firstLine="0"/>
                  </w:pPr>
                  <w:r>
                    <w:rPr>
                      <w:rStyle w:val="CharStyle21"/>
                    </w:rPr>
                    <w:t>Město Ždírec nad Doubravou Školní 500</w:t>
                  </w:r>
                </w:p>
                <w:p>
                  <w:pPr>
                    <w:pStyle w:val="Style3"/>
                    <w:widowControl w:val="0"/>
                    <w:keepNext w:val="0"/>
                    <w:keepLines w:val="0"/>
                    <w:shd w:val="clear" w:color="auto" w:fill="auto"/>
                    <w:bidi w:val="0"/>
                    <w:jc w:val="left"/>
                    <w:spacing w:before="0" w:after="0" w:line="235" w:lineRule="exact"/>
                    <w:ind w:left="160" w:right="0" w:firstLine="0"/>
                  </w:pPr>
                  <w:r>
                    <w:rPr>
                      <w:rStyle w:val="CharStyle21"/>
                    </w:rPr>
                    <w:t>582 63 Ždírec nad Doubravou</w:t>
                  </w:r>
                </w:p>
              </w:txbxContent>
            </v:textbox>
            <w10:wrap type="square" side="right" anchorx="margin"/>
          </v:shape>
        </w:pict>
      </w:r>
      <w:r>
        <w:rPr>
          <w:rStyle w:val="CharStyle7"/>
        </w:rPr>
        <w:t>Korespondenční adresa: Havlíčkův Brod</w:t>
      </w:r>
    </w:p>
    <w:p>
      <w:pPr>
        <w:pStyle w:val="Style3"/>
        <w:widowControl w:val="0"/>
        <w:keepNext w:val="0"/>
        <w:keepLines w:val="0"/>
        <w:shd w:val="clear" w:color="auto" w:fill="auto"/>
        <w:bidi w:val="0"/>
        <w:jc w:val="left"/>
        <w:spacing w:before="0" w:after="0" w:line="230" w:lineRule="exact"/>
        <w:ind w:left="2200" w:right="2380" w:firstLine="0"/>
      </w:pPr>
      <w:r>
        <w:rPr>
          <w:rStyle w:val="CharStyle7"/>
        </w:rPr>
        <w:t>Žižkova 1018 Havlíčkův Brod 581 53</w:t>
      </w:r>
    </w:p>
    <w:p>
      <w:pPr>
        <w:pStyle w:val="Style3"/>
        <w:widowControl w:val="0"/>
        <w:keepNext w:val="0"/>
        <w:keepLines w:val="0"/>
        <w:shd w:val="clear" w:color="auto" w:fill="auto"/>
        <w:bidi w:val="0"/>
        <w:jc w:val="left"/>
        <w:spacing w:before="0" w:after="0" w:line="490" w:lineRule="exact"/>
        <w:ind w:left="0" w:right="2380" w:firstLine="0"/>
      </w:pPr>
      <w:r>
        <w:rPr>
          <w:rStyle w:val="CharStyle7"/>
        </w:rPr>
        <w:t xml:space="preserve">1U 19128 - oprava MK v Horním Studenci </w:t>
      </w:r>
      <w:r>
        <w:rPr>
          <w:rStyle w:val="CharStyle26"/>
        </w:rPr>
        <w:t>Smluvní podmínky objednávky</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 souhlasí se zveřejněním celého jejího textu.</w:t>
      </w:r>
    </w:p>
    <w:p>
      <w:pPr>
        <w:pStyle w:val="Style3"/>
        <w:numPr>
          <w:ilvl w:val="0"/>
          <w:numId w:val="1"/>
        </w:numPr>
        <w:tabs>
          <w:tab w:leader="none" w:pos="847" w:val="left"/>
        </w:tabs>
        <w:widowControl w:val="0"/>
        <w:keepNext w:val="0"/>
        <w:keepLines w:val="0"/>
        <w:shd w:val="clear" w:color="auto" w:fill="auto"/>
        <w:bidi w:val="0"/>
        <w:jc w:val="both"/>
        <w:spacing w:before="0" w:after="0" w:line="221" w:lineRule="exact"/>
        <w:ind w:left="860" w:right="0" w:hanging="360"/>
      </w:pPr>
      <w:r>
        <w:rPr>
          <w:rStyle w:val="CharStyle7"/>
        </w:rPr>
        <w:t>Smluvní vztah se řídí zák. č. 89/2012 Sb. občanský zákoník.</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Objednatel se zavazuje, že v případě prodlení se zaplacením faktury zaplatí dodavateli smluvní pokutu v výši 0,02% z celkové ceny dodávky bez DPH za každý započatý den prodlení.</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Dodávka bude realizována ve věcném plnění, Ihůtě, ceně, při dodržení předpisů BOZP a dalších podmínek uvedených v objednávce.</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Nebude-li z textu faktury zřejmý předmět a rozsah dodávky, bude k faktuře doložen rozpis uskutečněn dodávky (např. formou dodacího listu), u provedených prací či služeb budě práce předána předávací protokolem objednateli.</w:t>
      </w:r>
    </w:p>
    <w:p>
      <w:pPr>
        <w:pStyle w:val="Style3"/>
        <w:numPr>
          <w:ilvl w:val="0"/>
          <w:numId w:val="1"/>
        </w:numPr>
        <w:tabs>
          <w:tab w:leader="none" w:pos="847" w:val="left"/>
        </w:tabs>
        <w:widowControl w:val="0"/>
        <w:keepNext w:val="0"/>
        <w:keepLines w:val="0"/>
        <w:shd w:val="clear" w:color="auto" w:fill="auto"/>
        <w:bidi w:val="0"/>
        <w:jc w:val="left"/>
        <w:spacing w:before="0" w:after="0" w:line="221" w:lineRule="exact"/>
        <w:ind w:left="860" w:right="0" w:hanging="360"/>
      </w:pPr>
      <w:r>
        <w:rPr>
          <w:rStyle w:val="CharStyle7"/>
        </w:rPr>
        <w:t>Dodavatel stanovuje splatnost faktur do 30 dnů od dne doručení, pokud bude obsahovat veškeré náležitosti.</w:t>
      </w:r>
    </w:p>
    <w:p>
      <w:pPr>
        <w:pStyle w:val="Style3"/>
        <w:numPr>
          <w:ilvl w:val="0"/>
          <w:numId w:val="1"/>
        </w:numPr>
        <w:tabs>
          <w:tab w:leader="none" w:pos="847" w:val="left"/>
        </w:tabs>
        <w:widowControl w:val="0"/>
        <w:keepNext w:val="0"/>
        <w:keepLines w:val="0"/>
        <w:shd w:val="clear" w:color="auto" w:fill="auto"/>
        <w:bidi w:val="0"/>
        <w:jc w:val="both"/>
        <w:spacing w:before="0" w:after="0" w:line="221" w:lineRule="exact"/>
        <w:ind w:left="860" w:right="0" w:hanging="360"/>
      </w:pPr>
      <w:r>
        <w:rPr>
          <w:rStyle w:val="CharStyle7"/>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3"/>
        <w:numPr>
          <w:ilvl w:val="0"/>
          <w:numId w:val="1"/>
        </w:numPr>
        <w:tabs>
          <w:tab w:leader="none" w:pos="847" w:val="left"/>
        </w:tabs>
        <w:widowControl w:val="0"/>
        <w:keepNext w:val="0"/>
        <w:keepLines w:val="0"/>
        <w:shd w:val="clear" w:color="auto" w:fill="auto"/>
        <w:bidi w:val="0"/>
        <w:jc w:val="both"/>
        <w:spacing w:before="0" w:after="0" w:line="221" w:lineRule="exact"/>
        <w:ind w:left="860" w:right="0" w:hanging="360"/>
      </w:pPr>
      <w:r>
        <w:rPr>
          <w:rStyle w:val="CharStyle7"/>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3"/>
        <w:numPr>
          <w:ilvl w:val="0"/>
          <w:numId w:val="1"/>
        </w:numPr>
        <w:tabs>
          <w:tab w:leader="none" w:pos="890" w:val="left"/>
        </w:tabs>
        <w:widowControl w:val="0"/>
        <w:keepNext w:val="0"/>
        <w:keepLines w:val="0"/>
        <w:shd w:val="clear" w:color="auto" w:fill="auto"/>
        <w:bidi w:val="0"/>
        <w:jc w:val="left"/>
        <w:spacing w:before="0" w:after="0" w:line="221" w:lineRule="exact"/>
        <w:ind w:left="860" w:right="0" w:hanging="360"/>
      </w:pPr>
      <w:r>
        <w:rPr>
          <w:rStyle w:val="CharStyle7"/>
        </w:rPr>
        <w:t>Ustanovení bodů 8) a 9) nebudou použita v případě, že dodavatel není plátcem DPH nebo v případech kdy se uplatní přenesená daňová povinnost dle § 92a a nási. zákona o DPH.</w:t>
      </w:r>
    </w:p>
    <w:p>
      <w:pPr>
        <w:pStyle w:val="Style3"/>
        <w:numPr>
          <w:ilvl w:val="0"/>
          <w:numId w:val="1"/>
        </w:numPr>
        <w:tabs>
          <w:tab w:leader="none" w:pos="894" w:val="left"/>
        </w:tabs>
        <w:widowControl w:val="0"/>
        <w:keepNext w:val="0"/>
        <w:keepLines w:val="0"/>
        <w:shd w:val="clear" w:color="auto" w:fill="auto"/>
        <w:bidi w:val="0"/>
        <w:jc w:val="left"/>
        <w:spacing w:before="0" w:after="0" w:line="221" w:lineRule="exact"/>
        <w:ind w:left="860" w:right="0" w:hanging="360"/>
      </w:pPr>
      <w:r>
        <w:rPr>
          <w:rStyle w:val="CharStyle7"/>
        </w:rPr>
        <w:t>Neodstraní-li dodavatel vady v přiměřené době, určené objednatelem dle charakteru vady v ráme oznámení dodavateli, je objednatel oprávněn vady odstranit na náklady dodavatele.</w:t>
      </w:r>
    </w:p>
    <w:p>
      <w:pPr>
        <w:pStyle w:val="Style3"/>
        <w:numPr>
          <w:ilvl w:val="0"/>
          <w:numId w:val="1"/>
        </w:numPr>
        <w:tabs>
          <w:tab w:leader="none" w:pos="894" w:val="left"/>
        </w:tabs>
        <w:widowControl w:val="0"/>
        <w:keepNext w:val="0"/>
        <w:keepLines w:val="0"/>
        <w:shd w:val="clear" w:color="auto" w:fill="auto"/>
        <w:bidi w:val="0"/>
        <w:jc w:val="left"/>
        <w:spacing w:before="0" w:after="0" w:line="221" w:lineRule="exact"/>
        <w:ind w:left="860" w:right="0" w:hanging="360"/>
      </w:pPr>
      <w:r>
        <w:rPr>
          <w:rStyle w:val="CharStyle7"/>
        </w:rPr>
        <w:t>Smluvní pokuta za prodlení s odstraňováním vad činí částku rovnající se 0,02% z celkové ceny plnění, z každý den prodlení s odstraňováním vad.</w:t>
      </w:r>
    </w:p>
    <w:p>
      <w:pPr>
        <w:pStyle w:val="Style3"/>
        <w:numPr>
          <w:ilvl w:val="0"/>
          <w:numId w:val="1"/>
        </w:numPr>
        <w:tabs>
          <w:tab w:leader="none" w:pos="894" w:val="left"/>
          <w:tab w:leader="none" w:pos="5674" w:val="left"/>
        </w:tabs>
        <w:widowControl w:val="0"/>
        <w:keepNext w:val="0"/>
        <w:keepLines w:val="0"/>
        <w:shd w:val="clear" w:color="auto" w:fill="auto"/>
        <w:bidi w:val="0"/>
        <w:jc w:val="both"/>
        <w:spacing w:before="0" w:after="0" w:line="221" w:lineRule="exact"/>
        <w:ind w:left="860" w:right="0" w:hanging="360"/>
      </w:pPr>
      <w:r>
        <w:rPr>
          <w:rStyle w:val="CharStyle7"/>
        </w:rPr>
        <w:t>Záruční doba na věcné plnění se sjednává na:</w:t>
        <w:tab/>
        <w:t>měsíců.</w:t>
      </w:r>
    </w:p>
    <w:p>
      <w:pPr>
        <w:pStyle w:val="Style3"/>
        <w:numPr>
          <w:ilvl w:val="0"/>
          <w:numId w:val="1"/>
        </w:numPr>
        <w:tabs>
          <w:tab w:leader="none" w:pos="894" w:val="left"/>
        </w:tabs>
        <w:widowControl w:val="0"/>
        <w:keepNext w:val="0"/>
        <w:keepLines w:val="0"/>
        <w:shd w:val="clear" w:color="auto" w:fill="auto"/>
        <w:bidi w:val="0"/>
        <w:jc w:val="both"/>
        <w:spacing w:before="0" w:after="0" w:line="221" w:lineRule="exact"/>
        <w:ind w:left="860" w:right="0" w:hanging="360"/>
      </w:pPr>
      <w:r>
        <w:rPr>
          <w:rStyle w:val="CharStyle7"/>
        </w:rPr>
        <w:t>Smluvní strany se dohodly, že mohou v souladu s § 2894 a násl. občanského zákoníku uplatnit ř svá práv na náhradu škody v prokázané výši, která jim v souvislosti s porušením smluvní povinnosti druhou smluvn stranou vznikla; k povinnostem, k nimž se vztahují popsané smluvní pokuty, pak i vedle nároku na smluvn</w:t>
      </w:r>
      <w:r>
        <w:br w:type="page"/>
      </w:r>
    </w:p>
    <w:p>
      <w:pPr>
        <w:pStyle w:val="Style3"/>
        <w:tabs>
          <w:tab w:leader="none" w:pos="3634" w:val="left"/>
          <w:tab w:leader="none" w:pos="6139" w:val="left"/>
        </w:tabs>
        <w:widowControl w:val="0"/>
        <w:keepNext w:val="0"/>
        <w:keepLines w:val="0"/>
        <w:shd w:val="clear" w:color="auto" w:fill="auto"/>
        <w:bidi w:val="0"/>
        <w:jc w:val="left"/>
        <w:spacing w:before="0" w:after="0" w:line="350" w:lineRule="exact"/>
        <w:ind w:left="0" w:right="980" w:firstLine="0"/>
      </w:pPr>
      <w:r>
        <w:rPr>
          <w:rStyle w:val="CharStyle5"/>
        </w:rPr>
        <w:t>Krajská správa a Údržba</w:t>
      </w:r>
      <w:r>
        <w:rPr>
          <w:rStyle w:val="CharStyle6"/>
        </w:rPr>
        <w:t xml:space="preserve"> </w:t>
      </w:r>
      <w:r>
        <w:rPr>
          <w:rStyle w:val="CharStyle7"/>
          <w:vertAlign w:val="superscript"/>
        </w:rPr>
        <w:t>Kra</w:t>
      </w:r>
      <w:r>
        <w:rPr>
          <w:rStyle w:val="CharStyle7"/>
        </w:rPr>
        <w:t>i</w:t>
      </w:r>
      <w:r>
        <w:rPr>
          <w:rStyle w:val="CharStyle7"/>
          <w:vertAlign w:val="superscript"/>
        </w:rPr>
        <w:t>s</w:t>
      </w:r>
      <w:r>
        <w:rPr>
          <w:rStyle w:val="CharStyle7"/>
        </w:rPr>
        <w:t>^</w:t>
      </w:r>
      <w:r>
        <w:rPr>
          <w:rStyle w:val="CharStyle7"/>
          <w:vertAlign w:val="superscript"/>
        </w:rPr>
        <w:t>a</w:t>
      </w:r>
      <w:r>
        <w:rPr>
          <w:rStyle w:val="CharStyle7"/>
        </w:rPr>
        <w:t xml:space="preserve"> správa a údržba silnic Vysočiny, příspěvková organizace </w:t>
      </w:r>
      <w:r>
        <w:rPr>
          <w:rStyle w:val="CharStyle5"/>
        </w:rPr>
        <w:t>silnic Vysočiny</w:t>
      </w:r>
      <w:r>
        <w:rPr>
          <w:rStyle w:val="CharStyle6"/>
        </w:rPr>
        <w:tab/>
        <w:t>"</w:t>
        <w:tab/>
        <w:t>J</w:t>
      </w:r>
      <w:r>
        <w:rPr>
          <w:rStyle w:val="CharStyle27"/>
          <w:vertAlign w:val="superscript"/>
        </w:rPr>
        <w:t>6</w:t>
      </w:r>
      <w:r>
        <w:rPr>
          <w:rStyle w:val="CharStyle27"/>
          <w:vertAlign w:val="subscript"/>
        </w:rPr>
        <w:t>01</w:t>
      </w:r>
    </w:p>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příspěvková organizace</w:t>
      </w:r>
    </w:p>
    <w:p>
      <w:pPr>
        <w:pStyle w:val="Style3"/>
        <w:tabs>
          <w:tab w:leader="none" w:pos="6805" w:val="left"/>
        </w:tabs>
        <w:widowControl w:val="0"/>
        <w:keepNext w:val="0"/>
        <w:keepLines w:val="0"/>
        <w:shd w:val="clear" w:color="auto" w:fill="auto"/>
        <w:bidi w:val="0"/>
        <w:jc w:val="both"/>
        <w:spacing w:before="0" w:after="0" w:line="180" w:lineRule="exact"/>
        <w:ind w:left="4160" w:right="0" w:firstLine="0"/>
      </w:pPr>
      <w:r>
        <w:pict>
          <v:shape id="_x0000_s1027" type="#_x0000_t202" style="position:absolute;margin-left:8.65pt;margin-top:15.1pt;width:155.05pt;height:16.3pt;z-index:-125829375;mso-wrap-distance-left:6.5pt;mso-wrap-distance-right:333.35pt;mso-wrap-distance-bottom:114.7pt;mso-position-horizontal-relative:margin" filled="f" stroked="f">
            <v:textbox style="mso-fit-shape-to-text:t" inset="0,0,0,0">
              <w:txbxContent>
                <w:p>
                  <w:pPr>
                    <w:pStyle w:val="Style14"/>
                    <w:widowControl w:val="0"/>
                    <w:keepNext/>
                    <w:keepLines/>
                    <w:shd w:val="clear" w:color="auto" w:fill="auto"/>
                    <w:bidi w:val="0"/>
                    <w:jc w:val="left"/>
                    <w:spacing w:before="0" w:after="0" w:line="220" w:lineRule="exact"/>
                    <w:ind w:left="0" w:right="0" w:firstLine="0"/>
                  </w:pPr>
                  <w:bookmarkStart w:id="2" w:name="bookmark2"/>
                  <w:r>
                    <w:rPr>
                      <w:rStyle w:val="CharStyle22"/>
                      <w:b/>
                      <w:bCs/>
                    </w:rPr>
                    <w:t>Číslo objednávky: 71900153</w:t>
                  </w:r>
                  <w:bookmarkEnd w:id="2"/>
                </w:p>
              </w:txbxContent>
            </v:textbox>
            <w10:wrap type="topAndBottom" anchorx="margin"/>
          </v:shape>
        </w:pict>
      </w:r>
      <w:r>
        <w:pict>
          <v:shape id="_x0000_s1028" type="#_x0000_t202" style="position:absolute;margin-left:6.pt;margin-top:51.35pt;width:184.8pt;height:5.e-002pt;z-index:-125829374;mso-wrap-distance-left:5.pt;mso-wrap-distance-top:36.25pt;mso-wrap-distance-right:306.25pt;mso-position-horizontal-relative:margin" filled="f" stroked="f">
            <v:textbox style="mso-fit-shape-to-text:t" inset="0,0,0,0">
              <w:txbxContent>
                <w:tbl>
                  <w:tblPr>
                    <w:tblOverlap w:val="never"/>
                    <w:tblLayout w:type="fixed"/>
                    <w:jc w:val="center"/>
                  </w:tblPr>
                  <w:tblGrid>
                    <w:gridCol w:w="1613"/>
                    <w:gridCol w:w="2083"/>
                  </w:tblGrid>
                  <w:tr>
                    <w:trPr>
                      <w:trHeight w:val="264"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Druh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719</w:t>
                        </w:r>
                      </w:p>
                    </w:tc>
                  </w:tr>
                  <w:tr>
                    <w:trPr>
                      <w:trHeight w:val="250"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číslo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71900153</w:t>
                        </w:r>
                      </w:p>
                    </w:tc>
                  </w:tr>
                  <w:tr>
                    <w:trPr>
                      <w:trHeight w:val="254"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Rok</w:t>
                        </w:r>
                      </w:p>
                    </w:tc>
                    <w:tc>
                      <w:tcPr>
                        <w:shd w:val="clear" w:color="auto" w:fill="FFFFFF"/>
                        <w:tcBorders>
                          <w:left w:val="single" w:sz="4"/>
                          <w:right w:val="single" w:sz="4"/>
                          <w:top w:val="single" w:sz="4"/>
                        </w:tcBorders>
                        <w:vAlign w:val="bottom"/>
                      </w:tcPr>
                      <w:p>
                        <w:pPr>
                          <w:pStyle w:val="Style3"/>
                          <w:widowControl w:val="0"/>
                          <w:keepNext w:val="0"/>
                          <w:keepLines w:val="0"/>
                          <w:shd w:val="clear" w:color="auto" w:fill="auto"/>
                          <w:bidi w:val="0"/>
                          <w:jc w:val="left"/>
                          <w:spacing w:before="0" w:after="0" w:line="180" w:lineRule="exact"/>
                          <w:ind w:left="0" w:right="0" w:firstLine="0"/>
                        </w:pPr>
                        <w:r>
                          <w:rPr>
                            <w:rStyle w:val="CharStyle7"/>
                          </w:rPr>
                          <w:t>2020</w:t>
                        </w:r>
                      </w:p>
                    </w:tc>
                  </w:tr>
                  <w:tr>
                    <w:trPr>
                      <w:trHeight w:val="250"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bottom"/>
                      </w:tcPr>
                      <w:p>
                        <w:pPr>
                          <w:pStyle w:val="Style3"/>
                          <w:widowControl w:val="0"/>
                          <w:keepNext w:val="0"/>
                          <w:keepLines w:val="0"/>
                          <w:shd w:val="clear" w:color="auto" w:fill="auto"/>
                          <w:bidi w:val="0"/>
                          <w:jc w:val="left"/>
                          <w:spacing w:before="0" w:after="0" w:line="180" w:lineRule="exact"/>
                          <w:ind w:left="0" w:right="0" w:firstLine="0"/>
                        </w:pPr>
                        <w:r>
                          <w:rPr>
                            <w:rStyle w:val="CharStyle7"/>
                          </w:rPr>
                          <w:t>Způsob dopravy</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Místo určení</w:t>
                        </w:r>
                      </w:p>
                    </w:tc>
                    <w:tc>
                      <w:tcPr>
                        <w:shd w:val="clear" w:color="auto" w:fill="FFFFFF"/>
                        <w:tcBorders>
                          <w:left w:val="single" w:sz="4"/>
                          <w:right w:val="single" w:sz="4"/>
                          <w:top w:val="single" w:sz="4"/>
                        </w:tcBorders>
                        <w:vAlign w:val="top"/>
                      </w:tcPr>
                      <w:p>
                        <w:pPr>
                          <w:widowControl w:val="0"/>
                          <w:rPr>
                            <w:sz w:val="10"/>
                            <w:szCs w:val="10"/>
                          </w:rPr>
                        </w:pPr>
                      </w:p>
                    </w:tc>
                  </w:tr>
                  <w:tr>
                    <w:trPr>
                      <w:trHeight w:val="370" w:hRule="exact"/>
                    </w:trPr>
                    <w:tc>
                      <w:tcPr>
                        <w:shd w:val="clear" w:color="auto" w:fill="FFFFFF"/>
                        <w:gridSpan w:val="2"/>
                        <w:tcBorders>
                          <w:left w:val="single" w:sz="4"/>
                          <w:right w:val="single" w:sz="4"/>
                          <w:top w:val="single" w:sz="4"/>
                          <w:bottom w:val="single" w:sz="4"/>
                        </w:tcBorders>
                        <w:vAlign w:val="top"/>
                      </w:tcPr>
                      <w:p>
                        <w:pPr>
                          <w:pStyle w:val="Style3"/>
                          <w:widowControl w:val="0"/>
                          <w:keepNext w:val="0"/>
                          <w:keepLines w:val="0"/>
                          <w:shd w:val="clear" w:color="auto" w:fill="auto"/>
                          <w:bidi w:val="0"/>
                          <w:jc w:val="left"/>
                          <w:spacing w:before="0" w:after="0" w:line="180" w:lineRule="exact"/>
                          <w:ind w:left="0" w:right="0" w:firstLine="0"/>
                        </w:pPr>
                        <w:r>
                          <w:rPr>
                            <w:rStyle w:val="CharStyle7"/>
                          </w:rPr>
                          <w:t>Vyřizuje</w:t>
                        </w:r>
                      </w:p>
                    </w:tc>
                  </w:tr>
                </w:tbl>
                <w:p>
                  <w:pPr>
                    <w:widowControl w:val="0"/>
                    <w:rPr>
                      <w:sz w:val="2"/>
                      <w:szCs w:val="2"/>
                    </w:rPr>
                  </w:pPr>
                </w:p>
              </w:txbxContent>
            </v:textbox>
            <w10:wrap type="topAndBottom" anchorx="margin"/>
          </v:shape>
        </w:pict>
      </w:r>
      <w:r>
        <w:pict>
          <v:shape id="_x0000_s1029" type="#_x0000_t202" style="position:absolute;margin-left:231.1pt;margin-top:17.05pt;width:185.75pt;height:88.5pt;z-index:-125829373;mso-wrap-distance-left:228.95pt;mso-wrap-distance-top:1.9pt;mso-wrap-distance-right:80.15pt;mso-wrap-distance-bottom:40.65pt;mso-position-horizontal-relative:margin" filled="f" stroked="f">
            <v:textbox style="mso-fit-shape-to-text:t" inset="0,0,0,0">
              <w:txbxContent>
                <w:p>
                  <w:pPr>
                    <w:pStyle w:val="Style3"/>
                    <w:widowControl w:val="0"/>
                    <w:keepNext w:val="0"/>
                    <w:keepLines w:val="0"/>
                    <w:shd w:val="clear" w:color="auto" w:fill="auto"/>
                    <w:bidi w:val="0"/>
                    <w:jc w:val="both"/>
                    <w:spacing w:before="0" w:after="84" w:line="180" w:lineRule="exact"/>
                    <w:ind w:left="0" w:right="0" w:firstLine="0"/>
                  </w:pPr>
                  <w:r>
                    <w:rPr>
                      <w:rStyle w:val="CharStyle21"/>
                    </w:rPr>
                    <w:t>Ze dne: 25.09.2020</w:t>
                  </w:r>
                </w:p>
                <w:p>
                  <w:pPr>
                    <w:pStyle w:val="Style16"/>
                    <w:tabs>
                      <w:tab w:leader="underscore" w:pos="3682" w:val="left"/>
                    </w:tabs>
                    <w:widowControl w:val="0"/>
                    <w:keepNext w:val="0"/>
                    <w:keepLines w:val="0"/>
                    <w:shd w:val="clear" w:color="auto" w:fill="auto"/>
                    <w:bidi w:val="0"/>
                    <w:spacing w:before="0" w:after="118" w:line="180" w:lineRule="exact"/>
                    <w:ind w:left="0" w:right="0" w:firstLine="0"/>
                  </w:pPr>
                  <w:r>
                    <w:rPr>
                      <w:rStyle w:val="CharStyle24"/>
                      <w:b/>
                      <w:bCs/>
                    </w:rPr>
                    <w:t>Odběratel:</w:t>
                  </w:r>
                  <w:r>
                    <w:rPr>
                      <w:rStyle w:val="CharStyle25"/>
                      <w:b/>
                      <w:bCs/>
                    </w:rPr>
                    <w:tab/>
                  </w:r>
                </w:p>
                <w:p>
                  <w:pPr>
                    <w:pStyle w:val="Style16"/>
                    <w:widowControl w:val="0"/>
                    <w:keepNext w:val="0"/>
                    <w:keepLines w:val="0"/>
                    <w:shd w:val="clear" w:color="auto" w:fill="auto"/>
                    <w:bidi w:val="0"/>
                    <w:jc w:val="left"/>
                    <w:spacing w:before="0" w:after="0" w:line="180" w:lineRule="exact"/>
                    <w:ind w:left="280" w:right="0"/>
                  </w:pPr>
                  <w:r>
                    <w:rPr>
                      <w:rStyle w:val="CharStyle25"/>
                      <w:b/>
                      <w:bCs/>
                    </w:rPr>
                    <w:t>Město Ždirec nad Doubravou</w:t>
                  </w:r>
                </w:p>
                <w:p>
                  <w:pPr>
                    <w:pStyle w:val="Style3"/>
                    <w:widowControl w:val="0"/>
                    <w:keepNext w:val="0"/>
                    <w:keepLines w:val="0"/>
                    <w:shd w:val="clear" w:color="auto" w:fill="auto"/>
                    <w:bidi w:val="0"/>
                    <w:jc w:val="left"/>
                    <w:spacing w:before="0" w:after="0" w:line="180" w:lineRule="exact"/>
                    <w:ind w:left="280" w:right="0" w:hanging="100"/>
                  </w:pPr>
                  <w:r>
                    <w:rPr>
                      <w:rStyle w:val="CharStyle21"/>
                    </w:rPr>
                    <w:t>Školní 500</w:t>
                  </w:r>
                </w:p>
                <w:p>
                  <w:pPr>
                    <w:pStyle w:val="Style3"/>
                    <w:tabs>
                      <w:tab w:leader="none" w:pos="2239" w:val="left"/>
                    </w:tabs>
                    <w:widowControl w:val="0"/>
                    <w:keepNext w:val="0"/>
                    <w:keepLines w:val="0"/>
                    <w:shd w:val="clear" w:color="auto" w:fill="auto"/>
                    <w:bidi w:val="0"/>
                    <w:jc w:val="left"/>
                    <w:spacing w:before="0" w:after="0" w:line="331" w:lineRule="exact"/>
                    <w:ind w:left="280" w:right="0" w:hanging="100"/>
                  </w:pPr>
                  <w:r>
                    <w:rPr>
                      <w:rStyle w:val="CharStyle21"/>
                    </w:rPr>
                    <w:t>582 63 Ždirec nad Doubravou IČO: 00268542</w:t>
                    <w:tab/>
                    <w:t>DIČ: CZ00268542</w:t>
                  </w:r>
                </w:p>
              </w:txbxContent>
            </v:textbox>
            <w10:wrap type="topAndBottom" anchorx="margin"/>
          </v:shape>
        </w:pict>
      </w:r>
      <w:r>
        <w:rPr>
          <w:rStyle w:val="CharStyle7"/>
        </w:rPr>
        <w:t>00090450</w:t>
        <w:tab/>
        <w:t>CZ0009045Q</w:t>
      </w:r>
    </w:p>
    <w:p>
      <w:pPr>
        <w:pStyle w:val="Style3"/>
        <w:widowControl w:val="0"/>
        <w:keepNext w:val="0"/>
        <w:keepLines w:val="0"/>
        <w:shd w:val="clear" w:color="auto" w:fill="auto"/>
        <w:bidi w:val="0"/>
        <w:jc w:val="left"/>
        <w:spacing w:before="0" w:after="0" w:line="226" w:lineRule="exact"/>
        <w:ind w:left="0" w:right="0" w:firstLine="0"/>
      </w:pPr>
      <w:r>
        <w:pict>
          <v:shape id="_x0000_s1030" type="#_x0000_t202" style="position:absolute;margin-left:7.9pt;margin-top:-2.25pt;width:145.2pt;height:49.45pt;z-index:-125829372;mso-wrap-distance-left:5.pt;mso-wrap-distance-right:57.6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30" w:lineRule="exact"/>
                    <w:ind w:left="0" w:right="0" w:firstLine="0"/>
                  </w:pPr>
                  <w:r>
                    <w:rPr>
                      <w:rStyle w:val="CharStyle21"/>
                    </w:rPr>
                    <w:t>Dodací adresa:</w:t>
                  </w:r>
                </w:p>
                <w:p>
                  <w:pPr>
                    <w:pStyle w:val="Style3"/>
                    <w:widowControl w:val="0"/>
                    <w:keepNext w:val="0"/>
                    <w:keepLines w:val="0"/>
                    <w:shd w:val="clear" w:color="auto" w:fill="auto"/>
                    <w:bidi w:val="0"/>
                    <w:jc w:val="left"/>
                    <w:spacing w:before="0" w:after="0" w:line="230" w:lineRule="exact"/>
                    <w:ind w:left="160" w:right="0" w:firstLine="0"/>
                  </w:pPr>
                  <w:r>
                    <w:rPr>
                      <w:rStyle w:val="CharStyle21"/>
                    </w:rPr>
                    <w:t>Město Ždirec nad Doubravou Školní 500</w:t>
                  </w:r>
                </w:p>
                <w:p>
                  <w:pPr>
                    <w:pStyle w:val="Style3"/>
                    <w:widowControl w:val="0"/>
                    <w:keepNext w:val="0"/>
                    <w:keepLines w:val="0"/>
                    <w:shd w:val="clear" w:color="auto" w:fill="auto"/>
                    <w:bidi w:val="0"/>
                    <w:jc w:val="left"/>
                    <w:spacing w:before="0" w:after="0" w:line="230" w:lineRule="exact"/>
                    <w:ind w:left="160" w:right="0" w:firstLine="0"/>
                  </w:pPr>
                  <w:r>
                    <w:rPr>
                      <w:rStyle w:val="CharStyle21"/>
                    </w:rPr>
                    <w:t>582 63 Ždirec nad Doubravou</w:t>
                  </w:r>
                </w:p>
              </w:txbxContent>
            </v:textbox>
            <w10:wrap type="square" side="right" anchorx="margin"/>
          </v:shape>
        </w:pict>
      </w:r>
      <w:r>
        <w:rPr>
          <w:rStyle w:val="CharStyle7"/>
        </w:rPr>
        <w:t>Korespondenční adresa: Havlíčkův Brod</w:t>
      </w:r>
    </w:p>
    <w:p>
      <w:pPr>
        <w:pStyle w:val="Style3"/>
        <w:widowControl w:val="0"/>
        <w:keepNext w:val="0"/>
        <w:keepLines w:val="0"/>
        <w:shd w:val="clear" w:color="auto" w:fill="auto"/>
        <w:bidi w:val="0"/>
        <w:jc w:val="left"/>
        <w:spacing w:before="0" w:after="124" w:line="226" w:lineRule="exact"/>
        <w:ind w:left="2180" w:right="2340" w:firstLine="0"/>
      </w:pPr>
      <w:r>
        <w:rPr>
          <w:rStyle w:val="CharStyle7"/>
        </w:rPr>
        <w:t>Žižkova 1018 Havlíčkův Brod 581 53</w:t>
      </w:r>
    </w:p>
    <w:p>
      <w:pPr>
        <w:pStyle w:val="Style3"/>
        <w:widowControl w:val="0"/>
        <w:keepNext w:val="0"/>
        <w:keepLines w:val="0"/>
        <w:shd w:val="clear" w:color="auto" w:fill="auto"/>
        <w:bidi w:val="0"/>
        <w:jc w:val="both"/>
        <w:spacing w:before="0" w:after="1756" w:line="221" w:lineRule="exact"/>
        <w:ind w:left="800" w:right="0" w:firstLine="0"/>
      </w:pPr>
      <w:r>
        <w:rPr>
          <w:rStyle w:val="CharStyle7"/>
        </w:rPr>
        <w:t>pokutu. V případě, že kterékoliv ze stran této smlouvy vznikne povinnost nahradit druhé straně škodu, je povinna nahradit škodu skutečnou i ušlý zisk.</w:t>
      </w:r>
    </w:p>
    <w:tbl>
      <w:tblPr>
        <w:tblOverlap w:val="never"/>
        <w:tblLayout w:type="fixed"/>
        <w:jc w:val="center"/>
      </w:tblPr>
      <w:tblGrid>
        <w:gridCol w:w="3706"/>
        <w:gridCol w:w="883"/>
        <w:gridCol w:w="634"/>
        <w:gridCol w:w="475"/>
        <w:gridCol w:w="922"/>
        <w:gridCol w:w="960"/>
        <w:gridCol w:w="922"/>
        <w:gridCol w:w="1387"/>
      </w:tblGrid>
      <w:tr>
        <w:trPr>
          <w:trHeight w:val="461" w:hRule="exact"/>
        </w:trPr>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Popis</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Cena MJ</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Počet</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140" w:right="0" w:firstLine="0"/>
            </w:pPr>
            <w:r>
              <w:rPr>
                <w:rStyle w:val="CharStyle7"/>
              </w:rPr>
              <w:t>MJ</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Základ</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Sazba</w:t>
            </w:r>
          </w:p>
        </w:tc>
        <w:tc>
          <w:tcPr>
            <w:shd w:val="clear" w:color="auto" w:fill="FFFFFF"/>
            <w:tcBorders>
              <w:lef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Dph</w:t>
            </w:r>
          </w:p>
        </w:tc>
        <w:tc>
          <w:tcPr>
            <w:shd w:val="clear" w:color="auto" w:fill="FFFFFF"/>
            <w:tcBorders>
              <w:left w:val="single" w:sz="4"/>
              <w:right w:val="single" w:sz="4"/>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Cena celkem</w:t>
            </w:r>
          </w:p>
        </w:tc>
      </w:tr>
      <w:tr>
        <w:trPr>
          <w:trHeight w:val="245" w:hRule="exact"/>
        </w:trPr>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7"/>
              </w:rPr>
              <w:t>Oprava MK v Horním Studenci</w:t>
            </w:r>
          </w:p>
        </w:tc>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
              </w:rPr>
              <w:t>95 000,00</w:t>
            </w:r>
          </w:p>
        </w:tc>
        <w:tc>
          <w:tcPr>
            <w:shd w:val="clear" w:color="auto" w:fill="FFFFFF"/>
            <w:tcBorders>
              <w:top w:val="single" w:sz="4"/>
            </w:tcBorders>
            <w:vAlign w:val="bottom"/>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1,00</w:t>
            </w:r>
          </w:p>
        </w:tc>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left"/>
              <w:spacing w:before="0" w:after="0" w:line="180" w:lineRule="exact"/>
              <w:ind w:left="140" w:right="0" w:firstLine="0"/>
            </w:pPr>
            <w:r>
              <w:rPr>
                <w:rStyle w:val="CharStyle7"/>
              </w:rPr>
              <w:t>sad</w:t>
            </w:r>
          </w:p>
        </w:tc>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95 000,00</w:t>
            </w:r>
          </w:p>
        </w:tc>
        <w:tc>
          <w:tcPr>
            <w:shd w:val="clear" w:color="auto" w:fill="FFFFFF"/>
            <w:tcBorders>
              <w:top w:val="single" w:sz="4"/>
            </w:tcBorders>
            <w:vAlign w:val="bottom"/>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21,00</w:t>
            </w:r>
          </w:p>
        </w:tc>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19 950,00</w:t>
            </w:r>
          </w:p>
        </w:tc>
        <w:tc>
          <w:tcPr>
            <w:shd w:val="clear" w:color="auto" w:fill="FFFFFF"/>
            <w:tcBorders>
              <w:top w:val="single" w:sz="4"/>
            </w:tcBorders>
            <w:vAlign w:val="top"/>
          </w:tcPr>
          <w:p>
            <w:pPr>
              <w:pStyle w:val="Style3"/>
              <w:framePr w:w="9888"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
              </w:rPr>
              <w:t>114 950,00</w:t>
            </w:r>
          </w:p>
        </w:tc>
      </w:tr>
    </w:tbl>
    <w:p>
      <w:pPr>
        <w:framePr w:w="9888"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2030" w:after="0" w:line="180" w:lineRule="exact"/>
        <w:ind w:left="5780" w:right="0" w:firstLine="0"/>
      </w:pPr>
      <w:r>
        <w:rPr>
          <w:rStyle w:val="CharStyle7"/>
        </w:rPr>
        <w:t>Orientační cena obiednávkv s«©SřĚ'±14 950.00</w:t>
      </w:r>
    </w:p>
    <w:p>
      <w:pPr>
        <w:pStyle w:val="Style3"/>
        <w:widowControl w:val="0"/>
        <w:keepNext w:val="0"/>
        <w:keepLines w:val="0"/>
        <w:shd w:val="clear" w:color="auto" w:fill="auto"/>
        <w:bidi w:val="0"/>
        <w:jc w:val="left"/>
        <w:spacing w:before="0" w:after="0" w:line="293" w:lineRule="exact"/>
        <w:ind w:left="340" w:right="8200" w:firstLine="0"/>
      </w:pPr>
      <w:r>
        <w:rPr>
          <w:rStyle w:val="CharStyle7"/>
        </w:rPr>
        <w:t>Věcná správnost Příkazce</w:t>
      </w:r>
    </w:p>
    <w:p>
      <w:pPr>
        <w:pStyle w:val="Style3"/>
        <w:widowControl w:val="0"/>
        <w:keepNext w:val="0"/>
        <w:keepLines w:val="0"/>
        <w:shd w:val="clear" w:color="auto" w:fill="auto"/>
        <w:bidi w:val="0"/>
        <w:jc w:val="left"/>
        <w:spacing w:before="0" w:after="0" w:line="422" w:lineRule="exact"/>
        <w:ind w:left="340" w:right="8200" w:firstLine="0"/>
      </w:pPr>
      <w:r>
        <w:rPr>
          <w:rStyle w:val="CharStyle7"/>
        </w:rPr>
        <w:t>Správce rozpočtu Vystavil:</w:t>
      </w:r>
    </w:p>
    <w:p>
      <w:pPr>
        <w:pStyle w:val="Style3"/>
        <w:tabs>
          <w:tab w:leader="none" w:pos="7214" w:val="left"/>
          <w:tab w:leader="underscore" w:pos="8735" w:val="left"/>
        </w:tabs>
        <w:widowControl w:val="0"/>
        <w:keepNext w:val="0"/>
        <w:keepLines w:val="0"/>
        <w:shd w:val="clear" w:color="auto" w:fill="auto"/>
        <w:bidi w:val="0"/>
        <w:jc w:val="both"/>
        <w:spacing w:before="0" w:after="196" w:line="180" w:lineRule="exact"/>
        <w:ind w:left="340" w:right="0" w:firstLine="0"/>
      </w:pPr>
      <w:r>
        <w:rPr>
          <w:rStyle w:val="CharStyle7"/>
        </w:rPr>
        <w:t>Tisk: 25.09.2020</w:t>
        <w:tab/>
        <w:t>razítko a pbdj</w:t>
        <w:tab/>
      </w:r>
    </w:p>
    <w:p>
      <w:pPr>
        <w:pStyle w:val="Style28"/>
        <w:widowControl w:val="0"/>
        <w:keepNext w:val="0"/>
        <w:keepLines w:val="0"/>
        <w:shd w:val="clear" w:color="auto" w:fill="auto"/>
        <w:bidi w:val="0"/>
        <w:jc w:val="left"/>
        <w:spacing w:before="0" w:after="0"/>
        <w:ind w:left="34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naši oraganizace se ňdte pokyny našeho zástupce. Vyhodnocení významných environmentálních aspektů je následující * Likvidace a odstraňováni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r>
        <w:br w:type="page"/>
      </w:r>
    </w:p>
    <w:p>
      <w:pPr>
        <w:pStyle w:val="Style3"/>
        <w:tabs>
          <w:tab w:leader="none" w:pos="3413" w:val="left"/>
        </w:tabs>
        <w:widowControl w:val="0"/>
        <w:keepNext w:val="0"/>
        <w:keepLines w:val="0"/>
        <w:shd w:val="clear" w:color="auto" w:fill="auto"/>
        <w:bidi w:val="0"/>
        <w:jc w:val="both"/>
        <w:spacing w:before="0" w:after="0" w:line="264" w:lineRule="exact"/>
        <w:ind w:left="0" w:right="0" w:firstLine="0"/>
      </w:pPr>
      <w:r>
        <w:rPr>
          <w:rStyle w:val="CharStyle30"/>
        </w:rPr>
        <w:t>From:</w:t>
        <w:tab/>
      </w:r>
      <w:r>
        <w:rPr>
          <w:rStyle w:val="CharStyle31"/>
        </w:rPr>
        <w:t>(5&gt;zdirec.cz</w:t>
      </w:r>
      <w:r>
        <w:rPr>
          <w:rStyle w:val="CharStyle7"/>
        </w:rPr>
        <w:t>&gt;</w:t>
      </w:r>
    </w:p>
    <w:p>
      <w:pPr>
        <w:pStyle w:val="Style3"/>
        <w:widowControl w:val="0"/>
        <w:keepNext w:val="0"/>
        <w:keepLines w:val="0"/>
        <w:shd w:val="clear" w:color="auto" w:fill="auto"/>
        <w:bidi w:val="0"/>
        <w:jc w:val="both"/>
        <w:spacing w:before="0" w:after="0" w:line="264" w:lineRule="exact"/>
        <w:ind w:left="0" w:right="0" w:firstLine="0"/>
      </w:pPr>
      <w:r>
        <w:rPr>
          <w:rStyle w:val="CharStyle7"/>
        </w:rPr>
        <w:t>Sent: Friday, September 25, 2020 11:14 AM</w:t>
      </w:r>
    </w:p>
    <w:p>
      <w:pPr>
        <w:pStyle w:val="Style3"/>
        <w:tabs>
          <w:tab w:leader="none" w:pos="2362" w:val="left"/>
          <w:tab w:leader="underscore" w:pos="4282" w:val="left"/>
        </w:tabs>
        <w:widowControl w:val="0"/>
        <w:keepNext w:val="0"/>
        <w:keepLines w:val="0"/>
        <w:shd w:val="clear" w:color="auto" w:fill="auto"/>
        <w:bidi w:val="0"/>
        <w:jc w:val="both"/>
        <w:spacing w:before="0" w:after="0" w:line="264" w:lineRule="exact"/>
        <w:ind w:left="0" w:right="0" w:firstLine="0"/>
      </w:pPr>
      <w:r>
        <w:rPr>
          <w:rStyle w:val="CharStyle30"/>
        </w:rPr>
        <w:t>To:</w:t>
        <w:tab/>
      </w:r>
      <w:r>
        <w:rPr>
          <w:rStyle w:val="CharStyle7"/>
        </w:rPr>
        <w:tab/>
      </w:r>
      <w:r>
        <w:rPr>
          <w:rStyle w:val="CharStyle31"/>
        </w:rPr>
        <w:t>5)ksusv.cz</w:t>
      </w:r>
      <w:r>
        <w:rPr>
          <w:rStyle w:val="CharStyle7"/>
        </w:rPr>
        <w:t>&gt;</w:t>
      </w:r>
    </w:p>
    <w:p>
      <w:pPr>
        <w:pStyle w:val="Style3"/>
        <w:widowControl w:val="0"/>
        <w:keepNext w:val="0"/>
        <w:keepLines w:val="0"/>
        <w:shd w:val="clear" w:color="auto" w:fill="auto"/>
        <w:bidi w:val="0"/>
        <w:jc w:val="both"/>
        <w:spacing w:before="0" w:after="261" w:line="264" w:lineRule="exact"/>
        <w:ind w:left="0" w:right="0" w:firstLine="0"/>
      </w:pPr>
      <w:r>
        <w:rPr>
          <w:rStyle w:val="CharStyle7"/>
        </w:rPr>
        <w:t>Subject: Re: potvrzení objednávky</w:t>
      </w:r>
    </w:p>
    <w:p>
      <w:pPr>
        <w:pStyle w:val="Style3"/>
        <w:widowControl w:val="0"/>
        <w:keepNext w:val="0"/>
        <w:keepLines w:val="0"/>
        <w:shd w:val="clear" w:color="auto" w:fill="auto"/>
        <w:bidi w:val="0"/>
        <w:jc w:val="both"/>
        <w:spacing w:before="0" w:after="0" w:line="538" w:lineRule="exact"/>
        <w:ind w:left="0" w:right="0" w:firstLine="0"/>
      </w:pPr>
      <w:r>
        <w:rPr>
          <w:rStyle w:val="CharStyle7"/>
        </w:rPr>
        <w:t>Dobrý den,</w:t>
      </w:r>
    </w:p>
    <w:p>
      <w:pPr>
        <w:pStyle w:val="Style3"/>
        <w:widowControl w:val="0"/>
        <w:keepNext w:val="0"/>
        <w:keepLines w:val="0"/>
        <w:shd w:val="clear" w:color="auto" w:fill="auto"/>
        <w:bidi w:val="0"/>
        <w:jc w:val="left"/>
        <w:spacing w:before="0" w:after="0" w:line="538" w:lineRule="exact"/>
        <w:ind w:left="0" w:right="6180" w:firstLine="0"/>
      </w:pPr>
      <w:r>
        <w:rPr>
          <w:rStyle w:val="CharStyle7"/>
        </w:rPr>
        <w:t xml:space="preserve">v příloze zasílám potvrzenou objednávku. Akceptujeme objednávku č. 71900153 </w:t>
      </w:r>
      <w:r>
        <w:rPr>
          <w:rStyle w:val="CharStyle32"/>
          <w:b w:val="0"/>
          <w:bCs w:val="0"/>
        </w:rPr>
        <w:t>S nnzrlravpm</w:t>
      </w:r>
    </w:p>
    <w:p>
      <w:pPr>
        <w:pStyle w:val="Style3"/>
        <w:widowControl w:val="0"/>
        <w:keepNext w:val="0"/>
        <w:keepLines w:val="0"/>
        <w:shd w:val="clear" w:color="auto" w:fill="auto"/>
        <w:bidi w:val="0"/>
        <w:jc w:val="both"/>
        <w:spacing w:before="0" w:after="249" w:line="180" w:lineRule="exact"/>
        <w:ind w:left="0" w:right="0" w:firstLine="0"/>
      </w:pPr>
      <w:r>
        <w:rPr>
          <w:rStyle w:val="CharStyle7"/>
        </w:rPr>
        <w:t>místosta rosta</w:t>
      </w:r>
    </w:p>
    <w:p>
      <w:pPr>
        <w:pStyle w:val="Style3"/>
        <w:widowControl w:val="0"/>
        <w:keepNext w:val="0"/>
        <w:keepLines w:val="0"/>
        <w:shd w:val="clear" w:color="auto" w:fill="auto"/>
        <w:bidi w:val="0"/>
        <w:jc w:val="left"/>
        <w:spacing w:before="0" w:after="0" w:line="259" w:lineRule="exact"/>
        <w:ind w:left="0" w:right="618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1pt;margin-top:0;width:46.55pt;height:56.15pt;z-index:-125829371;mso-wrap-distance-left:5.pt;mso-wrap-distance-right:6.25pt;mso-wrap-distance-bottom:8.4pt;mso-position-horizontal-relative:margin" wrapcoords="0 0 21600 0 21600 21600 0 21600 0 0">
            <v:imagedata r:id="rId5" r:href="rId6"/>
            <w10:wrap type="square" side="right" anchorx="margin"/>
          </v:shape>
        </w:pict>
      </w:r>
      <w:r>
        <w:rPr>
          <w:rStyle w:val="CharStyle7"/>
        </w:rPr>
        <w:t>Město Ždírec nad Doubravou Školní 500</w:t>
      </w:r>
    </w:p>
    <w:p>
      <w:pPr>
        <w:pStyle w:val="Style3"/>
        <w:widowControl w:val="0"/>
        <w:keepNext w:val="0"/>
        <w:keepLines w:val="0"/>
        <w:shd w:val="clear" w:color="auto" w:fill="auto"/>
        <w:bidi w:val="0"/>
        <w:jc w:val="left"/>
        <w:spacing w:before="0" w:after="0" w:line="552" w:lineRule="exact"/>
        <w:ind w:left="0" w:right="6180" w:firstLine="0"/>
      </w:pPr>
      <w:r>
        <w:rPr>
          <w:rStyle w:val="CharStyle7"/>
        </w:rPr>
        <w:t>582 63 Ždírec nad Doubravou tel:</w:t>
      </w:r>
    </w:p>
    <w:p>
      <w:pPr>
        <w:pStyle w:val="Style3"/>
        <w:widowControl w:val="0"/>
        <w:keepNext w:val="0"/>
        <w:keepLines w:val="0"/>
        <w:shd w:val="clear" w:color="auto" w:fill="auto"/>
        <w:bidi w:val="0"/>
        <w:jc w:val="both"/>
        <w:spacing w:before="0" w:after="0" w:line="269" w:lineRule="exact"/>
        <w:ind w:left="0" w:right="0" w:firstLine="0"/>
      </w:pPr>
      <w:r>
        <w:rPr>
          <w:rStyle w:val="CharStyle7"/>
        </w:rPr>
        <w:t>mob;</w:t>
      </w:r>
    </w:p>
    <w:p>
      <w:pPr>
        <w:pStyle w:val="Style3"/>
        <w:widowControl w:val="0"/>
        <w:keepNext w:val="0"/>
        <w:keepLines w:val="0"/>
        <w:shd w:val="clear" w:color="auto" w:fill="auto"/>
        <w:bidi w:val="0"/>
        <w:jc w:val="both"/>
        <w:spacing w:before="0" w:after="0" w:line="269" w:lineRule="exact"/>
        <w:ind w:left="0" w:right="0" w:firstLine="0"/>
      </w:pPr>
      <w:r>
        <w:rPr>
          <w:rStyle w:val="CharStyle7"/>
        </w:rPr>
        <w:t>e-mail:</w:t>
      </w:r>
    </w:p>
    <w:p>
      <w:pPr>
        <w:pStyle w:val="Style3"/>
        <w:widowControl w:val="0"/>
        <w:keepNext w:val="0"/>
        <w:keepLines w:val="0"/>
        <w:shd w:val="clear" w:color="auto" w:fill="auto"/>
        <w:bidi w:val="0"/>
        <w:jc w:val="both"/>
        <w:spacing w:before="0" w:after="0" w:line="269" w:lineRule="exact"/>
        <w:ind w:left="0" w:right="0" w:firstLine="0"/>
      </w:pPr>
      <w:r>
        <w:rPr>
          <w:rStyle w:val="CharStyle7"/>
        </w:rPr>
        <w:t xml:space="preserve">http: </w:t>
      </w:r>
      <w:r>
        <w:fldChar w:fldCharType="begin"/>
      </w:r>
      <w:r>
        <w:rPr>
          <w:rStyle w:val="CharStyle31"/>
        </w:rPr>
        <w:instrText> HYPERLINK "http://www.zdirec.cz" </w:instrText>
      </w:r>
      <w:r>
        <w:fldChar w:fldCharType="separate"/>
      </w:r>
      <w:r>
        <w:rPr>
          <w:rStyle w:val="Hyperlink"/>
          <w:lang w:val="en-US" w:eastAsia="en-US" w:bidi="en-US"/>
        </w:rPr>
        <w:t>www.zdirec.cz</w:t>
      </w:r>
      <w:r>
        <w:fldChar w:fldCharType="end"/>
      </w:r>
    </w:p>
    <w:sectPr>
      <w:type w:val="continuous"/>
      <w:pgSz w:w="11900" w:h="16840"/>
      <w:pgMar w:top="1563" w:left="896" w:right="1020" w:bottom="185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_"/>
    <w:basedOn w:val="DefaultParagraphFont"/>
    <w:link w:val="Style3"/>
    <w:rPr>
      <w:b w:val="0"/>
      <w:bCs w:val="0"/>
      <w:i w:val="0"/>
      <w:iCs w:val="0"/>
      <w:u w:val="none"/>
      <w:strike w:val="0"/>
      <w:smallCaps w:val="0"/>
      <w:sz w:val="18"/>
      <w:szCs w:val="18"/>
      <w:rFonts w:ascii="Arial" w:eastAsia="Arial" w:hAnsi="Arial" w:cs="Arial"/>
    </w:rPr>
  </w:style>
  <w:style w:type="character" w:customStyle="1" w:styleId="CharStyle5">
    <w:name w:val="Základní text (2) + 15 pt,Tučné,Kurzíva"/>
    <w:basedOn w:val="CharStyle4"/>
    <w:rPr>
      <w:lang w:val="cs-CZ" w:eastAsia="cs-CZ" w:bidi="cs-CZ"/>
      <w:b/>
      <w:bCs/>
      <w:i/>
      <w:iCs/>
      <w:sz w:val="30"/>
      <w:szCs w:val="30"/>
      <w:w w:val="100"/>
      <w:spacing w:val="0"/>
      <w:color w:val="000000"/>
      <w:position w:val="0"/>
    </w:rPr>
  </w:style>
  <w:style w:type="character" w:customStyle="1" w:styleId="CharStyle6">
    <w:name w:val="Základní text (2) + Franklin Gothic Heavy,19 pt"/>
    <w:basedOn w:val="CharStyle4"/>
    <w:rPr>
      <w:lang w:val="cs-CZ" w:eastAsia="cs-CZ" w:bidi="cs-CZ"/>
      <w:sz w:val="38"/>
      <w:szCs w:val="38"/>
      <w:rFonts w:ascii="Franklin Gothic Heavy" w:eastAsia="Franklin Gothic Heavy" w:hAnsi="Franklin Gothic Heavy" w:cs="Franklin Gothic Heavy"/>
      <w:w w:val="100"/>
      <w:spacing w:val="0"/>
      <w:color w:val="000000"/>
      <w:position w:val="0"/>
    </w:rPr>
  </w:style>
  <w:style w:type="character" w:customStyle="1" w:styleId="CharStyle7">
    <w:name w:val="Základní text (2)"/>
    <w:basedOn w:val="CharStyle4"/>
    <w:rPr>
      <w:lang w:val="cs-CZ" w:eastAsia="cs-CZ" w:bidi="cs-CZ"/>
      <w:w w:val="100"/>
      <w:spacing w:val="0"/>
      <w:color w:val="000000"/>
      <w:position w:val="0"/>
    </w:rPr>
  </w:style>
  <w:style w:type="character" w:customStyle="1" w:styleId="CharStyle9">
    <w:name w:val="Nadpis #1_"/>
    <w:basedOn w:val="DefaultParagraphFont"/>
    <w:link w:val="Style8"/>
    <w:rPr>
      <w:b/>
      <w:bCs/>
      <w:i/>
      <w:iCs/>
      <w:u w:val="none"/>
      <w:strike w:val="0"/>
      <w:smallCaps w:val="0"/>
      <w:sz w:val="28"/>
      <w:szCs w:val="28"/>
      <w:rFonts w:ascii="Arial" w:eastAsia="Arial" w:hAnsi="Arial" w:cs="Arial"/>
    </w:rPr>
  </w:style>
  <w:style w:type="character" w:customStyle="1" w:styleId="CharStyle10">
    <w:name w:val="Nadpis #1 + Candara,12 pt,Ne tučné,Ne kurzíva"/>
    <w:basedOn w:val="CharStyle9"/>
    <w:rPr>
      <w:lang w:val="cs-CZ" w:eastAsia="cs-CZ" w:bidi="cs-CZ"/>
      <w:b/>
      <w:bCs/>
      <w:i/>
      <w:iCs/>
      <w:sz w:val="24"/>
      <w:szCs w:val="24"/>
      <w:rFonts w:ascii="Candara" w:eastAsia="Candara" w:hAnsi="Candara" w:cs="Candara"/>
      <w:w w:val="100"/>
      <w:spacing w:val="0"/>
      <w:color w:val="000000"/>
      <w:position w:val="0"/>
    </w:rPr>
  </w:style>
  <w:style w:type="character" w:customStyle="1" w:styleId="CharStyle11">
    <w:name w:val="Nadpis #1 + Ne tučné,Ne kurzíva,Řádkování 0 pt"/>
    <w:basedOn w:val="CharStyle9"/>
    <w:rPr>
      <w:lang w:val="cs-CZ" w:eastAsia="cs-CZ" w:bidi="cs-CZ"/>
      <w:b/>
      <w:bCs/>
      <w:i/>
      <w:iCs/>
      <w:w w:val="100"/>
      <w:spacing w:val="-10"/>
      <w:color w:val="000000"/>
      <w:position w:val="0"/>
    </w:rPr>
  </w:style>
  <w:style w:type="character" w:customStyle="1" w:styleId="CharStyle13">
    <w:name w:val="Základní text (3)_"/>
    <w:basedOn w:val="DefaultParagraphFont"/>
    <w:link w:val="Style12"/>
    <w:rPr>
      <w:b/>
      <w:bCs/>
      <w:i/>
      <w:iCs/>
      <w:u w:val="none"/>
      <w:strike w:val="0"/>
      <w:smallCaps w:val="0"/>
      <w:sz w:val="19"/>
      <w:szCs w:val="19"/>
      <w:rFonts w:ascii="Arial" w:eastAsia="Arial" w:hAnsi="Arial" w:cs="Arial"/>
    </w:rPr>
  </w:style>
  <w:style w:type="character" w:customStyle="1" w:styleId="CharStyle15">
    <w:name w:val="Nadpis #2_"/>
    <w:basedOn w:val="DefaultParagraphFont"/>
    <w:link w:val="Style14"/>
    <w:rPr>
      <w:b/>
      <w:bCs/>
      <w:i w:val="0"/>
      <w:iCs w:val="0"/>
      <w:u w:val="none"/>
      <w:strike w:val="0"/>
      <w:smallCaps w:val="0"/>
      <w:sz w:val="22"/>
      <w:szCs w:val="22"/>
      <w:rFonts w:ascii="Arial" w:eastAsia="Arial" w:hAnsi="Arial" w:cs="Arial"/>
    </w:rPr>
  </w:style>
  <w:style w:type="character" w:customStyle="1" w:styleId="CharStyle17">
    <w:name w:val="Základní text (4)_"/>
    <w:basedOn w:val="DefaultParagraphFont"/>
    <w:link w:val="Style16"/>
    <w:rPr>
      <w:b/>
      <w:bCs/>
      <w:i w:val="0"/>
      <w:iCs w:val="0"/>
      <w:u w:val="none"/>
      <w:strike w:val="0"/>
      <w:smallCaps w:val="0"/>
      <w:sz w:val="18"/>
      <w:szCs w:val="18"/>
      <w:rFonts w:ascii="Arial" w:eastAsia="Arial" w:hAnsi="Arial" w:cs="Arial"/>
    </w:rPr>
  </w:style>
  <w:style w:type="character" w:customStyle="1" w:styleId="CharStyle18">
    <w:name w:val="Základní text (4)"/>
    <w:basedOn w:val="CharStyle17"/>
    <w:rPr>
      <w:lang w:val="cs-CZ" w:eastAsia="cs-CZ" w:bidi="cs-CZ"/>
      <w:u w:val="single"/>
      <w:w w:val="100"/>
      <w:spacing w:val="0"/>
      <w:color w:val="000000"/>
      <w:position w:val="0"/>
    </w:rPr>
  </w:style>
  <w:style w:type="character" w:customStyle="1" w:styleId="CharStyle19">
    <w:name w:val="Základní text (4)"/>
    <w:basedOn w:val="CharStyle17"/>
    <w:rPr>
      <w:lang w:val="cs-CZ" w:eastAsia="cs-CZ" w:bidi="cs-CZ"/>
      <w:w w:val="100"/>
      <w:spacing w:val="0"/>
      <w:color w:val="000000"/>
      <w:position w:val="0"/>
    </w:rPr>
  </w:style>
  <w:style w:type="character" w:customStyle="1" w:styleId="CharStyle20">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21">
    <w:name w:val="Základní text (2) Exact"/>
    <w:basedOn w:val="CharStyle4"/>
    <w:rPr>
      <w:lang w:val="cs-CZ" w:eastAsia="cs-CZ" w:bidi="cs-CZ"/>
      <w:w w:val="100"/>
      <w:spacing w:val="0"/>
      <w:color w:val="000000"/>
      <w:position w:val="0"/>
    </w:rPr>
  </w:style>
  <w:style w:type="character" w:customStyle="1" w:styleId="CharStyle22">
    <w:name w:val="Nadpis #2 Exact"/>
    <w:basedOn w:val="DefaultParagraphFont"/>
    <w:rPr>
      <w:b/>
      <w:bCs/>
      <w:i w:val="0"/>
      <w:iCs w:val="0"/>
      <w:u w:val="none"/>
      <w:strike w:val="0"/>
      <w:smallCaps w:val="0"/>
      <w:sz w:val="22"/>
      <w:szCs w:val="22"/>
      <w:rFonts w:ascii="Arial" w:eastAsia="Arial" w:hAnsi="Arial" w:cs="Arial"/>
    </w:rPr>
  </w:style>
  <w:style w:type="character" w:customStyle="1" w:styleId="CharStyle23">
    <w:name w:val="Základní text (4) Exact"/>
    <w:basedOn w:val="DefaultParagraphFont"/>
    <w:rPr>
      <w:b/>
      <w:bCs/>
      <w:i w:val="0"/>
      <w:iCs w:val="0"/>
      <w:u w:val="none"/>
      <w:strike w:val="0"/>
      <w:smallCaps w:val="0"/>
      <w:sz w:val="18"/>
      <w:szCs w:val="18"/>
      <w:rFonts w:ascii="Arial" w:eastAsia="Arial" w:hAnsi="Arial" w:cs="Arial"/>
    </w:rPr>
  </w:style>
  <w:style w:type="character" w:customStyle="1" w:styleId="CharStyle24">
    <w:name w:val="Základní text (4) Exact"/>
    <w:basedOn w:val="CharStyle17"/>
    <w:rPr>
      <w:lang w:val="cs-CZ" w:eastAsia="cs-CZ" w:bidi="cs-CZ"/>
      <w:u w:val="single"/>
      <w:w w:val="100"/>
      <w:spacing w:val="0"/>
      <w:color w:val="000000"/>
      <w:position w:val="0"/>
    </w:rPr>
  </w:style>
  <w:style w:type="character" w:customStyle="1" w:styleId="CharStyle25">
    <w:name w:val="Základní text (4) Exact"/>
    <w:basedOn w:val="CharStyle17"/>
    <w:rPr>
      <w:lang w:val="cs-CZ" w:eastAsia="cs-CZ" w:bidi="cs-CZ"/>
      <w:w w:val="100"/>
      <w:spacing w:val="0"/>
      <w:color w:val="000000"/>
      <w:position w:val="0"/>
    </w:rPr>
  </w:style>
  <w:style w:type="character" w:customStyle="1" w:styleId="CharStyle26">
    <w:name w:val="Základní text (2) + Tučné"/>
    <w:basedOn w:val="CharStyle4"/>
    <w:rPr>
      <w:lang w:val="cs-CZ" w:eastAsia="cs-CZ" w:bidi="cs-CZ"/>
      <w:b/>
      <w:bCs/>
      <w:u w:val="single"/>
      <w:w w:val="100"/>
      <w:spacing w:val="0"/>
      <w:color w:val="000000"/>
      <w:position w:val="0"/>
    </w:rPr>
  </w:style>
  <w:style w:type="character" w:customStyle="1" w:styleId="CharStyle27">
    <w:name w:val="Základní text (2) + 15 pt,Řádkování -3 pt"/>
    <w:basedOn w:val="CharStyle4"/>
    <w:rPr>
      <w:lang w:val="cs-CZ" w:eastAsia="cs-CZ" w:bidi="cs-CZ"/>
      <w:sz w:val="30"/>
      <w:szCs w:val="30"/>
      <w:w w:val="100"/>
      <w:spacing w:val="-60"/>
      <w:color w:val="000000"/>
      <w:position w:val="0"/>
    </w:rPr>
  </w:style>
  <w:style w:type="character" w:customStyle="1" w:styleId="CharStyle29">
    <w:name w:val="Základní text (5)_"/>
    <w:basedOn w:val="DefaultParagraphFont"/>
    <w:link w:val="Style28"/>
    <w:rPr>
      <w:b/>
      <w:bCs/>
      <w:i w:val="0"/>
      <w:iCs w:val="0"/>
      <w:u w:val="none"/>
      <w:strike w:val="0"/>
      <w:smallCaps w:val="0"/>
      <w:sz w:val="13"/>
      <w:szCs w:val="13"/>
      <w:rFonts w:ascii="Arial" w:eastAsia="Arial" w:hAnsi="Arial" w:cs="Arial"/>
    </w:rPr>
  </w:style>
  <w:style w:type="character" w:customStyle="1" w:styleId="CharStyle30">
    <w:name w:val="Základní text (2) + Tučné"/>
    <w:basedOn w:val="CharStyle4"/>
    <w:rPr>
      <w:lang w:val="cs-CZ" w:eastAsia="cs-CZ" w:bidi="cs-CZ"/>
      <w:b/>
      <w:bCs/>
      <w:w w:val="100"/>
      <w:spacing w:val="0"/>
      <w:color w:val="000000"/>
      <w:position w:val="0"/>
    </w:rPr>
  </w:style>
  <w:style w:type="character" w:customStyle="1" w:styleId="CharStyle31">
    <w:name w:val="Základní text (2)"/>
    <w:basedOn w:val="CharStyle4"/>
    <w:rPr>
      <w:lang w:val="cs-CZ" w:eastAsia="cs-CZ" w:bidi="cs-CZ"/>
      <w:u w:val="single"/>
      <w:w w:val="100"/>
      <w:spacing w:val="0"/>
      <w:color w:val="000000"/>
      <w:position w:val="0"/>
    </w:rPr>
  </w:style>
  <w:style w:type="character" w:customStyle="1" w:styleId="CharStyle32">
    <w:name w:val="Základní text (2) + Franklin Gothic Heavy,8,5 pt"/>
    <w:basedOn w:val="CharStyle4"/>
    <w:rPr>
      <w:lang w:val="cs-CZ" w:eastAsia="cs-CZ" w:bidi="cs-CZ"/>
      <w:b/>
      <w:bCs/>
      <w:sz w:val="17"/>
      <w:szCs w:val="17"/>
      <w:rFonts w:ascii="Franklin Gothic Heavy" w:eastAsia="Franklin Gothic Heavy" w:hAnsi="Franklin Gothic Heavy" w:cs="Franklin Gothic Heavy"/>
      <w:w w:val="100"/>
      <w:spacing w:val="0"/>
      <w:color w:val="000000"/>
      <w:position w:val="0"/>
    </w:rPr>
  </w:style>
  <w:style w:type="paragraph" w:customStyle="1" w:styleId="Style3">
    <w:name w:val="Základní text (2)"/>
    <w:basedOn w:val="Normal"/>
    <w:link w:val="CharStyle4"/>
    <w:pPr>
      <w:widowControl w:val="0"/>
      <w:shd w:val="clear" w:color="auto" w:fill="FFFFFF"/>
      <w:spacing w:line="216" w:lineRule="exact"/>
      <w:ind w:hanging="780"/>
    </w:pPr>
    <w:rPr>
      <w:b w:val="0"/>
      <w:bCs w:val="0"/>
      <w:i w:val="0"/>
      <w:iCs w:val="0"/>
      <w:u w:val="none"/>
      <w:strike w:val="0"/>
      <w:smallCaps w:val="0"/>
      <w:sz w:val="18"/>
      <w:szCs w:val="18"/>
      <w:rFonts w:ascii="Arial" w:eastAsia="Arial" w:hAnsi="Arial" w:cs="Arial"/>
    </w:rPr>
  </w:style>
  <w:style w:type="paragraph" w:customStyle="1" w:styleId="Style8">
    <w:name w:val="Nadpis #1"/>
    <w:basedOn w:val="Normal"/>
    <w:link w:val="CharStyle9"/>
    <w:pPr>
      <w:widowControl w:val="0"/>
      <w:shd w:val="clear" w:color="auto" w:fill="FFFFFF"/>
      <w:jc w:val="both"/>
      <w:outlineLvl w:val="0"/>
      <w:spacing w:line="0" w:lineRule="exact"/>
    </w:pPr>
    <w:rPr>
      <w:b/>
      <w:bCs/>
      <w:i/>
      <w:iCs/>
      <w:u w:val="none"/>
      <w:strike w:val="0"/>
      <w:smallCaps w:val="0"/>
      <w:sz w:val="28"/>
      <w:szCs w:val="28"/>
      <w:rFonts w:ascii="Arial" w:eastAsia="Arial" w:hAnsi="Arial" w:cs="Arial"/>
    </w:rPr>
  </w:style>
  <w:style w:type="paragraph" w:customStyle="1" w:styleId="Style12">
    <w:name w:val="Základní text (3)"/>
    <w:basedOn w:val="Normal"/>
    <w:link w:val="CharStyle13"/>
    <w:pPr>
      <w:widowControl w:val="0"/>
      <w:shd w:val="clear" w:color="auto" w:fill="FFFFFF"/>
      <w:jc w:val="both"/>
      <w:spacing w:line="0" w:lineRule="exact"/>
    </w:pPr>
    <w:rPr>
      <w:b/>
      <w:bCs/>
      <w:i/>
      <w:iCs/>
      <w:u w:val="none"/>
      <w:strike w:val="0"/>
      <w:smallCaps w:val="0"/>
      <w:sz w:val="19"/>
      <w:szCs w:val="19"/>
      <w:rFonts w:ascii="Arial" w:eastAsia="Arial" w:hAnsi="Arial" w:cs="Arial"/>
    </w:rPr>
  </w:style>
  <w:style w:type="paragraph" w:customStyle="1" w:styleId="Style14">
    <w:name w:val="Nadpis #2"/>
    <w:basedOn w:val="Normal"/>
    <w:link w:val="CharStyle15"/>
    <w:pPr>
      <w:widowControl w:val="0"/>
      <w:shd w:val="clear" w:color="auto" w:fill="FFFFFF"/>
      <w:outlineLvl w:val="1"/>
      <w:spacing w:after="420" w:line="0" w:lineRule="exact"/>
    </w:pPr>
    <w:rPr>
      <w:b/>
      <w:bCs/>
      <w:i w:val="0"/>
      <w:iCs w:val="0"/>
      <w:u w:val="none"/>
      <w:strike w:val="0"/>
      <w:smallCaps w:val="0"/>
      <w:sz w:val="22"/>
      <w:szCs w:val="22"/>
      <w:rFonts w:ascii="Arial" w:eastAsia="Arial" w:hAnsi="Arial" w:cs="Arial"/>
    </w:rPr>
  </w:style>
  <w:style w:type="paragraph" w:customStyle="1" w:styleId="Style16">
    <w:name w:val="Základní text (4)"/>
    <w:basedOn w:val="Normal"/>
    <w:link w:val="CharStyle17"/>
    <w:pPr>
      <w:widowControl w:val="0"/>
      <w:shd w:val="clear" w:color="auto" w:fill="FFFFFF"/>
      <w:jc w:val="both"/>
      <w:spacing w:before="120" w:after="120" w:line="0" w:lineRule="exact"/>
      <w:ind w:hanging="100"/>
    </w:pPr>
    <w:rPr>
      <w:b/>
      <w:bCs/>
      <w:i w:val="0"/>
      <w:iCs w:val="0"/>
      <w:u w:val="none"/>
      <w:strike w:val="0"/>
      <w:smallCaps w:val="0"/>
      <w:sz w:val="18"/>
      <w:szCs w:val="18"/>
      <w:rFonts w:ascii="Arial" w:eastAsia="Arial" w:hAnsi="Arial" w:cs="Arial"/>
    </w:rPr>
  </w:style>
  <w:style w:type="paragraph" w:customStyle="1" w:styleId="Style28">
    <w:name w:val="Základní text (5)"/>
    <w:basedOn w:val="Normal"/>
    <w:link w:val="CharStyle29"/>
    <w:pPr>
      <w:widowControl w:val="0"/>
      <w:shd w:val="clear" w:color="auto" w:fill="FFFFFF"/>
      <w:spacing w:before="120" w:line="173" w:lineRule="exact"/>
    </w:pPr>
    <w:rPr>
      <w:b/>
      <w:bCs/>
      <w:i w:val="0"/>
      <w:iCs w:val="0"/>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