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5A" w:rsidRPr="007E3EF6" w:rsidRDefault="002D0D63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2</w:t>
      </w:r>
    </w:p>
    <w:p w:rsidR="00171F04" w:rsidRPr="00431141" w:rsidRDefault="007E3EF6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18.5.2020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</w:p>
    <w:p w:rsidR="00AA0B05" w:rsidRPr="00431141" w:rsidRDefault="00AA0B05" w:rsidP="002D0D63">
      <w:pPr>
        <w:pStyle w:val="Bezmezer"/>
        <w:numPr>
          <w:ilvl w:val="0"/>
          <w:numId w:val="5"/>
        </w:numPr>
        <w:tabs>
          <w:tab w:val="clear" w:pos="357"/>
        </w:tabs>
        <w:spacing w:before="240"/>
        <w:ind w:left="0" w:firstLine="0"/>
        <w:rPr>
          <w:rFonts w:ascii="Arial" w:hAnsi="Arial" w:cs="Arial"/>
          <w:b/>
        </w:rPr>
      </w:pPr>
      <w:r w:rsidRPr="00431141">
        <w:rPr>
          <w:rFonts w:ascii="Arial" w:hAnsi="Arial" w:cs="Arial"/>
          <w:b/>
        </w:rPr>
        <w:t>Smluvní strany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7E3EF6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 xml:space="preserve">: 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Pr="00431141">
        <w:rPr>
          <w:rFonts w:ascii="Arial" w:hAnsi="Arial" w:cs="Arial"/>
          <w:sz w:val="18"/>
          <w:szCs w:val="18"/>
        </w:rPr>
        <w:t>70890021</w:t>
      </w:r>
      <w:r w:rsidR="007E3EF6">
        <w:rPr>
          <w:rFonts w:ascii="Arial" w:hAnsi="Arial" w:cs="Arial"/>
          <w:sz w:val="18"/>
          <w:szCs w:val="18"/>
        </w:rPr>
        <w:t xml:space="preserve">  /  </w:t>
      </w:r>
      <w:r w:rsidRPr="00431141">
        <w:rPr>
          <w:rFonts w:ascii="Arial" w:hAnsi="Arial" w:cs="Arial"/>
          <w:sz w:val="18"/>
          <w:szCs w:val="18"/>
        </w:rPr>
        <w:t>CZ70890021</w:t>
      </w:r>
      <w:proofErr w:type="gramEnd"/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005030" w:rsidRPr="0007550D" w:rsidRDefault="00EA7285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550D">
        <w:rPr>
          <w:rFonts w:ascii="Arial" w:hAnsi="Arial" w:cs="Arial"/>
          <w:sz w:val="18"/>
          <w:szCs w:val="18"/>
        </w:rPr>
        <w:t xml:space="preserve"> </w:t>
      </w:r>
    </w:p>
    <w:p w:rsidR="00FD303D" w:rsidRPr="00431141" w:rsidRDefault="00FD303D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o</w:t>
      </w:r>
      <w:r w:rsidRPr="00431141">
        <w:rPr>
          <w:rFonts w:ascii="Arial" w:hAnsi="Arial" w:cs="Arial"/>
          <w:b/>
          <w:sz w:val="18"/>
          <w:szCs w:val="18"/>
        </w:rPr>
        <w:t>bjednatel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951D9" w:rsidRPr="00431141" w:rsidRDefault="00D951D9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005030" w:rsidRPr="006C2C58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412049" w:rsidRPr="006C2C58">
        <w:rPr>
          <w:rFonts w:ascii="Arial" w:hAnsi="Arial" w:cs="Arial"/>
          <w:b/>
          <w:sz w:val="18"/>
          <w:szCs w:val="18"/>
        </w:rPr>
        <w:t xml:space="preserve">Lesostavby Frýdek-Místek a.s. 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412049">
        <w:rPr>
          <w:rFonts w:ascii="Arial" w:hAnsi="Arial" w:cs="Arial"/>
          <w:sz w:val="18"/>
          <w:szCs w:val="18"/>
        </w:rPr>
        <w:t xml:space="preserve">Slezská 2766, 738 01 Frýdek-Místek 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9E2BEE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="00412049">
        <w:rPr>
          <w:rFonts w:ascii="Arial" w:hAnsi="Arial" w:cs="Arial"/>
          <w:sz w:val="18"/>
          <w:szCs w:val="18"/>
        </w:rPr>
        <w:t>45193118</w:t>
      </w:r>
      <w:r w:rsidR="009E2BEE">
        <w:rPr>
          <w:rFonts w:ascii="Arial" w:hAnsi="Arial" w:cs="Arial"/>
          <w:sz w:val="18"/>
          <w:szCs w:val="18"/>
        </w:rPr>
        <w:t xml:space="preserve">  /  </w:t>
      </w:r>
      <w:r w:rsidR="00412049">
        <w:rPr>
          <w:rFonts w:ascii="Arial" w:hAnsi="Arial" w:cs="Arial"/>
          <w:sz w:val="18"/>
          <w:szCs w:val="18"/>
        </w:rPr>
        <w:t>CZ45193118</w:t>
      </w:r>
      <w:proofErr w:type="gramEnd"/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2E7201">
        <w:rPr>
          <w:rFonts w:ascii="Arial" w:hAnsi="Arial" w:cs="Arial"/>
          <w:sz w:val="18"/>
          <w:szCs w:val="18"/>
        </w:rPr>
        <w:t>B 471 vedená u Krajského soudu v Ostravě</w:t>
      </w:r>
    </w:p>
    <w:p w:rsidR="00FD303D" w:rsidRDefault="009E2BEE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  <w:r w:rsidR="00FD303D"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z</w:t>
      </w:r>
      <w:r w:rsidR="00FD303D" w:rsidRPr="00431141">
        <w:rPr>
          <w:rFonts w:ascii="Arial" w:hAnsi="Arial" w:cs="Arial"/>
          <w:b/>
          <w:sz w:val="18"/>
          <w:szCs w:val="18"/>
        </w:rPr>
        <w:t>hotovitel</w:t>
      </w:r>
      <w:r w:rsidR="00FD303D" w:rsidRPr="00431141">
        <w:rPr>
          <w:rFonts w:ascii="Arial" w:hAnsi="Arial" w:cs="Arial"/>
          <w:sz w:val="18"/>
          <w:szCs w:val="18"/>
        </w:rPr>
        <w:t>“)</w:t>
      </w:r>
    </w:p>
    <w:p w:rsidR="007E3EF6" w:rsidRDefault="007E3EF6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9E2BEE" w:rsidRDefault="009E2BEE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E3EF6" w:rsidRDefault="007E3EF6" w:rsidP="00685873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 zakázky: „</w:t>
      </w:r>
      <w:r>
        <w:rPr>
          <w:rFonts w:ascii="Arial" w:hAnsi="Arial" w:cs="Arial"/>
          <w:b/>
          <w:bCs/>
          <w:sz w:val="18"/>
          <w:szCs w:val="18"/>
        </w:rPr>
        <w:t xml:space="preserve">LB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ohrázování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Baštice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km 0,300 – 0,800, stavba č. 4930“</w:t>
      </w:r>
    </w:p>
    <w:p w:rsidR="009E2BEE" w:rsidRDefault="009E2BEE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9E2BEE" w:rsidRPr="008C63EA" w:rsidRDefault="008C63EA" w:rsidP="007E3EF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8C63EA">
        <w:rPr>
          <w:rFonts w:ascii="Arial" w:hAnsi="Arial" w:cs="Arial"/>
          <w:sz w:val="18"/>
          <w:szCs w:val="18"/>
        </w:rPr>
        <w:t xml:space="preserve">V souladu se zněním čl. 21. bod </w:t>
      </w:r>
      <w:proofErr w:type="gramStart"/>
      <w:r w:rsidRPr="008C63EA">
        <w:rPr>
          <w:rFonts w:ascii="Arial" w:hAnsi="Arial" w:cs="Arial"/>
          <w:sz w:val="18"/>
          <w:szCs w:val="18"/>
        </w:rPr>
        <w:t>21.4. se</w:t>
      </w:r>
      <w:proofErr w:type="gramEnd"/>
      <w:r w:rsidRPr="008C63EA">
        <w:rPr>
          <w:rFonts w:ascii="Arial" w:hAnsi="Arial" w:cs="Arial"/>
          <w:sz w:val="18"/>
          <w:szCs w:val="18"/>
        </w:rPr>
        <w:t xml:space="preserve"> smluvní strany dohodly na následující změně citované smlouvy:</w:t>
      </w:r>
    </w:p>
    <w:p w:rsidR="009E2BEE" w:rsidRDefault="009E2BEE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8C63EA" w:rsidRDefault="008C63EA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7E3EF6" w:rsidRPr="00431141" w:rsidRDefault="007E3EF6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Čl. 1. Smluvní strany -  1.2. </w:t>
      </w:r>
      <w:r w:rsidRPr="00431141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7E3EF6" w:rsidRDefault="007E3EF6" w:rsidP="00685873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:rsidR="007E3EF6" w:rsidRPr="007E3EF6" w:rsidRDefault="002D0D63" w:rsidP="007E3EF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Doplnění identifikačního údaje</w:t>
      </w:r>
      <w:r w:rsidR="007E3EF6" w:rsidRPr="007E3EF6">
        <w:rPr>
          <w:rFonts w:ascii="Arial" w:hAnsi="Arial" w:cs="Arial"/>
          <w:b/>
          <w:sz w:val="18"/>
          <w:szCs w:val="18"/>
        </w:rPr>
        <w:t xml:space="preserve"> zhotovitele</w:t>
      </w:r>
      <w:r>
        <w:rPr>
          <w:rFonts w:ascii="Arial" w:hAnsi="Arial" w:cs="Arial"/>
          <w:sz w:val="18"/>
          <w:szCs w:val="18"/>
        </w:rPr>
        <w:t xml:space="preserve"> – číslo bankovního spojení</w:t>
      </w:r>
      <w:r w:rsidR="007E3EF6" w:rsidRPr="002D0D63">
        <w:rPr>
          <w:rFonts w:ascii="Arial" w:hAnsi="Arial" w:cs="Arial"/>
          <w:sz w:val="18"/>
          <w:szCs w:val="18"/>
        </w:rPr>
        <w:t>:</w:t>
      </w:r>
    </w:p>
    <w:p w:rsidR="002D0D63" w:rsidRPr="00431141" w:rsidRDefault="002D0D63" w:rsidP="002D0D63">
      <w:pPr>
        <w:pStyle w:val="Bezmezer"/>
        <w:numPr>
          <w:ilvl w:val="1"/>
          <w:numId w:val="28"/>
        </w:numPr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2D0D63" w:rsidRPr="006C2C58" w:rsidRDefault="002D0D63" w:rsidP="002D0D63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Pr="006C2C5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6C2C5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C2C58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6C2C58">
        <w:rPr>
          <w:rFonts w:ascii="Arial" w:hAnsi="Arial" w:cs="Arial"/>
          <w:b/>
          <w:sz w:val="18"/>
          <w:szCs w:val="18"/>
        </w:rPr>
        <w:t xml:space="preserve">-Místek a.s. </w:t>
      </w:r>
    </w:p>
    <w:p w:rsidR="002D0D63" w:rsidRPr="00431141" w:rsidRDefault="002D0D63" w:rsidP="002D0D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Slezská 2766,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 xml:space="preserve">-Místek </w:t>
      </w:r>
    </w:p>
    <w:p w:rsidR="00072421" w:rsidRDefault="002D0D63" w:rsidP="0007242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072421">
        <w:rPr>
          <w:rFonts w:ascii="Arial" w:hAnsi="Arial" w:cs="Arial"/>
          <w:sz w:val="18"/>
          <w:szCs w:val="18"/>
        </w:rPr>
        <w:t>xxx</w:t>
      </w:r>
      <w:proofErr w:type="spellEnd"/>
    </w:p>
    <w:p w:rsidR="002D0D63" w:rsidRPr="00431141" w:rsidRDefault="00072421" w:rsidP="0007242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>z</w:t>
      </w:r>
      <w:r w:rsidR="002D0D63" w:rsidRPr="00431141">
        <w:rPr>
          <w:rFonts w:ascii="Arial" w:hAnsi="Arial" w:cs="Arial"/>
          <w:bCs/>
          <w:sz w:val="18"/>
          <w:szCs w:val="18"/>
        </w:rPr>
        <w:t xml:space="preserve">ástupce pro věci technické: </w:t>
      </w:r>
      <w:r w:rsidR="002D0D63"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>
        <w:rPr>
          <w:rFonts w:ascii="Arial" w:hAnsi="Arial" w:cs="Arial"/>
          <w:bCs/>
          <w:sz w:val="18"/>
          <w:szCs w:val="18"/>
        </w:rPr>
        <w:t>xxx</w:t>
      </w:r>
      <w:proofErr w:type="spellEnd"/>
      <w:r w:rsidR="002D0D63" w:rsidRPr="0030626C">
        <w:rPr>
          <w:rFonts w:ascii="Arial" w:hAnsi="Arial" w:cs="Arial"/>
          <w:sz w:val="18"/>
          <w:szCs w:val="18"/>
        </w:rPr>
        <w:t xml:space="preserve"> – autorizovaná</w:t>
      </w:r>
      <w:r w:rsidR="002D0D63" w:rsidRPr="00431141">
        <w:rPr>
          <w:rFonts w:ascii="Arial" w:hAnsi="Arial" w:cs="Arial"/>
          <w:sz w:val="18"/>
          <w:szCs w:val="18"/>
        </w:rPr>
        <w:t xml:space="preserve"> osoba, </w:t>
      </w:r>
    </w:p>
    <w:p w:rsidR="002D0D63" w:rsidRPr="002D0D63" w:rsidRDefault="00072421" w:rsidP="002D0D63">
      <w:pPr>
        <w:autoSpaceDE w:val="0"/>
        <w:autoSpaceDN w:val="0"/>
        <w:adjustRightInd w:val="0"/>
        <w:spacing w:after="0" w:line="240" w:lineRule="auto"/>
        <w:ind w:left="2693"/>
        <w:jc w:val="both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cs-CZ"/>
        </w:rPr>
        <w:t>xxx</w:t>
      </w:r>
      <w:proofErr w:type="spellEnd"/>
      <w:r w:rsidR="002D0D63" w:rsidRPr="002D0D63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 – osoba stále přítomná na stavbě</w:t>
      </w:r>
    </w:p>
    <w:p w:rsidR="002D0D63" w:rsidRPr="00431141" w:rsidRDefault="002D0D63" w:rsidP="002D0D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45193118</w:t>
      </w:r>
    </w:p>
    <w:p w:rsidR="002D0D63" w:rsidRPr="00431141" w:rsidRDefault="002D0D63" w:rsidP="002D0D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CZ45193118</w:t>
      </w:r>
    </w:p>
    <w:p w:rsidR="002D0D63" w:rsidRPr="002D0D63" w:rsidRDefault="002D0D63" w:rsidP="002D0D63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Bankovní spojení: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Komerční banka, a.s., pobočka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 xml:space="preserve">-Místek, </w:t>
      </w: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ú</w:t>
      </w:r>
      <w:proofErr w:type="spellEnd"/>
      <w:r>
        <w:rPr>
          <w:rFonts w:ascii="Arial" w:hAnsi="Arial" w:cs="Arial"/>
          <w:b/>
          <w:sz w:val="18"/>
          <w:szCs w:val="18"/>
        </w:rPr>
        <w:t>. 13403781/0100</w:t>
      </w:r>
    </w:p>
    <w:p w:rsidR="002D0D63" w:rsidRPr="00431141" w:rsidRDefault="002D0D63" w:rsidP="002D0D63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 471 vedená u Krajského soudu v Ostravě</w:t>
      </w:r>
    </w:p>
    <w:p w:rsidR="002D0D63" w:rsidRPr="00431141" w:rsidRDefault="002D0D63" w:rsidP="002D0D6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+420 558 632 161 - 2</w:t>
      </w:r>
    </w:p>
    <w:p w:rsidR="002D0D63" w:rsidRPr="00431141" w:rsidRDefault="002D0D63" w:rsidP="002D0D63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E-mail: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priprava@lesostavby.cz</w:t>
      </w:r>
    </w:p>
    <w:p w:rsidR="002D0D63" w:rsidRPr="00431141" w:rsidRDefault="002D0D63" w:rsidP="002D0D6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2D0D63" w:rsidRDefault="002D0D63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2D0D63" w:rsidRDefault="002D0D63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F52999" w:rsidRPr="004160C7" w:rsidRDefault="009E2BEE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160C7">
        <w:rPr>
          <w:rFonts w:ascii="Arial" w:hAnsi="Arial" w:cs="Arial"/>
          <w:sz w:val="18"/>
          <w:szCs w:val="18"/>
        </w:rPr>
        <w:t>Ostatní ujednání smlouvy</w:t>
      </w:r>
      <w:r w:rsidR="002D0D63">
        <w:rPr>
          <w:rFonts w:ascii="Arial" w:hAnsi="Arial" w:cs="Arial"/>
          <w:sz w:val="18"/>
          <w:szCs w:val="18"/>
        </w:rPr>
        <w:t xml:space="preserve"> a jejich dodatků</w:t>
      </w:r>
      <w:r w:rsidRPr="004160C7">
        <w:rPr>
          <w:rFonts w:ascii="Arial" w:hAnsi="Arial" w:cs="Arial"/>
          <w:sz w:val="18"/>
          <w:szCs w:val="18"/>
        </w:rPr>
        <w:t>, tímto dodatkem nedotčená, zůstávají v platnosti.</w:t>
      </w:r>
    </w:p>
    <w:p w:rsidR="009E2BEE" w:rsidRPr="00D877D5" w:rsidRDefault="009E2BEE" w:rsidP="0069412B">
      <w:pPr>
        <w:pStyle w:val="Bezmezer"/>
        <w:keepNext/>
        <w:tabs>
          <w:tab w:val="left" w:pos="0"/>
        </w:tabs>
        <w:jc w:val="both"/>
      </w:pPr>
    </w:p>
    <w:p w:rsidR="008872AE" w:rsidRPr="007C3E3B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8872AE" w:rsidRPr="007C3E3B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 Ostravě 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072421">
        <w:rPr>
          <w:rFonts w:ascii="Arial" w:hAnsi="Arial" w:cs="Arial"/>
          <w:sz w:val="18"/>
          <w:szCs w:val="18"/>
        </w:rPr>
        <w:t>17.9.2020</w:t>
      </w:r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 w:rsidR="006C2C58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6C2C58">
        <w:rPr>
          <w:rFonts w:ascii="Arial" w:hAnsi="Arial" w:cs="Arial"/>
          <w:sz w:val="18"/>
          <w:szCs w:val="18"/>
        </w:rPr>
        <w:t>Frýdku</w:t>
      </w:r>
      <w:proofErr w:type="spellEnd"/>
      <w:r w:rsidR="006C2C58">
        <w:rPr>
          <w:rFonts w:ascii="Arial" w:hAnsi="Arial" w:cs="Arial"/>
          <w:sz w:val="18"/>
          <w:szCs w:val="18"/>
        </w:rPr>
        <w:t xml:space="preserve">-Místku, </w:t>
      </w:r>
      <w:r w:rsidRPr="007C3E3B">
        <w:rPr>
          <w:rFonts w:ascii="Arial" w:hAnsi="Arial" w:cs="Arial"/>
          <w:sz w:val="18"/>
          <w:szCs w:val="18"/>
        </w:rPr>
        <w:t>dne</w:t>
      </w:r>
      <w:r w:rsidR="006C2C58">
        <w:rPr>
          <w:rFonts w:ascii="Arial" w:hAnsi="Arial" w:cs="Arial"/>
          <w:sz w:val="18"/>
          <w:szCs w:val="18"/>
        </w:rPr>
        <w:t xml:space="preserve"> </w:t>
      </w:r>
      <w:r w:rsidR="00072421">
        <w:rPr>
          <w:rFonts w:ascii="Arial" w:hAnsi="Arial" w:cs="Arial"/>
          <w:sz w:val="18"/>
          <w:szCs w:val="18"/>
        </w:rPr>
        <w:t>18.9.2020</w:t>
      </w:r>
    </w:p>
    <w:p w:rsidR="008872AE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087997" w:rsidRDefault="0008799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087997" w:rsidRPr="007C3E3B" w:rsidRDefault="0008799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Default="008872AE" w:rsidP="008872AE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8872AE" w:rsidRPr="006C2C58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rPr>
          <w:b/>
        </w:rPr>
      </w:pPr>
      <w:r>
        <w:tab/>
      </w:r>
      <w:r w:rsidR="00160160" w:rsidRPr="00160160">
        <w:rPr>
          <w:b/>
        </w:rPr>
        <w:t xml:space="preserve">Ing. Jiří </w:t>
      </w:r>
      <w:proofErr w:type="spellStart"/>
      <w:r w:rsidR="00160160" w:rsidRPr="00160160">
        <w:rPr>
          <w:b/>
        </w:rPr>
        <w:t>Tkáč</w:t>
      </w:r>
      <w:proofErr w:type="spellEnd"/>
      <w:r>
        <w:tab/>
      </w:r>
      <w:proofErr w:type="spellStart"/>
      <w:r w:rsidR="00072421">
        <w:rPr>
          <w:b/>
        </w:rPr>
        <w:t>xxx</w:t>
      </w:r>
      <w:proofErr w:type="spellEnd"/>
    </w:p>
    <w:p w:rsidR="008872AE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</w:p>
    <w:p w:rsidR="009E456A" w:rsidRPr="0024244C" w:rsidRDefault="009E456A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AA" w:rsidRPr="00A63402" w:rsidRDefault="00FC71A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FC71AA" w:rsidRPr="00A63402" w:rsidRDefault="00FC71A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58" w:rsidRPr="00A32493" w:rsidRDefault="006C2C5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AC33EB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AC33EB" w:rsidRPr="00A32493">
      <w:rPr>
        <w:rFonts w:ascii="Arial" w:eastAsia="Times New Roman" w:hAnsi="Arial" w:cs="Arial"/>
        <w:i/>
        <w:lang w:eastAsia="cs-CZ"/>
      </w:rPr>
      <w:fldChar w:fldCharType="separate"/>
    </w:r>
    <w:r w:rsidR="002D0D63">
      <w:rPr>
        <w:rFonts w:ascii="Arial" w:eastAsia="Times New Roman" w:hAnsi="Arial" w:cs="Arial"/>
        <w:i/>
        <w:noProof/>
        <w:lang w:eastAsia="cs-CZ"/>
      </w:rPr>
      <w:t>2</w:t>
    </w:r>
    <w:r w:rsidR="00AC33EB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AA" w:rsidRPr="00A63402" w:rsidRDefault="00FC71A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FC71AA" w:rsidRPr="00A63402" w:rsidRDefault="00FC71A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58" w:rsidRPr="00685873" w:rsidRDefault="006C2C5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5B544A">
      <w:rPr>
        <w:rFonts w:ascii="Arial" w:hAnsi="Arial" w:cs="Arial"/>
        <w:sz w:val="18"/>
        <w:szCs w:val="18"/>
      </w:rPr>
      <w:t xml:space="preserve"> </w:t>
    </w:r>
    <w:r w:rsidR="005B544A" w:rsidRPr="005B544A">
      <w:rPr>
        <w:rFonts w:ascii="Arial" w:hAnsi="Arial" w:cs="Arial"/>
        <w:sz w:val="18"/>
        <w:szCs w:val="18"/>
      </w:rPr>
      <w:t>B 0009/20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7E3EF6">
      <w:rPr>
        <w:rFonts w:ascii="Arial" w:hAnsi="Arial" w:cs="Arial"/>
        <w:sz w:val="18"/>
        <w:szCs w:val="18"/>
      </w:rPr>
      <w:t xml:space="preserve"> SOD 2020/016/N064/S37396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1FF1508"/>
    <w:multiLevelType w:val="multilevel"/>
    <w:tmpl w:val="14F8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9"/>
  </w:num>
  <w:num w:numId="16">
    <w:abstractNumId w:val="11"/>
  </w:num>
  <w:num w:numId="17">
    <w:abstractNumId w:val="17"/>
  </w:num>
  <w:num w:numId="18">
    <w:abstractNumId w:val="17"/>
  </w:num>
  <w:num w:numId="19">
    <w:abstractNumId w:val="12"/>
  </w:num>
  <w:num w:numId="20">
    <w:abstractNumId w:val="17"/>
  </w:num>
  <w:num w:numId="21">
    <w:abstractNumId w:val="8"/>
  </w:num>
  <w:num w:numId="22">
    <w:abstractNumId w:val="18"/>
  </w:num>
  <w:num w:numId="23">
    <w:abstractNumId w:val="16"/>
  </w:num>
  <w:num w:numId="24">
    <w:abstractNumId w:val="2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</w:num>
  <w:num w:numId="28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102BA"/>
    <w:rsid w:val="000120A6"/>
    <w:rsid w:val="000175C5"/>
    <w:rsid w:val="00021D4D"/>
    <w:rsid w:val="00024F7B"/>
    <w:rsid w:val="00036547"/>
    <w:rsid w:val="000372DA"/>
    <w:rsid w:val="000374A6"/>
    <w:rsid w:val="00045FB4"/>
    <w:rsid w:val="00054B43"/>
    <w:rsid w:val="000566AA"/>
    <w:rsid w:val="00056B3D"/>
    <w:rsid w:val="00062E5A"/>
    <w:rsid w:val="00065AD8"/>
    <w:rsid w:val="00065EEE"/>
    <w:rsid w:val="00072421"/>
    <w:rsid w:val="00072D82"/>
    <w:rsid w:val="0007550D"/>
    <w:rsid w:val="00077959"/>
    <w:rsid w:val="000811C5"/>
    <w:rsid w:val="00082C8B"/>
    <w:rsid w:val="00087125"/>
    <w:rsid w:val="00087997"/>
    <w:rsid w:val="0009539A"/>
    <w:rsid w:val="000A4622"/>
    <w:rsid w:val="000A64EB"/>
    <w:rsid w:val="000A6D75"/>
    <w:rsid w:val="000B08B5"/>
    <w:rsid w:val="000B430B"/>
    <w:rsid w:val="000B50F6"/>
    <w:rsid w:val="000C20DB"/>
    <w:rsid w:val="000C3714"/>
    <w:rsid w:val="000C52D4"/>
    <w:rsid w:val="000C6AE0"/>
    <w:rsid w:val="000E46F9"/>
    <w:rsid w:val="000E49A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41DFC"/>
    <w:rsid w:val="00151769"/>
    <w:rsid w:val="00151B73"/>
    <w:rsid w:val="00152E0C"/>
    <w:rsid w:val="00153A2C"/>
    <w:rsid w:val="00154F58"/>
    <w:rsid w:val="00155283"/>
    <w:rsid w:val="00160160"/>
    <w:rsid w:val="00166AB1"/>
    <w:rsid w:val="00170077"/>
    <w:rsid w:val="00171F04"/>
    <w:rsid w:val="00172EFC"/>
    <w:rsid w:val="001837E6"/>
    <w:rsid w:val="00183F6D"/>
    <w:rsid w:val="001874AE"/>
    <w:rsid w:val="00190127"/>
    <w:rsid w:val="00195A41"/>
    <w:rsid w:val="00195E68"/>
    <w:rsid w:val="001A3764"/>
    <w:rsid w:val="001A4FBE"/>
    <w:rsid w:val="001A55BB"/>
    <w:rsid w:val="001B42F0"/>
    <w:rsid w:val="001B71DB"/>
    <w:rsid w:val="001C12CE"/>
    <w:rsid w:val="001C2F5F"/>
    <w:rsid w:val="001C3239"/>
    <w:rsid w:val="001D0970"/>
    <w:rsid w:val="001D3571"/>
    <w:rsid w:val="001D69F2"/>
    <w:rsid w:val="001E327A"/>
    <w:rsid w:val="001E6456"/>
    <w:rsid w:val="001F0A10"/>
    <w:rsid w:val="001F0EC8"/>
    <w:rsid w:val="001F12A4"/>
    <w:rsid w:val="001F3B6E"/>
    <w:rsid w:val="001F6F32"/>
    <w:rsid w:val="00200E7A"/>
    <w:rsid w:val="00202948"/>
    <w:rsid w:val="002047DD"/>
    <w:rsid w:val="00215102"/>
    <w:rsid w:val="00216D3B"/>
    <w:rsid w:val="00232514"/>
    <w:rsid w:val="00237058"/>
    <w:rsid w:val="00237DF0"/>
    <w:rsid w:val="0024244C"/>
    <w:rsid w:val="002430C8"/>
    <w:rsid w:val="00245795"/>
    <w:rsid w:val="00245C7B"/>
    <w:rsid w:val="002524FE"/>
    <w:rsid w:val="00256F59"/>
    <w:rsid w:val="00257382"/>
    <w:rsid w:val="00257816"/>
    <w:rsid w:val="00263518"/>
    <w:rsid w:val="002653E3"/>
    <w:rsid w:val="002676F6"/>
    <w:rsid w:val="002725D2"/>
    <w:rsid w:val="0027393C"/>
    <w:rsid w:val="00274963"/>
    <w:rsid w:val="00277D76"/>
    <w:rsid w:val="00282721"/>
    <w:rsid w:val="0028530C"/>
    <w:rsid w:val="00286757"/>
    <w:rsid w:val="002879EE"/>
    <w:rsid w:val="0029663E"/>
    <w:rsid w:val="002B2842"/>
    <w:rsid w:val="002B51A7"/>
    <w:rsid w:val="002C0C04"/>
    <w:rsid w:val="002C16A4"/>
    <w:rsid w:val="002C2883"/>
    <w:rsid w:val="002D0D63"/>
    <w:rsid w:val="002D155D"/>
    <w:rsid w:val="002D38FF"/>
    <w:rsid w:val="002E7182"/>
    <w:rsid w:val="002E7201"/>
    <w:rsid w:val="002E7F8F"/>
    <w:rsid w:val="002F013D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626C"/>
    <w:rsid w:val="00310F76"/>
    <w:rsid w:val="00313BCE"/>
    <w:rsid w:val="00332B90"/>
    <w:rsid w:val="0034139D"/>
    <w:rsid w:val="00341814"/>
    <w:rsid w:val="00343574"/>
    <w:rsid w:val="0034496E"/>
    <w:rsid w:val="0035038F"/>
    <w:rsid w:val="0035063A"/>
    <w:rsid w:val="003508AF"/>
    <w:rsid w:val="00357738"/>
    <w:rsid w:val="00374D16"/>
    <w:rsid w:val="0037519E"/>
    <w:rsid w:val="00376AAB"/>
    <w:rsid w:val="00385F4A"/>
    <w:rsid w:val="00386613"/>
    <w:rsid w:val="00386F98"/>
    <w:rsid w:val="003A0909"/>
    <w:rsid w:val="003A5085"/>
    <w:rsid w:val="003A5C97"/>
    <w:rsid w:val="003B6355"/>
    <w:rsid w:val="003C3DEA"/>
    <w:rsid w:val="003D1CBB"/>
    <w:rsid w:val="003E30FE"/>
    <w:rsid w:val="003E32D2"/>
    <w:rsid w:val="003E3E92"/>
    <w:rsid w:val="003E7FC8"/>
    <w:rsid w:val="003F5A7E"/>
    <w:rsid w:val="00402E16"/>
    <w:rsid w:val="00412049"/>
    <w:rsid w:val="00413339"/>
    <w:rsid w:val="00415E90"/>
    <w:rsid w:val="004160C7"/>
    <w:rsid w:val="00421A5C"/>
    <w:rsid w:val="004225C8"/>
    <w:rsid w:val="004254C2"/>
    <w:rsid w:val="00431141"/>
    <w:rsid w:val="00431DB2"/>
    <w:rsid w:val="004331A9"/>
    <w:rsid w:val="00435C38"/>
    <w:rsid w:val="00451400"/>
    <w:rsid w:val="00455068"/>
    <w:rsid w:val="00457335"/>
    <w:rsid w:val="00457ED8"/>
    <w:rsid w:val="0046445A"/>
    <w:rsid w:val="00472482"/>
    <w:rsid w:val="00476EDF"/>
    <w:rsid w:val="00481E47"/>
    <w:rsid w:val="004832C2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6AF1"/>
    <w:rsid w:val="004D7ABA"/>
    <w:rsid w:val="004F1396"/>
    <w:rsid w:val="004F3D0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00FD"/>
    <w:rsid w:val="00531C3A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B544A"/>
    <w:rsid w:val="005C24A2"/>
    <w:rsid w:val="005C54E1"/>
    <w:rsid w:val="005E289E"/>
    <w:rsid w:val="005E3D2C"/>
    <w:rsid w:val="005E416F"/>
    <w:rsid w:val="005E499B"/>
    <w:rsid w:val="005F1B6A"/>
    <w:rsid w:val="005F24AB"/>
    <w:rsid w:val="005F26CF"/>
    <w:rsid w:val="005F334A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3081F"/>
    <w:rsid w:val="006316A4"/>
    <w:rsid w:val="006316C0"/>
    <w:rsid w:val="00632525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6173E"/>
    <w:rsid w:val="0066734E"/>
    <w:rsid w:val="006709CC"/>
    <w:rsid w:val="00682E09"/>
    <w:rsid w:val="00683093"/>
    <w:rsid w:val="00685873"/>
    <w:rsid w:val="006916DF"/>
    <w:rsid w:val="0069412B"/>
    <w:rsid w:val="00695867"/>
    <w:rsid w:val="006A00B9"/>
    <w:rsid w:val="006B20B8"/>
    <w:rsid w:val="006B340F"/>
    <w:rsid w:val="006B513B"/>
    <w:rsid w:val="006B70B6"/>
    <w:rsid w:val="006C0E68"/>
    <w:rsid w:val="006C2C58"/>
    <w:rsid w:val="006C5E1F"/>
    <w:rsid w:val="006D5636"/>
    <w:rsid w:val="006E0831"/>
    <w:rsid w:val="006E23A9"/>
    <w:rsid w:val="006E3285"/>
    <w:rsid w:val="006F2EC3"/>
    <w:rsid w:val="006F3FA2"/>
    <w:rsid w:val="006F6B86"/>
    <w:rsid w:val="00703C47"/>
    <w:rsid w:val="00713FAA"/>
    <w:rsid w:val="0072184C"/>
    <w:rsid w:val="007234BC"/>
    <w:rsid w:val="007448D0"/>
    <w:rsid w:val="00745711"/>
    <w:rsid w:val="0075445F"/>
    <w:rsid w:val="007572D6"/>
    <w:rsid w:val="00764435"/>
    <w:rsid w:val="007725C9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7D0D"/>
    <w:rsid w:val="007C33F6"/>
    <w:rsid w:val="007C68A6"/>
    <w:rsid w:val="007D24B1"/>
    <w:rsid w:val="007E262E"/>
    <w:rsid w:val="007E3EF6"/>
    <w:rsid w:val="007E4DCC"/>
    <w:rsid w:val="007E6278"/>
    <w:rsid w:val="008017FA"/>
    <w:rsid w:val="008060F7"/>
    <w:rsid w:val="00817BDF"/>
    <w:rsid w:val="00826430"/>
    <w:rsid w:val="00842D31"/>
    <w:rsid w:val="00851F44"/>
    <w:rsid w:val="00852407"/>
    <w:rsid w:val="00857DEC"/>
    <w:rsid w:val="00863DD0"/>
    <w:rsid w:val="00865729"/>
    <w:rsid w:val="00866BE9"/>
    <w:rsid w:val="00867D25"/>
    <w:rsid w:val="00873466"/>
    <w:rsid w:val="00875670"/>
    <w:rsid w:val="00880D4C"/>
    <w:rsid w:val="00881B9E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C63EA"/>
    <w:rsid w:val="008D3314"/>
    <w:rsid w:val="008D597A"/>
    <w:rsid w:val="008D5B8C"/>
    <w:rsid w:val="008E0B68"/>
    <w:rsid w:val="008E6681"/>
    <w:rsid w:val="008E75C9"/>
    <w:rsid w:val="008F0FA4"/>
    <w:rsid w:val="00901029"/>
    <w:rsid w:val="00907D43"/>
    <w:rsid w:val="00917B1E"/>
    <w:rsid w:val="0092245D"/>
    <w:rsid w:val="00927436"/>
    <w:rsid w:val="0094646F"/>
    <w:rsid w:val="0094652F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667D0"/>
    <w:rsid w:val="00972BB7"/>
    <w:rsid w:val="0097519A"/>
    <w:rsid w:val="009808E6"/>
    <w:rsid w:val="00980D5A"/>
    <w:rsid w:val="009853DA"/>
    <w:rsid w:val="009A0E2B"/>
    <w:rsid w:val="009A195E"/>
    <w:rsid w:val="009A1CF4"/>
    <w:rsid w:val="009B1E92"/>
    <w:rsid w:val="009B77E4"/>
    <w:rsid w:val="009E2BEE"/>
    <w:rsid w:val="009E456A"/>
    <w:rsid w:val="009F1170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7DBF"/>
    <w:rsid w:val="00AC33EB"/>
    <w:rsid w:val="00AE1499"/>
    <w:rsid w:val="00AE22A8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14C0A"/>
    <w:rsid w:val="00B16C6B"/>
    <w:rsid w:val="00B17185"/>
    <w:rsid w:val="00B23DBA"/>
    <w:rsid w:val="00B25381"/>
    <w:rsid w:val="00B369B5"/>
    <w:rsid w:val="00B37694"/>
    <w:rsid w:val="00B425CE"/>
    <w:rsid w:val="00B43067"/>
    <w:rsid w:val="00B43140"/>
    <w:rsid w:val="00B45B8E"/>
    <w:rsid w:val="00B45C9C"/>
    <w:rsid w:val="00B52BCC"/>
    <w:rsid w:val="00B5397E"/>
    <w:rsid w:val="00B55251"/>
    <w:rsid w:val="00B55A8F"/>
    <w:rsid w:val="00B6275D"/>
    <w:rsid w:val="00B648AC"/>
    <w:rsid w:val="00B7259A"/>
    <w:rsid w:val="00B728F2"/>
    <w:rsid w:val="00B75B41"/>
    <w:rsid w:val="00B80541"/>
    <w:rsid w:val="00B81D06"/>
    <w:rsid w:val="00B86F88"/>
    <w:rsid w:val="00B90B5D"/>
    <w:rsid w:val="00B92074"/>
    <w:rsid w:val="00BA337D"/>
    <w:rsid w:val="00BA524C"/>
    <w:rsid w:val="00BB0B76"/>
    <w:rsid w:val="00BB3E1B"/>
    <w:rsid w:val="00BB506A"/>
    <w:rsid w:val="00BB5723"/>
    <w:rsid w:val="00BD46A0"/>
    <w:rsid w:val="00BE06F8"/>
    <w:rsid w:val="00BE0BEB"/>
    <w:rsid w:val="00BE680F"/>
    <w:rsid w:val="00BF00F9"/>
    <w:rsid w:val="00BF2966"/>
    <w:rsid w:val="00BF45EA"/>
    <w:rsid w:val="00BF6087"/>
    <w:rsid w:val="00C121AF"/>
    <w:rsid w:val="00C15FB5"/>
    <w:rsid w:val="00C1628B"/>
    <w:rsid w:val="00C24BF1"/>
    <w:rsid w:val="00C344E3"/>
    <w:rsid w:val="00C36822"/>
    <w:rsid w:val="00C40C08"/>
    <w:rsid w:val="00C4249C"/>
    <w:rsid w:val="00C4291F"/>
    <w:rsid w:val="00C4495E"/>
    <w:rsid w:val="00C46D92"/>
    <w:rsid w:val="00C5524C"/>
    <w:rsid w:val="00C5732F"/>
    <w:rsid w:val="00C60BBF"/>
    <w:rsid w:val="00C6762C"/>
    <w:rsid w:val="00C72D9E"/>
    <w:rsid w:val="00C74471"/>
    <w:rsid w:val="00C763E8"/>
    <w:rsid w:val="00C81B8F"/>
    <w:rsid w:val="00C9241B"/>
    <w:rsid w:val="00C93FD7"/>
    <w:rsid w:val="00C946FB"/>
    <w:rsid w:val="00CA3929"/>
    <w:rsid w:val="00CA3CA3"/>
    <w:rsid w:val="00CA409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7F29"/>
    <w:rsid w:val="00CE4338"/>
    <w:rsid w:val="00CE79DD"/>
    <w:rsid w:val="00CF03D3"/>
    <w:rsid w:val="00CF163B"/>
    <w:rsid w:val="00CF5E51"/>
    <w:rsid w:val="00D07CC6"/>
    <w:rsid w:val="00D232B5"/>
    <w:rsid w:val="00D3020C"/>
    <w:rsid w:val="00D325CA"/>
    <w:rsid w:val="00D3488D"/>
    <w:rsid w:val="00D35464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77D5"/>
    <w:rsid w:val="00D921B3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E01650"/>
    <w:rsid w:val="00E02431"/>
    <w:rsid w:val="00E07329"/>
    <w:rsid w:val="00E1069D"/>
    <w:rsid w:val="00E14B74"/>
    <w:rsid w:val="00E25699"/>
    <w:rsid w:val="00E2573E"/>
    <w:rsid w:val="00E26D12"/>
    <w:rsid w:val="00E275BE"/>
    <w:rsid w:val="00E4281F"/>
    <w:rsid w:val="00E45DFC"/>
    <w:rsid w:val="00E5018F"/>
    <w:rsid w:val="00E577A6"/>
    <w:rsid w:val="00E60379"/>
    <w:rsid w:val="00E62C8A"/>
    <w:rsid w:val="00E63C68"/>
    <w:rsid w:val="00E63ED4"/>
    <w:rsid w:val="00E665E9"/>
    <w:rsid w:val="00E736BB"/>
    <w:rsid w:val="00E77D22"/>
    <w:rsid w:val="00E82564"/>
    <w:rsid w:val="00E90849"/>
    <w:rsid w:val="00E91726"/>
    <w:rsid w:val="00E94141"/>
    <w:rsid w:val="00E94A4E"/>
    <w:rsid w:val="00E9726F"/>
    <w:rsid w:val="00EA12FE"/>
    <w:rsid w:val="00EA220B"/>
    <w:rsid w:val="00EA29E5"/>
    <w:rsid w:val="00EA7285"/>
    <w:rsid w:val="00EB0853"/>
    <w:rsid w:val="00EB117E"/>
    <w:rsid w:val="00EB44FF"/>
    <w:rsid w:val="00EB4FF8"/>
    <w:rsid w:val="00EB7AC2"/>
    <w:rsid w:val="00EC61D6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3DC9"/>
    <w:rsid w:val="00F25809"/>
    <w:rsid w:val="00F258DC"/>
    <w:rsid w:val="00F2695A"/>
    <w:rsid w:val="00F2795F"/>
    <w:rsid w:val="00F31364"/>
    <w:rsid w:val="00F327A4"/>
    <w:rsid w:val="00F35354"/>
    <w:rsid w:val="00F35E4C"/>
    <w:rsid w:val="00F4313A"/>
    <w:rsid w:val="00F510F6"/>
    <w:rsid w:val="00F515AA"/>
    <w:rsid w:val="00F52999"/>
    <w:rsid w:val="00F5774A"/>
    <w:rsid w:val="00F60919"/>
    <w:rsid w:val="00F61B2F"/>
    <w:rsid w:val="00F77946"/>
    <w:rsid w:val="00F8294B"/>
    <w:rsid w:val="00F82E0B"/>
    <w:rsid w:val="00F87120"/>
    <w:rsid w:val="00F912AA"/>
    <w:rsid w:val="00F914BE"/>
    <w:rsid w:val="00F9619F"/>
    <w:rsid w:val="00F965B0"/>
    <w:rsid w:val="00FA0DC8"/>
    <w:rsid w:val="00FA10EA"/>
    <w:rsid w:val="00FA117B"/>
    <w:rsid w:val="00FA358F"/>
    <w:rsid w:val="00FA3C06"/>
    <w:rsid w:val="00FA5339"/>
    <w:rsid w:val="00FA6C40"/>
    <w:rsid w:val="00FB4AB0"/>
    <w:rsid w:val="00FB751F"/>
    <w:rsid w:val="00FC43B1"/>
    <w:rsid w:val="00FC45E8"/>
    <w:rsid w:val="00FC71AA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797AE-D8A8-46EB-83C9-73F33BA6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4</cp:revision>
  <cp:lastPrinted>2020-06-02T11:36:00Z</cp:lastPrinted>
  <dcterms:created xsi:type="dcterms:W3CDTF">2020-09-14T10:58:00Z</dcterms:created>
  <dcterms:modified xsi:type="dcterms:W3CDTF">2020-09-25T06:27:00Z</dcterms:modified>
</cp:coreProperties>
</file>