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31141" w:rsidRDefault="00F1726E" w:rsidP="001A0672">
      <w:pPr>
        <w:pStyle w:val="Bezmezer"/>
        <w:keepNext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Dodatek č. 1 ke </w:t>
      </w:r>
      <w:r w:rsidR="00FD303D" w:rsidRPr="00431141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ě</w:t>
      </w:r>
      <w:r w:rsidR="00FD303D" w:rsidRPr="00431141">
        <w:rPr>
          <w:rFonts w:ascii="Arial" w:hAnsi="Arial" w:cs="Arial"/>
          <w:b/>
          <w:sz w:val="32"/>
          <w:szCs w:val="32"/>
        </w:rPr>
        <w:t xml:space="preserve"> o dílo </w:t>
      </w:r>
      <w:r w:rsidR="00B43187">
        <w:rPr>
          <w:rFonts w:ascii="Arial" w:hAnsi="Arial" w:cs="Arial"/>
          <w:b/>
          <w:sz w:val="32"/>
          <w:szCs w:val="32"/>
        </w:rPr>
        <w:t>č. D 0003/20</w:t>
      </w:r>
    </w:p>
    <w:p w:rsidR="00171F04" w:rsidRPr="00431141" w:rsidRDefault="00171F04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uzavřen</w:t>
      </w:r>
      <w:r w:rsidR="00B43187">
        <w:rPr>
          <w:rFonts w:ascii="Arial" w:hAnsi="Arial" w:cs="Arial"/>
          <w:sz w:val="18"/>
          <w:szCs w:val="18"/>
        </w:rPr>
        <w:t>é</w:t>
      </w:r>
      <w:r w:rsidRPr="00431141">
        <w:rPr>
          <w:rFonts w:ascii="Arial" w:hAnsi="Arial" w:cs="Arial"/>
          <w:sz w:val="18"/>
          <w:szCs w:val="18"/>
        </w:rPr>
        <w:t xml:space="preserve"> </w:t>
      </w:r>
      <w:r w:rsidR="00B43187">
        <w:rPr>
          <w:rFonts w:ascii="Arial" w:hAnsi="Arial" w:cs="Arial"/>
          <w:sz w:val="18"/>
          <w:szCs w:val="18"/>
        </w:rPr>
        <w:t>dne 26. 02. 2020 mezi dále uvedenými smluvními stranami (dále jen „smlouva“)</w:t>
      </w:r>
    </w:p>
    <w:p w:rsidR="00AA0B05" w:rsidRPr="00431141" w:rsidRDefault="00AA0B05" w:rsidP="001A0672">
      <w:pPr>
        <w:pStyle w:val="Bezmezer"/>
        <w:keepNext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431141">
        <w:rPr>
          <w:rFonts w:ascii="Arial" w:hAnsi="Arial" w:cs="Arial"/>
          <w:b/>
        </w:rPr>
        <w:t>Smluvní strany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FD303D" w:rsidRPr="00431141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bCs/>
          <w:sz w:val="18"/>
          <w:szCs w:val="18"/>
        </w:rPr>
        <w:t xml:space="preserve">Ing. </w:t>
      </w:r>
      <w:r w:rsidR="007C68A6" w:rsidRPr="00431141">
        <w:rPr>
          <w:rFonts w:ascii="Arial" w:hAnsi="Arial" w:cs="Arial"/>
          <w:bCs/>
          <w:sz w:val="18"/>
          <w:szCs w:val="18"/>
        </w:rPr>
        <w:t xml:space="preserve">Jiřím </w:t>
      </w:r>
      <w:proofErr w:type="spellStart"/>
      <w:r w:rsidR="009B29C3">
        <w:rPr>
          <w:rFonts w:ascii="Arial" w:hAnsi="Arial" w:cs="Arial"/>
          <w:bCs/>
          <w:sz w:val="18"/>
          <w:szCs w:val="18"/>
        </w:rPr>
        <w:t>Tkáčem</w:t>
      </w:r>
      <w:proofErr w:type="spellEnd"/>
      <w:r w:rsidR="007C68A6" w:rsidRPr="00431141">
        <w:rPr>
          <w:rFonts w:ascii="Arial" w:hAnsi="Arial" w:cs="Arial"/>
          <w:bCs/>
          <w:sz w:val="18"/>
          <w:szCs w:val="18"/>
        </w:rPr>
        <w:t>,</w:t>
      </w:r>
      <w:r w:rsidRPr="00431141">
        <w:rPr>
          <w:rFonts w:ascii="Arial" w:hAnsi="Arial" w:cs="Arial"/>
          <w:bCs/>
          <w:sz w:val="18"/>
          <w:szCs w:val="18"/>
        </w:rPr>
        <w:t xml:space="preserve"> generálním ředitelem 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  <w:t xml:space="preserve">Ing. </w:t>
      </w:r>
      <w:r w:rsidR="00DA599F">
        <w:rPr>
          <w:rFonts w:ascii="Arial" w:hAnsi="Arial" w:cs="Arial"/>
          <w:bCs/>
          <w:sz w:val="18"/>
          <w:szCs w:val="18"/>
        </w:rPr>
        <w:t xml:space="preserve">Patrik </w:t>
      </w:r>
      <w:proofErr w:type="spellStart"/>
      <w:r w:rsidR="00DA599F">
        <w:rPr>
          <w:rFonts w:ascii="Arial" w:hAnsi="Arial" w:cs="Arial"/>
          <w:bCs/>
          <w:sz w:val="18"/>
          <w:szCs w:val="18"/>
        </w:rPr>
        <w:t>Banot</w:t>
      </w:r>
      <w:proofErr w:type="spellEnd"/>
      <w:r w:rsidRPr="00431141">
        <w:rPr>
          <w:rFonts w:ascii="Arial" w:hAnsi="Arial" w:cs="Arial"/>
          <w:bCs/>
          <w:sz w:val="18"/>
          <w:szCs w:val="18"/>
        </w:rPr>
        <w:t xml:space="preserve">, vedoucí </w:t>
      </w:r>
      <w:r w:rsidR="00DA599F">
        <w:rPr>
          <w:rFonts w:ascii="Arial" w:hAnsi="Arial" w:cs="Arial"/>
          <w:bCs/>
          <w:sz w:val="18"/>
          <w:szCs w:val="18"/>
        </w:rPr>
        <w:t>technického úseku</w:t>
      </w:r>
    </w:p>
    <w:p w:rsidR="00005030" w:rsidRDefault="00005030" w:rsidP="001A0672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Ing.</w:t>
      </w:r>
      <w:r w:rsidR="007C68A6" w:rsidRPr="00431141">
        <w:rPr>
          <w:rFonts w:ascii="Arial" w:hAnsi="Arial" w:cs="Arial"/>
          <w:bCs/>
          <w:sz w:val="18"/>
          <w:szCs w:val="18"/>
        </w:rPr>
        <w:t xml:space="preserve"> </w:t>
      </w:r>
      <w:r w:rsidR="00DA599F">
        <w:rPr>
          <w:rFonts w:ascii="Arial" w:hAnsi="Arial" w:cs="Arial"/>
          <w:bCs/>
          <w:sz w:val="18"/>
          <w:szCs w:val="18"/>
        </w:rPr>
        <w:t xml:space="preserve">Petr </w:t>
      </w:r>
      <w:proofErr w:type="spellStart"/>
      <w:r w:rsidR="00DA599F">
        <w:rPr>
          <w:rFonts w:ascii="Arial" w:hAnsi="Arial" w:cs="Arial"/>
          <w:bCs/>
          <w:sz w:val="18"/>
          <w:szCs w:val="18"/>
        </w:rPr>
        <w:t>Magnusek</w:t>
      </w:r>
      <w:proofErr w:type="spellEnd"/>
      <w:r w:rsidR="00C946FB">
        <w:rPr>
          <w:rFonts w:ascii="Arial" w:hAnsi="Arial" w:cs="Arial"/>
          <w:bCs/>
          <w:sz w:val="18"/>
          <w:szCs w:val="18"/>
        </w:rPr>
        <w:t>, investiční referent</w:t>
      </w:r>
      <w:r w:rsidR="00DA599F">
        <w:rPr>
          <w:rFonts w:ascii="Arial" w:hAnsi="Arial" w:cs="Arial"/>
          <w:bCs/>
          <w:sz w:val="18"/>
          <w:szCs w:val="18"/>
        </w:rPr>
        <w:t>, pověřený technický dozor objednatele (TDI), autorizovaná osoba</w:t>
      </w:r>
    </w:p>
    <w:p w:rsidR="00DA599F" w:rsidRPr="00431141" w:rsidRDefault="00DA599F" w:rsidP="001A0672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Lumír </w:t>
      </w:r>
      <w:proofErr w:type="spellStart"/>
      <w:r>
        <w:rPr>
          <w:rFonts w:ascii="Arial" w:hAnsi="Arial" w:cs="Arial"/>
          <w:bCs/>
          <w:sz w:val="18"/>
          <w:szCs w:val="18"/>
        </w:rPr>
        <w:t>Peterek</w:t>
      </w:r>
      <w:proofErr w:type="spellEnd"/>
      <w:r>
        <w:rPr>
          <w:rFonts w:ascii="Arial" w:hAnsi="Arial" w:cs="Arial"/>
          <w:bCs/>
          <w:sz w:val="18"/>
          <w:szCs w:val="18"/>
        </w:rPr>
        <w:t>, vedoucí VHP Vodní díla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Bankovní spojení:</w:t>
      </w:r>
      <w:r w:rsidRPr="00431141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bCs/>
          <w:sz w:val="18"/>
          <w:szCs w:val="18"/>
        </w:rPr>
        <w:t xml:space="preserve">KB Ostrava, č. </w:t>
      </w:r>
      <w:proofErr w:type="spellStart"/>
      <w:r w:rsidRPr="00431141">
        <w:rPr>
          <w:rFonts w:ascii="Arial" w:hAnsi="Arial" w:cs="Arial"/>
          <w:bCs/>
          <w:sz w:val="18"/>
          <w:szCs w:val="18"/>
        </w:rPr>
        <w:t>ú</w:t>
      </w:r>
      <w:proofErr w:type="spellEnd"/>
      <w:r w:rsidRPr="00431141">
        <w:rPr>
          <w:rFonts w:ascii="Arial" w:hAnsi="Arial" w:cs="Arial"/>
          <w:bCs/>
          <w:sz w:val="18"/>
          <w:szCs w:val="18"/>
        </w:rPr>
        <w:t xml:space="preserve">. </w:t>
      </w:r>
      <w:r w:rsidR="007725C9" w:rsidRPr="00431141">
        <w:rPr>
          <w:rFonts w:ascii="Arial" w:hAnsi="Arial" w:cs="Arial"/>
          <w:bCs/>
          <w:sz w:val="18"/>
          <w:szCs w:val="18"/>
        </w:rPr>
        <w:t>97104761/0100</w:t>
      </w:r>
    </w:p>
    <w:p w:rsidR="00005030" w:rsidRPr="00431141" w:rsidRDefault="00005030" w:rsidP="001A0672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431141">
        <w:rPr>
          <w:rFonts w:ascii="Arial" w:hAnsi="Arial" w:cs="Arial"/>
          <w:sz w:val="18"/>
          <w:szCs w:val="18"/>
        </w:rPr>
        <w:tab/>
        <w:t>596 657 111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Fax:                                        </w:t>
      </w:r>
      <w:r w:rsidRPr="00431141">
        <w:rPr>
          <w:rFonts w:ascii="Arial" w:hAnsi="Arial" w:cs="Arial"/>
          <w:sz w:val="18"/>
          <w:szCs w:val="18"/>
        </w:rPr>
        <w:tab/>
        <w:t>596 611 696</w:t>
      </w:r>
    </w:p>
    <w:p w:rsidR="00766521" w:rsidRDefault="00005030" w:rsidP="007665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E-mail:                                    </w:t>
      </w:r>
      <w:r w:rsidRPr="00431141">
        <w:rPr>
          <w:rFonts w:ascii="Arial" w:hAnsi="Arial" w:cs="Arial"/>
          <w:sz w:val="18"/>
          <w:szCs w:val="18"/>
        </w:rPr>
        <w:tab/>
        <w:t xml:space="preserve">info@pod.cz </w:t>
      </w:r>
    </w:p>
    <w:p w:rsidR="00FD303D" w:rsidRPr="00431141" w:rsidRDefault="00FD303D" w:rsidP="007665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o</w:t>
      </w:r>
      <w:r w:rsidRPr="00431141">
        <w:rPr>
          <w:rFonts w:ascii="Arial" w:hAnsi="Arial" w:cs="Arial"/>
          <w:b/>
          <w:sz w:val="18"/>
          <w:szCs w:val="18"/>
        </w:rPr>
        <w:t>bjednatel</w:t>
      </w:r>
      <w:r w:rsidRPr="00431141">
        <w:rPr>
          <w:rFonts w:ascii="Arial" w:hAnsi="Arial" w:cs="Arial"/>
          <w:sz w:val="18"/>
          <w:szCs w:val="18"/>
        </w:rPr>
        <w:t>“)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766521" w:rsidRDefault="00766521" w:rsidP="00766521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D951D9" w:rsidRPr="0043114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BA339F" w:rsidRPr="00021D24" w:rsidRDefault="00BA339F" w:rsidP="00BA339F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021D24" w:rsidRPr="00021D24">
        <w:rPr>
          <w:rFonts w:ascii="Arial" w:hAnsi="Arial" w:cs="Arial"/>
          <w:b/>
          <w:sz w:val="18"/>
          <w:szCs w:val="18"/>
        </w:rPr>
        <w:t>PORR a.s.</w:t>
      </w:r>
    </w:p>
    <w:p w:rsidR="00BA339F" w:rsidRPr="00021D24" w:rsidRDefault="00BA339F" w:rsidP="00BA339F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21D24">
        <w:rPr>
          <w:rFonts w:ascii="Arial" w:hAnsi="Arial" w:cs="Arial"/>
          <w:sz w:val="18"/>
          <w:szCs w:val="18"/>
        </w:rPr>
        <w:t xml:space="preserve">sídlo </w:t>
      </w:r>
      <w:r w:rsidRPr="00021D24">
        <w:rPr>
          <w:rFonts w:ascii="Arial" w:hAnsi="Arial" w:cs="Arial"/>
          <w:sz w:val="18"/>
          <w:szCs w:val="18"/>
        </w:rPr>
        <w:tab/>
      </w:r>
      <w:proofErr w:type="spellStart"/>
      <w:r w:rsidR="00021D24" w:rsidRPr="00021D24">
        <w:rPr>
          <w:rFonts w:ascii="Arial" w:hAnsi="Arial" w:cs="Arial"/>
          <w:sz w:val="18"/>
          <w:szCs w:val="18"/>
        </w:rPr>
        <w:t>Dubečská</w:t>
      </w:r>
      <w:proofErr w:type="spellEnd"/>
      <w:r w:rsidR="00021D24" w:rsidRPr="00021D24">
        <w:rPr>
          <w:rFonts w:ascii="Arial" w:hAnsi="Arial" w:cs="Arial"/>
          <w:sz w:val="18"/>
          <w:szCs w:val="18"/>
        </w:rPr>
        <w:t xml:space="preserve"> 3238/36, Strašnice, 100 00 Praha 10</w:t>
      </w:r>
    </w:p>
    <w:p w:rsidR="00BA339F" w:rsidRDefault="00BA339F" w:rsidP="00CB31B8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021D24">
        <w:rPr>
          <w:rFonts w:ascii="Arial" w:hAnsi="Arial" w:cs="Arial"/>
          <w:sz w:val="18"/>
          <w:szCs w:val="18"/>
        </w:rPr>
        <w:t xml:space="preserve">zastoupený </w:t>
      </w:r>
      <w:r w:rsidRPr="00021D24">
        <w:rPr>
          <w:rFonts w:ascii="Arial" w:hAnsi="Arial" w:cs="Arial"/>
          <w:sz w:val="18"/>
          <w:szCs w:val="18"/>
        </w:rPr>
        <w:tab/>
      </w:r>
      <w:proofErr w:type="spellStart"/>
      <w:r w:rsidR="00AF3EA1">
        <w:rPr>
          <w:rFonts w:ascii="Arial" w:hAnsi="Arial" w:cs="Arial"/>
          <w:sz w:val="18"/>
          <w:szCs w:val="18"/>
        </w:rPr>
        <w:t>xxx</w:t>
      </w:r>
      <w:proofErr w:type="spellEnd"/>
    </w:p>
    <w:p w:rsidR="00AF3EA1" w:rsidRPr="00431141" w:rsidRDefault="00AF3EA1" w:rsidP="00CB31B8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BA339F" w:rsidRPr="000301A5" w:rsidRDefault="00BA339F" w:rsidP="00CB31B8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AF3EA1">
        <w:rPr>
          <w:rFonts w:ascii="Arial" w:hAnsi="Arial" w:cs="Arial"/>
          <w:sz w:val="18"/>
          <w:szCs w:val="18"/>
        </w:rPr>
        <w:t>xxx</w:t>
      </w:r>
      <w:proofErr w:type="spellEnd"/>
      <w:r w:rsidRPr="000301A5"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 xml:space="preserve">– autorizovaná osoba, </w:t>
      </w:r>
    </w:p>
    <w:p w:rsidR="00BA339F" w:rsidRPr="009B16B2" w:rsidRDefault="00AF3EA1" w:rsidP="00CB31B8">
      <w:pPr>
        <w:pStyle w:val="Bezmezer"/>
        <w:tabs>
          <w:tab w:val="left" w:pos="2700"/>
        </w:tabs>
        <w:spacing w:before="120"/>
        <w:ind w:left="27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 w:rsidR="00970681" w:rsidRPr="009B16B2">
        <w:rPr>
          <w:rFonts w:ascii="Arial" w:hAnsi="Arial" w:cs="Arial"/>
          <w:sz w:val="18"/>
          <w:szCs w:val="18"/>
        </w:rPr>
        <w:t xml:space="preserve"> - osoba trvale</w:t>
      </w:r>
      <w:r w:rsidR="00BA339F" w:rsidRPr="009B16B2">
        <w:rPr>
          <w:rFonts w:ascii="Arial" w:hAnsi="Arial" w:cs="Arial"/>
          <w:sz w:val="18"/>
          <w:szCs w:val="18"/>
        </w:rPr>
        <w:t xml:space="preserve"> přítomná na stavbě</w:t>
      </w:r>
    </w:p>
    <w:p w:rsidR="00BA339F" w:rsidRPr="000301A5" w:rsidRDefault="00BA339F" w:rsidP="00BA339F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0301A5" w:rsidRPr="000301A5">
        <w:rPr>
          <w:rFonts w:ascii="Arial" w:hAnsi="Arial" w:cs="Arial"/>
          <w:sz w:val="18"/>
          <w:szCs w:val="18"/>
        </w:rPr>
        <w:t>43005560</w:t>
      </w:r>
    </w:p>
    <w:p w:rsidR="00BA339F" w:rsidRPr="000301A5" w:rsidRDefault="00BA339F" w:rsidP="00BA339F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>DIČ:</w:t>
      </w:r>
      <w:r w:rsidRPr="000301A5">
        <w:rPr>
          <w:rFonts w:ascii="Arial" w:hAnsi="Arial" w:cs="Arial"/>
          <w:sz w:val="18"/>
          <w:szCs w:val="18"/>
        </w:rPr>
        <w:tab/>
      </w:r>
      <w:r w:rsidR="000301A5" w:rsidRPr="000301A5">
        <w:rPr>
          <w:rFonts w:ascii="Arial" w:hAnsi="Arial" w:cs="Arial"/>
          <w:sz w:val="18"/>
          <w:szCs w:val="18"/>
        </w:rPr>
        <w:t>CZ43005560</w:t>
      </w:r>
    </w:p>
    <w:p w:rsidR="00BA339F" w:rsidRPr="000301A5" w:rsidRDefault="00BA339F" w:rsidP="00BA339F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 xml:space="preserve">Bankovní spojení: </w:t>
      </w:r>
      <w:r w:rsidR="000301A5" w:rsidRPr="000301A5">
        <w:rPr>
          <w:rFonts w:ascii="Arial" w:hAnsi="Arial" w:cs="Arial"/>
          <w:sz w:val="18"/>
          <w:szCs w:val="18"/>
        </w:rPr>
        <w:tab/>
      </w:r>
      <w:proofErr w:type="spellStart"/>
      <w:r w:rsidR="000301A5" w:rsidRPr="000301A5">
        <w:rPr>
          <w:rFonts w:ascii="Arial" w:hAnsi="Arial" w:cs="Arial"/>
          <w:sz w:val="18"/>
          <w:szCs w:val="18"/>
        </w:rPr>
        <w:t>Raiffeisenbank</w:t>
      </w:r>
      <w:proofErr w:type="spellEnd"/>
      <w:r w:rsidR="000301A5" w:rsidRPr="000301A5">
        <w:rPr>
          <w:rFonts w:ascii="Arial" w:hAnsi="Arial" w:cs="Arial"/>
          <w:sz w:val="18"/>
          <w:szCs w:val="18"/>
        </w:rPr>
        <w:t xml:space="preserve"> a.s.</w:t>
      </w:r>
    </w:p>
    <w:p w:rsidR="00BA339F" w:rsidRPr="000301A5" w:rsidRDefault="00BA339F" w:rsidP="00BA339F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 xml:space="preserve">Zápis v obchodním rejstříku: </w:t>
      </w:r>
      <w:r w:rsidRPr="000301A5">
        <w:rPr>
          <w:rFonts w:ascii="Arial" w:hAnsi="Arial" w:cs="Arial"/>
          <w:sz w:val="18"/>
          <w:szCs w:val="18"/>
        </w:rPr>
        <w:tab/>
      </w:r>
      <w:r w:rsidR="000301A5" w:rsidRPr="000301A5">
        <w:rPr>
          <w:rFonts w:ascii="Arial" w:hAnsi="Arial" w:cs="Arial"/>
          <w:sz w:val="18"/>
          <w:szCs w:val="18"/>
        </w:rPr>
        <w:t>Městský soud v Praze, oddíl B, vložka 1006</w:t>
      </w:r>
    </w:p>
    <w:p w:rsidR="00CB31B8" w:rsidRPr="000301A5" w:rsidRDefault="00BA339F" w:rsidP="00CB31B8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0301A5">
        <w:rPr>
          <w:rFonts w:ascii="Arial" w:hAnsi="Arial" w:cs="Arial"/>
          <w:sz w:val="18"/>
          <w:szCs w:val="18"/>
        </w:rPr>
        <w:tab/>
      </w:r>
      <w:proofErr w:type="spellStart"/>
      <w:r w:rsidR="003D047B">
        <w:rPr>
          <w:rFonts w:ascii="Arial" w:hAnsi="Arial" w:cs="Arial"/>
          <w:sz w:val="18"/>
          <w:szCs w:val="18"/>
        </w:rPr>
        <w:t>xxx</w:t>
      </w:r>
      <w:proofErr w:type="spellEnd"/>
    </w:p>
    <w:p w:rsidR="00766521" w:rsidRPr="000301A5" w:rsidRDefault="00BA339F" w:rsidP="00CB31B8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>E-mail:</w:t>
      </w:r>
      <w:r w:rsidRPr="000301A5">
        <w:rPr>
          <w:rFonts w:ascii="Arial" w:hAnsi="Arial" w:cs="Arial"/>
          <w:sz w:val="18"/>
          <w:szCs w:val="18"/>
        </w:rPr>
        <w:tab/>
      </w:r>
      <w:proofErr w:type="spellStart"/>
      <w:r w:rsidR="00AF3EA1">
        <w:rPr>
          <w:rFonts w:ascii="Arial" w:hAnsi="Arial" w:cs="Arial"/>
          <w:sz w:val="18"/>
          <w:szCs w:val="18"/>
        </w:rPr>
        <w:t>xxx</w:t>
      </w:r>
      <w:proofErr w:type="spellEnd"/>
      <w:r w:rsidR="005E289E" w:rsidRPr="000301A5">
        <w:rPr>
          <w:rFonts w:ascii="Arial" w:hAnsi="Arial" w:cs="Arial"/>
          <w:sz w:val="18"/>
          <w:szCs w:val="18"/>
        </w:rPr>
        <w:tab/>
      </w:r>
      <w:r w:rsidR="00E335E9" w:rsidRPr="000301A5">
        <w:rPr>
          <w:rFonts w:ascii="Arial" w:hAnsi="Arial" w:cs="Arial"/>
          <w:sz w:val="18"/>
          <w:szCs w:val="18"/>
        </w:rPr>
        <w:t xml:space="preserve"> </w:t>
      </w:r>
    </w:p>
    <w:p w:rsidR="00FD303D" w:rsidRPr="00431141" w:rsidRDefault="00766521" w:rsidP="00CB31B8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>(</w:t>
      </w:r>
      <w:r w:rsidR="00FD303D" w:rsidRPr="000301A5">
        <w:rPr>
          <w:rFonts w:ascii="Arial" w:hAnsi="Arial" w:cs="Arial"/>
          <w:sz w:val="18"/>
          <w:szCs w:val="18"/>
        </w:rPr>
        <w:t>dále jen jako „</w:t>
      </w:r>
      <w:r w:rsidR="004B17D7" w:rsidRPr="000301A5">
        <w:rPr>
          <w:rFonts w:ascii="Arial" w:hAnsi="Arial" w:cs="Arial"/>
          <w:b/>
          <w:sz w:val="18"/>
          <w:szCs w:val="18"/>
        </w:rPr>
        <w:t>z</w:t>
      </w:r>
      <w:r w:rsidR="00FD303D" w:rsidRPr="000301A5">
        <w:rPr>
          <w:rFonts w:ascii="Arial" w:hAnsi="Arial" w:cs="Arial"/>
          <w:b/>
          <w:sz w:val="18"/>
          <w:szCs w:val="18"/>
        </w:rPr>
        <w:t>hotovitel</w:t>
      </w:r>
      <w:r w:rsidR="00FD303D" w:rsidRPr="000301A5">
        <w:rPr>
          <w:rFonts w:ascii="Arial" w:hAnsi="Arial" w:cs="Arial"/>
          <w:sz w:val="18"/>
          <w:szCs w:val="18"/>
        </w:rPr>
        <w:t>“)</w:t>
      </w:r>
    </w:p>
    <w:p w:rsidR="00AA0B05" w:rsidRPr="00BB0B76" w:rsidRDefault="00AA0B05" w:rsidP="00CB31B8">
      <w:pPr>
        <w:pStyle w:val="Bezmezer"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BB0B76">
        <w:rPr>
          <w:rFonts w:ascii="Arial" w:hAnsi="Arial" w:cs="Arial"/>
          <w:b/>
        </w:rPr>
        <w:t>Úvodní ustanovení</w:t>
      </w:r>
    </w:p>
    <w:p w:rsidR="0037519E" w:rsidRDefault="00B43187" w:rsidP="00B43187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uzavřené smlouvy se zhotovitel zavázal pro </w:t>
      </w:r>
      <w:proofErr w:type="spellStart"/>
      <w:r>
        <w:rPr>
          <w:rFonts w:ascii="Arial" w:hAnsi="Arial" w:cs="Arial"/>
          <w:sz w:val="18"/>
          <w:szCs w:val="18"/>
        </w:rPr>
        <w:t>objedntele</w:t>
      </w:r>
      <w:proofErr w:type="spellEnd"/>
      <w:r>
        <w:rPr>
          <w:rFonts w:ascii="Arial" w:hAnsi="Arial" w:cs="Arial"/>
          <w:sz w:val="18"/>
          <w:szCs w:val="18"/>
        </w:rPr>
        <w:t xml:space="preserve"> provést smlouvou vymezené stavební práce na stavbě označované jako </w:t>
      </w:r>
      <w:r w:rsidR="005C37E1" w:rsidRPr="00FC5441">
        <w:rPr>
          <w:rFonts w:ascii="Arial" w:hAnsi="Arial" w:cs="Arial"/>
          <w:b/>
          <w:sz w:val="18"/>
          <w:szCs w:val="18"/>
        </w:rPr>
        <w:t>„Přivaděč Vyšní Lhoty –</w:t>
      </w:r>
      <w:r w:rsidR="0041296F">
        <w:rPr>
          <w:rFonts w:ascii="Arial" w:hAnsi="Arial" w:cs="Arial"/>
          <w:b/>
          <w:sz w:val="18"/>
          <w:szCs w:val="18"/>
        </w:rPr>
        <w:t xml:space="preserve"> </w:t>
      </w:r>
      <w:r w:rsidR="004D7D52">
        <w:rPr>
          <w:rFonts w:ascii="Arial" w:hAnsi="Arial" w:cs="Arial"/>
          <w:b/>
          <w:sz w:val="18"/>
          <w:szCs w:val="18"/>
        </w:rPr>
        <w:t>Ž</w:t>
      </w:r>
      <w:r w:rsidR="005C37E1" w:rsidRPr="00FC5441">
        <w:rPr>
          <w:rFonts w:ascii="Arial" w:hAnsi="Arial" w:cs="Arial"/>
          <w:b/>
          <w:sz w:val="18"/>
          <w:szCs w:val="18"/>
        </w:rPr>
        <w:t xml:space="preserve">ermanice, </w:t>
      </w:r>
      <w:r w:rsidR="004D7D52">
        <w:rPr>
          <w:rFonts w:ascii="Arial" w:hAnsi="Arial" w:cs="Arial"/>
          <w:b/>
          <w:sz w:val="18"/>
          <w:szCs w:val="18"/>
        </w:rPr>
        <w:t xml:space="preserve">stupně 13 a 16 </w:t>
      </w:r>
      <w:r w:rsidR="0041296F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="004D7D52">
        <w:rPr>
          <w:rFonts w:ascii="Arial" w:hAnsi="Arial" w:cs="Arial"/>
          <w:b/>
          <w:sz w:val="18"/>
          <w:szCs w:val="18"/>
        </w:rPr>
        <w:t>č.st</w:t>
      </w:r>
      <w:proofErr w:type="spellEnd"/>
      <w:r w:rsidR="004D7D52">
        <w:rPr>
          <w:rFonts w:ascii="Arial" w:hAnsi="Arial" w:cs="Arial"/>
          <w:b/>
          <w:sz w:val="18"/>
          <w:szCs w:val="18"/>
        </w:rPr>
        <w:t>.</w:t>
      </w:r>
      <w:proofErr w:type="gramEnd"/>
      <w:r w:rsidR="004D7D52">
        <w:rPr>
          <w:rFonts w:ascii="Arial" w:hAnsi="Arial" w:cs="Arial"/>
          <w:b/>
          <w:sz w:val="18"/>
          <w:szCs w:val="18"/>
        </w:rPr>
        <w:t xml:space="preserve"> 3041</w:t>
      </w:r>
      <w:r w:rsidR="0041296F">
        <w:rPr>
          <w:rFonts w:ascii="Arial" w:hAnsi="Arial" w:cs="Arial"/>
          <w:b/>
          <w:sz w:val="18"/>
          <w:szCs w:val="18"/>
        </w:rPr>
        <w:t>)</w:t>
      </w:r>
      <w:r w:rsidR="006D7800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(dále jen „dílo“)</w:t>
      </w:r>
      <w:r w:rsidR="00FD303D" w:rsidRPr="005C37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Dopisem ze dne 14. 05. 2020 sdělil objednatel zhotoviteli, že dočasně nebude schopen finančně krýt náklady na zhotovení díla, a proto využil svého práva vyplývajícího z čl. </w:t>
      </w:r>
      <w:proofErr w:type="gramStart"/>
      <w:r>
        <w:rPr>
          <w:rFonts w:ascii="Arial" w:hAnsi="Arial" w:cs="Arial"/>
          <w:sz w:val="18"/>
          <w:szCs w:val="18"/>
        </w:rPr>
        <w:t>7.9. smlouvy</w:t>
      </w:r>
      <w:proofErr w:type="gramEnd"/>
      <w:r>
        <w:rPr>
          <w:rFonts w:ascii="Arial" w:hAnsi="Arial" w:cs="Arial"/>
          <w:sz w:val="18"/>
          <w:szCs w:val="18"/>
        </w:rPr>
        <w:t xml:space="preserve"> a vydal zhotoviteli pokyn k přerušení stavebních prací na díle. Objednatel současně zhotoviteli sdělil, že o obnovení stavebních prací na díle bude zhotovitel informován nejméně tři měsíce předem. Na základě výše uvedeného pokynu jsou stavební práce na díle přerušeny a v této souvislosti se strany dohodly na uzavření tohoto dodatku č. 1. </w:t>
      </w:r>
    </w:p>
    <w:p w:rsidR="00AA0B05" w:rsidRPr="00BB0B76" w:rsidRDefault="00EC2960" w:rsidP="001A0672">
      <w:pPr>
        <w:pStyle w:val="Bezmezer"/>
        <w:keepNext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Závazek k uzavření dodatku č. 2</w:t>
      </w:r>
    </w:p>
    <w:p w:rsidR="00422272" w:rsidRDefault="00422272" w:rsidP="00766521">
      <w:pPr>
        <w:pStyle w:val="ODSTAVEC"/>
        <w:keepNext/>
        <w:tabs>
          <w:tab w:val="clear" w:pos="927"/>
        </w:tabs>
        <w:ind w:left="567" w:hanging="567"/>
      </w:pPr>
      <w:bookmarkStart w:id="1" w:name="_Ref230499091"/>
      <w:r>
        <w:t xml:space="preserve">Obě smluvní strany se tímto </w:t>
      </w:r>
      <w:r w:rsidR="00B63C9B">
        <w:t xml:space="preserve">dodatkem č. 1 </w:t>
      </w:r>
      <w:r>
        <w:t xml:space="preserve">vzájemně zavazují, že spolu </w:t>
      </w:r>
      <w:r w:rsidR="00B63C9B">
        <w:t xml:space="preserve">následně </w:t>
      </w:r>
      <w:r>
        <w:t xml:space="preserve">uzavřou dodatek č. 2 ke smlouvě, a to ve lhůtě do 45 dnů poté co zhotovitel obdrží od objednatele písemnou výzvu k obnovení provádění díla. </w:t>
      </w:r>
      <w:r w:rsidR="00D76C4F">
        <w:t xml:space="preserve">V této souvislosti se strany </w:t>
      </w:r>
      <w:r w:rsidR="00B63C9B">
        <w:t xml:space="preserve">dále </w:t>
      </w:r>
      <w:r w:rsidR="00D76C4F">
        <w:t xml:space="preserve">dohodly, že zhotovitel obnoví </w:t>
      </w:r>
      <w:r w:rsidR="00AB0A89">
        <w:t>realizaci veřejné zakázky</w:t>
      </w:r>
      <w:r w:rsidR="00D76C4F">
        <w:t xml:space="preserve"> </w:t>
      </w:r>
      <w:r w:rsidR="00B63C9B">
        <w:t xml:space="preserve">nejpozději </w:t>
      </w:r>
      <w:r w:rsidR="00D76C4F">
        <w:t xml:space="preserve">ve lhůtě do </w:t>
      </w:r>
      <w:r w:rsidR="00B63C9B">
        <w:t xml:space="preserve">45 dnů od uzavření dodatku č. 2. </w:t>
      </w:r>
    </w:p>
    <w:p w:rsidR="00D76C4F" w:rsidRDefault="00D76C4F" w:rsidP="00766521">
      <w:pPr>
        <w:pStyle w:val="ODSTAVEC"/>
        <w:keepNext/>
        <w:tabs>
          <w:tab w:val="clear" w:pos="927"/>
        </w:tabs>
        <w:ind w:left="567" w:hanging="567"/>
      </w:pPr>
      <w:r>
        <w:t>Předmětem dodatku č. 2 bude</w:t>
      </w:r>
      <w:r w:rsidR="00AB0A89">
        <w:t xml:space="preserve"> nové</w:t>
      </w:r>
      <w:r>
        <w:t xml:space="preserve"> ujednání stran </w:t>
      </w:r>
      <w:r w:rsidR="00AB0A89">
        <w:t>o</w:t>
      </w:r>
      <w:r>
        <w:t xml:space="preserve"> </w:t>
      </w:r>
      <w:r w:rsidR="000D6A9D">
        <w:t xml:space="preserve">době realizace </w:t>
      </w:r>
      <w:r w:rsidR="00B94D83">
        <w:t>veřejné zakázky</w:t>
      </w:r>
      <w:r w:rsidR="00AB0A89">
        <w:t>,</w:t>
      </w:r>
      <w:r>
        <w:t xml:space="preserve"> jakož i lhůty pro p</w:t>
      </w:r>
      <w:r w:rsidRPr="001A0672">
        <w:t>ředání dokončeného díla včetně dokladové části</w:t>
      </w:r>
      <w:r w:rsidR="000D6A9D">
        <w:t>.</w:t>
      </w:r>
      <w:r>
        <w:t xml:space="preserve"> </w:t>
      </w:r>
      <w:r w:rsidR="000D6A9D">
        <w:rPr>
          <w:b/>
        </w:rPr>
        <w:t>R</w:t>
      </w:r>
      <w:r w:rsidRPr="00063397">
        <w:rPr>
          <w:b/>
        </w:rPr>
        <w:t xml:space="preserve">ealizace stavebních prací v korytě přivaděče </w:t>
      </w:r>
      <w:r w:rsidR="000D6A9D">
        <w:rPr>
          <w:b/>
        </w:rPr>
        <w:t xml:space="preserve">nepřesáhne 4 měsíce. </w:t>
      </w:r>
      <w:r w:rsidR="00AB0A89">
        <w:rPr>
          <w:b/>
        </w:rPr>
        <w:t>D</w:t>
      </w:r>
      <w:r w:rsidR="00B63C9B" w:rsidRPr="00063397">
        <w:rPr>
          <w:b/>
        </w:rPr>
        <w:t xml:space="preserve">okončené dílo včetně dokladové části bude objednateli předáno do </w:t>
      </w:r>
      <w:r w:rsidR="000D6A9D">
        <w:rPr>
          <w:b/>
        </w:rPr>
        <w:t>8</w:t>
      </w:r>
      <w:r w:rsidR="00B63C9B" w:rsidRPr="00063397">
        <w:rPr>
          <w:b/>
        </w:rPr>
        <w:t xml:space="preserve"> měsíců od data obnovení </w:t>
      </w:r>
      <w:r w:rsidR="000D6A9D">
        <w:rPr>
          <w:b/>
        </w:rPr>
        <w:t xml:space="preserve">realizace </w:t>
      </w:r>
      <w:r w:rsidR="00AB0A89">
        <w:rPr>
          <w:b/>
        </w:rPr>
        <w:t>veřejné zakázky</w:t>
      </w:r>
      <w:r w:rsidR="00B63C9B" w:rsidRPr="00063397">
        <w:rPr>
          <w:b/>
        </w:rPr>
        <w:t xml:space="preserve"> dle předchozího odstavce tohoto článku</w:t>
      </w:r>
      <w:r w:rsidR="00B63C9B">
        <w:t xml:space="preserve">. </w:t>
      </w:r>
    </w:p>
    <w:p w:rsidR="00B63C9B" w:rsidRDefault="00B63C9B" w:rsidP="00B63C9B">
      <w:pPr>
        <w:pStyle w:val="ODSTAVEC"/>
        <w:keepNext/>
        <w:tabs>
          <w:tab w:val="clear" w:pos="927"/>
        </w:tabs>
        <w:ind w:left="567" w:hanging="567"/>
      </w:pPr>
      <w:r>
        <w:t xml:space="preserve">Předmětem dodatku č. 2 bude dále ujednání stran o úpravě sjednané ceny díla, a to takovým způsobem, že </w:t>
      </w:r>
      <w:r w:rsidR="00C01FF9">
        <w:t xml:space="preserve">objednateli dosud </w:t>
      </w:r>
      <w:r w:rsidR="00C01FF9" w:rsidRPr="00063397">
        <w:rPr>
          <w:b/>
        </w:rPr>
        <w:t xml:space="preserve">nevyúčtovaná část </w:t>
      </w:r>
      <w:r w:rsidR="00026C92" w:rsidRPr="00063397">
        <w:rPr>
          <w:b/>
        </w:rPr>
        <w:t>sjednan</w:t>
      </w:r>
      <w:r w:rsidR="00C01FF9" w:rsidRPr="00063397">
        <w:rPr>
          <w:b/>
        </w:rPr>
        <w:t>é</w:t>
      </w:r>
      <w:r w:rsidR="00026C92" w:rsidRPr="00063397">
        <w:rPr>
          <w:b/>
        </w:rPr>
        <w:t xml:space="preserve"> cen</w:t>
      </w:r>
      <w:r w:rsidR="00C01FF9" w:rsidRPr="00063397">
        <w:rPr>
          <w:b/>
        </w:rPr>
        <w:t>y</w:t>
      </w:r>
      <w:r w:rsidR="00026C92" w:rsidRPr="00063397">
        <w:rPr>
          <w:b/>
        </w:rPr>
        <w:t xml:space="preserve"> díla</w:t>
      </w:r>
      <w:r w:rsidR="00C01FF9" w:rsidRPr="00063397">
        <w:rPr>
          <w:b/>
        </w:rPr>
        <w:t xml:space="preserve"> bude valorizována dle aktuálního indexu cen stavebních prací vydaného Českým statistickým úřadem, a to za rozhodné období od 0</w:t>
      </w:r>
      <w:r w:rsidR="00D67C5B">
        <w:rPr>
          <w:b/>
        </w:rPr>
        <w:t>1</w:t>
      </w:r>
      <w:r w:rsidR="00C01FF9" w:rsidRPr="00063397">
        <w:rPr>
          <w:b/>
        </w:rPr>
        <w:t xml:space="preserve">. 07. 2020 do data obnovení </w:t>
      </w:r>
      <w:r w:rsidR="00BC01BE">
        <w:rPr>
          <w:b/>
        </w:rPr>
        <w:t xml:space="preserve">realizace </w:t>
      </w:r>
      <w:r w:rsidR="00AB0A89">
        <w:rPr>
          <w:b/>
        </w:rPr>
        <w:t xml:space="preserve">veřejné zakázky </w:t>
      </w:r>
      <w:r w:rsidR="00C01FF9" w:rsidRPr="00063397">
        <w:rPr>
          <w:b/>
        </w:rPr>
        <w:t xml:space="preserve">dle odstavce </w:t>
      </w:r>
      <w:proofErr w:type="gramStart"/>
      <w:r w:rsidR="00C01FF9" w:rsidRPr="00063397">
        <w:rPr>
          <w:b/>
        </w:rPr>
        <w:t>3.1. tohoto</w:t>
      </w:r>
      <w:proofErr w:type="gramEnd"/>
      <w:r w:rsidR="00C01FF9" w:rsidRPr="00063397">
        <w:rPr>
          <w:b/>
        </w:rPr>
        <w:t xml:space="preserve"> článku</w:t>
      </w:r>
      <w:r w:rsidR="00C01FF9">
        <w:t>. Tímto způsobem budou valorizovány veškeré položky zhotovitelem oceněného výkazu výměr, u nichž dojde k</w:t>
      </w:r>
      <w:r w:rsidR="000F5188">
        <w:t>e změně</w:t>
      </w:r>
      <w:r w:rsidR="00C01FF9">
        <w:t>  cen</w:t>
      </w:r>
      <w:r w:rsidR="000F5188">
        <w:t>y</w:t>
      </w:r>
      <w:r w:rsidR="00C01FF9">
        <w:t xml:space="preserve"> stavebních prací za rozhodné období. </w:t>
      </w:r>
    </w:p>
    <w:bookmarkEnd w:id="1"/>
    <w:p w:rsidR="00A4625C" w:rsidRPr="00D877D5" w:rsidRDefault="000D5659" w:rsidP="001A0672">
      <w:pPr>
        <w:pStyle w:val="Bezmezer"/>
        <w:keepNext/>
        <w:numPr>
          <w:ilvl w:val="0"/>
          <w:numId w:val="6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</w:t>
      </w:r>
    </w:p>
    <w:p w:rsidR="00925B0A" w:rsidRDefault="000D5659" w:rsidP="001A0672">
      <w:pPr>
        <w:pStyle w:val="Bezmezer"/>
        <w:keepNext/>
        <w:numPr>
          <w:ilvl w:val="1"/>
          <w:numId w:val="6"/>
        </w:numPr>
        <w:tabs>
          <w:tab w:val="num" w:pos="540"/>
        </w:tabs>
        <w:spacing w:before="12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Strany se dohodly, že po dobu přerušení prací </w:t>
      </w:r>
      <w:r w:rsidR="000062CD">
        <w:rPr>
          <w:rFonts w:ascii="Arial" w:hAnsi="Arial" w:cs="Arial"/>
          <w:sz w:val="18"/>
          <w:szCs w:val="18"/>
        </w:rPr>
        <w:t xml:space="preserve">dočasně zaniká </w:t>
      </w:r>
      <w:r w:rsidR="00925B0A">
        <w:rPr>
          <w:rFonts w:ascii="Arial" w:hAnsi="Arial" w:cs="Arial"/>
          <w:sz w:val="18"/>
          <w:szCs w:val="18"/>
        </w:rPr>
        <w:t xml:space="preserve">povinnost zhotovitele k zajištění jeho závazků ze smlouvy bankovní zárukou ve smyslu čl. 9.13. smlouvy. </w:t>
      </w:r>
      <w:r w:rsidR="00FD303D" w:rsidRPr="00D877D5">
        <w:rPr>
          <w:rFonts w:ascii="Arial" w:hAnsi="Arial" w:cs="Arial"/>
          <w:sz w:val="18"/>
          <w:szCs w:val="18"/>
        </w:rPr>
        <w:t xml:space="preserve">Objednatel </w:t>
      </w:r>
      <w:r w:rsidR="00925B0A">
        <w:rPr>
          <w:rFonts w:ascii="Arial" w:hAnsi="Arial" w:cs="Arial"/>
          <w:sz w:val="18"/>
          <w:szCs w:val="18"/>
        </w:rPr>
        <w:t xml:space="preserve">proto vrátí zhotoviteli originál záruční listiny ve lhůtě do pěti dnů od uzavření tohoto </w:t>
      </w:r>
      <w:r w:rsidR="00925B0A" w:rsidRPr="00925B0A">
        <w:rPr>
          <w:rFonts w:ascii="Arial" w:hAnsi="Arial" w:cs="Arial"/>
          <w:sz w:val="18"/>
          <w:szCs w:val="18"/>
        </w:rPr>
        <w:t xml:space="preserve">dodatku č. 1, přičemž zhotovitel opětovně předloží objednateli bankovní záruku odpovídající ustanovení čl. 9.13. smlouvy ke dni obnovení </w:t>
      </w:r>
      <w:r w:rsidR="00AB0A89">
        <w:rPr>
          <w:rFonts w:ascii="Arial" w:hAnsi="Arial" w:cs="Arial"/>
          <w:sz w:val="18"/>
          <w:szCs w:val="18"/>
        </w:rPr>
        <w:t xml:space="preserve">realizace veřejné zakázky </w:t>
      </w:r>
      <w:r w:rsidR="00925B0A" w:rsidRPr="00925B0A">
        <w:rPr>
          <w:rFonts w:ascii="Arial" w:hAnsi="Arial" w:cs="Arial"/>
          <w:sz w:val="18"/>
          <w:szCs w:val="18"/>
        </w:rPr>
        <w:t xml:space="preserve">dle </w:t>
      </w:r>
      <w:r w:rsidR="00925B0A">
        <w:rPr>
          <w:rFonts w:ascii="Arial" w:hAnsi="Arial" w:cs="Arial"/>
          <w:sz w:val="18"/>
          <w:szCs w:val="18"/>
        </w:rPr>
        <w:t xml:space="preserve">čl. 3. </w:t>
      </w:r>
      <w:r w:rsidR="00925B0A" w:rsidRPr="00925B0A">
        <w:rPr>
          <w:rFonts w:ascii="Arial" w:hAnsi="Arial" w:cs="Arial"/>
          <w:sz w:val="18"/>
          <w:szCs w:val="18"/>
        </w:rPr>
        <w:t xml:space="preserve">odstavce 3.1. </w:t>
      </w:r>
    </w:p>
    <w:p w:rsidR="00925B0A" w:rsidRPr="00925B0A" w:rsidRDefault="00925B0A" w:rsidP="001A0672">
      <w:pPr>
        <w:pStyle w:val="Bezmezer"/>
        <w:keepNext/>
        <w:numPr>
          <w:ilvl w:val="1"/>
          <w:numId w:val="6"/>
        </w:numPr>
        <w:tabs>
          <w:tab w:val="num" w:pos="540"/>
        </w:tabs>
        <w:spacing w:before="120"/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Další ustanovení smlouvy nedotčená tímto dodatkem č. 1 zůstávají nezměněna. </w:t>
      </w:r>
    </w:p>
    <w:p w:rsidR="00925B0A" w:rsidRDefault="00925B0A" w:rsidP="00925B0A">
      <w:pPr>
        <w:pStyle w:val="Bezmezer"/>
        <w:keepNext/>
        <w:tabs>
          <w:tab w:val="num" w:pos="927"/>
        </w:tabs>
        <w:spacing w:before="120"/>
        <w:ind w:left="540"/>
        <w:jc w:val="both"/>
        <w:rPr>
          <w:rFonts w:ascii="Arial" w:hAnsi="Arial" w:cs="Arial"/>
          <w:sz w:val="18"/>
          <w:szCs w:val="18"/>
        </w:rPr>
      </w:pPr>
    </w:p>
    <w:p w:rsidR="00AF3EA1" w:rsidRPr="00925B0A" w:rsidRDefault="00AF3EA1" w:rsidP="00925B0A">
      <w:pPr>
        <w:pStyle w:val="Bezmezer"/>
        <w:keepNext/>
        <w:tabs>
          <w:tab w:val="num" w:pos="927"/>
        </w:tabs>
        <w:spacing w:before="120"/>
        <w:ind w:left="540"/>
        <w:jc w:val="both"/>
        <w:rPr>
          <w:rFonts w:ascii="Arial" w:hAnsi="Arial" w:cs="Arial"/>
          <w:sz w:val="18"/>
          <w:szCs w:val="18"/>
        </w:rPr>
      </w:pPr>
    </w:p>
    <w:p w:rsidR="009E456A" w:rsidRPr="00D877D5" w:rsidRDefault="009E456A" w:rsidP="001A0672">
      <w:pPr>
        <w:pStyle w:val="Bezmezer"/>
        <w:keepNext/>
        <w:tabs>
          <w:tab w:val="left" w:pos="0"/>
        </w:tabs>
        <w:jc w:val="both"/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objednatele: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zhotovitele:</w:t>
      </w:r>
    </w:p>
    <w:p w:rsidR="00FC5441" w:rsidRDefault="00FC5441" w:rsidP="00FC5441">
      <w:pPr>
        <w:pStyle w:val="Bezmezer"/>
        <w:keepNext/>
        <w:tabs>
          <w:tab w:val="left" w:pos="0"/>
        </w:tabs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Ostravě dne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AF3EA1">
        <w:rPr>
          <w:rFonts w:ascii="Arial" w:hAnsi="Arial" w:cs="Arial"/>
          <w:sz w:val="18"/>
          <w:szCs w:val="18"/>
        </w:rPr>
        <w:t>24.9.2020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 w:rsidR="009265F2">
        <w:rPr>
          <w:rFonts w:ascii="Arial" w:hAnsi="Arial" w:cs="Arial"/>
          <w:sz w:val="18"/>
          <w:szCs w:val="18"/>
        </w:rPr>
        <w:t xml:space="preserve"> Praze </w:t>
      </w:r>
      <w:r>
        <w:rPr>
          <w:rFonts w:ascii="Arial" w:hAnsi="Arial" w:cs="Arial"/>
          <w:sz w:val="18"/>
          <w:szCs w:val="18"/>
        </w:rPr>
        <w:t xml:space="preserve">dne  </w:t>
      </w: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FC5441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FC5441" w:rsidRDefault="00FC5441" w:rsidP="00FC5441">
      <w:pPr>
        <w:pStyle w:val="Bezmezer"/>
        <w:keepNext/>
        <w:tabs>
          <w:tab w:val="left" w:pos="0"/>
          <w:tab w:val="center" w:pos="1418"/>
          <w:tab w:val="center" w:pos="7088"/>
        </w:tabs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Ing. Jiří </w:t>
      </w:r>
      <w:proofErr w:type="spellStart"/>
      <w:r w:rsidR="0070399B">
        <w:rPr>
          <w:rFonts w:ascii="Arial" w:hAnsi="Arial" w:cs="Arial"/>
          <w:sz w:val="18"/>
          <w:szCs w:val="18"/>
        </w:rPr>
        <w:t>Tkáč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 w:rsidR="00AF3EA1">
        <w:rPr>
          <w:rFonts w:ascii="Arial" w:hAnsi="Arial" w:cs="Arial"/>
          <w:sz w:val="18"/>
          <w:szCs w:val="18"/>
        </w:rPr>
        <w:t>xxx</w:t>
      </w:r>
      <w:proofErr w:type="spellEnd"/>
    </w:p>
    <w:p w:rsidR="00FC5441" w:rsidRDefault="00FC5441" w:rsidP="00AF3EA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generální ředitel</w:t>
      </w:r>
      <w:r>
        <w:rPr>
          <w:rFonts w:ascii="Arial" w:hAnsi="Arial" w:cs="Arial"/>
          <w:sz w:val="18"/>
          <w:szCs w:val="18"/>
        </w:rPr>
        <w:tab/>
      </w:r>
    </w:p>
    <w:p w:rsidR="00AF3EA1" w:rsidRDefault="00AF3EA1" w:rsidP="00AF3EA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AF3EA1" w:rsidRDefault="00AF3EA1" w:rsidP="00AF3EA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9265F2" w:rsidRDefault="009265F2" w:rsidP="00FC544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9265F2" w:rsidRDefault="009265F2" w:rsidP="00FC544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9265F2" w:rsidRDefault="009265F2" w:rsidP="00FC544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9265F2" w:rsidRDefault="009265F2" w:rsidP="00FC544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9265F2" w:rsidRDefault="009265F2" w:rsidP="00FC544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9265F2" w:rsidRDefault="009265F2" w:rsidP="009265F2">
      <w:pPr>
        <w:pStyle w:val="Bezmezer"/>
        <w:keepNext/>
        <w:tabs>
          <w:tab w:val="left" w:pos="0"/>
          <w:tab w:val="center" w:pos="1418"/>
          <w:tab w:val="right" w:pos="5670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:rsidR="009265F2" w:rsidRDefault="009265F2" w:rsidP="009265F2">
      <w:pPr>
        <w:pStyle w:val="Bezmezer"/>
        <w:keepNext/>
        <w:tabs>
          <w:tab w:val="left" w:pos="0"/>
          <w:tab w:val="center" w:pos="1418"/>
          <w:tab w:val="right" w:pos="5670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AF3EA1">
        <w:rPr>
          <w:rFonts w:ascii="Arial" w:hAnsi="Arial" w:cs="Arial"/>
          <w:sz w:val="18"/>
          <w:szCs w:val="18"/>
        </w:rPr>
        <w:t>xxx</w:t>
      </w:r>
      <w:proofErr w:type="spellEnd"/>
    </w:p>
    <w:p w:rsidR="009265F2" w:rsidRDefault="009265F2" w:rsidP="00AF3EA1">
      <w:pPr>
        <w:pStyle w:val="Bezmezer"/>
        <w:keepNext/>
        <w:tabs>
          <w:tab w:val="left" w:pos="0"/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9265F2" w:rsidRDefault="009265F2" w:rsidP="009265F2">
      <w:pPr>
        <w:pStyle w:val="Bezmezer"/>
        <w:keepNext/>
        <w:tabs>
          <w:tab w:val="left" w:pos="0"/>
          <w:tab w:val="center" w:pos="1418"/>
          <w:tab w:val="right" w:pos="5670"/>
          <w:tab w:val="center" w:pos="7088"/>
        </w:tabs>
        <w:jc w:val="both"/>
        <w:rPr>
          <w:rFonts w:ascii="Arial" w:hAnsi="Arial" w:cs="Arial"/>
          <w:sz w:val="18"/>
          <w:szCs w:val="18"/>
        </w:rPr>
      </w:pPr>
    </w:p>
    <w:p w:rsidR="00EE2758" w:rsidRDefault="00EE2758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EE2758" w:rsidRDefault="00EE2758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FC5441" w:rsidRDefault="00FC5441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EE2758" w:rsidRDefault="00EE2758" w:rsidP="001A0672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EE2758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E2" w:rsidRPr="00A63402" w:rsidRDefault="003D3BE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3D3BE2" w:rsidRPr="00A63402" w:rsidRDefault="003D3BE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7" w:rsidRPr="00A32493" w:rsidRDefault="00063397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CE3FEC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CE3FEC" w:rsidRPr="00A32493">
      <w:rPr>
        <w:rFonts w:ascii="Arial" w:eastAsia="Times New Roman" w:hAnsi="Arial" w:cs="Arial"/>
        <w:i/>
        <w:lang w:eastAsia="cs-CZ"/>
      </w:rPr>
      <w:fldChar w:fldCharType="separate"/>
    </w:r>
    <w:r w:rsidR="003D047B">
      <w:rPr>
        <w:rFonts w:ascii="Arial" w:eastAsia="Times New Roman" w:hAnsi="Arial" w:cs="Arial"/>
        <w:i/>
        <w:noProof/>
        <w:lang w:eastAsia="cs-CZ"/>
      </w:rPr>
      <w:t>2</w:t>
    </w:r>
    <w:r w:rsidR="00CE3FEC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E2" w:rsidRPr="00A63402" w:rsidRDefault="003D3BE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3D3BE2" w:rsidRPr="00A63402" w:rsidRDefault="003D3BE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7" w:rsidRPr="00FC5441" w:rsidRDefault="00063397">
    <w:pPr>
      <w:pStyle w:val="Zhlav"/>
      <w:rPr>
        <w:b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 D 0003/20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>
      <w:t xml:space="preserve"> </w:t>
    </w:r>
    <w:r>
      <w:rPr>
        <w:b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4A0C338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BEEF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C14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6D8F68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53322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0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CF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2E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E6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1C3C74FA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17E657BC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26F02D7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CA4A0526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D4B0E5A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3F8E82F2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249CFE6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3650F7D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C6785B44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</w:num>
  <w:num w:numId="15">
    <w:abstractNumId w:val="8"/>
  </w:num>
  <w:num w:numId="16">
    <w:abstractNumId w:val="10"/>
  </w:num>
  <w:num w:numId="17">
    <w:abstractNumId w:val="16"/>
  </w:num>
  <w:num w:numId="18">
    <w:abstractNumId w:val="16"/>
  </w:num>
  <w:num w:numId="19">
    <w:abstractNumId w:val="11"/>
  </w:num>
  <w:num w:numId="20">
    <w:abstractNumId w:val="16"/>
  </w:num>
  <w:num w:numId="21">
    <w:abstractNumId w:val="7"/>
  </w:num>
  <w:num w:numId="22">
    <w:abstractNumId w:val="17"/>
  </w:num>
  <w:num w:numId="23">
    <w:abstractNumId w:val="15"/>
  </w:num>
  <w:num w:numId="24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062CD"/>
    <w:rsid w:val="000102BA"/>
    <w:rsid w:val="000120A6"/>
    <w:rsid w:val="000175C5"/>
    <w:rsid w:val="00021D24"/>
    <w:rsid w:val="00021D4D"/>
    <w:rsid w:val="00022754"/>
    <w:rsid w:val="00026C92"/>
    <w:rsid w:val="000301A5"/>
    <w:rsid w:val="00045FB4"/>
    <w:rsid w:val="00053B54"/>
    <w:rsid w:val="00054B43"/>
    <w:rsid w:val="000566AA"/>
    <w:rsid w:val="00056B3D"/>
    <w:rsid w:val="00057936"/>
    <w:rsid w:val="00063397"/>
    <w:rsid w:val="00064243"/>
    <w:rsid w:val="00064275"/>
    <w:rsid w:val="00065AD8"/>
    <w:rsid w:val="00065EEE"/>
    <w:rsid w:val="000726D6"/>
    <w:rsid w:val="00072D82"/>
    <w:rsid w:val="00077959"/>
    <w:rsid w:val="000811C5"/>
    <w:rsid w:val="000824A5"/>
    <w:rsid w:val="00082C8B"/>
    <w:rsid w:val="00094A3E"/>
    <w:rsid w:val="0009539A"/>
    <w:rsid w:val="00096B84"/>
    <w:rsid w:val="000A4622"/>
    <w:rsid w:val="000A64EB"/>
    <w:rsid w:val="000A6D75"/>
    <w:rsid w:val="000B08B5"/>
    <w:rsid w:val="000B3D2F"/>
    <w:rsid w:val="000B430B"/>
    <w:rsid w:val="000B50F6"/>
    <w:rsid w:val="000C20DB"/>
    <w:rsid w:val="000C3714"/>
    <w:rsid w:val="000C52D4"/>
    <w:rsid w:val="000D5659"/>
    <w:rsid w:val="000D6A9D"/>
    <w:rsid w:val="000E2C8C"/>
    <w:rsid w:val="000E46F9"/>
    <w:rsid w:val="000E49A9"/>
    <w:rsid w:val="000E74AD"/>
    <w:rsid w:val="000E7946"/>
    <w:rsid w:val="000F1BE7"/>
    <w:rsid w:val="000F5188"/>
    <w:rsid w:val="000F5602"/>
    <w:rsid w:val="000F61B0"/>
    <w:rsid w:val="000F6273"/>
    <w:rsid w:val="00102C12"/>
    <w:rsid w:val="0011255A"/>
    <w:rsid w:val="00115895"/>
    <w:rsid w:val="00126959"/>
    <w:rsid w:val="001274E0"/>
    <w:rsid w:val="00141DFC"/>
    <w:rsid w:val="00146901"/>
    <w:rsid w:val="00151B73"/>
    <w:rsid w:val="00152E0C"/>
    <w:rsid w:val="00153A2C"/>
    <w:rsid w:val="00154F58"/>
    <w:rsid w:val="00155283"/>
    <w:rsid w:val="0016158E"/>
    <w:rsid w:val="00166AB1"/>
    <w:rsid w:val="00170077"/>
    <w:rsid w:val="00170184"/>
    <w:rsid w:val="00171F04"/>
    <w:rsid w:val="00172EFC"/>
    <w:rsid w:val="001837E6"/>
    <w:rsid w:val="00183F6D"/>
    <w:rsid w:val="001874AE"/>
    <w:rsid w:val="00190127"/>
    <w:rsid w:val="00195A41"/>
    <w:rsid w:val="00195E68"/>
    <w:rsid w:val="001A0672"/>
    <w:rsid w:val="001A3764"/>
    <w:rsid w:val="001A4FBE"/>
    <w:rsid w:val="001A55BB"/>
    <w:rsid w:val="001B42F0"/>
    <w:rsid w:val="001B5127"/>
    <w:rsid w:val="001B71DB"/>
    <w:rsid w:val="001C12CE"/>
    <w:rsid w:val="001C2F5F"/>
    <w:rsid w:val="001C3239"/>
    <w:rsid w:val="001D3571"/>
    <w:rsid w:val="001D69F2"/>
    <w:rsid w:val="001E327A"/>
    <w:rsid w:val="001E433C"/>
    <w:rsid w:val="001E6456"/>
    <w:rsid w:val="001F0A10"/>
    <w:rsid w:val="001F0EC8"/>
    <w:rsid w:val="001F12A4"/>
    <w:rsid w:val="001F6F32"/>
    <w:rsid w:val="00200E7A"/>
    <w:rsid w:val="00202948"/>
    <w:rsid w:val="00232514"/>
    <w:rsid w:val="00237058"/>
    <w:rsid w:val="00237DF0"/>
    <w:rsid w:val="0024244C"/>
    <w:rsid w:val="002430C8"/>
    <w:rsid w:val="00245C7B"/>
    <w:rsid w:val="002524FE"/>
    <w:rsid w:val="00257382"/>
    <w:rsid w:val="00257816"/>
    <w:rsid w:val="002725D2"/>
    <w:rsid w:val="0027393C"/>
    <w:rsid w:val="00274963"/>
    <w:rsid w:val="00277D76"/>
    <w:rsid w:val="00282721"/>
    <w:rsid w:val="0028530C"/>
    <w:rsid w:val="00286757"/>
    <w:rsid w:val="002879EE"/>
    <w:rsid w:val="00292C51"/>
    <w:rsid w:val="0029663E"/>
    <w:rsid w:val="002B2842"/>
    <w:rsid w:val="002B4BFA"/>
    <w:rsid w:val="002B51A7"/>
    <w:rsid w:val="002C0C04"/>
    <w:rsid w:val="002C16A4"/>
    <w:rsid w:val="002D38FF"/>
    <w:rsid w:val="002E65C7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0837"/>
    <w:rsid w:val="00324852"/>
    <w:rsid w:val="00326AEC"/>
    <w:rsid w:val="003300AB"/>
    <w:rsid w:val="00332B90"/>
    <w:rsid w:val="00341814"/>
    <w:rsid w:val="00343574"/>
    <w:rsid w:val="0034496E"/>
    <w:rsid w:val="0035038F"/>
    <w:rsid w:val="0035063A"/>
    <w:rsid w:val="003508AF"/>
    <w:rsid w:val="00357738"/>
    <w:rsid w:val="00360FB4"/>
    <w:rsid w:val="00374D16"/>
    <w:rsid w:val="0037519E"/>
    <w:rsid w:val="00376AAB"/>
    <w:rsid w:val="00381DCF"/>
    <w:rsid w:val="00386613"/>
    <w:rsid w:val="00386F98"/>
    <w:rsid w:val="003A0909"/>
    <w:rsid w:val="003A5085"/>
    <w:rsid w:val="003A5C97"/>
    <w:rsid w:val="003B6355"/>
    <w:rsid w:val="003C3DEA"/>
    <w:rsid w:val="003D047B"/>
    <w:rsid w:val="003D3BE2"/>
    <w:rsid w:val="003E30FE"/>
    <w:rsid w:val="003E3E92"/>
    <w:rsid w:val="003E7FC8"/>
    <w:rsid w:val="00401030"/>
    <w:rsid w:val="00402E16"/>
    <w:rsid w:val="0041296F"/>
    <w:rsid w:val="00413339"/>
    <w:rsid w:val="00415E90"/>
    <w:rsid w:val="00421A5C"/>
    <w:rsid w:val="00422272"/>
    <w:rsid w:val="004225C8"/>
    <w:rsid w:val="00431141"/>
    <w:rsid w:val="00431DB2"/>
    <w:rsid w:val="0043311F"/>
    <w:rsid w:val="004331A9"/>
    <w:rsid w:val="00435C38"/>
    <w:rsid w:val="00451400"/>
    <w:rsid w:val="00455068"/>
    <w:rsid w:val="00457ED8"/>
    <w:rsid w:val="0046445A"/>
    <w:rsid w:val="00466CF2"/>
    <w:rsid w:val="004768B7"/>
    <w:rsid w:val="00476EDF"/>
    <w:rsid w:val="00481E47"/>
    <w:rsid w:val="00482297"/>
    <w:rsid w:val="00483CA5"/>
    <w:rsid w:val="004925C2"/>
    <w:rsid w:val="00493ADF"/>
    <w:rsid w:val="00493EAC"/>
    <w:rsid w:val="004A382C"/>
    <w:rsid w:val="004B05F3"/>
    <w:rsid w:val="004B17D7"/>
    <w:rsid w:val="004B338F"/>
    <w:rsid w:val="004C18A9"/>
    <w:rsid w:val="004C2A70"/>
    <w:rsid w:val="004C551D"/>
    <w:rsid w:val="004C56BB"/>
    <w:rsid w:val="004C59AD"/>
    <w:rsid w:val="004D0026"/>
    <w:rsid w:val="004D1198"/>
    <w:rsid w:val="004D366E"/>
    <w:rsid w:val="004D37F4"/>
    <w:rsid w:val="004D7ABA"/>
    <w:rsid w:val="004D7D52"/>
    <w:rsid w:val="004E16A6"/>
    <w:rsid w:val="004F1396"/>
    <w:rsid w:val="00502463"/>
    <w:rsid w:val="00507622"/>
    <w:rsid w:val="00510FB3"/>
    <w:rsid w:val="005122FA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73E7"/>
    <w:rsid w:val="00546A0B"/>
    <w:rsid w:val="00551D21"/>
    <w:rsid w:val="005540BD"/>
    <w:rsid w:val="005547B4"/>
    <w:rsid w:val="00563C02"/>
    <w:rsid w:val="00564B2B"/>
    <w:rsid w:val="005711A1"/>
    <w:rsid w:val="00572103"/>
    <w:rsid w:val="00574259"/>
    <w:rsid w:val="00574A39"/>
    <w:rsid w:val="00574D9F"/>
    <w:rsid w:val="00581556"/>
    <w:rsid w:val="005818FF"/>
    <w:rsid w:val="005840EA"/>
    <w:rsid w:val="00587023"/>
    <w:rsid w:val="005A045C"/>
    <w:rsid w:val="005A0667"/>
    <w:rsid w:val="005A49CA"/>
    <w:rsid w:val="005A635D"/>
    <w:rsid w:val="005C1301"/>
    <w:rsid w:val="005C24A2"/>
    <w:rsid w:val="005C37E1"/>
    <w:rsid w:val="005C54E1"/>
    <w:rsid w:val="005C5A2A"/>
    <w:rsid w:val="005E289E"/>
    <w:rsid w:val="005E3D2C"/>
    <w:rsid w:val="005E416F"/>
    <w:rsid w:val="005E499B"/>
    <w:rsid w:val="005F1B6A"/>
    <w:rsid w:val="005F24AB"/>
    <w:rsid w:val="005F3B2C"/>
    <w:rsid w:val="005F4132"/>
    <w:rsid w:val="005F7CEF"/>
    <w:rsid w:val="0060563B"/>
    <w:rsid w:val="006103D3"/>
    <w:rsid w:val="0061290E"/>
    <w:rsid w:val="00616215"/>
    <w:rsid w:val="00616B4C"/>
    <w:rsid w:val="006178AB"/>
    <w:rsid w:val="00620B63"/>
    <w:rsid w:val="006214DE"/>
    <w:rsid w:val="006242AC"/>
    <w:rsid w:val="00625A4C"/>
    <w:rsid w:val="00632525"/>
    <w:rsid w:val="00637CF2"/>
    <w:rsid w:val="0064068C"/>
    <w:rsid w:val="006435B0"/>
    <w:rsid w:val="00643F88"/>
    <w:rsid w:val="006454EA"/>
    <w:rsid w:val="00651522"/>
    <w:rsid w:val="00655E64"/>
    <w:rsid w:val="00656EF0"/>
    <w:rsid w:val="0066173E"/>
    <w:rsid w:val="0066734E"/>
    <w:rsid w:val="006709CC"/>
    <w:rsid w:val="00682E09"/>
    <w:rsid w:val="00683093"/>
    <w:rsid w:val="0069412B"/>
    <w:rsid w:val="00695867"/>
    <w:rsid w:val="006A00B9"/>
    <w:rsid w:val="006A5BF3"/>
    <w:rsid w:val="006A6718"/>
    <w:rsid w:val="006B20B8"/>
    <w:rsid w:val="006B340F"/>
    <w:rsid w:val="006B513B"/>
    <w:rsid w:val="006C0E68"/>
    <w:rsid w:val="006C5E1F"/>
    <w:rsid w:val="006D5636"/>
    <w:rsid w:val="006D7800"/>
    <w:rsid w:val="006E23A9"/>
    <w:rsid w:val="006E3285"/>
    <w:rsid w:val="006F2EC3"/>
    <w:rsid w:val="006F3FA2"/>
    <w:rsid w:val="006F6B86"/>
    <w:rsid w:val="0070399B"/>
    <w:rsid w:val="00703C47"/>
    <w:rsid w:val="0071052C"/>
    <w:rsid w:val="00713FAA"/>
    <w:rsid w:val="007234BC"/>
    <w:rsid w:val="007448D0"/>
    <w:rsid w:val="00745711"/>
    <w:rsid w:val="0075445F"/>
    <w:rsid w:val="00757BEF"/>
    <w:rsid w:val="00764435"/>
    <w:rsid w:val="00766521"/>
    <w:rsid w:val="007725C9"/>
    <w:rsid w:val="0077709B"/>
    <w:rsid w:val="00782CEA"/>
    <w:rsid w:val="00787375"/>
    <w:rsid w:val="00790D7D"/>
    <w:rsid w:val="00792F70"/>
    <w:rsid w:val="007937CA"/>
    <w:rsid w:val="00794928"/>
    <w:rsid w:val="007956B7"/>
    <w:rsid w:val="007A0382"/>
    <w:rsid w:val="007A06EC"/>
    <w:rsid w:val="007A389F"/>
    <w:rsid w:val="007A5196"/>
    <w:rsid w:val="007A7045"/>
    <w:rsid w:val="007B12FD"/>
    <w:rsid w:val="007B3E46"/>
    <w:rsid w:val="007B7D0D"/>
    <w:rsid w:val="007C33F6"/>
    <w:rsid w:val="007C68A6"/>
    <w:rsid w:val="007E0A74"/>
    <w:rsid w:val="007E19BC"/>
    <w:rsid w:val="007E262E"/>
    <w:rsid w:val="007E4DCC"/>
    <w:rsid w:val="007E6278"/>
    <w:rsid w:val="007F0531"/>
    <w:rsid w:val="007F09D4"/>
    <w:rsid w:val="008017FA"/>
    <w:rsid w:val="00803F42"/>
    <w:rsid w:val="008060F7"/>
    <w:rsid w:val="00812068"/>
    <w:rsid w:val="00817BDF"/>
    <w:rsid w:val="00826430"/>
    <w:rsid w:val="00850640"/>
    <w:rsid w:val="00851F44"/>
    <w:rsid w:val="00852407"/>
    <w:rsid w:val="0085712B"/>
    <w:rsid w:val="00857DEC"/>
    <w:rsid w:val="00863DD0"/>
    <w:rsid w:val="00865051"/>
    <w:rsid w:val="00865729"/>
    <w:rsid w:val="00866BE9"/>
    <w:rsid w:val="00867D25"/>
    <w:rsid w:val="00873466"/>
    <w:rsid w:val="00875670"/>
    <w:rsid w:val="00880D4C"/>
    <w:rsid w:val="00882749"/>
    <w:rsid w:val="0088718C"/>
    <w:rsid w:val="00891059"/>
    <w:rsid w:val="00894E69"/>
    <w:rsid w:val="008960DF"/>
    <w:rsid w:val="008A2CC0"/>
    <w:rsid w:val="008A392E"/>
    <w:rsid w:val="008A43F6"/>
    <w:rsid w:val="008A6375"/>
    <w:rsid w:val="008A7556"/>
    <w:rsid w:val="008B0F6B"/>
    <w:rsid w:val="008B4967"/>
    <w:rsid w:val="008B57E8"/>
    <w:rsid w:val="008C121B"/>
    <w:rsid w:val="008C4DD5"/>
    <w:rsid w:val="008C4F54"/>
    <w:rsid w:val="008D3314"/>
    <w:rsid w:val="008D597A"/>
    <w:rsid w:val="008D5B8C"/>
    <w:rsid w:val="008E0B68"/>
    <w:rsid w:val="008E6681"/>
    <w:rsid w:val="008E75C9"/>
    <w:rsid w:val="008F0FA4"/>
    <w:rsid w:val="008F224B"/>
    <w:rsid w:val="008F504C"/>
    <w:rsid w:val="008F68A2"/>
    <w:rsid w:val="00901029"/>
    <w:rsid w:val="00907D43"/>
    <w:rsid w:val="00917B1E"/>
    <w:rsid w:val="00925B0A"/>
    <w:rsid w:val="009265F2"/>
    <w:rsid w:val="00927436"/>
    <w:rsid w:val="0094646F"/>
    <w:rsid w:val="0094652F"/>
    <w:rsid w:val="00953AC7"/>
    <w:rsid w:val="00954F9F"/>
    <w:rsid w:val="00955CCE"/>
    <w:rsid w:val="009561F2"/>
    <w:rsid w:val="009562B9"/>
    <w:rsid w:val="00960D23"/>
    <w:rsid w:val="00963013"/>
    <w:rsid w:val="0096524E"/>
    <w:rsid w:val="00970681"/>
    <w:rsid w:val="009808E6"/>
    <w:rsid w:val="009853DA"/>
    <w:rsid w:val="009A0E2B"/>
    <w:rsid w:val="009A195E"/>
    <w:rsid w:val="009A1CF4"/>
    <w:rsid w:val="009B16B2"/>
    <w:rsid w:val="009B29C3"/>
    <w:rsid w:val="009C10AF"/>
    <w:rsid w:val="009C7308"/>
    <w:rsid w:val="009E456A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531C"/>
    <w:rsid w:val="00A36D0F"/>
    <w:rsid w:val="00A415AD"/>
    <w:rsid w:val="00A4625C"/>
    <w:rsid w:val="00A5101F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2FD0"/>
    <w:rsid w:val="00A84F8A"/>
    <w:rsid w:val="00A87EE5"/>
    <w:rsid w:val="00A972E1"/>
    <w:rsid w:val="00A977D6"/>
    <w:rsid w:val="00AA0B05"/>
    <w:rsid w:val="00AA2F82"/>
    <w:rsid w:val="00AA4412"/>
    <w:rsid w:val="00AA59C7"/>
    <w:rsid w:val="00AB0A89"/>
    <w:rsid w:val="00AB40EA"/>
    <w:rsid w:val="00AB7DBF"/>
    <w:rsid w:val="00AE1499"/>
    <w:rsid w:val="00AE22A8"/>
    <w:rsid w:val="00AF28FE"/>
    <w:rsid w:val="00AF3D0C"/>
    <w:rsid w:val="00AF3EA1"/>
    <w:rsid w:val="00AF5E49"/>
    <w:rsid w:val="00AF75FF"/>
    <w:rsid w:val="00B02A2D"/>
    <w:rsid w:val="00B02EA4"/>
    <w:rsid w:val="00B05E70"/>
    <w:rsid w:val="00B14C0A"/>
    <w:rsid w:val="00B16C6B"/>
    <w:rsid w:val="00B17185"/>
    <w:rsid w:val="00B23DBA"/>
    <w:rsid w:val="00B25381"/>
    <w:rsid w:val="00B30482"/>
    <w:rsid w:val="00B34425"/>
    <w:rsid w:val="00B37694"/>
    <w:rsid w:val="00B4002F"/>
    <w:rsid w:val="00B425CE"/>
    <w:rsid w:val="00B43067"/>
    <w:rsid w:val="00B43140"/>
    <w:rsid w:val="00B43187"/>
    <w:rsid w:val="00B45B8E"/>
    <w:rsid w:val="00B513EF"/>
    <w:rsid w:val="00B52BCC"/>
    <w:rsid w:val="00B55251"/>
    <w:rsid w:val="00B6275D"/>
    <w:rsid w:val="00B63C9B"/>
    <w:rsid w:val="00B648AC"/>
    <w:rsid w:val="00B7259A"/>
    <w:rsid w:val="00B728F2"/>
    <w:rsid w:val="00B81D06"/>
    <w:rsid w:val="00B85633"/>
    <w:rsid w:val="00B86F88"/>
    <w:rsid w:val="00B8770F"/>
    <w:rsid w:val="00B90B5D"/>
    <w:rsid w:val="00B92074"/>
    <w:rsid w:val="00B94D83"/>
    <w:rsid w:val="00BA0A37"/>
    <w:rsid w:val="00BA337D"/>
    <w:rsid w:val="00BA339F"/>
    <w:rsid w:val="00BB0B76"/>
    <w:rsid w:val="00BB3E1B"/>
    <w:rsid w:val="00BB506A"/>
    <w:rsid w:val="00BB5723"/>
    <w:rsid w:val="00BC01BE"/>
    <w:rsid w:val="00BD1C40"/>
    <w:rsid w:val="00BD46A0"/>
    <w:rsid w:val="00BE06F8"/>
    <w:rsid w:val="00BE2CA4"/>
    <w:rsid w:val="00BE680F"/>
    <w:rsid w:val="00BE7217"/>
    <w:rsid w:val="00BF2966"/>
    <w:rsid w:val="00BF45EA"/>
    <w:rsid w:val="00BF6087"/>
    <w:rsid w:val="00C01FF9"/>
    <w:rsid w:val="00C121AF"/>
    <w:rsid w:val="00C1628B"/>
    <w:rsid w:val="00C24535"/>
    <w:rsid w:val="00C344E3"/>
    <w:rsid w:val="00C36822"/>
    <w:rsid w:val="00C40C08"/>
    <w:rsid w:val="00C4249C"/>
    <w:rsid w:val="00C4291F"/>
    <w:rsid w:val="00C44213"/>
    <w:rsid w:val="00C4495E"/>
    <w:rsid w:val="00C46D92"/>
    <w:rsid w:val="00C5524C"/>
    <w:rsid w:val="00C63773"/>
    <w:rsid w:val="00C6762C"/>
    <w:rsid w:val="00C72D9E"/>
    <w:rsid w:val="00C74471"/>
    <w:rsid w:val="00C81B8F"/>
    <w:rsid w:val="00C9241B"/>
    <w:rsid w:val="00C93FD7"/>
    <w:rsid w:val="00C946FB"/>
    <w:rsid w:val="00C97B5F"/>
    <w:rsid w:val="00CA3929"/>
    <w:rsid w:val="00CB04E9"/>
    <w:rsid w:val="00CB31B8"/>
    <w:rsid w:val="00CB41D2"/>
    <w:rsid w:val="00CB522F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7F29"/>
    <w:rsid w:val="00CE3FEC"/>
    <w:rsid w:val="00CE4338"/>
    <w:rsid w:val="00CF03D3"/>
    <w:rsid w:val="00CF163B"/>
    <w:rsid w:val="00CF4952"/>
    <w:rsid w:val="00CF5E51"/>
    <w:rsid w:val="00D213AC"/>
    <w:rsid w:val="00D232B5"/>
    <w:rsid w:val="00D3020C"/>
    <w:rsid w:val="00D31842"/>
    <w:rsid w:val="00D325CA"/>
    <w:rsid w:val="00D3488D"/>
    <w:rsid w:val="00D40A23"/>
    <w:rsid w:val="00D40F10"/>
    <w:rsid w:val="00D44B3E"/>
    <w:rsid w:val="00D453E6"/>
    <w:rsid w:val="00D50D81"/>
    <w:rsid w:val="00D57ACB"/>
    <w:rsid w:val="00D627C2"/>
    <w:rsid w:val="00D67C5B"/>
    <w:rsid w:val="00D71479"/>
    <w:rsid w:val="00D72547"/>
    <w:rsid w:val="00D726BF"/>
    <w:rsid w:val="00D72D0E"/>
    <w:rsid w:val="00D72E9C"/>
    <w:rsid w:val="00D72F30"/>
    <w:rsid w:val="00D72FC7"/>
    <w:rsid w:val="00D76C4F"/>
    <w:rsid w:val="00D7709A"/>
    <w:rsid w:val="00D859EF"/>
    <w:rsid w:val="00D877D5"/>
    <w:rsid w:val="00D921B3"/>
    <w:rsid w:val="00D94AF4"/>
    <w:rsid w:val="00D951D9"/>
    <w:rsid w:val="00D97B59"/>
    <w:rsid w:val="00DA28B0"/>
    <w:rsid w:val="00DA4A8B"/>
    <w:rsid w:val="00DA599F"/>
    <w:rsid w:val="00DA6336"/>
    <w:rsid w:val="00DA68AA"/>
    <w:rsid w:val="00DB4D59"/>
    <w:rsid w:val="00DC2630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E01650"/>
    <w:rsid w:val="00E05522"/>
    <w:rsid w:val="00E1069D"/>
    <w:rsid w:val="00E14B74"/>
    <w:rsid w:val="00E25699"/>
    <w:rsid w:val="00E2573E"/>
    <w:rsid w:val="00E26D12"/>
    <w:rsid w:val="00E275BE"/>
    <w:rsid w:val="00E32BF5"/>
    <w:rsid w:val="00E335E9"/>
    <w:rsid w:val="00E358C6"/>
    <w:rsid w:val="00E4281F"/>
    <w:rsid w:val="00E45DFC"/>
    <w:rsid w:val="00E5018F"/>
    <w:rsid w:val="00E60379"/>
    <w:rsid w:val="00E6048D"/>
    <w:rsid w:val="00E62C8A"/>
    <w:rsid w:val="00E63C68"/>
    <w:rsid w:val="00E63ED4"/>
    <w:rsid w:val="00E665E9"/>
    <w:rsid w:val="00E736BB"/>
    <w:rsid w:val="00E77D22"/>
    <w:rsid w:val="00E82564"/>
    <w:rsid w:val="00E90293"/>
    <w:rsid w:val="00E90849"/>
    <w:rsid w:val="00E91726"/>
    <w:rsid w:val="00E94141"/>
    <w:rsid w:val="00E94A4E"/>
    <w:rsid w:val="00EA12FE"/>
    <w:rsid w:val="00EA220B"/>
    <w:rsid w:val="00EA2887"/>
    <w:rsid w:val="00EA29E5"/>
    <w:rsid w:val="00EB0853"/>
    <w:rsid w:val="00EB117E"/>
    <w:rsid w:val="00EB4FF8"/>
    <w:rsid w:val="00EB7AC2"/>
    <w:rsid w:val="00EC2960"/>
    <w:rsid w:val="00EC51A0"/>
    <w:rsid w:val="00EC7A4A"/>
    <w:rsid w:val="00ED0B9A"/>
    <w:rsid w:val="00ED55F4"/>
    <w:rsid w:val="00ED6946"/>
    <w:rsid w:val="00EE0EA4"/>
    <w:rsid w:val="00EE1189"/>
    <w:rsid w:val="00EE2758"/>
    <w:rsid w:val="00EF3A23"/>
    <w:rsid w:val="00EF58D4"/>
    <w:rsid w:val="00F04FEC"/>
    <w:rsid w:val="00F06C6C"/>
    <w:rsid w:val="00F06CE1"/>
    <w:rsid w:val="00F073EB"/>
    <w:rsid w:val="00F131EB"/>
    <w:rsid w:val="00F14172"/>
    <w:rsid w:val="00F15182"/>
    <w:rsid w:val="00F15E14"/>
    <w:rsid w:val="00F1726E"/>
    <w:rsid w:val="00F215CB"/>
    <w:rsid w:val="00F25809"/>
    <w:rsid w:val="00F2695A"/>
    <w:rsid w:val="00F31364"/>
    <w:rsid w:val="00F327A4"/>
    <w:rsid w:val="00F35354"/>
    <w:rsid w:val="00F35E4C"/>
    <w:rsid w:val="00F515AA"/>
    <w:rsid w:val="00F52999"/>
    <w:rsid w:val="00F5774A"/>
    <w:rsid w:val="00F61B2F"/>
    <w:rsid w:val="00F8294B"/>
    <w:rsid w:val="00F82E0B"/>
    <w:rsid w:val="00F83BF5"/>
    <w:rsid w:val="00F87120"/>
    <w:rsid w:val="00F912AA"/>
    <w:rsid w:val="00F914BE"/>
    <w:rsid w:val="00F9619F"/>
    <w:rsid w:val="00FA0DC8"/>
    <w:rsid w:val="00FA358F"/>
    <w:rsid w:val="00FA3C06"/>
    <w:rsid w:val="00FA5339"/>
    <w:rsid w:val="00FA6C40"/>
    <w:rsid w:val="00FB4AB0"/>
    <w:rsid w:val="00FB751F"/>
    <w:rsid w:val="00FC21A9"/>
    <w:rsid w:val="00FC43B1"/>
    <w:rsid w:val="00FC45E8"/>
    <w:rsid w:val="00FC5441"/>
    <w:rsid w:val="00FD303D"/>
    <w:rsid w:val="00FE2FEF"/>
    <w:rsid w:val="00FE3EA7"/>
    <w:rsid w:val="00FF137B"/>
    <w:rsid w:val="00FF16B4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462BA-2F63-47EA-8607-F6B59240F5B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EE6EC-BD0F-4C25-8EC8-1E98611E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4</cp:revision>
  <cp:lastPrinted>2020-06-26T12:11:00Z</cp:lastPrinted>
  <dcterms:created xsi:type="dcterms:W3CDTF">2020-09-25T07:14:00Z</dcterms:created>
  <dcterms:modified xsi:type="dcterms:W3CDTF">2020-09-25T08:17:00Z</dcterms:modified>
</cp:coreProperties>
</file>