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CC5" w:rsidRDefault="00B05DD9">
      <w:pPr>
        <w:spacing w:line="1" w:lineRule="exact"/>
      </w:pPr>
      <w:r>
        <w:rPr>
          <w:noProof/>
          <w:lang w:bidi="ar-SA"/>
        </w:rPr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361950</wp:posOffset>
            </wp:positionH>
            <wp:positionV relativeFrom="paragraph">
              <wp:posOffset>12700</wp:posOffset>
            </wp:positionV>
            <wp:extent cx="951230" cy="1103630"/>
            <wp:effectExtent l="0" t="0" r="0" b="0"/>
            <wp:wrapSquare wrapText="bothSides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51230" cy="1103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4CC5" w:rsidRDefault="00B05DD9">
      <w:pPr>
        <w:pStyle w:val="Nadpis20"/>
        <w:keepNext/>
        <w:keepLines/>
        <w:jc w:val="center"/>
      </w:pPr>
      <w:bookmarkStart w:id="0" w:name="bookmark0"/>
      <w:r>
        <w:t>Nájemní smlouva č. NS/00628/2020/OHS</w:t>
      </w:r>
      <w:bookmarkEnd w:id="0"/>
    </w:p>
    <w:p w:rsidR="00BA4CC5" w:rsidRDefault="00B05DD9">
      <w:pPr>
        <w:pStyle w:val="Zkladntext1"/>
        <w:spacing w:after="800"/>
        <w:jc w:val="center"/>
      </w:pPr>
      <w:r>
        <w:t>na základě usnesení Rady města Říčany č. 20-47-027 ze dne 17.9.2020</w:t>
      </w:r>
    </w:p>
    <w:p w:rsidR="00BA4CC5" w:rsidRDefault="00B05DD9">
      <w:pPr>
        <w:pStyle w:val="Zkladntext20"/>
        <w:spacing w:line="252" w:lineRule="auto"/>
        <w:jc w:val="left"/>
      </w:pPr>
      <w:r>
        <w:t>Město Říčany</w:t>
      </w:r>
    </w:p>
    <w:p w:rsidR="00BA4CC5" w:rsidRDefault="00B05DD9">
      <w:pPr>
        <w:pStyle w:val="Zkladntext1"/>
        <w:spacing w:after="0"/>
      </w:pPr>
      <w:r>
        <w:t>se sídlem: Říčany, Masarykovo nám. 53/40</w:t>
      </w:r>
    </w:p>
    <w:p w:rsidR="00BA4CC5" w:rsidRDefault="00B05DD9">
      <w:pPr>
        <w:pStyle w:val="Zkladntext1"/>
        <w:spacing w:after="0"/>
      </w:pPr>
      <w:r>
        <w:t>IČ: 00240702</w:t>
      </w:r>
    </w:p>
    <w:p w:rsidR="00BA4CC5" w:rsidRDefault="00B05DD9">
      <w:pPr>
        <w:pStyle w:val="Zkladntext1"/>
        <w:spacing w:after="0"/>
      </w:pPr>
      <w:r>
        <w:t xml:space="preserve">zastoupené starostou </w:t>
      </w:r>
    </w:p>
    <w:p w:rsidR="00BA4CC5" w:rsidRDefault="00B05DD9">
      <w:pPr>
        <w:pStyle w:val="Zkladntext1"/>
        <w:spacing w:after="0"/>
      </w:pPr>
      <w:r>
        <w:t xml:space="preserve">pověřen k podpisu: </w:t>
      </w:r>
      <w:r>
        <w:t>- vedoucí odboru správy majetku MěÚ Říčany na základě usnesení Rady města Říčany č. 17-26-035 ze dne 08.06.2017</w:t>
      </w:r>
    </w:p>
    <w:p w:rsidR="00BA4CC5" w:rsidRDefault="00B05DD9">
      <w:pPr>
        <w:pStyle w:val="Zkladntext1"/>
        <w:spacing w:after="480"/>
      </w:pPr>
      <w:r>
        <w:t xml:space="preserve">bankovní spojení: KB, a.s., pobočka Říčany č. ú.: </w:t>
      </w:r>
      <w:r>
        <w:t>(dále jen „pronajímatel")</w:t>
      </w:r>
    </w:p>
    <w:p w:rsidR="00BA4CC5" w:rsidRDefault="00B05DD9">
      <w:pPr>
        <w:pStyle w:val="Zkladntext20"/>
        <w:jc w:val="left"/>
      </w:pPr>
      <w:r>
        <w:t>SC SPIRIT ŘÍČANY z.s.</w:t>
      </w:r>
    </w:p>
    <w:p w:rsidR="00BA4CC5" w:rsidRDefault="00B05DD9">
      <w:pPr>
        <w:pStyle w:val="Zkladntext1"/>
        <w:spacing w:after="0"/>
      </w:pPr>
      <w:r>
        <w:t xml:space="preserve">Zastoupen: </w:t>
      </w:r>
    </w:p>
    <w:p w:rsidR="00BA4CC5" w:rsidRDefault="00B05DD9">
      <w:pPr>
        <w:pStyle w:val="Zkladntext1"/>
        <w:spacing w:after="0"/>
      </w:pPr>
      <w:r>
        <w:t>Se sídlem: Březská 287/43, Pacov, 25101 Říčany</w:t>
      </w:r>
    </w:p>
    <w:p w:rsidR="00BA4CC5" w:rsidRDefault="00B05DD9">
      <w:pPr>
        <w:pStyle w:val="Zkladntext1"/>
        <w:spacing w:after="0" w:line="233" w:lineRule="auto"/>
      </w:pPr>
      <w:r>
        <w:t>IČ: 04726286</w:t>
      </w:r>
    </w:p>
    <w:p w:rsidR="00BA4CC5" w:rsidRDefault="00B05DD9">
      <w:pPr>
        <w:pStyle w:val="Zkladntext1"/>
      </w:pPr>
      <w:r>
        <w:t xml:space="preserve">Č. účtu: </w:t>
      </w:r>
    </w:p>
    <w:p w:rsidR="00BA4CC5" w:rsidRDefault="00B05DD9">
      <w:pPr>
        <w:pStyle w:val="Zkladntext1"/>
        <w:spacing w:after="480"/>
      </w:pPr>
      <w:r>
        <w:t>(dále jen „nájemce")</w:t>
      </w:r>
    </w:p>
    <w:p w:rsidR="00BA4CC5" w:rsidRDefault="00BA4CC5">
      <w:pPr>
        <w:pStyle w:val="Zkladntext20"/>
        <w:numPr>
          <w:ilvl w:val="0"/>
          <w:numId w:val="1"/>
        </w:numPr>
        <w:ind w:left="4820"/>
        <w:jc w:val="left"/>
      </w:pPr>
    </w:p>
    <w:p w:rsidR="00BA4CC5" w:rsidRDefault="00B05DD9">
      <w:pPr>
        <w:pStyle w:val="Zkladntext20"/>
        <w:spacing w:after="140"/>
      </w:pPr>
      <w:r>
        <w:t>Předmět nájmu</w:t>
      </w:r>
    </w:p>
    <w:p w:rsidR="00BA4CC5" w:rsidRDefault="00B05DD9">
      <w:pPr>
        <w:pStyle w:val="Titulektabulky0"/>
        <w:rPr>
          <w:sz w:val="15"/>
          <w:szCs w:val="15"/>
        </w:rPr>
      </w:pPr>
      <w:r>
        <w:rPr>
          <w:rFonts w:ascii="Tahoma" w:eastAsia="Tahoma" w:hAnsi="Tahoma" w:cs="Tahoma"/>
          <w:sz w:val="15"/>
          <w:szCs w:val="15"/>
        </w:rPr>
        <w:t>1.1. Pronajímatel prohlašuje, že je vlastníkem nemovitostí - krytých sportovišť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9"/>
        <w:gridCol w:w="2614"/>
        <w:gridCol w:w="2563"/>
        <w:gridCol w:w="3204"/>
      </w:tblGrid>
      <w:tr w:rsidR="00BA4CC5">
        <w:tblPrEx>
          <w:tblCellMar>
            <w:top w:w="0" w:type="dxa"/>
            <w:bottom w:w="0" w:type="dxa"/>
          </w:tblCellMar>
        </w:tblPrEx>
        <w:trPr>
          <w:trHeight w:hRule="exact" w:val="324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čp.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Číslo parcely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Katastrální území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dále jen</w:t>
            </w:r>
          </w:p>
        </w:tc>
      </w:tr>
      <w:tr w:rsidR="00BA4CC5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2026</w:t>
            </w: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  <w:lang w:val="en-US" w:eastAsia="en-US" w:bidi="en-US"/>
              </w:rPr>
              <w:t>st.</w:t>
            </w:r>
            <w:r>
              <w:rPr>
                <w:rFonts w:ascii="Arial" w:eastAsia="Arial" w:hAnsi="Arial" w:cs="Arial"/>
                <w:sz w:val="13"/>
                <w:szCs w:val="13"/>
              </w:rPr>
              <w:t xml:space="preserve">2180, </w:t>
            </w:r>
            <w:r>
              <w:rPr>
                <w:rFonts w:ascii="Arial" w:eastAsia="Arial" w:hAnsi="Arial" w:cs="Arial"/>
                <w:sz w:val="13"/>
                <w:szCs w:val="13"/>
                <w:lang w:val="en-US" w:eastAsia="en-US" w:bidi="en-US"/>
              </w:rPr>
              <w:t>st.</w:t>
            </w:r>
            <w:r>
              <w:rPr>
                <w:rFonts w:ascii="Arial" w:eastAsia="Arial" w:hAnsi="Arial" w:cs="Arial"/>
                <w:sz w:val="13"/>
                <w:szCs w:val="13"/>
              </w:rPr>
              <w:t xml:space="preserve">2180/2, </w:t>
            </w:r>
            <w:r>
              <w:rPr>
                <w:rFonts w:ascii="Arial" w:eastAsia="Arial" w:hAnsi="Arial" w:cs="Arial"/>
                <w:sz w:val="13"/>
                <w:szCs w:val="13"/>
                <w:lang w:val="en-US" w:eastAsia="en-US" w:bidi="en-US"/>
              </w:rPr>
              <w:t xml:space="preserve">st. </w:t>
            </w:r>
            <w:r>
              <w:rPr>
                <w:rFonts w:ascii="Arial" w:eastAsia="Arial" w:hAnsi="Arial" w:cs="Arial"/>
                <w:sz w:val="13"/>
                <w:szCs w:val="13"/>
              </w:rPr>
              <w:t>2896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Říčany u Prahy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SH1</w:t>
            </w:r>
          </w:p>
        </w:tc>
      </w:tr>
      <w:tr w:rsidR="00BA4CC5">
        <w:tblPrEx>
          <w:tblCellMar>
            <w:top w:w="0" w:type="dxa"/>
            <w:bottom w:w="0" w:type="dxa"/>
          </w:tblCellMar>
        </w:tblPrEx>
        <w:trPr>
          <w:trHeight w:hRule="exact" w:val="306"/>
          <w:jc w:val="center"/>
        </w:trPr>
        <w:tc>
          <w:tcPr>
            <w:tcW w:w="8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A4CC5" w:rsidRDefault="00BA4CC5"/>
        </w:tc>
        <w:tc>
          <w:tcPr>
            <w:tcW w:w="261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A4CC5" w:rsidRDefault="00BA4CC5"/>
        </w:tc>
        <w:tc>
          <w:tcPr>
            <w:tcW w:w="256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A4CC5" w:rsidRDefault="00BA4CC5"/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SH2</w:t>
            </w:r>
          </w:p>
        </w:tc>
      </w:tr>
      <w:tr w:rsidR="00BA4CC5">
        <w:tblPrEx>
          <w:tblCellMar>
            <w:top w:w="0" w:type="dxa"/>
            <w:bottom w:w="0" w:type="dxa"/>
          </w:tblCellMar>
        </w:tblPrEx>
        <w:trPr>
          <w:trHeight w:hRule="exact" w:val="310"/>
          <w:jc w:val="center"/>
        </w:trPr>
        <w:tc>
          <w:tcPr>
            <w:tcW w:w="8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A4CC5" w:rsidRDefault="00BA4CC5"/>
        </w:tc>
        <w:tc>
          <w:tcPr>
            <w:tcW w:w="261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A4CC5" w:rsidRDefault="00BA4CC5"/>
        </w:tc>
        <w:tc>
          <w:tcPr>
            <w:tcW w:w="256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A4CC5" w:rsidRDefault="00BA4CC5"/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SH3</w:t>
            </w:r>
          </w:p>
        </w:tc>
      </w:tr>
      <w:tr w:rsidR="00BA4CC5">
        <w:tblPrEx>
          <w:tblCellMar>
            <w:top w:w="0" w:type="dxa"/>
            <w:bottom w:w="0" w:type="dxa"/>
          </w:tblCellMar>
        </w:tblPrEx>
        <w:trPr>
          <w:trHeight w:hRule="exact" w:val="306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71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  <w:lang w:val="en-US" w:eastAsia="en-US" w:bidi="en-US"/>
              </w:rPr>
              <w:t xml:space="preserve">st. </w:t>
            </w:r>
            <w:r>
              <w:rPr>
                <w:rFonts w:ascii="Arial" w:eastAsia="Arial" w:hAnsi="Arial" w:cs="Arial"/>
                <w:sz w:val="13"/>
                <w:szCs w:val="13"/>
              </w:rPr>
              <w:t>2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Říčany u Prahy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1ZS</w:t>
            </w:r>
          </w:p>
        </w:tc>
      </w:tr>
      <w:tr w:rsidR="00BA4CC5">
        <w:tblPrEx>
          <w:tblCellMar>
            <w:top w:w="0" w:type="dxa"/>
            <w:bottom w:w="0" w:type="dxa"/>
          </w:tblCellMar>
        </w:tblPrEx>
        <w:trPr>
          <w:trHeight w:hRule="exact" w:val="310"/>
          <w:jc w:val="center"/>
        </w:trPr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94</w:t>
            </w: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  <w:lang w:val="en-US" w:eastAsia="en-US" w:bidi="en-US"/>
              </w:rPr>
              <w:t xml:space="preserve">st. </w:t>
            </w:r>
            <w:r>
              <w:rPr>
                <w:rFonts w:ascii="Arial" w:eastAsia="Arial" w:hAnsi="Arial" w:cs="Arial"/>
                <w:sz w:val="13"/>
                <w:szCs w:val="13"/>
              </w:rPr>
              <w:t xml:space="preserve">169, </w:t>
            </w:r>
            <w:r>
              <w:rPr>
                <w:rFonts w:ascii="Arial" w:eastAsia="Arial" w:hAnsi="Arial" w:cs="Arial"/>
                <w:sz w:val="13"/>
                <w:szCs w:val="13"/>
                <w:lang w:val="en-US" w:eastAsia="en-US" w:bidi="en-US"/>
              </w:rPr>
              <w:t>st.</w:t>
            </w:r>
            <w:r>
              <w:rPr>
                <w:rFonts w:ascii="Arial" w:eastAsia="Arial" w:hAnsi="Arial" w:cs="Arial"/>
                <w:sz w:val="13"/>
                <w:szCs w:val="13"/>
              </w:rPr>
              <w:t xml:space="preserve">856, </w:t>
            </w:r>
            <w:r>
              <w:rPr>
                <w:rFonts w:ascii="Arial" w:eastAsia="Arial" w:hAnsi="Arial" w:cs="Arial"/>
                <w:sz w:val="13"/>
                <w:szCs w:val="13"/>
                <w:lang w:val="en-US" w:eastAsia="en-US" w:bidi="en-US"/>
              </w:rPr>
              <w:t>st.871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Říčany - Radošovice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2ZS1</w:t>
            </w:r>
          </w:p>
        </w:tc>
      </w:tr>
      <w:tr w:rsidR="00BA4CC5">
        <w:tblPrEx>
          <w:tblCellMar>
            <w:top w:w="0" w:type="dxa"/>
            <w:bottom w:w="0" w:type="dxa"/>
          </w:tblCellMar>
        </w:tblPrEx>
        <w:trPr>
          <w:trHeight w:hRule="exact" w:val="306"/>
          <w:jc w:val="center"/>
        </w:trPr>
        <w:tc>
          <w:tcPr>
            <w:tcW w:w="8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A4CC5" w:rsidRDefault="00BA4CC5"/>
        </w:tc>
        <w:tc>
          <w:tcPr>
            <w:tcW w:w="261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A4CC5" w:rsidRDefault="00BA4CC5"/>
        </w:tc>
        <w:tc>
          <w:tcPr>
            <w:tcW w:w="256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A4CC5" w:rsidRDefault="00BA4CC5"/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2ZS2</w:t>
            </w:r>
          </w:p>
        </w:tc>
      </w:tr>
      <w:tr w:rsidR="00BA4CC5">
        <w:tblPrEx>
          <w:tblCellMar>
            <w:top w:w="0" w:type="dxa"/>
            <w:bottom w:w="0" w:type="dxa"/>
          </w:tblCellMar>
        </w:tblPrEx>
        <w:trPr>
          <w:trHeight w:hRule="exact" w:val="313"/>
          <w:jc w:val="center"/>
        </w:trPr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2400</w:t>
            </w: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  <w:lang w:val="en-US" w:eastAsia="en-US" w:bidi="en-US"/>
              </w:rPr>
              <w:t>st.3663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Říčany u Prahy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3ZS1</w:t>
            </w:r>
          </w:p>
        </w:tc>
      </w:tr>
      <w:tr w:rsidR="00BA4CC5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8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A4CC5" w:rsidRDefault="00BA4CC5"/>
        </w:tc>
        <w:tc>
          <w:tcPr>
            <w:tcW w:w="261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A4CC5" w:rsidRDefault="00BA4CC5"/>
        </w:tc>
        <w:tc>
          <w:tcPr>
            <w:tcW w:w="256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A4CC5" w:rsidRDefault="00BA4CC5"/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3ZS2</w:t>
            </w:r>
          </w:p>
        </w:tc>
      </w:tr>
      <w:tr w:rsidR="00BA4CC5">
        <w:tblPrEx>
          <w:tblCellMar>
            <w:top w:w="0" w:type="dxa"/>
            <w:bottom w:w="0" w:type="dxa"/>
          </w:tblCellMar>
        </w:tblPrEx>
        <w:trPr>
          <w:trHeight w:hRule="exact" w:val="31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481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  <w:lang w:val="en-US" w:eastAsia="en-US" w:bidi="en-US"/>
              </w:rPr>
              <w:t>st.520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Říčany u Prahy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4ZS</w:t>
            </w:r>
          </w:p>
        </w:tc>
      </w:tr>
      <w:tr w:rsidR="00BA4CC5">
        <w:tblPrEx>
          <w:tblCellMar>
            <w:top w:w="0" w:type="dxa"/>
            <w:bottom w:w="0" w:type="dxa"/>
          </w:tblCellMar>
        </w:tblPrEx>
        <w:trPr>
          <w:trHeight w:hRule="exact" w:val="313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4CC5" w:rsidRDefault="00BA4CC5">
            <w:pPr>
              <w:rPr>
                <w:sz w:val="10"/>
                <w:szCs w:val="1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 xml:space="preserve">p.č. </w:t>
            </w:r>
            <w:r>
              <w:rPr>
                <w:rFonts w:ascii="Arial" w:eastAsia="Arial" w:hAnsi="Arial" w:cs="Arial"/>
                <w:sz w:val="13"/>
                <w:szCs w:val="13"/>
                <w:lang w:val="en-US" w:eastAsia="en-US" w:bidi="en-US"/>
              </w:rPr>
              <w:t>368/13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Pacov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HP</w:t>
            </w:r>
          </w:p>
        </w:tc>
      </w:tr>
      <w:tr w:rsidR="00BA4CC5">
        <w:tblPrEx>
          <w:tblCellMar>
            <w:top w:w="0" w:type="dxa"/>
            <w:bottom w:w="0" w:type="dxa"/>
          </w:tblCellMar>
        </w:tblPrEx>
        <w:trPr>
          <w:trHeight w:hRule="exact" w:val="328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4CC5" w:rsidRDefault="00BA4CC5">
            <w:pPr>
              <w:rPr>
                <w:sz w:val="10"/>
                <w:szCs w:val="1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  <w:lang w:val="en-US" w:eastAsia="en-US" w:bidi="en-US"/>
              </w:rPr>
              <w:t>1616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Říčany u Prahy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CC5" w:rsidRDefault="00B05DD9">
            <w:pPr>
              <w:pStyle w:val="Jin0"/>
              <w:spacing w:after="0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HL</w:t>
            </w:r>
          </w:p>
        </w:tc>
      </w:tr>
    </w:tbl>
    <w:p w:rsidR="00BA4CC5" w:rsidRDefault="00B05DD9">
      <w:pPr>
        <w:pStyle w:val="Titulektabulky0"/>
        <w:jc w:val="both"/>
        <w:rPr>
          <w:sz w:val="15"/>
          <w:szCs w:val="15"/>
        </w:rPr>
      </w:pPr>
      <w:r>
        <w:rPr>
          <w:rFonts w:ascii="Tahoma" w:eastAsia="Tahoma" w:hAnsi="Tahoma" w:cs="Tahoma"/>
          <w:sz w:val="15"/>
          <w:szCs w:val="15"/>
        </w:rPr>
        <w:t>zapsané na listu vlastnictví č. 10001 vedeném u Katastrálního úřadu pro Středočeský kraj, Katastrální pracoviště Praha - východ.</w:t>
      </w:r>
    </w:p>
    <w:p w:rsidR="00BA4CC5" w:rsidRDefault="00BA4CC5">
      <w:pPr>
        <w:spacing w:after="139" w:line="1" w:lineRule="exact"/>
      </w:pPr>
    </w:p>
    <w:p w:rsidR="00BA4CC5" w:rsidRDefault="00B05DD9">
      <w:pPr>
        <w:pStyle w:val="Zkladntext1"/>
        <w:numPr>
          <w:ilvl w:val="1"/>
          <w:numId w:val="2"/>
        </w:numPr>
        <w:tabs>
          <w:tab w:val="left" w:pos="441"/>
        </w:tabs>
        <w:spacing w:after="480"/>
      </w:pPr>
      <w:r>
        <w:t xml:space="preserve">Na základě této smlouvy pronajímatel přenechává nájemci, za podmínek stanovených dalšími </w:t>
      </w:r>
      <w:r>
        <w:t>ustanoveními této smlouvy, kryté sportoviště specifikované v příloze této smlouvy (dále také jako „předmět nájmu“).</w:t>
      </w:r>
    </w:p>
    <w:p w:rsidR="00BA4CC5" w:rsidRDefault="00BA4CC5">
      <w:pPr>
        <w:pStyle w:val="Zkladntext20"/>
        <w:numPr>
          <w:ilvl w:val="0"/>
          <w:numId w:val="1"/>
        </w:numPr>
        <w:ind w:left="4820"/>
        <w:jc w:val="left"/>
      </w:pPr>
    </w:p>
    <w:p w:rsidR="00BA4CC5" w:rsidRDefault="00B05DD9">
      <w:pPr>
        <w:pStyle w:val="Zkladntext20"/>
        <w:spacing w:after="480"/>
      </w:pPr>
      <w:r>
        <w:t>Účel a specifikace nájmu</w:t>
      </w:r>
    </w:p>
    <w:p w:rsidR="00BA4CC5" w:rsidRDefault="00B05DD9">
      <w:pPr>
        <w:pStyle w:val="Zkladntext1"/>
        <w:numPr>
          <w:ilvl w:val="1"/>
          <w:numId w:val="3"/>
        </w:numPr>
        <w:tabs>
          <w:tab w:val="left" w:pos="441"/>
        </w:tabs>
      </w:pPr>
      <w:r>
        <w:t>Účelem nájmu je provozování sportovní činnosti.</w:t>
      </w:r>
    </w:p>
    <w:p w:rsidR="00BA4CC5" w:rsidRDefault="00B05DD9">
      <w:pPr>
        <w:pStyle w:val="Zkladntext1"/>
        <w:numPr>
          <w:ilvl w:val="1"/>
          <w:numId w:val="3"/>
        </w:numPr>
        <w:tabs>
          <w:tab w:val="left" w:pos="448"/>
        </w:tabs>
        <w:spacing w:after="480"/>
      </w:pPr>
      <w:r>
        <w:t>Specifikace nájmu (sportoviště, čas, počet hodin) nájmu za celé ob</w:t>
      </w:r>
      <w:r>
        <w:t>dobí dle odst. 3.1. je uvedena v příloze č. 1 této smlouvy.</w:t>
      </w:r>
    </w:p>
    <w:p w:rsidR="00BA4CC5" w:rsidRDefault="00BA4CC5">
      <w:pPr>
        <w:pStyle w:val="Zkladntext20"/>
        <w:numPr>
          <w:ilvl w:val="0"/>
          <w:numId w:val="1"/>
        </w:numPr>
        <w:ind w:left="4820"/>
        <w:jc w:val="left"/>
      </w:pPr>
    </w:p>
    <w:p w:rsidR="00BA4CC5" w:rsidRDefault="00B05DD9">
      <w:pPr>
        <w:pStyle w:val="Zkladntext20"/>
        <w:spacing w:after="320"/>
      </w:pPr>
      <w:r>
        <w:t>Doba nájmu</w:t>
      </w:r>
      <w:r>
        <w:br w:type="page"/>
      </w:r>
    </w:p>
    <w:p w:rsidR="00BA4CC5" w:rsidRDefault="00B05DD9">
      <w:pPr>
        <w:pStyle w:val="Zkladntext1"/>
        <w:numPr>
          <w:ilvl w:val="1"/>
          <w:numId w:val="4"/>
        </w:numPr>
        <w:tabs>
          <w:tab w:val="left" w:pos="381"/>
        </w:tabs>
      </w:pPr>
      <w:r>
        <w:lastRenderedPageBreak/>
        <w:t>Nájem je sjednán na dobu určitou. Den zahájení a den ukončení nájmu jsou pro jednotlivé kurzy specifikovány v příloze č. 1. k této smlouvě.</w:t>
      </w:r>
    </w:p>
    <w:p w:rsidR="00BA4CC5" w:rsidRDefault="00B05DD9">
      <w:pPr>
        <w:pStyle w:val="Zkladntext1"/>
        <w:numPr>
          <w:ilvl w:val="1"/>
          <w:numId w:val="4"/>
        </w:numPr>
        <w:tabs>
          <w:tab w:val="left" w:pos="374"/>
        </w:tabs>
        <w:spacing w:after="220"/>
      </w:pPr>
      <w:r>
        <w:t>Nájemní vztah může být ukončen:</w:t>
      </w:r>
    </w:p>
    <w:p w:rsidR="00BA4CC5" w:rsidRDefault="00B05DD9">
      <w:pPr>
        <w:pStyle w:val="Zkladntext1"/>
        <w:numPr>
          <w:ilvl w:val="0"/>
          <w:numId w:val="5"/>
        </w:numPr>
        <w:tabs>
          <w:tab w:val="left" w:pos="1004"/>
        </w:tabs>
        <w:spacing w:after="0"/>
        <w:ind w:firstLine="720"/>
      </w:pPr>
      <w:r>
        <w:t xml:space="preserve">dohodou </w:t>
      </w:r>
      <w:r>
        <w:t>smluvních stran,</w:t>
      </w:r>
    </w:p>
    <w:p w:rsidR="00BA4CC5" w:rsidRDefault="00B05DD9">
      <w:pPr>
        <w:pStyle w:val="Zkladntext1"/>
        <w:numPr>
          <w:ilvl w:val="0"/>
          <w:numId w:val="5"/>
        </w:numPr>
        <w:tabs>
          <w:tab w:val="left" w:pos="1004"/>
        </w:tabs>
        <w:spacing w:after="0"/>
        <w:ind w:left="1020" w:hanging="300"/>
      </w:pPr>
      <w:r>
        <w:t xml:space="preserve">písemnou výpovědí kterékoliv ze smluvních stran bez udání důvodu v 1 měsíční výpovědní lhůtě, která začne běžet od prvního dne měsíce následujícího po doručení písemné výpovědi druhé smluvní straně. Výpověď se má za doručenou i v případě, </w:t>
      </w:r>
      <w:r>
        <w:t>že nájemce nepřebírá poštovní zásilky nebo se na adrese sídla nezdržuje a jinou adresu pronajímateli neoznámil. V takovém případě je dnem doručení výpovědi 14. den po navrácení nedoručené poštovní zásilky zpět pronajímateli,</w:t>
      </w:r>
    </w:p>
    <w:p w:rsidR="00BA4CC5" w:rsidRDefault="00B05DD9">
      <w:pPr>
        <w:pStyle w:val="Zkladntext1"/>
        <w:numPr>
          <w:ilvl w:val="0"/>
          <w:numId w:val="5"/>
        </w:numPr>
        <w:tabs>
          <w:tab w:val="left" w:pos="1004"/>
        </w:tabs>
        <w:spacing w:after="0"/>
        <w:ind w:firstLine="720"/>
      </w:pPr>
      <w:r>
        <w:t>uplynutím sjednané lhůty nebo</w:t>
      </w:r>
    </w:p>
    <w:p w:rsidR="00BA4CC5" w:rsidRDefault="00B05DD9">
      <w:pPr>
        <w:pStyle w:val="Zkladntext1"/>
        <w:numPr>
          <w:ilvl w:val="0"/>
          <w:numId w:val="5"/>
        </w:numPr>
        <w:tabs>
          <w:tab w:val="left" w:pos="1004"/>
        </w:tabs>
        <w:spacing w:after="0"/>
        <w:ind w:firstLine="720"/>
      </w:pPr>
      <w:r>
        <w:t>o</w:t>
      </w:r>
      <w:r>
        <w:t>dstoupením pronajímatele v případě nezaplacení nájemného v termínu dle č. IV, odst. 4.7.</w:t>
      </w:r>
    </w:p>
    <w:p w:rsidR="00BA4CC5" w:rsidRDefault="00B05DD9">
      <w:pPr>
        <w:pStyle w:val="Zkladntext1"/>
        <w:numPr>
          <w:ilvl w:val="0"/>
          <w:numId w:val="5"/>
        </w:numPr>
        <w:tabs>
          <w:tab w:val="left" w:pos="1004"/>
        </w:tabs>
        <w:spacing w:after="560"/>
        <w:ind w:left="1020" w:hanging="300"/>
      </w:pPr>
      <w:r>
        <w:t>písemnou výpovědí ze strany pronajímatele v případě opakovaného nedodržování provozního řádu sportoviště, kterým se nájemce zavazuje řídit.</w:t>
      </w:r>
    </w:p>
    <w:p w:rsidR="00BA4CC5" w:rsidRDefault="00BA4CC5">
      <w:pPr>
        <w:pStyle w:val="Zkladntext20"/>
        <w:numPr>
          <w:ilvl w:val="0"/>
          <w:numId w:val="1"/>
        </w:numPr>
        <w:ind w:left="4760"/>
        <w:jc w:val="left"/>
      </w:pPr>
    </w:p>
    <w:p w:rsidR="00BA4CC5" w:rsidRDefault="00B05DD9">
      <w:pPr>
        <w:pStyle w:val="Zkladntext20"/>
        <w:spacing w:after="480"/>
      </w:pPr>
      <w:r>
        <w:t xml:space="preserve">Nájemné, jeho splatnost a </w:t>
      </w:r>
      <w:r>
        <w:t>způsob platby</w:t>
      </w:r>
    </w:p>
    <w:p w:rsidR="00BA4CC5" w:rsidRDefault="00B05DD9">
      <w:pPr>
        <w:pStyle w:val="Zkladntext1"/>
        <w:numPr>
          <w:ilvl w:val="1"/>
          <w:numId w:val="6"/>
        </w:numPr>
        <w:tabs>
          <w:tab w:val="left" w:pos="378"/>
        </w:tabs>
      </w:pPr>
      <w:r>
        <w:t>Výše nájemného byla stanovena na základě vzájemné dohody smluvních stran a v souladu s ceníky, schválenými Radou města Říčany dne 13.9.2018 pod číslem usnesení 18-40-026 a dne 13.12.2018 pod číslem usnesení 18-55-018, a je uvedena v příloze č</w:t>
      </w:r>
      <w:r>
        <w:t>. 1 této smlouvy.</w:t>
      </w:r>
    </w:p>
    <w:p w:rsidR="00BA4CC5" w:rsidRDefault="00B05DD9">
      <w:pPr>
        <w:pStyle w:val="Zkladntext1"/>
        <w:numPr>
          <w:ilvl w:val="1"/>
          <w:numId w:val="6"/>
        </w:numPr>
        <w:tabs>
          <w:tab w:val="left" w:pos="381"/>
        </w:tabs>
      </w:pPr>
      <w:r>
        <w:t>Nájem za rok 2020 činí 130 150,00 Kč. Nájem za rok 2021 činí 197 270,00 Kč.</w:t>
      </w:r>
    </w:p>
    <w:p w:rsidR="00BA4CC5" w:rsidRDefault="00B05DD9">
      <w:pPr>
        <w:pStyle w:val="Zkladntext1"/>
        <w:numPr>
          <w:ilvl w:val="1"/>
          <w:numId w:val="6"/>
        </w:numPr>
        <w:tabs>
          <w:tab w:val="left" w:pos="381"/>
        </w:tabs>
      </w:pPr>
      <w:r>
        <w:t>Nájem celkem činí 327 420,00 Kč.</w:t>
      </w:r>
    </w:p>
    <w:p w:rsidR="00BA4CC5" w:rsidRDefault="00B05DD9">
      <w:pPr>
        <w:pStyle w:val="Zkladntext1"/>
        <w:numPr>
          <w:ilvl w:val="1"/>
          <w:numId w:val="6"/>
        </w:numPr>
        <w:tabs>
          <w:tab w:val="left" w:pos="374"/>
        </w:tabs>
      </w:pPr>
      <w:r>
        <w:t>Částky uvedené v příloze č. 1 této smlouvy zahrnují pronájem krytého sportoviště včetně dodávaných služeb, tj. vodného, stočného,</w:t>
      </w:r>
      <w:r>
        <w:t xml:space="preserve"> dodávky elektřiny, tepla a úklidu.</w:t>
      </w:r>
    </w:p>
    <w:p w:rsidR="00BA4CC5" w:rsidRDefault="00B05DD9">
      <w:pPr>
        <w:pStyle w:val="Zkladntext1"/>
        <w:numPr>
          <w:ilvl w:val="1"/>
          <w:numId w:val="6"/>
        </w:numPr>
        <w:tabs>
          <w:tab w:val="left" w:pos="381"/>
        </w:tabs>
      </w:pPr>
      <w:r>
        <w:t>Nájemné za rok 2020 je splatné nejpozději do 30 dnů ode dne započetí nájmu a nájemné za rok 2021 je splatné do 31.3. tohoto roku, a to na základě faktur vystavených pronajímatelem. Faktury budou zasílány na emailovou adr</w:t>
      </w:r>
      <w:r>
        <w:t>esu nájemce</w:t>
      </w:r>
      <w:r>
        <w:rPr>
          <w:lang w:val="en-US" w:eastAsia="en-US" w:bidi="en-US"/>
        </w:rPr>
        <w:t>.</w:t>
      </w:r>
    </w:p>
    <w:p w:rsidR="00BA4CC5" w:rsidRDefault="00B05DD9">
      <w:pPr>
        <w:pStyle w:val="Zkladntext1"/>
        <w:numPr>
          <w:ilvl w:val="1"/>
          <w:numId w:val="6"/>
        </w:numPr>
        <w:tabs>
          <w:tab w:val="left" w:pos="385"/>
        </w:tabs>
      </w:pPr>
      <w:r>
        <w:t>Nájemce se zavazuje nájemné uhradit na účet pronajímatele č.ú 19-724201/0100, který je veden u Komerční banky, pobočka Říčany. Platba nájemného je provedena okamžikem připsání část</w:t>
      </w:r>
      <w:r>
        <w:t>ky na účet pronajímatele, rozhodující je datum uvedené na bankovním výpisu pronajímatele.</w:t>
      </w:r>
    </w:p>
    <w:p w:rsidR="00BA4CC5" w:rsidRDefault="00B05DD9">
      <w:pPr>
        <w:pStyle w:val="Zkladntext1"/>
        <w:numPr>
          <w:ilvl w:val="1"/>
          <w:numId w:val="6"/>
        </w:numPr>
        <w:tabs>
          <w:tab w:val="left" w:pos="385"/>
        </w:tabs>
      </w:pPr>
      <w:r>
        <w:t>Nájemce je povinen před započetím nájmu předložit správci krytého sportoviště uzavřenou nájemní smlouvu.</w:t>
      </w:r>
    </w:p>
    <w:p w:rsidR="00BA4CC5" w:rsidRDefault="00B05DD9">
      <w:pPr>
        <w:pStyle w:val="Zkladntext1"/>
        <w:numPr>
          <w:ilvl w:val="1"/>
          <w:numId w:val="6"/>
        </w:numPr>
        <w:tabs>
          <w:tab w:val="left" w:pos="378"/>
        </w:tabs>
      </w:pPr>
      <w:r>
        <w:t xml:space="preserve">V případě prodlení nájemce se zaplacením nájemného vzniká </w:t>
      </w:r>
      <w:r>
        <w:t>nájemci povinnost zaplatit pronajímateli úrok z prodlení v zákonné výši z dlužné částky za každý den prodlení až do úplného splacení. V případě, že nájemce nezaplatí nájemné ani po uplynutí 30denní lhůty splatnosti nájemného, je pronajímatel oprávněn od té</w:t>
      </w:r>
      <w:r>
        <w:t>to smlouvy odstoupit. Pronajímatel o této skutečnosti bezodkladně informuje příslušného ředitele školy.</w:t>
      </w:r>
    </w:p>
    <w:p w:rsidR="00BA4CC5" w:rsidRDefault="00B05DD9">
      <w:pPr>
        <w:pStyle w:val="Zkladntext1"/>
        <w:numPr>
          <w:ilvl w:val="1"/>
          <w:numId w:val="6"/>
        </w:numPr>
        <w:tabs>
          <w:tab w:val="left" w:pos="378"/>
        </w:tabs>
        <w:spacing w:after="480"/>
      </w:pPr>
      <w:r>
        <w:t>V případě, že v průběhu trvání platnosti a účinnosti této smlouvy se některá z předem dohodnutých hodin neuskuteční, z důvodu organizačních potřeb prona</w:t>
      </w:r>
      <w:r>
        <w:t>jímatele, informuje pronajímatel nájemce nejméně 10 dní předem o zrušení příslušné hodiny a to písemně elektronickou poštou na adresu uvedenou v přihlášce. Tato lhůta se nevztahuje na zrušení hodiny z důvodu havárie. Pronajímatel poskytne za takto nerealiz</w:t>
      </w:r>
      <w:r>
        <w:t>ované hodiny slevu na nájemném ve výši 100 %.</w:t>
      </w:r>
    </w:p>
    <w:p w:rsidR="00BA4CC5" w:rsidRDefault="00BA4CC5">
      <w:pPr>
        <w:pStyle w:val="Zkladntext20"/>
        <w:numPr>
          <w:ilvl w:val="0"/>
          <w:numId w:val="1"/>
        </w:numPr>
      </w:pPr>
    </w:p>
    <w:p w:rsidR="00BA4CC5" w:rsidRDefault="00B05DD9">
      <w:pPr>
        <w:pStyle w:val="Zkladntext20"/>
        <w:spacing w:after="480"/>
      </w:pPr>
      <w:r>
        <w:t>Práva a povinnosti pronajímatele</w:t>
      </w:r>
    </w:p>
    <w:p w:rsidR="00BA4CC5" w:rsidRDefault="00B05DD9">
      <w:pPr>
        <w:pStyle w:val="Zkladntext1"/>
        <w:numPr>
          <w:ilvl w:val="1"/>
          <w:numId w:val="7"/>
        </w:numPr>
        <w:tabs>
          <w:tab w:val="left" w:pos="381"/>
        </w:tabs>
        <w:spacing w:line="254" w:lineRule="auto"/>
      </w:pPr>
      <w:r>
        <w:t>Pronajímatel je povinen předat nájemci pronajaté nebytové prostory ve stavu způsobilém k řádnému užívání k účelu, který je uveden v čl. II. této smlouvy.</w:t>
      </w:r>
    </w:p>
    <w:p w:rsidR="00BA4CC5" w:rsidRDefault="00B05DD9">
      <w:pPr>
        <w:pStyle w:val="Zkladntext1"/>
        <w:numPr>
          <w:ilvl w:val="1"/>
          <w:numId w:val="7"/>
        </w:numPr>
        <w:tabs>
          <w:tab w:val="left" w:pos="374"/>
        </w:tabs>
      </w:pPr>
      <w:r>
        <w:t>Pronajímatel předá náj</w:t>
      </w:r>
      <w:r>
        <w:t xml:space="preserve">emci </w:t>
      </w:r>
      <w:r>
        <w:rPr>
          <w:lang w:val="en-US" w:eastAsia="en-US" w:bidi="en-US"/>
        </w:rPr>
        <w:t xml:space="preserve">max. </w:t>
      </w:r>
      <w:r>
        <w:t>4 ks klíčů/čipů nebude-li dohodnuto se správcem krytého sportoviště jinak.</w:t>
      </w:r>
    </w:p>
    <w:p w:rsidR="00BA4CC5" w:rsidRDefault="00B05DD9">
      <w:pPr>
        <w:pStyle w:val="Zkladntext1"/>
        <w:numPr>
          <w:ilvl w:val="1"/>
          <w:numId w:val="7"/>
        </w:numPr>
        <w:tabs>
          <w:tab w:val="left" w:pos="381"/>
        </w:tabs>
      </w:pPr>
      <w:r>
        <w:t>Pronajímatel v žádném ohledu neodpovídá za škody nebo újmy, které by v rámci užití předmětu nájmu byly jakýmkoliv způsobem způsobeny třetím osobám, včetně takových škod, k</w:t>
      </w:r>
      <w:r>
        <w:t>teré byly zapříčiněny nedostatečnou nebo neodbornou údržbou předmětu nájmu, a to i z nedbalosti.</w:t>
      </w:r>
    </w:p>
    <w:p w:rsidR="00BA4CC5" w:rsidRDefault="00B05DD9">
      <w:pPr>
        <w:pStyle w:val="Zkladntext1"/>
        <w:numPr>
          <w:ilvl w:val="1"/>
          <w:numId w:val="7"/>
        </w:numPr>
        <w:tabs>
          <w:tab w:val="left" w:pos="381"/>
        </w:tabs>
      </w:pPr>
      <w:r>
        <w:t>Pronajímatel je oprávněn za přítomnosti nájemce provádět průběžnou kontrolu pronajatých nebytových prostor, aby se přesvědčil o způsobu užívání a stavu svého m</w:t>
      </w:r>
      <w:r>
        <w:t>ajetku a plnění všech podmínek nájemní smlouvy.</w:t>
      </w:r>
    </w:p>
    <w:p w:rsidR="00BA4CC5" w:rsidRDefault="00B05DD9">
      <w:pPr>
        <w:pStyle w:val="Zkladntext1"/>
        <w:numPr>
          <w:ilvl w:val="1"/>
          <w:numId w:val="7"/>
        </w:numPr>
        <w:tabs>
          <w:tab w:val="left" w:pos="385"/>
        </w:tabs>
        <w:spacing w:line="252" w:lineRule="auto"/>
      </w:pPr>
      <w:r>
        <w:t xml:space="preserve">Technické záležitosti týkající se práv a povinností smluvních stran s této smlouvy vyplývajících je za pronajímatele oprávněn řešit správce krytého sportoviště. Nájemce je povinen správci krytého sportoviště </w:t>
      </w:r>
      <w:r>
        <w:t>hlásit potřebu drobných oprav a prací údržby pronajatých prostor.</w:t>
      </w:r>
      <w:r>
        <w:br w:type="page"/>
      </w:r>
    </w:p>
    <w:p w:rsidR="00BA4CC5" w:rsidRDefault="00BA4CC5">
      <w:pPr>
        <w:pStyle w:val="Zkladntext20"/>
        <w:numPr>
          <w:ilvl w:val="0"/>
          <w:numId w:val="1"/>
        </w:numPr>
      </w:pPr>
    </w:p>
    <w:p w:rsidR="00BA4CC5" w:rsidRDefault="00B05DD9">
      <w:pPr>
        <w:pStyle w:val="Zkladntext20"/>
        <w:spacing w:after="480"/>
      </w:pPr>
      <w:r>
        <w:t>Práva a povinnosti nájemce</w:t>
      </w:r>
    </w:p>
    <w:p w:rsidR="00BA4CC5" w:rsidRDefault="00B05DD9">
      <w:pPr>
        <w:pStyle w:val="Zkladntext1"/>
        <w:numPr>
          <w:ilvl w:val="1"/>
          <w:numId w:val="8"/>
        </w:numPr>
        <w:tabs>
          <w:tab w:val="left" w:pos="394"/>
        </w:tabs>
      </w:pPr>
      <w:r>
        <w:t>Nájemce prohlašuje, že se seznámil se stavem pronajímaných prostor a v tomto stavu je do svého užívání přejímá.</w:t>
      </w:r>
    </w:p>
    <w:p w:rsidR="00BA4CC5" w:rsidRDefault="00B05DD9">
      <w:pPr>
        <w:pStyle w:val="Zkladntext1"/>
        <w:numPr>
          <w:ilvl w:val="1"/>
          <w:numId w:val="8"/>
        </w:numPr>
        <w:tabs>
          <w:tab w:val="left" w:pos="394"/>
        </w:tabs>
      </w:pPr>
      <w:r>
        <w:t>Nájemce je povinen užívat prostory krytého sporto</w:t>
      </w:r>
      <w:r>
        <w:t>viště pouze ke sjednanému účelu tak, jak to vyplývá z čl. II. této nájemní smlouvy.</w:t>
      </w:r>
    </w:p>
    <w:p w:rsidR="00BA4CC5" w:rsidRDefault="00B05DD9">
      <w:pPr>
        <w:pStyle w:val="Zkladntext1"/>
        <w:numPr>
          <w:ilvl w:val="1"/>
          <w:numId w:val="8"/>
        </w:numPr>
        <w:tabs>
          <w:tab w:val="left" w:pos="391"/>
        </w:tabs>
      </w:pPr>
      <w:r>
        <w:t>Nájemce je povinen uhradit veškeré náklady spojené s opravami nebytového prostoru, jejichž potřeba vznikne zaviněním nájemce.</w:t>
      </w:r>
    </w:p>
    <w:p w:rsidR="00BA4CC5" w:rsidRDefault="00B05DD9">
      <w:pPr>
        <w:pStyle w:val="Zkladntext1"/>
        <w:numPr>
          <w:ilvl w:val="1"/>
          <w:numId w:val="8"/>
        </w:numPr>
        <w:tabs>
          <w:tab w:val="left" w:pos="394"/>
        </w:tabs>
      </w:pPr>
      <w:r>
        <w:t>Nájemce je povinen po celou dobu nájmu pečovat</w:t>
      </w:r>
      <w:r>
        <w:t xml:space="preserve"> o to, aby nedošlo k poškození předmětu nájmu.</w:t>
      </w:r>
    </w:p>
    <w:p w:rsidR="00BA4CC5" w:rsidRDefault="00B05DD9">
      <w:pPr>
        <w:pStyle w:val="Zkladntext1"/>
        <w:numPr>
          <w:ilvl w:val="1"/>
          <w:numId w:val="8"/>
        </w:numPr>
        <w:tabs>
          <w:tab w:val="left" w:pos="391"/>
        </w:tabs>
      </w:pPr>
      <w:r>
        <w:t>Nájemce nesmí bez předchozího výslovného písemného souhlasu pronajímatele, přenechat předmět nájmu nebo jeho část do podnájmu třetí osobě.</w:t>
      </w:r>
    </w:p>
    <w:p w:rsidR="00BA4CC5" w:rsidRDefault="00B05DD9">
      <w:pPr>
        <w:pStyle w:val="Zkladntext1"/>
        <w:numPr>
          <w:ilvl w:val="1"/>
          <w:numId w:val="8"/>
        </w:numPr>
        <w:tabs>
          <w:tab w:val="left" w:pos="398"/>
        </w:tabs>
      </w:pPr>
      <w:r>
        <w:t xml:space="preserve">Nájemce je povinen v pronajatých prostorách učinit taková opatření, </w:t>
      </w:r>
      <w:r>
        <w:t>aby v souvislosti s účelem nájmu nezpůsobil žádné škody na majetku pronajímatele, nebo na majetku či zdraví třetích osob, včetně nájemce samotného a v souvislosti s tím přebírá nájemce v plném rozsahu veškerou odpovědnost za dodržování zákona č. 133/1985 S</w:t>
      </w:r>
      <w:r>
        <w:t>b., o požární ochraně v platném znění a jeho prováděcích předpisů. Případná vzniklá škoda nemůže být uplatňována vůči pronajímateli.</w:t>
      </w:r>
    </w:p>
    <w:p w:rsidR="00BA4CC5" w:rsidRDefault="00B05DD9">
      <w:pPr>
        <w:pStyle w:val="Zkladntext1"/>
        <w:numPr>
          <w:ilvl w:val="1"/>
          <w:numId w:val="8"/>
        </w:numPr>
        <w:tabs>
          <w:tab w:val="left" w:pos="391"/>
        </w:tabs>
        <w:spacing w:after="480"/>
      </w:pPr>
      <w:r>
        <w:t xml:space="preserve">Nájemce se zavazuje po skončení nájemného vztahu předat všechny klíče nebo čipy, které při zahájení nájmu obdržel, správci </w:t>
      </w:r>
      <w:r>
        <w:t>krytého sportoviště nejpozději do 7 dnů po ukončení nájemního vztahu.</w:t>
      </w:r>
    </w:p>
    <w:p w:rsidR="00BA4CC5" w:rsidRDefault="00BA4CC5">
      <w:pPr>
        <w:pStyle w:val="Zkladntext20"/>
        <w:numPr>
          <w:ilvl w:val="0"/>
          <w:numId w:val="1"/>
        </w:numPr>
      </w:pPr>
    </w:p>
    <w:p w:rsidR="00BA4CC5" w:rsidRDefault="00B05DD9">
      <w:pPr>
        <w:pStyle w:val="Zkladntext20"/>
        <w:spacing w:after="480"/>
      </w:pPr>
      <w:r>
        <w:t>Skončení nájemního vztahu</w:t>
      </w:r>
    </w:p>
    <w:p w:rsidR="00BA4CC5" w:rsidRDefault="00B05DD9">
      <w:pPr>
        <w:pStyle w:val="Zkladntext1"/>
        <w:numPr>
          <w:ilvl w:val="1"/>
          <w:numId w:val="9"/>
        </w:numPr>
        <w:tabs>
          <w:tab w:val="left" w:pos="387"/>
        </w:tabs>
        <w:spacing w:after="480"/>
      </w:pPr>
      <w:r>
        <w:t>Přesáhne-li doba nájmu po podané výpovědi do druhého platebního období, za které nebylo nájemné dosud uhrazeno, je nájemce povinen nejpozději do 30 dnů ode dne</w:t>
      </w:r>
      <w:r>
        <w:t xml:space="preserve"> doručení výpovědi uhradit nájemné za to část druhého období po kterou kryté sportoviště užíval.</w:t>
      </w:r>
    </w:p>
    <w:p w:rsidR="00BA4CC5" w:rsidRDefault="00BA4CC5">
      <w:pPr>
        <w:pStyle w:val="Zkladntext20"/>
        <w:numPr>
          <w:ilvl w:val="0"/>
          <w:numId w:val="1"/>
        </w:numPr>
      </w:pPr>
    </w:p>
    <w:p w:rsidR="00BA4CC5" w:rsidRDefault="00B05DD9">
      <w:pPr>
        <w:pStyle w:val="Zkladntext20"/>
        <w:spacing w:after="480"/>
      </w:pPr>
      <w:r>
        <w:t>Závěrečná ustanoveni</w:t>
      </w:r>
    </w:p>
    <w:p w:rsidR="00BA4CC5" w:rsidRDefault="00B05DD9">
      <w:pPr>
        <w:pStyle w:val="Zkladntext1"/>
        <w:numPr>
          <w:ilvl w:val="1"/>
          <w:numId w:val="10"/>
        </w:numPr>
        <w:tabs>
          <w:tab w:val="left" w:pos="383"/>
        </w:tabs>
      </w:pPr>
      <w:r>
        <w:t>Smluvní vztahy ve smlouvě výslovně neupravené se řídí příslušnými ustanoveními občanského zákoníku a dalšími obecně závaznými předpisy.</w:t>
      </w:r>
    </w:p>
    <w:p w:rsidR="00BA4CC5" w:rsidRDefault="00B05DD9">
      <w:pPr>
        <w:pStyle w:val="Zkladntext1"/>
        <w:numPr>
          <w:ilvl w:val="1"/>
          <w:numId w:val="10"/>
        </w:numPr>
        <w:tabs>
          <w:tab w:val="left" w:pos="383"/>
        </w:tabs>
      </w:pPr>
      <w:r>
        <w:t>T</w:t>
      </w:r>
      <w:r>
        <w:t>ato smlouva může být doplňována nebo měněna pouze písemnými dodatky podepsanými oběma smluvními stranami.</w:t>
      </w:r>
    </w:p>
    <w:p w:rsidR="00BA4CC5" w:rsidRDefault="00B05DD9">
      <w:pPr>
        <w:pStyle w:val="Zkladntext1"/>
        <w:numPr>
          <w:ilvl w:val="1"/>
          <w:numId w:val="10"/>
        </w:numPr>
        <w:tabs>
          <w:tab w:val="left" w:pos="391"/>
        </w:tabs>
      </w:pPr>
      <w:r>
        <w:t>Smlouva je vyhotovena ve třech stejnopisech, přičemž jeden obdrží nájemce a dva pronajímatel. Každý stejnopis této smlouvy má platnost originálu.</w:t>
      </w:r>
    </w:p>
    <w:p w:rsidR="00BA4CC5" w:rsidRDefault="00B05DD9">
      <w:pPr>
        <w:pStyle w:val="Zkladntext1"/>
        <w:numPr>
          <w:ilvl w:val="1"/>
          <w:numId w:val="10"/>
        </w:numPr>
        <w:tabs>
          <w:tab w:val="left" w:pos="391"/>
        </w:tabs>
      </w:pPr>
      <w:r>
        <w:t>Tato</w:t>
      </w:r>
      <w:r>
        <w:t xml:space="preserve"> smlouva nabývá platnosti dnem, kdy bude podepsána oběma smluvními stranami a účinnosti dnem zveřejnění v registru smluv.</w:t>
      </w:r>
    </w:p>
    <w:p w:rsidR="00BA4CC5" w:rsidRDefault="00B05DD9">
      <w:pPr>
        <w:pStyle w:val="Zkladntext1"/>
        <w:numPr>
          <w:ilvl w:val="1"/>
          <w:numId w:val="10"/>
        </w:numPr>
        <w:tabs>
          <w:tab w:val="left" w:pos="383"/>
        </w:tabs>
      </w:pPr>
      <w:r>
        <w:t xml:space="preserve">Účastnící prohlašují, že sí smlouvu před jejím podpisem pozorně přečetli, že byla uzavřena po vzájemném projednání podle jejich pravé </w:t>
      </w:r>
      <w:r>
        <w:t>a svobodné vůle, určitě, vážně a srozumitelně, nikoli v tísni za nápadně nevýhodných podmínek pro žádného z nich. Na důkaz toho připojují své vlastnoruční podpisy.</w:t>
      </w:r>
    </w:p>
    <w:p w:rsidR="00BA4CC5" w:rsidRDefault="00B05DD9">
      <w:pPr>
        <w:pStyle w:val="Zkladntext1"/>
        <w:numPr>
          <w:ilvl w:val="1"/>
          <w:numId w:val="10"/>
        </w:numPr>
        <w:tabs>
          <w:tab w:val="left" w:pos="394"/>
        </w:tabs>
        <w:spacing w:after="0"/>
        <w:sectPr w:rsidR="00BA4CC5">
          <w:footerReference w:type="even" r:id="rId8"/>
          <w:footerReference w:type="default" r:id="rId9"/>
          <w:pgSz w:w="11900" w:h="16840"/>
          <w:pgMar w:top="1102" w:right="1147" w:bottom="1686" w:left="964" w:header="674" w:footer="3" w:gutter="0"/>
          <w:pgNumType w:start="1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419100" distB="109220" distL="114300" distR="4133215" simplePos="0" relativeHeight="125829379" behindDoc="0" locked="0" layoutInCell="1" allowOverlap="1">
                <wp:simplePos x="0" y="0"/>
                <wp:positionH relativeFrom="page">
                  <wp:posOffset>641985</wp:posOffset>
                </wp:positionH>
                <wp:positionV relativeFrom="margin">
                  <wp:posOffset>7027545</wp:posOffset>
                </wp:positionV>
                <wp:extent cx="738505" cy="144145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1441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A4CC5" w:rsidRDefault="00B05DD9">
                            <w:pPr>
                              <w:pStyle w:val="Zkladntext1"/>
                              <w:spacing w:after="0"/>
                            </w:pPr>
                            <w:r>
                              <w:t>V Říčanech dn</w:t>
                            </w:r>
                            <w:r>
                              <w:t>e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50.550000000000004pt;margin-top:553.35000000000002pt;width:58.149999999999999pt;height:11.35pt;z-index:-125829374;mso-wrap-distance-left:9.pt;mso-wrap-distance-top:33.pt;mso-wrap-distance-right:325.44999999999999pt;mso-wrap-distance-bottom:8.5999999999999996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V Říčanech dne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64820" distB="0" distL="1151890" distR="3065780" simplePos="0" relativeHeight="125829381" behindDoc="0" locked="0" layoutInCell="1" allowOverlap="1">
                <wp:simplePos x="0" y="0"/>
                <wp:positionH relativeFrom="page">
                  <wp:posOffset>1679575</wp:posOffset>
                </wp:positionH>
                <wp:positionV relativeFrom="margin">
                  <wp:posOffset>7073265</wp:posOffset>
                </wp:positionV>
                <wp:extent cx="768350" cy="208280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350" cy="208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A4CC5" w:rsidRDefault="00B05DD9">
                            <w:pPr>
                              <w:pStyle w:val="Zkladntext30"/>
                            </w:pPr>
                            <w:r>
                              <w:t>2 4 -09- 2020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132.25pt;margin-top:556.95000000000005pt;width:60.5pt;height:16.399999999999999pt;z-index:-125829372;mso-wrap-distance-left:90.700000000000003pt;mso-wrap-distance-top:36.600000000000001pt;mso-wrap-distance-right:241.40000000000001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2 4 -09- 2020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93700" distB="57150" distL="3207385" distR="114300" simplePos="0" relativeHeight="125829383" behindDoc="0" locked="0" layoutInCell="1" allowOverlap="1">
                <wp:simplePos x="0" y="0"/>
                <wp:positionH relativeFrom="page">
                  <wp:posOffset>3735070</wp:posOffset>
                </wp:positionH>
                <wp:positionV relativeFrom="margin">
                  <wp:posOffset>7002145</wp:posOffset>
                </wp:positionV>
                <wp:extent cx="1664335" cy="221615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4335" cy="2216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A4CC5" w:rsidRDefault="00B05DD9">
                            <w:pPr>
                              <w:pStyle w:val="Zkladntext1"/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t xml:space="preserve">V Říčanech dne 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1" o:spid="_x0000_s1028" type="#_x0000_t202" style="position:absolute;left:0;text-align:left;margin-left:294.1pt;margin-top:551.35pt;width:131.05pt;height:17.45pt;z-index:125829383;visibility:visible;mso-wrap-style:none;mso-wrap-distance-left:252.55pt;mso-wrap-distance-top:31pt;mso-wrap-distance-right:9pt;mso-wrap-distance-bottom:4.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" filled="f" stroked="f">
                <v:textbox inset="0,0,0,0">
                  <w:txbxContent>
                    <w:p w:rsidR="00BA4CC5" w:rsidRDefault="00B05DD9">
                      <w:pPr>
                        <w:pStyle w:val="Zkladntext1"/>
                        <w:spacing w:after="0"/>
                        <w:rPr>
                          <w:sz w:val="22"/>
                          <w:szCs w:val="22"/>
                        </w:rPr>
                      </w:pPr>
                      <w:r>
                        <w:t xml:space="preserve">V Říčanech dne 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t xml:space="preserve">Smluvní strany berou na vědomí, že v případě, že se na smlouvu vztahuje povinnost zveřejnění v registru smluv dle zákona č. 340/2015 Sb., bude pronajímatelem v tomto registru zveřejněna. Smluvní strany </w:t>
      </w:r>
      <w:r>
        <w:t>prohlašují, že žádné údaje ve smlou</w:t>
      </w:r>
      <w:bookmarkStart w:id="1" w:name="_GoBack"/>
      <w:bookmarkEnd w:id="1"/>
      <w:r>
        <w:t>vě netvoří předmět obchodního tajemství.</w:t>
      </w:r>
    </w:p>
    <w:p w:rsidR="00BA4CC5" w:rsidRDefault="00B05DD9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454660" distL="114300" distR="226060" simplePos="0" relativeHeight="125829385" behindDoc="0" locked="0" layoutInCell="1" allowOverlap="1">
                <wp:simplePos x="0" y="0"/>
                <wp:positionH relativeFrom="page">
                  <wp:posOffset>3735070</wp:posOffset>
                </wp:positionH>
                <wp:positionV relativeFrom="paragraph">
                  <wp:posOffset>12700</wp:posOffset>
                </wp:positionV>
                <wp:extent cx="562610" cy="132715"/>
                <wp:effectExtent l="0" t="0" r="0" b="0"/>
                <wp:wrapSquare wrapText="left"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610" cy="1327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A4CC5" w:rsidRDefault="00B05DD9">
                            <w:pPr>
                              <w:pStyle w:val="Zkladntext1"/>
                              <w:spacing w:after="0"/>
                              <w:jc w:val="both"/>
                            </w:pPr>
                            <w:r>
                              <w:t>Za nájemce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margin-left:294.10000000000002pt;margin-top:1.pt;width:44.300000000000004pt;height:10.450000000000001pt;z-index:-125829368;mso-wrap-distance-left:9.pt;mso-wrap-distance-right:17.800000000000001pt;mso-wrap-distance-bottom:35.800000000000004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Za nájemce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52755" distB="0" distL="123190" distR="114300" simplePos="0" relativeHeight="125829387" behindDoc="0" locked="0" layoutInCell="1" allowOverlap="1">
                <wp:simplePos x="0" y="0"/>
                <wp:positionH relativeFrom="page">
                  <wp:posOffset>3743960</wp:posOffset>
                </wp:positionH>
                <wp:positionV relativeFrom="paragraph">
                  <wp:posOffset>465455</wp:posOffset>
                </wp:positionV>
                <wp:extent cx="665480" cy="134620"/>
                <wp:effectExtent l="0" t="0" r="0" b="0"/>
                <wp:wrapSquare wrapText="left"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480" cy="134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A4CC5" w:rsidRDefault="00BA4CC5">
                            <w:pPr>
                              <w:pStyle w:val="Zkladntext1"/>
                              <w:spacing w:after="0"/>
                              <w:jc w:val="both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9" o:spid="_x0000_s1030" type="#_x0000_t202" style="position:absolute;margin-left:294.8pt;margin-top:36.65pt;width:52.4pt;height:10.6pt;z-index:125829387;visibility:visible;mso-wrap-style:none;mso-wrap-distance-left:9.7pt;mso-wrap-distance-top:35.65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" filled="f" stroked="f">
                <v:textbox inset="0,0,0,0">
                  <w:txbxContent>
                    <w:p w:rsidR="00BA4CC5" w:rsidRDefault="00BA4CC5">
                      <w:pPr>
                        <w:pStyle w:val="Zkladntext1"/>
                        <w:spacing w:after="0"/>
                        <w:jc w:val="both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:rsidR="00BA4CC5" w:rsidRDefault="00B05DD9">
      <w:pPr>
        <w:pStyle w:val="Zkladntext1"/>
        <w:spacing w:after="520"/>
      </w:pPr>
      <w:r>
        <w:t>Za pronajímatele</w:t>
      </w:r>
    </w:p>
    <w:p w:rsidR="00BA4CC5" w:rsidRDefault="00BA4CC5">
      <w:pPr>
        <w:spacing w:after="10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1"/>
        <w:gridCol w:w="1364"/>
        <w:gridCol w:w="1350"/>
        <w:gridCol w:w="738"/>
        <w:gridCol w:w="587"/>
        <w:gridCol w:w="1192"/>
        <w:gridCol w:w="1228"/>
        <w:gridCol w:w="1058"/>
        <w:gridCol w:w="1058"/>
        <w:gridCol w:w="1224"/>
        <w:gridCol w:w="1235"/>
        <w:gridCol w:w="1246"/>
        <w:gridCol w:w="1264"/>
      </w:tblGrid>
      <w:tr w:rsidR="00BA4CC5">
        <w:tblPrEx>
          <w:tblCellMar>
            <w:top w:w="0" w:type="dxa"/>
            <w:bottom w:w="0" w:type="dxa"/>
          </w:tblCellMar>
        </w:tblPrEx>
        <w:trPr>
          <w:trHeight w:hRule="exact" w:val="1001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A4CC5" w:rsidRDefault="00B05DD9">
            <w:pPr>
              <w:pStyle w:val="Jin0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Číslo kurzu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A4CC5" w:rsidRDefault="00B05DD9">
            <w:pPr>
              <w:pStyle w:val="Jin0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Datum zahájení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A4CC5" w:rsidRDefault="00B05DD9">
            <w:pPr>
              <w:pStyle w:val="Jin0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Datum ukončení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A4CC5" w:rsidRDefault="00B05DD9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Místo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Den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A4CC5" w:rsidRDefault="00B05DD9">
            <w:pPr>
              <w:pStyle w:val="Jin0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Čas zahájení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A4CC5" w:rsidRDefault="00B05DD9">
            <w:pPr>
              <w:pStyle w:val="Jin0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Čas ukončení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letních dní v 1. pol.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zimních dní</w:t>
            </w:r>
          </w:p>
          <w:p w:rsidR="00BA4CC5" w:rsidRDefault="00B05DD9">
            <w:pPr>
              <w:pStyle w:val="Jin0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v 1. pol.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letních dní</w:t>
            </w:r>
          </w:p>
          <w:p w:rsidR="00BA4CC5" w:rsidRDefault="00B05DD9">
            <w:pPr>
              <w:pStyle w:val="Jin0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ve 2. pol.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zimních dní ve 2. pol.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A4CC5" w:rsidRDefault="00B05DD9">
            <w:pPr>
              <w:pStyle w:val="Jin0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Nájemné za 1. pol.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CC5" w:rsidRDefault="00B05DD9">
            <w:pPr>
              <w:pStyle w:val="Jin0"/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Nájemné za 2. pol.</w:t>
            </w:r>
          </w:p>
        </w:tc>
      </w:tr>
      <w:tr w:rsidR="00BA4CC5">
        <w:tblPrEx>
          <w:tblCellMar>
            <w:top w:w="0" w:type="dxa"/>
            <w:bottom w:w="0" w:type="dxa"/>
          </w:tblCellMar>
        </w:tblPrEx>
        <w:trPr>
          <w:trHeight w:hRule="exact" w:val="338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ind w:firstLine="580"/>
              <w:jc w:val="both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01.09.2020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30.06.2021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2ZS1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PO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ind w:firstLine="28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16:00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ind w:firstLine="30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17:00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ind w:firstLine="40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5 400,00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8 400,00</w:t>
            </w:r>
          </w:p>
        </w:tc>
      </w:tr>
      <w:tr w:rsidR="00BA4CC5">
        <w:tblPrEx>
          <w:tblCellMar>
            <w:top w:w="0" w:type="dxa"/>
            <w:bottom w:w="0" w:type="dxa"/>
          </w:tblCellMar>
        </w:tblPrEx>
        <w:trPr>
          <w:trHeight w:hRule="exact" w:val="972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4CC5" w:rsidRDefault="00BA4CC5">
            <w:pPr>
              <w:rPr>
                <w:sz w:val="10"/>
                <w:szCs w:val="10"/>
              </w:rPr>
            </w:pPr>
          </w:p>
        </w:tc>
        <w:tc>
          <w:tcPr>
            <w:tcW w:w="1354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tabs>
                <w:tab w:val="right" w:pos="3953"/>
                <w:tab w:val="right" w:pos="4867"/>
                <w:tab w:val="right" w:pos="6829"/>
                <w:tab w:val="right" w:pos="8791"/>
                <w:tab w:val="right" w:pos="10753"/>
                <w:tab w:val="right" w:pos="11758"/>
                <w:tab w:val="right" w:pos="12694"/>
              </w:tabs>
              <w:spacing w:after="1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14.09.2020; </w:t>
            </w:r>
            <w:r>
              <w:rPr>
                <w:rFonts w:ascii="Arial" w:eastAsia="Arial" w:hAnsi="Arial" w:cs="Arial"/>
                <w:sz w:val="17"/>
                <w:szCs w:val="17"/>
              </w:rPr>
              <w:t>21.09.2020;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05.10.2020; 12.10.2020;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19.10.2020;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26.10.2020; 02.11.2020;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09.11.2020; 16.11.2020;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23.11.2020; 30.11.2020;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07.12.2020;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14.12.2020;</w:t>
            </w:r>
          </w:p>
          <w:p w:rsidR="00BA4CC5" w:rsidRDefault="00B05DD9">
            <w:pPr>
              <w:pStyle w:val="Jin0"/>
              <w:tabs>
                <w:tab w:val="right" w:pos="3967"/>
                <w:tab w:val="right" w:pos="4882"/>
                <w:tab w:val="right" w:pos="6844"/>
                <w:tab w:val="right" w:pos="8806"/>
                <w:tab w:val="right" w:pos="10768"/>
                <w:tab w:val="right" w:pos="11772"/>
                <w:tab w:val="right" w:pos="12708"/>
              </w:tabs>
              <w:spacing w:after="1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21.12.2020; 04.01.2021;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11.01.2021; 18.01.2021;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25.01.2021;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01.02.2021; 08.02.2021;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15.02.2021; 22.02.2021;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</w:r>
            <w:r>
              <w:rPr>
                <w:rFonts w:ascii="Arial" w:eastAsia="Arial" w:hAnsi="Arial" w:cs="Arial"/>
                <w:sz w:val="17"/>
                <w:szCs w:val="17"/>
              </w:rPr>
              <w:t>01.03.2021; 15.03.2021;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22.03.2021;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29.03.2021;</w:t>
            </w:r>
          </w:p>
          <w:p w:rsidR="00BA4CC5" w:rsidRDefault="00B05DD9">
            <w:pPr>
              <w:pStyle w:val="Jin0"/>
              <w:tabs>
                <w:tab w:val="right" w:pos="3956"/>
                <w:tab w:val="right" w:pos="4871"/>
                <w:tab w:val="right" w:pos="6833"/>
                <w:tab w:val="right" w:pos="8795"/>
                <w:tab w:val="right" w:pos="10757"/>
                <w:tab w:val="right" w:pos="11700"/>
              </w:tabs>
              <w:spacing w:after="1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12.04.2021; 19.04.2021;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26.04.2021; 03.05.2021;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10.05.2021;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17.05.2021; 24.05.2021;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31.05.2021; 07.06.2021;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14.06.2021; 21.06.2021;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28.06.2021;</w:t>
            </w:r>
          </w:p>
        </w:tc>
      </w:tr>
      <w:tr w:rsidR="00BA4CC5">
        <w:tblPrEx>
          <w:tblCellMar>
            <w:top w:w="0" w:type="dxa"/>
            <w:bottom w:w="0" w:type="dxa"/>
          </w:tblCellMar>
        </w:tblPrEx>
        <w:trPr>
          <w:trHeight w:hRule="exact" w:val="335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ind w:firstLine="580"/>
              <w:jc w:val="both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01.09.2020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30.06.2021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2ZS1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PO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19:00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20:00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ind w:firstLine="40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ind w:firstLine="14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6 760,00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10 560,00</w:t>
            </w:r>
          </w:p>
        </w:tc>
      </w:tr>
      <w:tr w:rsidR="00BA4CC5">
        <w:tblPrEx>
          <w:tblCellMar>
            <w:top w:w="0" w:type="dxa"/>
            <w:bottom w:w="0" w:type="dxa"/>
          </w:tblCellMar>
        </w:tblPrEx>
        <w:trPr>
          <w:trHeight w:hRule="exact" w:val="986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4CC5" w:rsidRDefault="00BA4CC5">
            <w:pPr>
              <w:rPr>
                <w:sz w:val="10"/>
                <w:szCs w:val="10"/>
              </w:rPr>
            </w:pPr>
          </w:p>
        </w:tc>
        <w:tc>
          <w:tcPr>
            <w:tcW w:w="1354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tabs>
                <w:tab w:val="right" w:pos="3956"/>
                <w:tab w:val="right" w:pos="4871"/>
                <w:tab w:val="right" w:pos="6833"/>
                <w:tab w:val="right" w:pos="8795"/>
                <w:tab w:val="right" w:pos="10757"/>
                <w:tab w:val="right" w:pos="11761"/>
                <w:tab w:val="right" w:pos="12694"/>
              </w:tabs>
              <w:spacing w:after="1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14.09.2020; 21.09.2020;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05.10.2020; 12.10.2020;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19.10.2020;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26.10.2020; 02.11.2020;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09.11.2020; 16.11.2020;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23.11.2020; 30.11.2020;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07.12.2020;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14.12.2020;</w:t>
            </w:r>
          </w:p>
          <w:p w:rsidR="00BA4CC5" w:rsidRDefault="00B05DD9">
            <w:pPr>
              <w:pStyle w:val="Jin0"/>
              <w:tabs>
                <w:tab w:val="right" w:pos="3967"/>
                <w:tab w:val="right" w:pos="4882"/>
                <w:tab w:val="right" w:pos="6844"/>
                <w:tab w:val="right" w:pos="8806"/>
                <w:tab w:val="right" w:pos="10768"/>
                <w:tab w:val="right" w:pos="11772"/>
                <w:tab w:val="right" w:pos="12704"/>
              </w:tabs>
              <w:spacing w:after="1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21.12.2020; 04.01.2021;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11.01.2021; 18.01.2021;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25.01.2021;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01.02.2021; 08.02.2021;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</w:r>
            <w:r>
              <w:rPr>
                <w:rFonts w:ascii="Arial" w:eastAsia="Arial" w:hAnsi="Arial" w:cs="Arial"/>
                <w:sz w:val="17"/>
                <w:szCs w:val="17"/>
              </w:rPr>
              <w:t>15.02.2021; 22.02.2021;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01.03.2021; 15.03.2021;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22.03.2021;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29.03.2021;</w:t>
            </w:r>
          </w:p>
          <w:p w:rsidR="00BA4CC5" w:rsidRDefault="00B05DD9">
            <w:pPr>
              <w:pStyle w:val="Jin0"/>
              <w:tabs>
                <w:tab w:val="right" w:pos="3956"/>
                <w:tab w:val="right" w:pos="4871"/>
                <w:tab w:val="right" w:pos="6833"/>
                <w:tab w:val="right" w:pos="8795"/>
                <w:tab w:val="right" w:pos="10757"/>
                <w:tab w:val="right" w:pos="11696"/>
              </w:tabs>
              <w:spacing w:after="1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12.04.2021; 19.04.2021;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26.04.2021; 03.05.2021;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10.05.2021;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17.05.2021; 24.05.2021;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31.05.2021; 07.06.2021;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14.06.2021; 21.06.2021;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28.06.2021;</w:t>
            </w:r>
          </w:p>
        </w:tc>
      </w:tr>
      <w:tr w:rsidR="00BA4CC5">
        <w:tblPrEx>
          <w:tblCellMar>
            <w:top w:w="0" w:type="dxa"/>
            <w:bottom w:w="0" w:type="dxa"/>
          </w:tblCellMar>
        </w:tblPrEx>
        <w:trPr>
          <w:trHeight w:hRule="exact" w:val="338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ind w:firstLine="580"/>
              <w:jc w:val="both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01.09.2020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30.06.2021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2ZS1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ÚT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16:30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21:00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ind w:firstLine="40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32 850,00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50 350,00</w:t>
            </w:r>
          </w:p>
        </w:tc>
      </w:tr>
      <w:tr w:rsidR="00BA4CC5">
        <w:tblPrEx>
          <w:tblCellMar>
            <w:top w:w="0" w:type="dxa"/>
            <w:bottom w:w="0" w:type="dxa"/>
          </w:tblCellMar>
        </w:tblPrEx>
        <w:trPr>
          <w:trHeight w:hRule="exact" w:val="1307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4CC5" w:rsidRDefault="00BA4CC5">
            <w:pPr>
              <w:rPr>
                <w:sz w:val="10"/>
                <w:szCs w:val="10"/>
              </w:rPr>
            </w:pPr>
          </w:p>
        </w:tc>
        <w:tc>
          <w:tcPr>
            <w:tcW w:w="1354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tabs>
                <w:tab w:val="right" w:pos="3956"/>
                <w:tab w:val="right" w:pos="4871"/>
                <w:tab w:val="right" w:pos="5828"/>
                <w:tab w:val="right" w:pos="6833"/>
                <w:tab w:val="right" w:pos="8795"/>
                <w:tab w:val="right" w:pos="9752"/>
                <w:tab w:val="right" w:pos="10757"/>
                <w:tab w:val="right" w:pos="12690"/>
              </w:tabs>
              <w:spacing w:after="1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15.09.2020; 22.09.2020;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29.09.2020; 06.10.2020;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13.10.2020;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20.10.2020;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27.10.2020;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03.11.2020; 10.11.2020;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17.11.2020;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24.11.2020;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01.12.2020; 08.12.2020;</w:t>
            </w:r>
          </w:p>
          <w:p w:rsidR="00BA4CC5" w:rsidRDefault="00B05DD9">
            <w:pPr>
              <w:pStyle w:val="Jin0"/>
              <w:tabs>
                <w:tab w:val="right" w:pos="3956"/>
                <w:tab w:val="right" w:pos="4871"/>
                <w:tab w:val="right" w:pos="5828"/>
                <w:tab w:val="right" w:pos="6833"/>
                <w:tab w:val="right" w:pos="8795"/>
                <w:tab w:val="right" w:pos="9752"/>
                <w:tab w:val="right" w:pos="10757"/>
                <w:tab w:val="right" w:pos="12690"/>
              </w:tabs>
              <w:spacing w:after="1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15.12.2020; 22.12.2020;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05.01.2021; 12.01.2021;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19.01.2021;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</w:r>
            <w:r>
              <w:rPr>
                <w:rFonts w:ascii="Arial" w:eastAsia="Arial" w:hAnsi="Arial" w:cs="Arial"/>
                <w:sz w:val="17"/>
                <w:szCs w:val="17"/>
              </w:rPr>
              <w:t>26.01.2021;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02.02.2021;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09.02.2021; 16.02.2021;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23.02.2021;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02.03.2021;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16.03.2021; 23.03.2021;</w:t>
            </w:r>
          </w:p>
          <w:p w:rsidR="00BA4CC5" w:rsidRDefault="00B05DD9">
            <w:pPr>
              <w:pStyle w:val="Jin0"/>
              <w:tabs>
                <w:tab w:val="right" w:pos="3964"/>
                <w:tab w:val="right" w:pos="4878"/>
                <w:tab w:val="right" w:pos="5836"/>
                <w:tab w:val="right" w:pos="6840"/>
                <w:tab w:val="right" w:pos="8802"/>
                <w:tab w:val="right" w:pos="9760"/>
                <w:tab w:val="right" w:pos="10764"/>
                <w:tab w:val="right" w:pos="12697"/>
              </w:tabs>
              <w:spacing w:after="1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30.03.2021; 06.04.2021;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13.04.2021; 20.04.2021;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27.04.2021;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04.05.2021;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11.05.2021;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18.05.2021; 25.05.2021;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01.06.2021;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08.06.2021;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15.06.2021; 22.06.2021;</w:t>
            </w:r>
          </w:p>
          <w:p w:rsidR="00BA4CC5" w:rsidRDefault="00B05DD9">
            <w:pPr>
              <w:pStyle w:val="Jin0"/>
              <w:spacing w:after="1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29.06.2021;</w:t>
            </w:r>
          </w:p>
        </w:tc>
      </w:tr>
      <w:tr w:rsidR="00BA4CC5">
        <w:tblPrEx>
          <w:tblCellMar>
            <w:top w:w="0" w:type="dxa"/>
            <w:bottom w:w="0" w:type="dxa"/>
          </w:tblCellMar>
        </w:tblPrEx>
        <w:trPr>
          <w:trHeight w:hRule="exact" w:val="338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ind w:firstLine="580"/>
              <w:jc w:val="both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01.09.2020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30.06.2021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2ZS1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 w:eastAsia="en-US" w:bidi="en-US"/>
              </w:rPr>
              <w:t>ST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ind w:firstLine="28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16:30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20:00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ind w:firstLine="40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22 160,00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37 170,00</w:t>
            </w:r>
          </w:p>
        </w:tc>
      </w:tr>
      <w:tr w:rsidR="00BA4CC5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4CC5" w:rsidRDefault="00BA4CC5">
            <w:pPr>
              <w:rPr>
                <w:sz w:val="10"/>
                <w:szCs w:val="10"/>
              </w:rPr>
            </w:pPr>
          </w:p>
        </w:tc>
        <w:tc>
          <w:tcPr>
            <w:tcW w:w="1354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tabs>
                <w:tab w:val="right" w:pos="3960"/>
                <w:tab w:val="right" w:pos="4874"/>
                <w:tab w:val="right" w:pos="6833"/>
                <w:tab w:val="right" w:pos="8791"/>
                <w:tab w:val="right" w:pos="10750"/>
                <w:tab w:val="right" w:pos="11750"/>
                <w:tab w:val="right" w:pos="12697"/>
              </w:tabs>
              <w:spacing w:after="1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09.09.2020; 16.09.2020;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23.09.2020; 30.09.2020;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07.10.2020;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14.10.2020; 21.10.2020;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04.11.2020; 11.11.2020;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18.11.2020; 25.11.2020;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02.12.2020;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09.12.2020;</w:t>
            </w:r>
          </w:p>
          <w:p w:rsidR="00BA4CC5" w:rsidRDefault="00B05DD9">
            <w:pPr>
              <w:pStyle w:val="Jin0"/>
              <w:tabs>
                <w:tab w:val="right" w:pos="3949"/>
                <w:tab w:val="right" w:pos="4864"/>
                <w:tab w:val="right" w:pos="6822"/>
                <w:tab w:val="right" w:pos="8780"/>
                <w:tab w:val="right" w:pos="10739"/>
                <w:tab w:val="right" w:pos="11740"/>
                <w:tab w:val="right" w:pos="12686"/>
              </w:tabs>
              <w:spacing w:after="1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16.12.2020; 06.01.2021;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13.01.2021; 20.01.2021;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27.01.2021;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03.02.2021; 10.02.2021;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17.02.2021; 24.02.2021;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03.03.2021; 17.03.2021;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24.03.2021;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31.03.2021;</w:t>
            </w:r>
          </w:p>
          <w:p w:rsidR="00BA4CC5" w:rsidRDefault="00B05DD9">
            <w:pPr>
              <w:pStyle w:val="Jin0"/>
              <w:tabs>
                <w:tab w:val="right" w:pos="3960"/>
                <w:tab w:val="right" w:pos="4874"/>
                <w:tab w:val="right" w:pos="6833"/>
                <w:tab w:val="right" w:pos="8791"/>
                <w:tab w:val="right" w:pos="10750"/>
                <w:tab w:val="right" w:pos="11750"/>
                <w:tab w:val="right" w:pos="12686"/>
              </w:tabs>
              <w:spacing w:after="1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07.04.2021; 14.04.2021;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21.04.2021; 28.04.2021;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05.05.2021;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12.05.2021; 19.05.2021;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26.05.2021; 02.0</w:t>
            </w:r>
            <w:r>
              <w:rPr>
                <w:rFonts w:ascii="Arial" w:eastAsia="Arial" w:hAnsi="Arial" w:cs="Arial"/>
                <w:sz w:val="17"/>
                <w:szCs w:val="17"/>
              </w:rPr>
              <w:t>6.2021;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09.06.2021; 16.06.2021;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23.06.2021;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30.06.2021;</w:t>
            </w:r>
          </w:p>
        </w:tc>
      </w:tr>
      <w:tr w:rsidR="00BA4CC5">
        <w:tblPrEx>
          <w:tblCellMar>
            <w:top w:w="0" w:type="dxa"/>
            <w:bottom w:w="0" w:type="dxa"/>
          </w:tblCellMar>
        </w:tblPrEx>
        <w:trPr>
          <w:trHeight w:hRule="exact" w:val="338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ind w:firstLine="580"/>
              <w:jc w:val="both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01.09.2020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30.06.2021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2ZS1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ČT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ind w:firstLine="28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16:30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20:00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ind w:firstLine="40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22 570,00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34 180,00</w:t>
            </w:r>
          </w:p>
        </w:tc>
      </w:tr>
      <w:tr w:rsidR="00BA4CC5">
        <w:tblPrEx>
          <w:tblCellMar>
            <w:top w:w="0" w:type="dxa"/>
            <w:bottom w:w="0" w:type="dxa"/>
          </w:tblCellMar>
        </w:tblPrEx>
        <w:trPr>
          <w:trHeight w:hRule="exact" w:val="990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4CC5" w:rsidRDefault="00BA4CC5">
            <w:pPr>
              <w:rPr>
                <w:sz w:val="10"/>
                <w:szCs w:val="10"/>
              </w:rPr>
            </w:pPr>
          </w:p>
        </w:tc>
        <w:tc>
          <w:tcPr>
            <w:tcW w:w="1354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tabs>
                <w:tab w:val="right" w:pos="2963"/>
                <w:tab w:val="right" w:pos="3881"/>
                <w:tab w:val="right" w:pos="5843"/>
                <w:tab w:val="right" w:pos="7801"/>
                <w:tab w:val="right" w:pos="8806"/>
                <w:tab w:val="right" w:pos="9763"/>
                <w:tab w:val="right" w:pos="10768"/>
                <w:tab w:val="right" w:pos="11725"/>
                <w:tab w:val="right" w:pos="12683"/>
              </w:tabs>
              <w:spacing w:after="1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10.09.2020; 17.09.2020;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24.09.2020;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01.10.2020;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08.10.2020; 15.10.2020;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22.10.2020; 05.11.2020;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12.11.2020;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19.11.2020;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</w:r>
            <w:r>
              <w:rPr>
                <w:rFonts w:ascii="Arial" w:eastAsia="Arial" w:hAnsi="Arial" w:cs="Arial"/>
                <w:sz w:val="17"/>
                <w:szCs w:val="17"/>
              </w:rPr>
              <w:t>26.11.2020;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03.12.2020;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10.12.2020;</w:t>
            </w:r>
          </w:p>
          <w:p w:rsidR="00BA4CC5" w:rsidRDefault="00B05DD9">
            <w:pPr>
              <w:pStyle w:val="Jin0"/>
              <w:tabs>
                <w:tab w:val="right" w:pos="2963"/>
                <w:tab w:val="right" w:pos="3881"/>
                <w:tab w:val="right" w:pos="5843"/>
                <w:tab w:val="right" w:pos="7801"/>
                <w:tab w:val="right" w:pos="8806"/>
                <w:tab w:val="right" w:pos="9763"/>
                <w:tab w:val="right" w:pos="10768"/>
                <w:tab w:val="right" w:pos="11725"/>
                <w:tab w:val="right" w:pos="12683"/>
              </w:tabs>
              <w:spacing w:after="120"/>
              <w:jc w:val="both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17.12.2020; 07.01.2021;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14.01.2021;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21.01.2021;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28.01.2021; 04.02.2021;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11.02.2021; 18.02.2021;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25.02.2021;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04.03.2021;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18.03.2021;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25.03.2021;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08.04.2021;</w:t>
            </w:r>
          </w:p>
          <w:p w:rsidR="00BA4CC5" w:rsidRDefault="00B05DD9">
            <w:pPr>
              <w:pStyle w:val="Jin0"/>
              <w:tabs>
                <w:tab w:val="right" w:pos="2963"/>
                <w:tab w:val="right" w:pos="3881"/>
                <w:tab w:val="right" w:pos="5843"/>
                <w:tab w:val="right" w:pos="7801"/>
                <w:tab w:val="right" w:pos="8806"/>
                <w:tab w:val="right" w:pos="9763"/>
                <w:tab w:val="right" w:pos="10710"/>
              </w:tabs>
              <w:spacing w:after="1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15.04.2021; 22.04.2021;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29.04.2021;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06.05.2021;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 xml:space="preserve">13.05.2021; </w:t>
            </w:r>
            <w:r>
              <w:rPr>
                <w:rFonts w:ascii="Arial" w:eastAsia="Arial" w:hAnsi="Arial" w:cs="Arial"/>
                <w:sz w:val="17"/>
                <w:szCs w:val="17"/>
              </w:rPr>
              <w:t>20.05.2021;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27.05.2021; 03.06.2021;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10.06.2021;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17.06.2021;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24.06.2021;</w:t>
            </w:r>
          </w:p>
        </w:tc>
      </w:tr>
      <w:tr w:rsidR="00BA4CC5">
        <w:tblPrEx>
          <w:tblCellMar>
            <w:top w:w="0" w:type="dxa"/>
            <w:bottom w:w="0" w:type="dxa"/>
          </w:tblCellMar>
        </w:tblPrEx>
        <w:trPr>
          <w:trHeight w:hRule="exact" w:val="364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ind w:firstLine="580"/>
              <w:jc w:val="both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01.09.2020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30.06.2021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2ZS1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PÁ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ind w:firstLine="28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16:00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17:00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ind w:firstLine="14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5 300,00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7 600,00</w:t>
            </w:r>
          </w:p>
        </w:tc>
      </w:tr>
    </w:tbl>
    <w:p w:rsidR="00BA4CC5" w:rsidRDefault="00B05DD9">
      <w:pPr>
        <w:pStyle w:val="Titulektabulky0"/>
        <w:ind w:left="821"/>
      </w:pPr>
      <w:r>
        <w:t xml:space="preserve">11.09.2020; 18.09.2020; 25.09.2020; 02.10.2020; 09.10.2020; 16.10.2020; 23.10.2020; 06.11.2020; 13.11.2020; </w:t>
      </w:r>
      <w:r>
        <w:t>20.11.2020; 27.11.2020; 04.12.2020; 11.12.2020;</w:t>
      </w:r>
      <w:r>
        <w:br w:type="page"/>
      </w:r>
    </w:p>
    <w:p w:rsidR="00BA4CC5" w:rsidRDefault="00B05DD9">
      <w:pPr>
        <w:pStyle w:val="Titulektabulky0"/>
        <w:spacing w:after="120"/>
        <w:ind w:left="799"/>
      </w:pPr>
      <w:r>
        <w:t>18.12.2020; 08.01.2021; 15.01.2021; 22.01.2021; 05.02.2021; 12.02.2021; 19.02.2021; 26.02.2021; 05.03.2021; 19.03.2021; 26.03.2021; 09.04.2021; 16.04.2021;</w:t>
      </w:r>
    </w:p>
    <w:p w:rsidR="00BA4CC5" w:rsidRDefault="00B05DD9">
      <w:pPr>
        <w:pStyle w:val="Titulektabulky0"/>
        <w:ind w:left="799"/>
      </w:pPr>
      <w:r>
        <w:t xml:space="preserve">23.04.2021; 30.04.2021; 07.05.2021; 14.05.2021; </w:t>
      </w:r>
      <w:r>
        <w:t>21.05.2021; 28.05.2021; 04.06.2021; 11.06.2021; 18.06.2021; 25.06.2021;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8"/>
        <w:gridCol w:w="1357"/>
        <w:gridCol w:w="1357"/>
        <w:gridCol w:w="734"/>
        <w:gridCol w:w="583"/>
        <w:gridCol w:w="1188"/>
        <w:gridCol w:w="1217"/>
        <w:gridCol w:w="1055"/>
        <w:gridCol w:w="1058"/>
        <w:gridCol w:w="1217"/>
        <w:gridCol w:w="1228"/>
        <w:gridCol w:w="1235"/>
        <w:gridCol w:w="1246"/>
      </w:tblGrid>
      <w:tr w:rsidR="00BA4CC5">
        <w:tblPrEx>
          <w:tblCellMar>
            <w:top w:w="0" w:type="dxa"/>
            <w:bottom w:w="0" w:type="dxa"/>
          </w:tblCellMar>
        </w:tblPrEx>
        <w:trPr>
          <w:trHeight w:hRule="exact" w:val="35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ind w:firstLine="58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01.09.2020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30.06.2021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3ZS1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 w:eastAsia="en-US" w:bidi="en-US"/>
              </w:rPr>
              <w:t>ST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16:00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20:00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20 610,00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28 210,00</w:t>
            </w:r>
          </w:p>
        </w:tc>
      </w:tr>
      <w:tr w:rsidR="00BA4CC5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4CC5" w:rsidRDefault="00BA4CC5">
            <w:pPr>
              <w:rPr>
                <w:sz w:val="10"/>
                <w:szCs w:val="10"/>
              </w:rPr>
            </w:pPr>
          </w:p>
        </w:tc>
        <w:tc>
          <w:tcPr>
            <w:tcW w:w="1347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tabs>
                <w:tab w:val="right" w:pos="2999"/>
                <w:tab w:val="right" w:pos="4867"/>
                <w:tab w:val="right" w:pos="5864"/>
                <w:tab w:val="right" w:pos="6822"/>
                <w:tab w:val="right" w:pos="8777"/>
                <w:tab w:val="right" w:pos="9774"/>
                <w:tab w:val="right" w:pos="10732"/>
                <w:tab w:val="right" w:pos="12647"/>
              </w:tabs>
              <w:spacing w:after="1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02.09.2020; 09.09.2020;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16.09.2020;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23.09.2020; 30.09.2020;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07.10.2020;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14.10.2020;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21.10.2020; 28.10.2020;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04.11.2020;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11.11.2020;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18.11.2020; 25.11.2020;</w:t>
            </w:r>
          </w:p>
          <w:p w:rsidR="00BA4CC5" w:rsidRDefault="00B05DD9">
            <w:pPr>
              <w:pStyle w:val="Jin0"/>
              <w:tabs>
                <w:tab w:val="right" w:pos="2999"/>
                <w:tab w:val="right" w:pos="4867"/>
                <w:tab w:val="right" w:pos="5864"/>
                <w:tab w:val="right" w:pos="6822"/>
                <w:tab w:val="right" w:pos="8777"/>
                <w:tab w:val="right" w:pos="9774"/>
                <w:tab w:val="right" w:pos="10732"/>
                <w:tab w:val="right" w:pos="12650"/>
              </w:tabs>
              <w:spacing w:after="1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02.12.2020; 09.12.2020;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16.12.2020;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23.12.2020; 30.12.2020;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06.01.2021;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13.01.2021;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20.01.2021; 27.01.2021;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03.02.2021;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10.02.2021;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17.02.2021; 24.02.2021;</w:t>
            </w:r>
          </w:p>
          <w:p w:rsidR="00BA4CC5" w:rsidRDefault="00B05DD9">
            <w:pPr>
              <w:pStyle w:val="Jin0"/>
              <w:tabs>
                <w:tab w:val="right" w:pos="2999"/>
                <w:tab w:val="right" w:pos="4867"/>
                <w:tab w:val="right" w:pos="5864"/>
                <w:tab w:val="right" w:pos="6822"/>
                <w:tab w:val="right" w:pos="8777"/>
                <w:tab w:val="right" w:pos="9774"/>
                <w:tab w:val="right" w:pos="10732"/>
                <w:tab w:val="right" w:pos="12650"/>
              </w:tabs>
              <w:spacing w:after="1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03.03.2021; 10.03.2021;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17.03.2021;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 xml:space="preserve">24.03.2021; </w:t>
            </w:r>
            <w:r>
              <w:rPr>
                <w:rFonts w:ascii="Arial" w:eastAsia="Arial" w:hAnsi="Arial" w:cs="Arial"/>
                <w:sz w:val="17"/>
                <w:szCs w:val="17"/>
              </w:rPr>
              <w:t>31.03.2021;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07.04.2021;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14.04.2021;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21.04.2021; 28.04.2021;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05.05.2021;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12.05.2021;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19.05.2021; 26.05.2021;</w:t>
            </w:r>
          </w:p>
          <w:p w:rsidR="00BA4CC5" w:rsidRDefault="00B05DD9">
            <w:pPr>
              <w:pStyle w:val="Jin0"/>
              <w:tabs>
                <w:tab w:val="right" w:pos="2999"/>
                <w:tab w:val="right" w:pos="4824"/>
              </w:tabs>
              <w:spacing w:after="1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02.06.2021; 09.06.2021;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16.06.2021;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23.06.2021; 30.06.2021;</w:t>
            </w:r>
          </w:p>
        </w:tc>
      </w:tr>
      <w:tr w:rsidR="00BA4CC5">
        <w:tblPrEx>
          <w:tblCellMar>
            <w:top w:w="0" w:type="dxa"/>
            <w:bottom w:w="0" w:type="dxa"/>
          </w:tblCellMar>
        </w:tblPrEx>
        <w:trPr>
          <w:trHeight w:hRule="exact" w:val="338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ind w:firstLine="58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01.09.2020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30.06.2021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3ZS2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PO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16:00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19:00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14 500,00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4CC5" w:rsidRDefault="00B05DD9">
            <w:pPr>
              <w:pStyle w:val="Jin0"/>
              <w:spacing w:after="0"/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20 800,00</w:t>
            </w:r>
          </w:p>
        </w:tc>
      </w:tr>
      <w:tr w:rsidR="00BA4CC5">
        <w:tblPrEx>
          <w:tblCellMar>
            <w:top w:w="0" w:type="dxa"/>
            <w:bottom w:w="0" w:type="dxa"/>
          </w:tblCellMar>
        </w:tblPrEx>
        <w:trPr>
          <w:trHeight w:hRule="exact" w:val="130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4CC5" w:rsidRDefault="00BA4CC5">
            <w:pPr>
              <w:rPr>
                <w:sz w:val="10"/>
                <w:szCs w:val="10"/>
              </w:rPr>
            </w:pPr>
          </w:p>
        </w:tc>
        <w:tc>
          <w:tcPr>
            <w:tcW w:w="134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CC5" w:rsidRDefault="00B05DD9">
            <w:pPr>
              <w:pStyle w:val="Jin0"/>
              <w:tabs>
                <w:tab w:val="right" w:pos="2995"/>
                <w:tab w:val="right" w:pos="3863"/>
                <w:tab w:val="right" w:pos="4860"/>
                <w:tab w:val="right" w:pos="5861"/>
                <w:tab w:val="right" w:pos="6815"/>
                <w:tab w:val="right" w:pos="8766"/>
                <w:tab w:val="right" w:pos="9767"/>
                <w:tab w:val="right" w:pos="11718"/>
                <w:tab w:val="right" w:pos="12647"/>
              </w:tabs>
              <w:spacing w:after="1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07.09.2020; 14.09.2020;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21.09.2020;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28.09.2020;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05.10.2020;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12.10.2020;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19.10.2020;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26.10.2020; 02.11.2020;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09.11.2020;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16.11.2020; 23.11.2020;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30.11.2020;</w:t>
            </w:r>
          </w:p>
          <w:p w:rsidR="00BA4CC5" w:rsidRDefault="00B05DD9">
            <w:pPr>
              <w:pStyle w:val="Jin0"/>
              <w:tabs>
                <w:tab w:val="right" w:pos="2995"/>
                <w:tab w:val="right" w:pos="3863"/>
                <w:tab w:val="right" w:pos="4860"/>
                <w:tab w:val="right" w:pos="5861"/>
                <w:tab w:val="right" w:pos="6815"/>
                <w:tab w:val="right" w:pos="8766"/>
                <w:tab w:val="right" w:pos="9767"/>
                <w:tab w:val="right" w:pos="11718"/>
                <w:tab w:val="right" w:pos="12650"/>
              </w:tabs>
              <w:spacing w:after="1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07.12.2020; 14.12.2020;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21.12.2020;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28.12.2020;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04.01.2021;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11.01.2021;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18.01.2021;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 xml:space="preserve">25.01.2021; </w:t>
            </w:r>
            <w:r>
              <w:rPr>
                <w:rFonts w:ascii="Arial" w:eastAsia="Arial" w:hAnsi="Arial" w:cs="Arial"/>
                <w:sz w:val="17"/>
                <w:szCs w:val="17"/>
              </w:rPr>
              <w:t>01.02.2021;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08.02.2021;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15.02.2021; 22.02.2021;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01.03.2021;</w:t>
            </w:r>
          </w:p>
          <w:p w:rsidR="00BA4CC5" w:rsidRDefault="00B05DD9">
            <w:pPr>
              <w:pStyle w:val="Jin0"/>
              <w:tabs>
                <w:tab w:val="right" w:pos="2995"/>
                <w:tab w:val="right" w:pos="3863"/>
                <w:tab w:val="right" w:pos="4860"/>
                <w:tab w:val="right" w:pos="5861"/>
                <w:tab w:val="right" w:pos="6815"/>
                <w:tab w:val="right" w:pos="8766"/>
                <w:tab w:val="right" w:pos="9767"/>
                <w:tab w:val="right" w:pos="11718"/>
                <w:tab w:val="right" w:pos="12647"/>
              </w:tabs>
              <w:spacing w:after="1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08.03.2021; 15.03.2021;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22.03.2021;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29.03.2021;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05.04.2021;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12.04.2021;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19.04.2021;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26.04.2021; 03.05.2021;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10.05.2021;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17.05.2021; 24.05.2021;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31.05.2021;</w:t>
            </w:r>
          </w:p>
          <w:p w:rsidR="00BA4CC5" w:rsidRDefault="00B05DD9">
            <w:pPr>
              <w:pStyle w:val="Jin0"/>
              <w:tabs>
                <w:tab w:val="right" w:pos="2995"/>
                <w:tab w:val="right" w:pos="3841"/>
              </w:tabs>
              <w:spacing w:after="12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07.06.2021; 14.06.2021;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21.06.2021;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  <w:t>28.0</w:t>
            </w:r>
            <w:r>
              <w:rPr>
                <w:rFonts w:ascii="Arial" w:eastAsia="Arial" w:hAnsi="Arial" w:cs="Arial"/>
                <w:sz w:val="17"/>
                <w:szCs w:val="17"/>
              </w:rPr>
              <w:t>6.2021;</w:t>
            </w:r>
          </w:p>
        </w:tc>
      </w:tr>
    </w:tbl>
    <w:p w:rsidR="00BA4CC5" w:rsidRDefault="00BA4CC5">
      <w:pPr>
        <w:sectPr w:rsidR="00BA4CC5">
          <w:headerReference w:type="even" r:id="rId10"/>
          <w:headerReference w:type="default" r:id="rId11"/>
          <w:footerReference w:type="even" r:id="rId12"/>
          <w:footerReference w:type="default" r:id="rId13"/>
          <w:pgSz w:w="16840" w:h="11900" w:orient="landscape"/>
          <w:pgMar w:top="1056" w:right="1464" w:bottom="1120" w:left="1051" w:header="0" w:footer="3" w:gutter="0"/>
          <w:cols w:space="720"/>
          <w:noEndnote/>
          <w:docGrid w:linePitch="360"/>
        </w:sectPr>
      </w:pPr>
    </w:p>
    <w:p w:rsidR="00BA4CC5" w:rsidRDefault="00BA4CC5">
      <w:pPr>
        <w:spacing w:line="240" w:lineRule="exact"/>
        <w:rPr>
          <w:sz w:val="19"/>
          <w:szCs w:val="19"/>
        </w:rPr>
      </w:pPr>
    </w:p>
    <w:p w:rsidR="00BA4CC5" w:rsidRDefault="00BA4CC5">
      <w:pPr>
        <w:spacing w:line="240" w:lineRule="exact"/>
        <w:rPr>
          <w:sz w:val="19"/>
          <w:szCs w:val="19"/>
        </w:rPr>
      </w:pPr>
    </w:p>
    <w:p w:rsidR="00BA4CC5" w:rsidRDefault="00BA4CC5">
      <w:pPr>
        <w:spacing w:line="240" w:lineRule="exact"/>
        <w:rPr>
          <w:sz w:val="19"/>
          <w:szCs w:val="19"/>
        </w:rPr>
      </w:pPr>
    </w:p>
    <w:p w:rsidR="00BA4CC5" w:rsidRDefault="00BA4CC5">
      <w:pPr>
        <w:spacing w:line="240" w:lineRule="exact"/>
        <w:rPr>
          <w:sz w:val="19"/>
          <w:szCs w:val="19"/>
        </w:rPr>
      </w:pPr>
    </w:p>
    <w:p w:rsidR="00BA4CC5" w:rsidRDefault="00BA4CC5">
      <w:pPr>
        <w:spacing w:line="240" w:lineRule="exact"/>
        <w:rPr>
          <w:sz w:val="19"/>
          <w:szCs w:val="19"/>
        </w:rPr>
      </w:pPr>
    </w:p>
    <w:p w:rsidR="00BA4CC5" w:rsidRDefault="00BA4CC5">
      <w:pPr>
        <w:spacing w:line="240" w:lineRule="exact"/>
        <w:rPr>
          <w:sz w:val="19"/>
          <w:szCs w:val="19"/>
        </w:rPr>
      </w:pPr>
    </w:p>
    <w:p w:rsidR="00BA4CC5" w:rsidRDefault="00BA4CC5">
      <w:pPr>
        <w:spacing w:line="240" w:lineRule="exact"/>
        <w:rPr>
          <w:sz w:val="19"/>
          <w:szCs w:val="19"/>
        </w:rPr>
      </w:pPr>
    </w:p>
    <w:p w:rsidR="00BA4CC5" w:rsidRDefault="00BA4CC5">
      <w:pPr>
        <w:spacing w:line="240" w:lineRule="exact"/>
        <w:rPr>
          <w:sz w:val="19"/>
          <w:szCs w:val="19"/>
        </w:rPr>
      </w:pPr>
    </w:p>
    <w:p w:rsidR="00BA4CC5" w:rsidRDefault="00BA4CC5">
      <w:pPr>
        <w:spacing w:line="240" w:lineRule="exact"/>
        <w:rPr>
          <w:sz w:val="19"/>
          <w:szCs w:val="19"/>
        </w:rPr>
      </w:pPr>
    </w:p>
    <w:p w:rsidR="00BA4CC5" w:rsidRDefault="00BA4CC5">
      <w:pPr>
        <w:spacing w:line="240" w:lineRule="exact"/>
        <w:rPr>
          <w:sz w:val="19"/>
          <w:szCs w:val="19"/>
        </w:rPr>
      </w:pPr>
    </w:p>
    <w:p w:rsidR="00BA4CC5" w:rsidRDefault="00BA4CC5">
      <w:pPr>
        <w:spacing w:line="240" w:lineRule="exact"/>
        <w:rPr>
          <w:sz w:val="19"/>
          <w:szCs w:val="19"/>
        </w:rPr>
      </w:pPr>
    </w:p>
    <w:p w:rsidR="00BA4CC5" w:rsidRDefault="00BA4CC5">
      <w:pPr>
        <w:spacing w:line="240" w:lineRule="exact"/>
        <w:rPr>
          <w:sz w:val="19"/>
          <w:szCs w:val="19"/>
        </w:rPr>
      </w:pPr>
    </w:p>
    <w:p w:rsidR="00BA4CC5" w:rsidRDefault="00BA4CC5">
      <w:pPr>
        <w:spacing w:line="240" w:lineRule="exact"/>
        <w:rPr>
          <w:sz w:val="19"/>
          <w:szCs w:val="19"/>
        </w:rPr>
      </w:pPr>
    </w:p>
    <w:p w:rsidR="00BA4CC5" w:rsidRDefault="00BA4CC5">
      <w:pPr>
        <w:spacing w:line="240" w:lineRule="exact"/>
        <w:rPr>
          <w:sz w:val="19"/>
          <w:szCs w:val="19"/>
        </w:rPr>
      </w:pPr>
    </w:p>
    <w:p w:rsidR="00BA4CC5" w:rsidRDefault="00BA4CC5">
      <w:pPr>
        <w:spacing w:line="240" w:lineRule="exact"/>
        <w:rPr>
          <w:sz w:val="19"/>
          <w:szCs w:val="19"/>
        </w:rPr>
      </w:pPr>
    </w:p>
    <w:p w:rsidR="00BA4CC5" w:rsidRDefault="00BA4CC5">
      <w:pPr>
        <w:spacing w:line="240" w:lineRule="exact"/>
        <w:rPr>
          <w:sz w:val="19"/>
          <w:szCs w:val="19"/>
        </w:rPr>
      </w:pPr>
    </w:p>
    <w:p w:rsidR="00BA4CC5" w:rsidRDefault="00BA4CC5">
      <w:pPr>
        <w:spacing w:line="240" w:lineRule="exact"/>
        <w:rPr>
          <w:sz w:val="19"/>
          <w:szCs w:val="19"/>
        </w:rPr>
      </w:pPr>
    </w:p>
    <w:p w:rsidR="00BA4CC5" w:rsidRDefault="00BA4CC5">
      <w:pPr>
        <w:spacing w:line="240" w:lineRule="exact"/>
        <w:rPr>
          <w:sz w:val="19"/>
          <w:szCs w:val="19"/>
        </w:rPr>
      </w:pPr>
    </w:p>
    <w:p w:rsidR="00BA4CC5" w:rsidRDefault="00BA4CC5">
      <w:pPr>
        <w:spacing w:line="240" w:lineRule="exact"/>
        <w:rPr>
          <w:sz w:val="19"/>
          <w:szCs w:val="19"/>
        </w:rPr>
      </w:pPr>
    </w:p>
    <w:p w:rsidR="00BA4CC5" w:rsidRDefault="00BA4CC5">
      <w:pPr>
        <w:spacing w:line="240" w:lineRule="exact"/>
        <w:rPr>
          <w:sz w:val="19"/>
          <w:szCs w:val="19"/>
        </w:rPr>
      </w:pPr>
    </w:p>
    <w:p w:rsidR="00BA4CC5" w:rsidRDefault="00BA4CC5">
      <w:pPr>
        <w:spacing w:before="69" w:after="69" w:line="240" w:lineRule="exact"/>
        <w:rPr>
          <w:sz w:val="19"/>
          <w:szCs w:val="19"/>
        </w:rPr>
      </w:pPr>
    </w:p>
    <w:p w:rsidR="00BA4CC5" w:rsidRDefault="00BA4CC5">
      <w:pPr>
        <w:spacing w:line="1" w:lineRule="exact"/>
        <w:sectPr w:rsidR="00BA4CC5">
          <w:type w:val="continuous"/>
          <w:pgSz w:w="16840" w:h="11900" w:orient="landscape"/>
          <w:pgMar w:top="1010" w:right="0" w:bottom="374" w:left="0" w:header="0" w:footer="3" w:gutter="0"/>
          <w:cols w:space="720"/>
          <w:noEndnote/>
          <w:docGrid w:linePitch="360"/>
        </w:sectPr>
      </w:pPr>
    </w:p>
    <w:p w:rsidR="00BA4CC5" w:rsidRDefault="00B05DD9">
      <w:pPr>
        <w:pStyle w:val="Nadpis20"/>
        <w:keepNext/>
        <w:keepLines/>
        <w:framePr w:w="2916" w:h="302" w:wrap="none" w:vAnchor="text" w:hAnchor="page" w:x="879" w:y="703"/>
      </w:pPr>
      <w:bookmarkStart w:id="2" w:name="bookmark4"/>
      <w:r>
        <w:t>Nájemce: SC SPIRIT ŘÍČANY z.s.</w:t>
      </w:r>
      <w:bookmarkEnd w:id="2"/>
    </w:p>
    <w:p w:rsidR="00BA4CC5" w:rsidRDefault="00B05DD9">
      <w:pPr>
        <w:pStyle w:val="Nadpis20"/>
        <w:keepNext/>
        <w:keepLines/>
        <w:framePr w:w="979" w:h="292" w:wrap="none" w:vAnchor="text" w:hAnchor="page" w:x="7482" w:y="717"/>
        <w:jc w:val="both"/>
      </w:pPr>
      <w:bookmarkStart w:id="3" w:name="bookmark6"/>
      <w:r>
        <w:t>21.9.2020</w:t>
      </w:r>
      <w:bookmarkEnd w:id="3"/>
    </w:p>
    <w:p w:rsidR="00BA4CC5" w:rsidRDefault="00B05DD9">
      <w:pPr>
        <w:pStyle w:val="Titulekobrzku0"/>
        <w:framePr w:w="1318" w:h="292" w:wrap="none" w:vAnchor="text" w:hAnchor="page" w:x="13883" w:y="730"/>
      </w:pPr>
      <w:r>
        <w:t>NS/628/2020,</w:t>
      </w:r>
    </w:p>
    <w:p w:rsidR="00BA4CC5" w:rsidRDefault="00B05DD9">
      <w:pPr>
        <w:spacing w:after="633" w:line="1" w:lineRule="exact"/>
      </w:pPr>
      <w:r>
        <w:rPr>
          <w:noProof/>
          <w:lang w:bidi="ar-SA"/>
        </w:rPr>
        <w:drawing>
          <wp:anchor distT="0" distB="0" distL="13970" distR="0" simplePos="0" relativeHeight="62914702" behindDoc="1" locked="0" layoutInCell="1" allowOverlap="1">
            <wp:simplePos x="0" y="0"/>
            <wp:positionH relativeFrom="page">
              <wp:posOffset>8829040</wp:posOffset>
            </wp:positionH>
            <wp:positionV relativeFrom="paragraph">
              <wp:posOffset>12700</wp:posOffset>
            </wp:positionV>
            <wp:extent cx="1530350" cy="908050"/>
            <wp:effectExtent l="0" t="0" r="0" b="0"/>
            <wp:wrapNone/>
            <wp:docPr id="27" name="Shap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box 28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1530350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4CC5" w:rsidRDefault="00BA4CC5">
      <w:pPr>
        <w:spacing w:line="1" w:lineRule="exact"/>
      </w:pPr>
    </w:p>
    <w:sectPr w:rsidR="00BA4CC5">
      <w:type w:val="continuous"/>
      <w:pgSz w:w="16840" w:h="11900" w:orient="landscape"/>
      <w:pgMar w:top="1010" w:right="486" w:bottom="374" w:left="92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05DD9">
      <w:r>
        <w:separator/>
      </w:r>
    </w:p>
  </w:endnote>
  <w:endnote w:type="continuationSeparator" w:id="0">
    <w:p w:rsidR="00000000" w:rsidRDefault="00B05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CC5" w:rsidRDefault="00B05DD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697865</wp:posOffset>
              </wp:positionH>
              <wp:positionV relativeFrom="page">
                <wp:posOffset>9686290</wp:posOffset>
              </wp:positionV>
              <wp:extent cx="6179185" cy="12573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9185" cy="1257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A4CC5" w:rsidRDefault="00B05DD9">
                          <w:pPr>
                            <w:pStyle w:val="Zhlavnebozpat20"/>
                            <w:tabs>
                              <w:tab w:val="right" w:pos="9731"/>
                            </w:tabs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19"/>
                              <w:szCs w:val="19"/>
                            </w:rPr>
                            <w:t>Vzorová smlouva schválena usnesením Rady města Říčany č. 18-55-021 ze dne 13.12.2018</w:t>
                          </w:r>
                          <w:r>
                            <w:rPr>
                              <w:rFonts w:ascii="Calibri" w:eastAsia="Calibri" w:hAnsi="Calibri" w:cs="Calibri"/>
                              <w:sz w:val="19"/>
                              <w:szCs w:val="19"/>
                            </w:rPr>
                            <w:tab/>
                          </w:r>
                          <w:r>
                            <w:rPr>
                              <w:rFonts w:ascii="Calibri" w:eastAsia="Calibri" w:hAnsi="Calibri" w:cs="Calibri"/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19"/>
                              <w:szCs w:val="19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  <w:sz w:val="19"/>
                              <w:szCs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31" type="#_x0000_t202" style="position:absolute;margin-left:54.95pt;margin-top:762.7pt;width:486.55pt;height:9.9pt;z-index:-4404017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" filled="f" stroked="f">
              <v:textbox style="mso-fit-shape-to-text:t" inset="0,0,0,0">
                <w:txbxContent>
                  <w:p w:rsidR="00BA4CC5" w:rsidRDefault="00B05DD9">
                    <w:pPr>
                      <w:pStyle w:val="Zhlavnebozpat20"/>
                      <w:tabs>
                        <w:tab w:val="right" w:pos="9731"/>
                      </w:tabs>
                      <w:rPr>
                        <w:sz w:val="19"/>
                        <w:szCs w:val="19"/>
                      </w:rPr>
                    </w:pPr>
                    <w:r>
                      <w:rPr>
                        <w:rFonts w:ascii="Calibri" w:eastAsia="Calibri" w:hAnsi="Calibri" w:cs="Calibri"/>
                        <w:sz w:val="19"/>
                        <w:szCs w:val="19"/>
                      </w:rPr>
                      <w:t>Vzorová smlouva schválena usnesením Rady města Říčany č. 18-55-021 ze dne 13.12.2018</w:t>
                    </w:r>
                    <w:r>
                      <w:rPr>
                        <w:rFonts w:ascii="Calibri" w:eastAsia="Calibri" w:hAnsi="Calibri" w:cs="Calibri"/>
                        <w:sz w:val="19"/>
                        <w:szCs w:val="19"/>
                      </w:rPr>
                      <w:tab/>
                    </w:r>
                    <w:r>
                      <w:rPr>
                        <w:rFonts w:ascii="Calibri" w:eastAsia="Calibri" w:hAnsi="Calibri" w:cs="Calibri"/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19"/>
                        <w:szCs w:val="19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  <w:sz w:val="19"/>
                        <w:szCs w:val="19"/>
                      </w:rP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noProof/>
                        <w:sz w:val="19"/>
                        <w:szCs w:val="19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CC5" w:rsidRDefault="00B05DD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697865</wp:posOffset>
              </wp:positionH>
              <wp:positionV relativeFrom="page">
                <wp:posOffset>9686290</wp:posOffset>
              </wp:positionV>
              <wp:extent cx="6179185" cy="12573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9185" cy="1257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A4CC5" w:rsidRDefault="00B05DD9">
                          <w:pPr>
                            <w:pStyle w:val="Zhlavnebozpat20"/>
                            <w:tabs>
                              <w:tab w:val="right" w:pos="9731"/>
                            </w:tabs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19"/>
                              <w:szCs w:val="19"/>
                            </w:rPr>
                            <w:t xml:space="preserve">Vzorová smlouva </w:t>
                          </w:r>
                          <w:r>
                            <w:rPr>
                              <w:rFonts w:ascii="Calibri" w:eastAsia="Calibri" w:hAnsi="Calibri" w:cs="Calibri"/>
                              <w:sz w:val="19"/>
                              <w:szCs w:val="19"/>
                            </w:rPr>
                            <w:t>schválena usnesením Rady města Říčany č. 18-55-021 ze dne 13.12.2018</w:t>
                          </w:r>
                          <w:r>
                            <w:rPr>
                              <w:rFonts w:ascii="Calibri" w:eastAsia="Calibri" w:hAnsi="Calibri" w:cs="Calibri"/>
                              <w:sz w:val="19"/>
                              <w:szCs w:val="19"/>
                            </w:rPr>
                            <w:tab/>
                          </w:r>
                          <w:r>
                            <w:rPr>
                              <w:rFonts w:ascii="Calibri" w:eastAsia="Calibri" w:hAnsi="Calibri" w:cs="Calibri"/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19"/>
                              <w:szCs w:val="19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  <w:sz w:val="19"/>
                              <w:szCs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  <w:sz w:val="19"/>
                              <w:szCs w:val="19"/>
                            </w:rPr>
                            <w:t>3</w:t>
                          </w:r>
                          <w:r>
                            <w:rPr>
                              <w:rFonts w:ascii="Calibri" w:eastAsia="Calibri" w:hAnsi="Calibri" w:cs="Calibri"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32" type="#_x0000_t202" style="position:absolute;margin-left:54.95pt;margin-top:762.7pt;width:486.55pt;height:9.9pt;z-index:-4404017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" filled="f" stroked="f">
              <v:textbox style="mso-fit-shape-to-text:t" inset="0,0,0,0">
                <w:txbxContent>
                  <w:p w:rsidR="00BA4CC5" w:rsidRDefault="00B05DD9">
                    <w:pPr>
                      <w:pStyle w:val="Zhlavnebozpat20"/>
                      <w:tabs>
                        <w:tab w:val="right" w:pos="9731"/>
                      </w:tabs>
                      <w:rPr>
                        <w:sz w:val="19"/>
                        <w:szCs w:val="19"/>
                      </w:rPr>
                    </w:pPr>
                    <w:r>
                      <w:rPr>
                        <w:rFonts w:ascii="Calibri" w:eastAsia="Calibri" w:hAnsi="Calibri" w:cs="Calibri"/>
                        <w:sz w:val="19"/>
                        <w:szCs w:val="19"/>
                      </w:rPr>
                      <w:t xml:space="preserve">Vzorová smlouva </w:t>
                    </w:r>
                    <w:r>
                      <w:rPr>
                        <w:rFonts w:ascii="Calibri" w:eastAsia="Calibri" w:hAnsi="Calibri" w:cs="Calibri"/>
                        <w:sz w:val="19"/>
                        <w:szCs w:val="19"/>
                      </w:rPr>
                      <w:t>schválena usnesením Rady města Říčany č. 18-55-021 ze dne 13.12.2018</w:t>
                    </w:r>
                    <w:r>
                      <w:rPr>
                        <w:rFonts w:ascii="Calibri" w:eastAsia="Calibri" w:hAnsi="Calibri" w:cs="Calibri"/>
                        <w:sz w:val="19"/>
                        <w:szCs w:val="19"/>
                      </w:rPr>
                      <w:tab/>
                    </w:r>
                    <w:r>
                      <w:rPr>
                        <w:rFonts w:ascii="Calibri" w:eastAsia="Calibri" w:hAnsi="Calibri" w:cs="Calibri"/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19"/>
                        <w:szCs w:val="19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  <w:sz w:val="19"/>
                        <w:szCs w:val="19"/>
                      </w:rP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noProof/>
                        <w:sz w:val="19"/>
                        <w:szCs w:val="19"/>
                      </w:rPr>
                      <w:t>3</w:t>
                    </w:r>
                    <w:r>
                      <w:rPr>
                        <w:rFonts w:ascii="Calibri" w:eastAsia="Calibri" w:hAnsi="Calibri" w:cs="Calibri"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CC5" w:rsidRDefault="00B05DD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567055</wp:posOffset>
              </wp:positionH>
              <wp:positionV relativeFrom="page">
                <wp:posOffset>6939280</wp:posOffset>
              </wp:positionV>
              <wp:extent cx="9370060" cy="148590"/>
              <wp:effectExtent l="0" t="0" r="0" b="0"/>
              <wp:wrapNone/>
              <wp:docPr id="25" name="Shap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70060" cy="1485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A4CC5" w:rsidRDefault="00B05DD9">
                          <w:pPr>
                            <w:pStyle w:val="Zhlavnebozpat20"/>
                            <w:tabs>
                              <w:tab w:val="right" w:pos="7538"/>
                              <w:tab w:val="right" w:pos="14756"/>
                            </w:tabs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Nájemce: SC SPIRIT ŘÍČANY z.s.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ab/>
                            <w:t>21.9.2020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ab/>
                            <w:t>Smlouva číslo: NS/628/2020/OHS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1" type="#_x0000_t202" style="position:absolute;margin-left:44.649999999999999pt;margin-top:546.39999999999998pt;width:737.80000000000007pt;height:11.700000000000001pt;z-index:-18874405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7538" w:val="right"/>
                        <w:tab w:pos="14756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cs-CZ" w:eastAsia="cs-CZ" w:bidi="cs-CZ"/>
                      </w:rPr>
                      <w:t>Nájemce: SC SPIRIT ŘÍČANY z.s.</w:t>
                      <w:tab/>
                      <w:t>21.9.2020</w:t>
                      <w:tab/>
                      <w:t>Smlouva číslo: NS/628/2020/OHS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CC5" w:rsidRDefault="00BA4CC5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CC5" w:rsidRDefault="00BA4CC5"/>
  </w:footnote>
  <w:footnote w:type="continuationSeparator" w:id="0">
    <w:p w:rsidR="00BA4CC5" w:rsidRDefault="00BA4CC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CC5" w:rsidRDefault="00B05DD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562610</wp:posOffset>
              </wp:positionH>
              <wp:positionV relativeFrom="page">
                <wp:posOffset>461010</wp:posOffset>
              </wp:positionV>
              <wp:extent cx="9388475" cy="146050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88475" cy="146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A4CC5" w:rsidRDefault="00B05DD9">
                          <w:pPr>
                            <w:pStyle w:val="Zhlavnebozpat20"/>
                            <w:tabs>
                              <w:tab w:val="right" w:pos="8093"/>
                              <w:tab w:val="right" w:pos="14785"/>
                            </w:tabs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ROK 2020/2021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ab/>
                            <w:t>NÁJEM SPORTOVIŠTĚ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ab/>
                            <w:t>PŘÍLOHA Č. 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9" type="#_x0000_t202" style="position:absolute;margin-left:44.300000000000004pt;margin-top:36.300000000000004pt;width:739.25pt;height:11.5pt;z-index:-188744055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093" w:val="right"/>
                        <w:tab w:pos="14785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cs-CZ" w:eastAsia="cs-CZ" w:bidi="cs-CZ"/>
                      </w:rPr>
                      <w:t>ROK 2020/2021</w:t>
                      <w:tab/>
                      <w:t>NÁJEM SPORTOVIŠTĚ</w:t>
                      <w:tab/>
                      <w:t>PŘÍLOHA Č.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CC5" w:rsidRDefault="00B05DD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582930</wp:posOffset>
              </wp:positionH>
              <wp:positionV relativeFrom="page">
                <wp:posOffset>462915</wp:posOffset>
              </wp:positionV>
              <wp:extent cx="9340850" cy="146050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40850" cy="146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A4CC5" w:rsidRDefault="00B05DD9">
                          <w:pPr>
                            <w:pStyle w:val="Zhlavnebozpat20"/>
                            <w:tabs>
                              <w:tab w:val="right" w:pos="8060"/>
                              <w:tab w:val="right" w:pos="14710"/>
                            </w:tabs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ROK 2020/2021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ab/>
                            <w:t>NÁJEM SPORTOVIŠTĚ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ab/>
                            <w:t>PŘÍLOHA Č. 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7" type="#_x0000_t202" style="position:absolute;margin-left:45.899999999999999pt;margin-top:36.450000000000003pt;width:735.5pt;height:11.5pt;z-index:-188744057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060" w:val="right"/>
                        <w:tab w:pos="14710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cs-CZ" w:eastAsia="cs-CZ" w:bidi="cs-CZ"/>
                      </w:rPr>
                      <w:t>ROK 2020/2021</w:t>
                      <w:tab/>
                      <w:t>NÁJEM SPORTOVIŠTĚ</w:t>
                      <w:tab/>
                      <w:t>PŘÍLOHA Č.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02C12"/>
    <w:multiLevelType w:val="multilevel"/>
    <w:tmpl w:val="AE101234"/>
    <w:lvl w:ilvl="0">
      <w:start w:val="8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81395A"/>
    <w:multiLevelType w:val="multilevel"/>
    <w:tmpl w:val="DC009E70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F5BEC"/>
    <w:multiLevelType w:val="multilevel"/>
    <w:tmpl w:val="7592CDCA"/>
    <w:lvl w:ilvl="0">
      <w:start w:val="1"/>
      <w:numFmt w:val="upp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cs-CZ" w:eastAsia="cs-CZ" w:bidi="cs-CZ"/>
      </w:rPr>
    </w:lvl>
    <w:lvl w:ilvl="1">
      <w:start w:val="2"/>
      <w:numFmt w:val="upperRoman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EA6FAA"/>
    <w:multiLevelType w:val="multilevel"/>
    <w:tmpl w:val="3D229CA2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8D272A"/>
    <w:multiLevelType w:val="multilevel"/>
    <w:tmpl w:val="41886D3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9394355"/>
    <w:multiLevelType w:val="multilevel"/>
    <w:tmpl w:val="B93A64BC"/>
    <w:lvl w:ilvl="0">
      <w:start w:val="7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0CC77D6"/>
    <w:multiLevelType w:val="multilevel"/>
    <w:tmpl w:val="469AD592"/>
    <w:lvl w:ilvl="0">
      <w:start w:val="1"/>
      <w:numFmt w:val="lowerLetter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84D39EB"/>
    <w:multiLevelType w:val="multilevel"/>
    <w:tmpl w:val="6BBEB176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B5B71D3"/>
    <w:multiLevelType w:val="multilevel"/>
    <w:tmpl w:val="FF120C36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E116BCB"/>
    <w:multiLevelType w:val="multilevel"/>
    <w:tmpl w:val="53CAD340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9"/>
  </w:num>
  <w:num w:numId="7">
    <w:abstractNumId w:val="8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CC5"/>
    <w:rsid w:val="00B05DD9"/>
    <w:rsid w:val="00BA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D881D0-AFB3-4E22-9BA2-D7CA462F8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dpis2">
    <w:name w:val="Nadpis #2_"/>
    <w:basedOn w:val="Standardnpsmoodstavce"/>
    <w:link w:val="Nadpis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Jin">
    <w:name w:val="Jiné_"/>
    <w:basedOn w:val="Standardnpsmoodstavce"/>
    <w:link w:val="Jin0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Zkladntext1">
    <w:name w:val="Základní text1"/>
    <w:basedOn w:val="Normln"/>
    <w:link w:val="Zkladntext"/>
    <w:pPr>
      <w:spacing w:after="140"/>
    </w:pPr>
    <w:rPr>
      <w:rFonts w:ascii="Tahoma" w:eastAsia="Tahoma" w:hAnsi="Tahoma" w:cs="Tahoma"/>
      <w:sz w:val="15"/>
      <w:szCs w:val="15"/>
    </w:rPr>
  </w:style>
  <w:style w:type="paragraph" w:customStyle="1" w:styleId="Zkladntext30">
    <w:name w:val="Základní text (3)"/>
    <w:basedOn w:val="Normln"/>
    <w:link w:val="Zkladntext3"/>
    <w:rPr>
      <w:rFonts w:ascii="Arial" w:eastAsia="Arial" w:hAnsi="Arial" w:cs="Arial"/>
      <w:sz w:val="19"/>
      <w:szCs w:val="19"/>
    </w:rPr>
  </w:style>
  <w:style w:type="paragraph" w:customStyle="1" w:styleId="Nadpis20">
    <w:name w:val="Nadpis #2"/>
    <w:basedOn w:val="Normln"/>
    <w:link w:val="Nadpis2"/>
    <w:pPr>
      <w:outlineLvl w:val="1"/>
    </w:pPr>
    <w:rPr>
      <w:rFonts w:ascii="Calibri" w:eastAsia="Calibri" w:hAnsi="Calibri" w:cs="Calibri"/>
      <w:sz w:val="22"/>
      <w:szCs w:val="22"/>
    </w:rPr>
  </w:style>
  <w:style w:type="paragraph" w:customStyle="1" w:styleId="Zhlavnebozpat20">
    <w:name w:val="Záhlaví nebo zápatí (2)"/>
    <w:basedOn w:val="Normln"/>
    <w:link w:val="Zhlavnebozpat2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20">
    <w:name w:val="Základní text (2)"/>
    <w:basedOn w:val="Normln"/>
    <w:link w:val="Zkladntext2"/>
    <w:pPr>
      <w:jc w:val="center"/>
    </w:pPr>
    <w:rPr>
      <w:rFonts w:ascii="Arial" w:eastAsia="Arial" w:hAnsi="Arial" w:cs="Arial"/>
      <w:sz w:val="15"/>
      <w:szCs w:val="15"/>
    </w:rPr>
  </w:style>
  <w:style w:type="paragraph" w:customStyle="1" w:styleId="Titulektabulky0">
    <w:name w:val="Titulek tabulky"/>
    <w:basedOn w:val="Normln"/>
    <w:link w:val="Titulektabulky"/>
    <w:rPr>
      <w:rFonts w:ascii="Arial" w:eastAsia="Arial" w:hAnsi="Arial" w:cs="Arial"/>
      <w:sz w:val="17"/>
      <w:szCs w:val="17"/>
    </w:rPr>
  </w:style>
  <w:style w:type="paragraph" w:customStyle="1" w:styleId="Jin0">
    <w:name w:val="Jiné"/>
    <w:basedOn w:val="Normln"/>
    <w:link w:val="Jin"/>
    <w:pPr>
      <w:spacing w:after="140"/>
    </w:pPr>
    <w:rPr>
      <w:rFonts w:ascii="Tahoma" w:eastAsia="Tahoma" w:hAnsi="Tahoma" w:cs="Tahoma"/>
      <w:sz w:val="15"/>
      <w:szCs w:val="15"/>
    </w:rPr>
  </w:style>
  <w:style w:type="paragraph" w:customStyle="1" w:styleId="Nadpis10">
    <w:name w:val="Nadpis #1"/>
    <w:basedOn w:val="Normln"/>
    <w:link w:val="Nadpis1"/>
    <w:pPr>
      <w:spacing w:after="440" w:line="310" w:lineRule="auto"/>
      <w:jc w:val="center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Titulekobrzku0">
    <w:name w:val="Titulek obrázku"/>
    <w:basedOn w:val="Normln"/>
    <w:link w:val="Titulekobrzku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1870</Words>
  <Characters>11037</Characters>
  <Application>Microsoft Office Word</Application>
  <DocSecurity>4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Havránková Renata</dc:creator>
  <cp:lastModifiedBy>Havránková Renata</cp:lastModifiedBy>
  <cp:revision>2</cp:revision>
  <dcterms:created xsi:type="dcterms:W3CDTF">2020-09-25T07:16:00Z</dcterms:created>
  <dcterms:modified xsi:type="dcterms:W3CDTF">2020-09-25T07:16:00Z</dcterms:modified>
</cp:coreProperties>
</file>