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90A33" w14:textId="77777777" w:rsidR="00C7495E" w:rsidRPr="00935147" w:rsidRDefault="00C7495E" w:rsidP="00C7495E">
      <w:pPr>
        <w:jc w:val="center"/>
        <w:rPr>
          <w:rStyle w:val="Siln"/>
          <w:rFonts w:ascii="Calibri" w:hAnsi="Calibri" w:cs="Calibri"/>
          <w:bCs w:val="0"/>
          <w:sz w:val="36"/>
          <w:szCs w:val="36"/>
        </w:rPr>
      </w:pPr>
      <w:r w:rsidRPr="00935147">
        <w:rPr>
          <w:rStyle w:val="Siln"/>
          <w:rFonts w:ascii="Calibri" w:hAnsi="Calibri" w:cs="Calibri"/>
          <w:sz w:val="36"/>
          <w:szCs w:val="36"/>
        </w:rPr>
        <w:t>Smlouva o dílo</w:t>
      </w:r>
    </w:p>
    <w:p w14:paraId="7C3937E4" w14:textId="0E227D9E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číslo objednatele: NPÚ -450/</w:t>
      </w:r>
      <w:r w:rsidR="00814416">
        <w:rPr>
          <w:rStyle w:val="Siln"/>
          <w:rFonts w:ascii="Calibri" w:hAnsi="Calibri" w:cs="Calibri"/>
          <w:sz w:val="22"/>
          <w:szCs w:val="22"/>
        </w:rPr>
        <w:t>61743</w:t>
      </w:r>
      <w:r w:rsidR="00191A52">
        <w:rPr>
          <w:rStyle w:val="Siln"/>
          <w:rFonts w:ascii="Calibri" w:hAnsi="Calibri" w:cs="Calibri"/>
          <w:sz w:val="22"/>
          <w:szCs w:val="22"/>
        </w:rPr>
        <w:t>/20</w:t>
      </w:r>
      <w:r w:rsidR="00814416">
        <w:rPr>
          <w:rStyle w:val="Siln"/>
          <w:rFonts w:ascii="Calibri" w:hAnsi="Calibri" w:cs="Calibri"/>
          <w:sz w:val="22"/>
          <w:szCs w:val="22"/>
        </w:rPr>
        <w:t>20</w:t>
      </w:r>
    </w:p>
    <w:p w14:paraId="3A221F4A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uzavřená v  souladu se zákonem č. 89/2012 Sb., Občanského zákoníku</w:t>
      </w:r>
    </w:p>
    <w:p w14:paraId="4A171E4B" w14:textId="77777777" w:rsidR="00C7495E" w:rsidRPr="001A7146" w:rsidRDefault="00C7495E" w:rsidP="00C7495E">
      <w:pPr>
        <w:rPr>
          <w:rStyle w:val="Siln"/>
          <w:rFonts w:ascii="Calibri" w:hAnsi="Calibri" w:cs="Calibri"/>
          <w:bCs w:val="0"/>
          <w:sz w:val="22"/>
          <w:szCs w:val="22"/>
        </w:rPr>
      </w:pPr>
    </w:p>
    <w:p w14:paraId="73F1F6DD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I.</w:t>
      </w:r>
    </w:p>
    <w:p w14:paraId="24987166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Smluvní strany</w:t>
      </w:r>
    </w:p>
    <w:p w14:paraId="36F7C1D0" w14:textId="77777777" w:rsidR="00D121FE" w:rsidRDefault="00D121FE" w:rsidP="00C7495E">
      <w:pPr>
        <w:pStyle w:val="Zkladntext21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7073C1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14:paraId="2B985DED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IČ: 75032333, DIČ: CZ75032333</w:t>
      </w:r>
    </w:p>
    <w:p w14:paraId="0F580958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se sídlem Valdštejnské náměstí  162/3, 118 01 Praha 1 - Malá Strana</w:t>
      </w:r>
    </w:p>
    <w:p w14:paraId="0D34EC81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kterou zastupuje:</w:t>
      </w:r>
    </w:p>
    <w:p w14:paraId="4261BE3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Územní památková správa v Kroměříži</w:t>
      </w:r>
    </w:p>
    <w:p w14:paraId="3ACA59E2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se sídlem Sněmovní nám. 1, 767 01 Kroměříž,</w:t>
      </w:r>
    </w:p>
    <w:p w14:paraId="7FE70525" w14:textId="4B699FBE" w:rsidR="00C7495E" w:rsidRPr="001A7146" w:rsidRDefault="00C7495E" w:rsidP="00C7495E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 xml:space="preserve">jednající Ing. </w:t>
      </w:r>
      <w:r w:rsidR="00191A52">
        <w:rPr>
          <w:rFonts w:ascii="Calibri" w:hAnsi="Calibri" w:cs="Calibri"/>
          <w:b/>
          <w:bCs/>
          <w:sz w:val="22"/>
          <w:szCs w:val="22"/>
        </w:rPr>
        <w:t>Petrem Šubíkem</w:t>
      </w:r>
      <w:r w:rsidRPr="001A7146">
        <w:rPr>
          <w:rFonts w:ascii="Calibri" w:hAnsi="Calibri" w:cs="Calibri"/>
          <w:b/>
          <w:bCs/>
          <w:sz w:val="22"/>
          <w:szCs w:val="22"/>
        </w:rPr>
        <w:t>, ředitelem ÚPS v Kroměříži</w:t>
      </w:r>
    </w:p>
    <w:p w14:paraId="5CBD58AC" w14:textId="5DC28C63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 xml:space="preserve">zástupce pro věcná jednání: </w:t>
      </w:r>
      <w:r w:rsidR="00D836D7">
        <w:rPr>
          <w:rFonts w:ascii="Calibri" w:hAnsi="Calibri" w:cs="Calibri"/>
          <w:b/>
          <w:bCs/>
          <w:sz w:val="22"/>
          <w:szCs w:val="22"/>
        </w:rPr>
        <w:t>xxxxxxxxxx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 SZ </w:t>
      </w:r>
      <w:r w:rsidR="00814416">
        <w:rPr>
          <w:rFonts w:ascii="Calibri" w:hAnsi="Calibri" w:cs="Calibri"/>
          <w:b/>
          <w:bCs/>
          <w:sz w:val="22"/>
          <w:szCs w:val="22"/>
        </w:rPr>
        <w:t>Vranov nad Dyjí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, Tel: </w:t>
      </w:r>
      <w:r w:rsidR="00D836D7">
        <w:rPr>
          <w:rFonts w:ascii="Calibri" w:hAnsi="Calibri" w:cs="Calibri"/>
          <w:b/>
          <w:bCs/>
          <w:sz w:val="22"/>
          <w:szCs w:val="22"/>
        </w:rPr>
        <w:t>xxxx</w:t>
      </w:r>
    </w:p>
    <w:p w14:paraId="66FF9E9E" w14:textId="355B1BDE" w:rsidR="00C7495E" w:rsidRDefault="00C7495E" w:rsidP="00C7495E">
      <w:pPr>
        <w:pStyle w:val="Zkladntext21"/>
        <w:rPr>
          <w:rFonts w:ascii="Calibri" w:hAnsi="Calibri" w:cs="Calibri"/>
          <w:b/>
          <w:sz w:val="22"/>
          <w:szCs w:val="22"/>
        </w:rPr>
      </w:pPr>
      <w:r w:rsidRPr="001A7146">
        <w:rPr>
          <w:rFonts w:ascii="Calibri" w:hAnsi="Calibri" w:cs="Calibri"/>
          <w:b/>
          <w:sz w:val="22"/>
          <w:szCs w:val="22"/>
        </w:rPr>
        <w:t xml:space="preserve">zástupce pro věci technické: </w:t>
      </w:r>
      <w:r w:rsidR="00D836D7">
        <w:rPr>
          <w:rFonts w:ascii="Calibri" w:hAnsi="Calibri" w:cs="Calibri"/>
          <w:b/>
          <w:sz w:val="22"/>
          <w:szCs w:val="22"/>
        </w:rPr>
        <w:t>xxxxxxxxxxxxxx</w:t>
      </w:r>
      <w:r w:rsidRPr="001A7146">
        <w:rPr>
          <w:rFonts w:ascii="Calibri" w:hAnsi="Calibri" w:cs="Calibri"/>
          <w:b/>
          <w:sz w:val="22"/>
          <w:szCs w:val="22"/>
        </w:rPr>
        <w:t>, tel:  </w:t>
      </w:r>
      <w:r w:rsidR="00D836D7">
        <w:rPr>
          <w:rFonts w:ascii="Calibri" w:hAnsi="Calibri" w:cs="Calibri"/>
          <w:b/>
          <w:sz w:val="22"/>
          <w:szCs w:val="22"/>
        </w:rPr>
        <w:t>xxxxxxxxxx</w:t>
      </w:r>
    </w:p>
    <w:p w14:paraId="601E382A" w14:textId="315FEC7B" w:rsidR="0026387C" w:rsidRPr="0026387C" w:rsidRDefault="00814416" w:rsidP="0026387C">
      <w:pPr>
        <w:pStyle w:val="Zkladntext2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zástupce pro BOZP a PO: </w:t>
      </w:r>
      <w:r w:rsidR="00D836D7">
        <w:rPr>
          <w:rFonts w:ascii="Calibri" w:hAnsi="Calibri" w:cs="Calibri"/>
          <w:b/>
          <w:sz w:val="22"/>
          <w:szCs w:val="22"/>
        </w:rPr>
        <w:t>xxxxxxxxxxxx</w:t>
      </w:r>
      <w:r>
        <w:rPr>
          <w:rFonts w:ascii="Calibri" w:hAnsi="Calibri" w:cs="Calibri"/>
          <w:b/>
          <w:sz w:val="22"/>
          <w:szCs w:val="22"/>
        </w:rPr>
        <w:t xml:space="preserve">, tel: </w:t>
      </w:r>
      <w:r w:rsidR="00D836D7">
        <w:rPr>
          <w:rFonts w:ascii="Calibri" w:hAnsi="Calibri" w:cs="Calibri"/>
          <w:b/>
          <w:sz w:val="22"/>
          <w:szCs w:val="22"/>
        </w:rPr>
        <w:t>xxxxxxxxxxxxxxx</w:t>
      </w:r>
      <w:r w:rsidR="0026387C" w:rsidRPr="0026387C">
        <w:rPr>
          <w:rFonts w:ascii="Calibri" w:hAnsi="Calibri" w:cs="Calibri"/>
          <w:b/>
          <w:sz w:val="22"/>
          <w:szCs w:val="22"/>
        </w:rPr>
        <w:t xml:space="preserve"> </w:t>
      </w:r>
    </w:p>
    <w:p w14:paraId="7774EEF5" w14:textId="77777777" w:rsidR="00C7495E" w:rsidRPr="001A7146" w:rsidRDefault="00C7495E" w:rsidP="00C7495E">
      <w:pPr>
        <w:pStyle w:val="Standard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Bankovní spojení: ČNB, pobočka Praha, č. účtu: 500005-60039011/0710</w:t>
      </w:r>
    </w:p>
    <w:p w14:paraId="5C002BDB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 xml:space="preserve">(dále jen 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„Objednatel“) </w:t>
      </w:r>
    </w:p>
    <w:p w14:paraId="0D9F5E55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sz w:val="22"/>
          <w:szCs w:val="22"/>
        </w:rPr>
      </w:pPr>
    </w:p>
    <w:p w14:paraId="35F29A54" w14:textId="77777777" w:rsidR="00C7495E" w:rsidRPr="001A7146" w:rsidRDefault="00C7495E" w:rsidP="00C7495E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a</w:t>
      </w:r>
    </w:p>
    <w:p w14:paraId="37174BE1" w14:textId="77777777" w:rsidR="00C7495E" w:rsidRPr="001A7146" w:rsidRDefault="00C7495E" w:rsidP="00C7495E">
      <w:pPr>
        <w:rPr>
          <w:rFonts w:ascii="Calibri" w:hAnsi="Calibri" w:cs="Calibri"/>
          <w:sz w:val="22"/>
          <w:szCs w:val="22"/>
        </w:rPr>
      </w:pPr>
    </w:p>
    <w:p w14:paraId="13C6B588" w14:textId="3AEBD221" w:rsidR="00C7495E" w:rsidRPr="001A7146" w:rsidRDefault="0026387C" w:rsidP="00C7495E">
      <w:pPr>
        <w:rPr>
          <w:rFonts w:ascii="Calibri" w:eastAsia="MS Mincho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b/>
          <w:sz w:val="22"/>
          <w:szCs w:val="22"/>
        </w:rPr>
        <w:t>Josef Frydrych</w:t>
      </w:r>
      <w:r w:rsidR="00C7495E" w:rsidRPr="001A7146">
        <w:rPr>
          <w:rFonts w:ascii="Calibri" w:eastAsia="MS Mincho" w:hAnsi="Calibri" w:cs="Calibri"/>
          <w:b/>
          <w:sz w:val="22"/>
          <w:szCs w:val="22"/>
        </w:rPr>
        <w:t xml:space="preserve"> </w:t>
      </w:r>
    </w:p>
    <w:p w14:paraId="492EDE20" w14:textId="6A878108" w:rsidR="00C7495E" w:rsidRPr="001A7146" w:rsidRDefault="00C7495E" w:rsidP="00C7495E">
      <w:pPr>
        <w:rPr>
          <w:rFonts w:ascii="Calibri" w:eastAsia="MS Mincho" w:hAnsi="Calibri" w:cs="Calibri"/>
          <w:b/>
          <w:sz w:val="22"/>
          <w:szCs w:val="22"/>
        </w:rPr>
      </w:pPr>
      <w:r w:rsidRPr="001A7146">
        <w:rPr>
          <w:rFonts w:ascii="Calibri" w:eastAsia="MS Mincho" w:hAnsi="Calibri" w:cs="Calibri"/>
          <w:b/>
          <w:sz w:val="22"/>
          <w:szCs w:val="22"/>
        </w:rPr>
        <w:t xml:space="preserve">IČO: </w:t>
      </w:r>
      <w:r w:rsidR="0026387C">
        <w:rPr>
          <w:rFonts w:ascii="Calibri" w:eastAsia="MS Mincho" w:hAnsi="Calibri" w:cs="Calibri"/>
          <w:b/>
          <w:sz w:val="22"/>
          <w:szCs w:val="22"/>
        </w:rPr>
        <w:t>10600621</w:t>
      </w:r>
      <w:r w:rsidRPr="001A7146">
        <w:rPr>
          <w:rFonts w:ascii="Calibri" w:eastAsia="MS Mincho" w:hAnsi="Calibri" w:cs="Calibri"/>
          <w:b/>
          <w:sz w:val="22"/>
          <w:szCs w:val="22"/>
        </w:rPr>
        <w:t xml:space="preserve"> DIČ: CZ</w:t>
      </w:r>
      <w:r w:rsidR="0026387C">
        <w:rPr>
          <w:rFonts w:ascii="Calibri" w:eastAsia="MS Mincho" w:hAnsi="Calibri" w:cs="Calibri"/>
          <w:b/>
          <w:sz w:val="22"/>
          <w:szCs w:val="22"/>
        </w:rPr>
        <w:t>5607211995</w:t>
      </w:r>
      <w:r w:rsidRPr="001A7146">
        <w:rPr>
          <w:rFonts w:ascii="Calibri" w:eastAsia="MS Mincho" w:hAnsi="Calibri" w:cs="Calibri"/>
          <w:b/>
          <w:sz w:val="22"/>
          <w:szCs w:val="22"/>
        </w:rPr>
        <w:t xml:space="preserve"> </w:t>
      </w:r>
    </w:p>
    <w:p w14:paraId="584B0358" w14:textId="0B45AB33" w:rsidR="00191A52" w:rsidRDefault="00C7495E" w:rsidP="00C7495E">
      <w:pPr>
        <w:rPr>
          <w:rStyle w:val="Siln"/>
          <w:rFonts w:ascii="Calibri" w:hAnsi="Calibri" w:cs="Calibri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 xml:space="preserve">se sídlem: </w:t>
      </w:r>
      <w:r w:rsidR="0026387C">
        <w:rPr>
          <w:rStyle w:val="Siln"/>
          <w:rFonts w:ascii="Calibri" w:hAnsi="Calibri" w:cs="Calibri"/>
          <w:sz w:val="22"/>
          <w:szCs w:val="22"/>
        </w:rPr>
        <w:t>Jablunkovská 406, 739 61 Třinec</w:t>
      </w:r>
    </w:p>
    <w:p w14:paraId="3F61D54B" w14:textId="49E27ABF" w:rsidR="00C7495E" w:rsidRPr="00CE609B" w:rsidRDefault="00C7495E" w:rsidP="00C7495E">
      <w:pPr>
        <w:rPr>
          <w:rStyle w:val="Siln"/>
          <w:rFonts w:ascii="Calibri" w:hAnsi="Calibri" w:cs="Calibri"/>
          <w:b w:val="0"/>
          <w:sz w:val="22"/>
          <w:szCs w:val="22"/>
        </w:rPr>
      </w:pPr>
      <w:r w:rsidRPr="00CE609B">
        <w:rPr>
          <w:rStyle w:val="Siln"/>
          <w:rFonts w:ascii="Calibri" w:hAnsi="Calibri" w:cs="Calibri"/>
          <w:b w:val="0"/>
          <w:sz w:val="22"/>
          <w:szCs w:val="22"/>
        </w:rPr>
        <w:t>zapsán v </w:t>
      </w:r>
      <w:r w:rsidR="00C72574">
        <w:rPr>
          <w:rStyle w:val="Siln"/>
          <w:rFonts w:ascii="Calibri" w:hAnsi="Calibri" w:cs="Calibri"/>
          <w:b w:val="0"/>
          <w:sz w:val="22"/>
          <w:szCs w:val="22"/>
        </w:rPr>
        <w:t>Ž</w:t>
      </w:r>
      <w:r w:rsidRPr="00CE609B">
        <w:rPr>
          <w:rStyle w:val="Siln"/>
          <w:rFonts w:ascii="Calibri" w:hAnsi="Calibri" w:cs="Calibri"/>
          <w:b w:val="0"/>
          <w:sz w:val="22"/>
          <w:szCs w:val="22"/>
        </w:rPr>
        <w:t>ivnostenském rejstříku veden</w:t>
      </w:r>
      <w:r w:rsidR="00BC5220">
        <w:rPr>
          <w:rStyle w:val="Siln"/>
          <w:rFonts w:ascii="Calibri" w:hAnsi="Calibri" w:cs="Calibri"/>
          <w:b w:val="0"/>
          <w:sz w:val="22"/>
          <w:szCs w:val="22"/>
        </w:rPr>
        <w:t>ém</w:t>
      </w:r>
      <w:r w:rsidRPr="00CE609B">
        <w:rPr>
          <w:rStyle w:val="Siln"/>
          <w:rFonts w:ascii="Calibri" w:hAnsi="Calibri" w:cs="Calibri"/>
          <w:b w:val="0"/>
          <w:sz w:val="22"/>
          <w:szCs w:val="22"/>
        </w:rPr>
        <w:t xml:space="preserve"> u </w:t>
      </w:r>
      <w:r w:rsidR="00BD6EC4">
        <w:rPr>
          <w:rStyle w:val="Siln"/>
          <w:rFonts w:ascii="Calibri" w:hAnsi="Calibri" w:cs="Calibri"/>
          <w:b w:val="0"/>
          <w:sz w:val="22"/>
          <w:szCs w:val="22"/>
        </w:rPr>
        <w:t>Magistrátu města Třinec</w:t>
      </w:r>
      <w:r w:rsidR="003602D2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</w:p>
    <w:p w14:paraId="6DFB64CB" w14:textId="5249175D" w:rsidR="00C7495E" w:rsidRPr="00CE609B" w:rsidRDefault="00C7495E" w:rsidP="00C7495E">
      <w:pPr>
        <w:rPr>
          <w:rFonts w:ascii="Calibri" w:eastAsia="MS Mincho" w:hAnsi="Calibri" w:cs="Calibri"/>
          <w:sz w:val="22"/>
          <w:szCs w:val="22"/>
        </w:rPr>
      </w:pPr>
      <w:r w:rsidRPr="00CE609B">
        <w:rPr>
          <w:rFonts w:ascii="Calibri" w:eastAsia="MS Mincho" w:hAnsi="Calibri" w:cs="Calibri"/>
          <w:sz w:val="22"/>
          <w:szCs w:val="22"/>
        </w:rPr>
        <w:t xml:space="preserve">Tel: </w:t>
      </w:r>
      <w:r w:rsidR="00BD6EC4">
        <w:rPr>
          <w:rFonts w:ascii="Calibri" w:eastAsia="MS Mincho" w:hAnsi="Calibri" w:cs="Calibri"/>
          <w:sz w:val="22"/>
          <w:szCs w:val="22"/>
        </w:rPr>
        <w:t xml:space="preserve">+ 420 </w:t>
      </w:r>
      <w:r w:rsidR="00D836D7">
        <w:rPr>
          <w:rFonts w:ascii="Calibri" w:eastAsia="MS Mincho" w:hAnsi="Calibri" w:cs="Calibri"/>
          <w:sz w:val="22"/>
          <w:szCs w:val="22"/>
        </w:rPr>
        <w:t>xxxxxxxxxxxxxxx</w:t>
      </w:r>
      <w:r w:rsidRPr="00CE609B">
        <w:rPr>
          <w:rFonts w:ascii="Calibri" w:eastAsia="MS Mincho" w:hAnsi="Calibri" w:cs="Calibri"/>
          <w:sz w:val="22"/>
          <w:szCs w:val="22"/>
        </w:rPr>
        <w:t>, e- mail:</w:t>
      </w:r>
      <w:r w:rsidR="00BD6EC4">
        <w:rPr>
          <w:rFonts w:ascii="Calibri" w:eastAsia="MS Mincho" w:hAnsi="Calibri" w:cs="Calibri"/>
          <w:sz w:val="22"/>
          <w:szCs w:val="22"/>
        </w:rPr>
        <w:t xml:space="preserve"> </w:t>
      </w:r>
      <w:r w:rsidR="00D836D7">
        <w:rPr>
          <w:rFonts w:ascii="Calibri" w:eastAsia="MS Mincho" w:hAnsi="Calibri" w:cs="Calibri"/>
          <w:sz w:val="22"/>
          <w:szCs w:val="22"/>
        </w:rPr>
        <w:t>xxxxxxxxxxxx</w:t>
      </w:r>
      <w:r w:rsidRPr="00CE609B">
        <w:rPr>
          <w:rFonts w:ascii="Calibri" w:eastAsia="MS Mincho" w:hAnsi="Calibri" w:cs="Calibri"/>
          <w:sz w:val="22"/>
          <w:szCs w:val="22"/>
        </w:rPr>
        <w:t xml:space="preserve"> </w:t>
      </w:r>
    </w:p>
    <w:p w14:paraId="78821C4E" w14:textId="5BB8F22C" w:rsidR="00C7495E" w:rsidRPr="00242F49" w:rsidRDefault="00C7495E" w:rsidP="00242F49">
      <w:pPr>
        <w:rPr>
          <w:rFonts w:ascii="Calibri" w:eastAsia="MS Mincho" w:hAnsi="Calibri" w:cs="Calibri"/>
          <w:sz w:val="22"/>
          <w:szCs w:val="22"/>
        </w:rPr>
      </w:pPr>
      <w:r w:rsidRPr="00CE609B">
        <w:rPr>
          <w:rFonts w:ascii="Calibri" w:eastAsia="MS Mincho" w:hAnsi="Calibri" w:cs="Calibri"/>
          <w:sz w:val="22"/>
          <w:szCs w:val="22"/>
        </w:rPr>
        <w:t>Bankovní spojení:</w:t>
      </w:r>
      <w:r w:rsidR="0001183B">
        <w:rPr>
          <w:rFonts w:ascii="Calibri" w:eastAsia="MS Mincho" w:hAnsi="Calibri" w:cs="Calibri"/>
          <w:sz w:val="22"/>
          <w:szCs w:val="22"/>
        </w:rPr>
        <w:t xml:space="preserve"> </w:t>
      </w:r>
      <w:r w:rsidR="00D836D7">
        <w:rPr>
          <w:rFonts w:ascii="Calibri" w:eastAsia="MS Mincho" w:hAnsi="Calibri" w:cs="Calibri"/>
          <w:sz w:val="22"/>
          <w:szCs w:val="22"/>
        </w:rPr>
        <w:t>xxxxxxxxxxxxxxx</w:t>
      </w:r>
      <w:r w:rsidR="0001183B">
        <w:rPr>
          <w:rFonts w:ascii="Calibri" w:eastAsia="MS Mincho" w:hAnsi="Calibri" w:cs="Calibri"/>
          <w:sz w:val="22"/>
          <w:szCs w:val="22"/>
        </w:rPr>
        <w:t xml:space="preserve">, č. účtu: </w:t>
      </w:r>
      <w:r w:rsidR="00D836D7">
        <w:rPr>
          <w:rFonts w:ascii="Calibri" w:eastAsia="MS Mincho" w:hAnsi="Calibri" w:cs="Calibri"/>
          <w:sz w:val="22"/>
          <w:szCs w:val="22"/>
        </w:rPr>
        <w:t>xxxxxxxxxxxxxxx</w:t>
      </w:r>
      <w:r w:rsidRPr="001A7146">
        <w:rPr>
          <w:rFonts w:ascii="Calibri" w:eastAsia="MS Mincho" w:hAnsi="Calibri" w:cs="Calibri"/>
          <w:b/>
          <w:color w:val="FFFFFF" w:themeColor="background1"/>
          <w:sz w:val="22"/>
          <w:szCs w:val="22"/>
        </w:rPr>
        <w:t xml:space="preserve">……… DPH </w:t>
      </w:r>
    </w:p>
    <w:p w14:paraId="3284C47D" w14:textId="77777777" w:rsidR="00C7495E" w:rsidRDefault="00C7495E" w:rsidP="00C7495E">
      <w:pPr>
        <w:rPr>
          <w:rFonts w:ascii="Calibri" w:eastAsia="MS Mincho" w:hAnsi="Calibri" w:cs="Calibri"/>
          <w:b/>
          <w:sz w:val="22"/>
          <w:szCs w:val="22"/>
        </w:rPr>
      </w:pPr>
      <w:r w:rsidRPr="001A7146">
        <w:rPr>
          <w:rFonts w:ascii="Calibri" w:eastAsia="MS Mincho" w:hAnsi="Calibri" w:cs="Calibri"/>
          <w:sz w:val="22"/>
          <w:szCs w:val="22"/>
        </w:rPr>
        <w:t>(dále jen</w:t>
      </w:r>
      <w:r w:rsidRPr="001A7146">
        <w:rPr>
          <w:rFonts w:ascii="Calibri" w:eastAsia="MS Mincho" w:hAnsi="Calibri" w:cs="Calibri"/>
          <w:b/>
          <w:sz w:val="22"/>
          <w:szCs w:val="22"/>
        </w:rPr>
        <w:t xml:space="preserve"> „zhotovitel“) </w:t>
      </w:r>
    </w:p>
    <w:p w14:paraId="337E3376" w14:textId="6D84E62A" w:rsidR="00F77850" w:rsidRPr="001A7146" w:rsidRDefault="00F77850" w:rsidP="00C7495E">
      <w:pPr>
        <w:rPr>
          <w:rFonts w:ascii="Calibri" w:eastAsia="MS Mincho" w:hAnsi="Calibri" w:cs="Calibri"/>
          <w:b/>
          <w:sz w:val="22"/>
          <w:szCs w:val="22"/>
        </w:rPr>
      </w:pPr>
    </w:p>
    <w:p w14:paraId="2A72B578" w14:textId="77777777" w:rsidR="00C7495E" w:rsidRPr="001A7146" w:rsidRDefault="00C7495E" w:rsidP="00C7495E">
      <w:pPr>
        <w:rPr>
          <w:rFonts w:ascii="Calibri" w:eastAsia="MS Mincho" w:hAnsi="Calibri" w:cs="Calibri"/>
          <w:b/>
          <w:color w:val="FFFFFF" w:themeColor="background1"/>
          <w:sz w:val="22"/>
          <w:szCs w:val="22"/>
        </w:rPr>
      </w:pPr>
      <w:r w:rsidRPr="001A7146">
        <w:rPr>
          <w:rFonts w:ascii="Calibri" w:eastAsia="MS Mincho" w:hAnsi="Calibri" w:cs="Calibri"/>
          <w:b/>
          <w:color w:val="FFFFFF" w:themeColor="background1"/>
          <w:sz w:val="22"/>
          <w:szCs w:val="22"/>
        </w:rPr>
        <w:t xml:space="preserve">Zhotovitel je plátce DPH </w:t>
      </w:r>
    </w:p>
    <w:p w14:paraId="16AB9CFE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II.</w:t>
      </w:r>
    </w:p>
    <w:p w14:paraId="50B27452" w14:textId="7D33C94F" w:rsidR="00C7495E" w:rsidRDefault="008A6BF0" w:rsidP="00C7495E">
      <w:pPr>
        <w:pStyle w:val="Nzev"/>
        <w:rPr>
          <w:rFonts w:ascii="Calibri" w:hAnsi="Calibri" w:cs="Calibri"/>
          <w:sz w:val="22"/>
          <w:szCs w:val="22"/>
        </w:rPr>
      </w:pPr>
      <w:r w:rsidRPr="008A6BF0">
        <w:rPr>
          <w:rFonts w:ascii="Calibri" w:hAnsi="Calibri" w:cs="Calibri"/>
          <w:sz w:val="22"/>
          <w:szCs w:val="22"/>
        </w:rPr>
        <w:t>Úvodní ustanovení</w:t>
      </w:r>
    </w:p>
    <w:p w14:paraId="2FE57C12" w14:textId="77777777" w:rsidR="00D121FE" w:rsidRPr="00D121FE" w:rsidRDefault="00D121FE" w:rsidP="00D121FE">
      <w:pPr>
        <w:rPr>
          <w:rFonts w:ascii="Calibri" w:hAnsi="Calibri" w:cs="Calibri"/>
          <w:vanish/>
          <w:sz w:val="22"/>
          <w:szCs w:val="22"/>
        </w:rPr>
      </w:pPr>
    </w:p>
    <w:p w14:paraId="557645F4" w14:textId="77777777" w:rsidR="00C7495E" w:rsidRPr="001A7146" w:rsidRDefault="00C7495E" w:rsidP="00C7495E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vanish/>
          <w:sz w:val="22"/>
          <w:szCs w:val="22"/>
        </w:rPr>
      </w:pPr>
    </w:p>
    <w:p w14:paraId="356686B8" w14:textId="26F29D36" w:rsidR="00C7495E" w:rsidRPr="00BA7C70" w:rsidRDefault="00E10200" w:rsidP="00E10200">
      <w:pPr>
        <w:pStyle w:val="Styl11"/>
        <w:ind w:left="425" w:hanging="425"/>
        <w:rPr>
          <w:rFonts w:ascii="Calibri" w:hAnsi="Calibri" w:cs="Calibri"/>
          <w:b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7495E" w:rsidRPr="001A7146">
        <w:rPr>
          <w:rFonts w:ascii="Calibri" w:hAnsi="Calibri" w:cs="Calibri"/>
        </w:rPr>
        <w:t xml:space="preserve">Podkladem pro uzavření této smlouvy je nabídka zhotovitele ze dne </w:t>
      </w:r>
      <w:r w:rsidR="00770B83">
        <w:rPr>
          <w:rFonts w:ascii="Calibri" w:hAnsi="Calibri" w:cs="Calibri"/>
        </w:rPr>
        <w:t>4. 9. 2020</w:t>
      </w:r>
      <w:r w:rsidR="00C7495E" w:rsidRPr="001A7146">
        <w:rPr>
          <w:rFonts w:ascii="Calibri" w:hAnsi="Calibri" w:cs="Calibri"/>
        </w:rPr>
        <w:t xml:space="preserve"> podaná k veřejné zakázce s názvem „</w:t>
      </w:r>
      <w:r w:rsidR="00C7495E" w:rsidRPr="001A7146">
        <w:rPr>
          <w:rFonts w:ascii="Calibri" w:hAnsi="Calibri" w:cs="Calibri"/>
          <w:b/>
        </w:rPr>
        <w:t xml:space="preserve">SZ </w:t>
      </w:r>
      <w:r w:rsidR="0052748C">
        <w:rPr>
          <w:rFonts w:ascii="Calibri" w:hAnsi="Calibri" w:cs="Calibri"/>
          <w:b/>
        </w:rPr>
        <w:t>Vranov nad Dyjí</w:t>
      </w:r>
      <w:r w:rsidR="00C7495E" w:rsidRPr="001A7146">
        <w:rPr>
          <w:rFonts w:ascii="Calibri" w:hAnsi="Calibri" w:cs="Calibri"/>
          <w:b/>
        </w:rPr>
        <w:t xml:space="preserve"> –</w:t>
      </w:r>
      <w:r w:rsidR="00031202">
        <w:rPr>
          <w:rFonts w:ascii="Calibri" w:hAnsi="Calibri" w:cs="Calibri"/>
          <w:b/>
        </w:rPr>
        <w:t xml:space="preserve"> provedení mikrovlnného </w:t>
      </w:r>
      <w:r w:rsidR="0052748C">
        <w:rPr>
          <w:rFonts w:ascii="Calibri" w:hAnsi="Calibri" w:cs="Calibri"/>
          <w:b/>
        </w:rPr>
        <w:t xml:space="preserve">ozáření </w:t>
      </w:r>
      <w:r w:rsidR="00031202">
        <w:rPr>
          <w:rFonts w:ascii="Calibri" w:hAnsi="Calibri" w:cs="Calibri"/>
          <w:b/>
        </w:rPr>
        <w:t xml:space="preserve">parketové </w:t>
      </w:r>
      <w:r w:rsidR="0052748C">
        <w:rPr>
          <w:rFonts w:ascii="Calibri" w:hAnsi="Calibri" w:cs="Calibri"/>
          <w:b/>
        </w:rPr>
        <w:t>podlahy</w:t>
      </w:r>
      <w:r w:rsidR="00031202">
        <w:rPr>
          <w:rFonts w:ascii="Calibri" w:hAnsi="Calibri" w:cs="Calibri"/>
          <w:b/>
        </w:rPr>
        <w:t xml:space="preserve"> a zdiva</w:t>
      </w:r>
      <w:r w:rsidR="0052748C">
        <w:rPr>
          <w:rFonts w:ascii="Calibri" w:hAnsi="Calibri" w:cs="Calibri"/>
          <w:b/>
        </w:rPr>
        <w:t xml:space="preserve"> </w:t>
      </w:r>
      <w:r w:rsidR="00473FF4">
        <w:rPr>
          <w:rFonts w:ascii="Calibri" w:hAnsi="Calibri" w:cs="Calibri"/>
          <w:b/>
        </w:rPr>
        <w:t xml:space="preserve">včetně zajištění hlídání </w:t>
      </w:r>
      <w:r w:rsidR="00C7495E" w:rsidRPr="001A7146">
        <w:rPr>
          <w:rFonts w:ascii="Calibri" w:hAnsi="Calibri" w:cs="Calibri"/>
          <w:b/>
        </w:rPr>
        <w:t>“</w:t>
      </w:r>
      <w:r w:rsidR="00C7495E" w:rsidRPr="001A7146">
        <w:rPr>
          <w:rFonts w:ascii="Calibri" w:hAnsi="Calibri" w:cs="Calibri"/>
        </w:rPr>
        <w:t xml:space="preserve"> zadávané v souladu se zákonem č. 13</w:t>
      </w:r>
      <w:r w:rsidR="004F6B5E" w:rsidRPr="001A7146">
        <w:rPr>
          <w:rFonts w:ascii="Calibri" w:hAnsi="Calibri" w:cs="Calibri"/>
        </w:rPr>
        <w:t>4</w:t>
      </w:r>
      <w:r w:rsidR="00C7495E" w:rsidRPr="001A7146">
        <w:rPr>
          <w:rFonts w:ascii="Calibri" w:hAnsi="Calibri" w:cs="Calibri"/>
        </w:rPr>
        <w:t xml:space="preserve">/2016 Sb., o zadávání veřejných zakázek, ve znění pozdějších předpisů. Veřejná </w:t>
      </w:r>
      <w:r w:rsidR="00C7495E" w:rsidRPr="00FC6CC9">
        <w:rPr>
          <w:rFonts w:ascii="Calibri" w:hAnsi="Calibri" w:cs="Calibri"/>
        </w:rPr>
        <w:t>zakázka je evidována prostřednictvím elektronického systému NEN</w:t>
      </w:r>
      <w:r w:rsidR="00C7495E" w:rsidRPr="001A7146">
        <w:rPr>
          <w:rFonts w:ascii="Calibri" w:hAnsi="Calibri" w:cs="Calibri"/>
        </w:rPr>
        <w:t xml:space="preserve"> (Národního elektronického nástroje) pod ev. </w:t>
      </w:r>
      <w:r w:rsidR="0079524C">
        <w:rPr>
          <w:rFonts w:ascii="Calibri" w:hAnsi="Calibri" w:cs="Calibri"/>
        </w:rPr>
        <w:t>č</w:t>
      </w:r>
      <w:r w:rsidR="00C7495E" w:rsidRPr="001A7146">
        <w:rPr>
          <w:rFonts w:ascii="Calibri" w:hAnsi="Calibri" w:cs="Calibri"/>
        </w:rPr>
        <w:t>íslem</w:t>
      </w:r>
      <w:r w:rsidR="0079524C">
        <w:rPr>
          <w:rFonts w:ascii="Calibri" w:hAnsi="Calibri" w:cs="Calibri"/>
        </w:rPr>
        <w:t xml:space="preserve"> </w:t>
      </w:r>
      <w:r w:rsidR="0079524C" w:rsidRPr="00BA7C70">
        <w:rPr>
          <w:rFonts w:ascii="Calibri" w:hAnsi="Calibri" w:cs="Calibri"/>
          <w:b/>
        </w:rPr>
        <w:t>N006/</w:t>
      </w:r>
      <w:r w:rsidR="00031202" w:rsidRPr="00BA7C70">
        <w:rPr>
          <w:rFonts w:ascii="Calibri" w:hAnsi="Calibri" w:cs="Calibri"/>
          <w:b/>
        </w:rPr>
        <w:t>20</w:t>
      </w:r>
      <w:r w:rsidR="0079524C" w:rsidRPr="00BA7C70">
        <w:rPr>
          <w:rFonts w:ascii="Calibri" w:hAnsi="Calibri" w:cs="Calibri"/>
          <w:b/>
        </w:rPr>
        <w:t>/V000</w:t>
      </w:r>
      <w:r w:rsidR="00031202" w:rsidRPr="00BA7C70">
        <w:rPr>
          <w:rFonts w:ascii="Calibri" w:hAnsi="Calibri" w:cs="Calibri"/>
          <w:b/>
        </w:rPr>
        <w:t>20086</w:t>
      </w:r>
      <w:r w:rsidR="007B6666" w:rsidRPr="00BA7C70">
        <w:rPr>
          <w:rFonts w:ascii="Calibri" w:hAnsi="Calibri" w:cs="Calibri"/>
          <w:b/>
        </w:rPr>
        <w:t>.</w:t>
      </w:r>
    </w:p>
    <w:p w14:paraId="394B1BF5" w14:textId="72033E96" w:rsidR="00C7495E" w:rsidRDefault="001C0FF5" w:rsidP="001C0FF5">
      <w:pPr>
        <w:pStyle w:val="Styl11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 </w:t>
      </w:r>
      <w:r w:rsidR="00C4366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Předmětem této smlouvy je závazek zhotovitele provést v rozsahu a za podmínek sjednaných v této smlouvě dílo specifikované v článku III. </w:t>
      </w:r>
      <w:r w:rsidR="00BC1BDA">
        <w:rPr>
          <w:rFonts w:ascii="Calibri" w:hAnsi="Calibri" w:cs="Calibri"/>
        </w:rPr>
        <w:t>t</w:t>
      </w:r>
      <w:r>
        <w:rPr>
          <w:rFonts w:ascii="Calibri" w:hAnsi="Calibri" w:cs="Calibri"/>
        </w:rPr>
        <w:t>éto smlouvy, jakož i další sjednaná plnění. Objednatel se zavazuje,</w:t>
      </w:r>
      <w:r w:rsidR="00BC1B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že dílo provedené v souladu s touto smlouvou převezme a uhradí cenu sjednanou v ustanovení článku V. této smlouvy.</w:t>
      </w:r>
    </w:p>
    <w:p w14:paraId="0184EB0C" w14:textId="77777777" w:rsidR="00BC1BDA" w:rsidRPr="001A7146" w:rsidRDefault="00BC1BDA" w:rsidP="001C0FF5">
      <w:pPr>
        <w:pStyle w:val="Styl11"/>
        <w:ind w:left="425" w:hanging="425"/>
        <w:rPr>
          <w:rFonts w:ascii="Calibri" w:hAnsi="Calibri" w:cs="Calibri"/>
        </w:rPr>
      </w:pPr>
    </w:p>
    <w:p w14:paraId="117C5B0D" w14:textId="77777777" w:rsidR="00C7495E" w:rsidRPr="001A7146" w:rsidRDefault="00C7495E" w:rsidP="00C4366D">
      <w:pPr>
        <w:pStyle w:val="Nzev"/>
        <w:ind w:hanging="244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III.</w:t>
      </w:r>
    </w:p>
    <w:p w14:paraId="6ABDBB6A" w14:textId="77777777" w:rsidR="00C7495E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Předmět díla</w:t>
      </w:r>
    </w:p>
    <w:p w14:paraId="0BCBCC78" w14:textId="1DD3CF1F" w:rsidR="00C7495E" w:rsidRPr="001A7146" w:rsidRDefault="00C7495E" w:rsidP="004021D2">
      <w:pPr>
        <w:pStyle w:val="Zkladntext"/>
        <w:ind w:left="397" w:hanging="397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3.1 </w:t>
      </w:r>
      <w:r w:rsidRPr="001A7146">
        <w:rPr>
          <w:rFonts w:ascii="Calibri" w:hAnsi="Calibri" w:cs="Calibri"/>
          <w:sz w:val="22"/>
          <w:szCs w:val="22"/>
        </w:rPr>
        <w:tab/>
        <w:t>Za podmínek sjednaných touto smlouvou se zhotovitel zavazuje provést svým jménem, na své náklady a na své nebezpečí pro objednatele dílo:</w:t>
      </w:r>
    </w:p>
    <w:p w14:paraId="246FCDD8" w14:textId="4DFEA13F" w:rsidR="00C7495E" w:rsidRPr="00C375D1" w:rsidRDefault="00161D4A" w:rsidP="00161D4A">
      <w:pPr>
        <w:pStyle w:val="Zkladntext"/>
        <w:ind w:left="426" w:hanging="3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C7495E" w:rsidRPr="001A7146">
        <w:rPr>
          <w:rFonts w:ascii="Calibri" w:hAnsi="Calibri" w:cs="Calibri"/>
          <w:b/>
          <w:sz w:val="22"/>
          <w:szCs w:val="22"/>
        </w:rPr>
        <w:t xml:space="preserve">„SZ </w:t>
      </w:r>
      <w:r w:rsidR="00C375D1">
        <w:rPr>
          <w:rFonts w:ascii="Calibri" w:hAnsi="Calibri" w:cs="Calibri"/>
          <w:b/>
          <w:sz w:val="22"/>
          <w:szCs w:val="22"/>
        </w:rPr>
        <w:t>Vranov nad Dyjí</w:t>
      </w:r>
      <w:r w:rsidR="00C7495E" w:rsidRPr="001A7146">
        <w:rPr>
          <w:rFonts w:ascii="Calibri" w:hAnsi="Calibri" w:cs="Calibri"/>
          <w:b/>
          <w:sz w:val="22"/>
          <w:szCs w:val="22"/>
        </w:rPr>
        <w:t xml:space="preserve"> – </w:t>
      </w:r>
      <w:r w:rsidR="00C375D1" w:rsidRPr="00C375D1">
        <w:rPr>
          <w:rFonts w:ascii="Calibri" w:hAnsi="Calibri" w:cs="Calibri"/>
          <w:b/>
          <w:sz w:val="22"/>
          <w:szCs w:val="22"/>
        </w:rPr>
        <w:t xml:space="preserve">provedení mikrovlnného ozáření parketové podlahy a </w:t>
      </w:r>
      <w:r w:rsidR="00412BF7" w:rsidRPr="00C375D1">
        <w:rPr>
          <w:rFonts w:ascii="Calibri" w:hAnsi="Calibri" w:cs="Calibri"/>
          <w:b/>
          <w:sz w:val="22"/>
          <w:szCs w:val="22"/>
        </w:rPr>
        <w:t>zdiva</w:t>
      </w:r>
      <w:r w:rsidR="00BC1BDA">
        <w:rPr>
          <w:rFonts w:ascii="Calibri" w:hAnsi="Calibri" w:cs="Calibri"/>
          <w:b/>
          <w:sz w:val="22"/>
          <w:szCs w:val="22"/>
        </w:rPr>
        <w:t xml:space="preserve"> včetně zajištění hlídání ozařovaného prostoru“ v rozsahu:</w:t>
      </w:r>
    </w:p>
    <w:p w14:paraId="199EB9C2" w14:textId="3C7CC986" w:rsidR="00BC1BDA" w:rsidRDefault="00CE433F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dle nabídkového rozpočtu zhotovitele, který je přílohou č.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této smlouvy</w:t>
      </w:r>
      <w:r w:rsidR="00C820FE">
        <w:rPr>
          <w:rFonts w:ascii="Calibri" w:hAnsi="Calibri" w:cs="Calibri"/>
          <w:sz w:val="22"/>
          <w:szCs w:val="22"/>
        </w:rPr>
        <w:t xml:space="preserve">    </w:t>
      </w:r>
    </w:p>
    <w:p w14:paraId="1D80F237" w14:textId="03245DCE" w:rsidR="00CE433F" w:rsidRDefault="00BC1BDA" w:rsidP="00BC1BDA">
      <w:pPr>
        <w:pStyle w:val="Zkladntext"/>
        <w:ind w:left="397" w:hanging="39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3.2</w:t>
      </w:r>
      <w:r>
        <w:rPr>
          <w:rFonts w:ascii="Calibri" w:hAnsi="Calibri" w:cs="Calibri"/>
          <w:sz w:val="22"/>
          <w:szCs w:val="22"/>
        </w:rPr>
        <w:tab/>
      </w:r>
      <w:r w:rsidR="00C820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Místem provedení díla je SZ Vranov nad Dyjí – </w:t>
      </w:r>
      <w:r w:rsidR="002E42FA">
        <w:rPr>
          <w:rFonts w:ascii="Calibri" w:hAnsi="Calibri" w:cs="Calibri"/>
          <w:sz w:val="22"/>
          <w:szCs w:val="22"/>
        </w:rPr>
        <w:t>1. nadzemním podlaží zámku</w:t>
      </w:r>
      <w:r w:rsidR="00751053">
        <w:rPr>
          <w:rFonts w:ascii="Calibri" w:hAnsi="Calibri" w:cs="Calibri"/>
          <w:sz w:val="22"/>
          <w:szCs w:val="22"/>
        </w:rPr>
        <w:t xml:space="preserve"> – místnost toaletního pokoje a přilehlé spojovací chodby.</w:t>
      </w:r>
      <w:r w:rsidR="002E42FA">
        <w:rPr>
          <w:rFonts w:ascii="Calibri" w:hAnsi="Calibri" w:cs="Calibri"/>
          <w:sz w:val="22"/>
          <w:szCs w:val="22"/>
        </w:rPr>
        <w:t xml:space="preserve"> </w:t>
      </w:r>
      <w:r w:rsidR="00161D4A">
        <w:rPr>
          <w:rFonts w:ascii="Calibri" w:hAnsi="Calibri" w:cs="Calibri"/>
          <w:sz w:val="22"/>
          <w:szCs w:val="22"/>
        </w:rPr>
        <w:t xml:space="preserve">  </w:t>
      </w:r>
    </w:p>
    <w:p w14:paraId="03D4EEB5" w14:textId="3BA1D4C3" w:rsidR="00DB77BC" w:rsidRDefault="00C7495E" w:rsidP="00306179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3.</w:t>
      </w:r>
      <w:r w:rsidR="008C3CF6">
        <w:rPr>
          <w:rFonts w:ascii="Calibri" w:hAnsi="Calibri" w:cs="Calibri"/>
          <w:sz w:val="22"/>
          <w:szCs w:val="22"/>
        </w:rPr>
        <w:t>3</w:t>
      </w:r>
      <w:r w:rsidRPr="001A7146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Předmětem plnění této smlouvy jsou dále související činnosti, které jsou zahrnuty do smluvní ceny </w:t>
      </w:r>
    </w:p>
    <w:p w14:paraId="284EF0A6" w14:textId="27010DEC" w:rsidR="00C7495E" w:rsidRDefault="00DB77BC" w:rsidP="00E5326C">
      <w:pPr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C7495E" w:rsidRPr="001A7146">
        <w:rPr>
          <w:rFonts w:ascii="Calibri" w:hAnsi="Calibri" w:cs="Calibri"/>
          <w:sz w:val="22"/>
          <w:szCs w:val="22"/>
        </w:rPr>
        <w:t xml:space="preserve">a těmito souvisejícími činnostmi se rozumí zejména:  </w:t>
      </w:r>
    </w:p>
    <w:p w14:paraId="584B5141" w14:textId="77777777" w:rsidR="001B672C" w:rsidRPr="001150F9" w:rsidRDefault="001B672C" w:rsidP="001B672C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150F9">
        <w:rPr>
          <w:rFonts w:ascii="Calibri" w:hAnsi="Calibri" w:cs="Calibri"/>
          <w:sz w:val="22"/>
          <w:szCs w:val="22"/>
        </w:rPr>
        <w:t>zajištění staveništních napojovacích bodů energií, jejich měření a jejich úhrada, vybudování, provoz, údržba a likvidace staveništních přípojek;</w:t>
      </w:r>
    </w:p>
    <w:p w14:paraId="6197F344" w14:textId="7C739054" w:rsidR="00A02C0D" w:rsidRPr="001150F9" w:rsidRDefault="00A02C0D" w:rsidP="00A02C0D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150F9">
        <w:rPr>
          <w:rFonts w:ascii="Calibri" w:hAnsi="Calibri" w:cs="Calibri"/>
          <w:sz w:val="22"/>
          <w:szCs w:val="22"/>
        </w:rPr>
        <w:t xml:space="preserve">zhotovení průběžné fotodokumentace – snímky z termokamery, které bude zhotovitel obratem posílat objednateli a </w:t>
      </w:r>
      <w:r w:rsidR="006B58A2" w:rsidRPr="001150F9">
        <w:rPr>
          <w:rFonts w:ascii="Calibri" w:hAnsi="Calibri" w:cs="Calibri"/>
          <w:sz w:val="22"/>
          <w:szCs w:val="22"/>
        </w:rPr>
        <w:t xml:space="preserve">celkový záznam </w:t>
      </w:r>
      <w:r w:rsidRPr="001150F9">
        <w:rPr>
          <w:rFonts w:ascii="Calibri" w:hAnsi="Calibri" w:cs="Calibri"/>
          <w:sz w:val="22"/>
          <w:szCs w:val="22"/>
        </w:rPr>
        <w:t>předá na CD do 5 dnů po skončení díla</w:t>
      </w:r>
      <w:r w:rsidR="00DB6AB3" w:rsidRPr="001150F9">
        <w:rPr>
          <w:rFonts w:ascii="Calibri" w:hAnsi="Calibri" w:cs="Calibri"/>
          <w:sz w:val="22"/>
          <w:szCs w:val="22"/>
        </w:rPr>
        <w:t>;</w:t>
      </w:r>
      <w:r w:rsidRPr="001150F9">
        <w:rPr>
          <w:rFonts w:ascii="Calibri" w:hAnsi="Calibri" w:cs="Calibri"/>
          <w:sz w:val="22"/>
          <w:szCs w:val="22"/>
        </w:rPr>
        <w:t xml:space="preserve"> </w:t>
      </w:r>
    </w:p>
    <w:p w14:paraId="57DF15EF" w14:textId="77777777" w:rsidR="001B672C" w:rsidRPr="001150F9" w:rsidRDefault="001B672C" w:rsidP="001B672C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150F9">
        <w:rPr>
          <w:rFonts w:ascii="Calibri" w:hAnsi="Calibri" w:cs="Calibri"/>
          <w:sz w:val="22"/>
          <w:szCs w:val="22"/>
        </w:rPr>
        <w:t>hlídání ozářených míst bezúhonnou fyzickou osobou, každý den po ukončení prací (především v nočních hodinách, až do příchodu zaměstnanců správy zámku);</w:t>
      </w:r>
    </w:p>
    <w:p w14:paraId="3458A7AD" w14:textId="77777777" w:rsidR="00C1657E" w:rsidRPr="001150F9" w:rsidRDefault="00C1657E" w:rsidP="00E73DD9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150F9">
        <w:rPr>
          <w:rFonts w:ascii="Calibri" w:hAnsi="Calibri" w:cs="Calibri"/>
          <w:sz w:val="22"/>
          <w:szCs w:val="22"/>
        </w:rPr>
        <w:t>celkový úklid před předáním a převzetím díla, který bude zahrnovat kompletní a úplné vyklizení a vyčištění prostor, kde byly práce prováděny, a to v rozsahu, který umožní okamžité užívání bez provádění jakéhokoliv dalšího úklidu ze strany objednatele;</w:t>
      </w:r>
    </w:p>
    <w:p w14:paraId="1F4D5601" w14:textId="19BE20C8" w:rsidR="00E92BD1" w:rsidRPr="001150F9" w:rsidRDefault="001B672C" w:rsidP="00E73DD9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150F9">
        <w:rPr>
          <w:rFonts w:ascii="Calibri" w:hAnsi="Calibri" w:cs="Calibri"/>
          <w:sz w:val="22"/>
          <w:szCs w:val="22"/>
        </w:rPr>
        <w:t>vedení veškerých zhotovitelem dotčených ploch objektů a zařízení do původního stavu a po dokončení díla jejich předání zpět vlastníkům nebo provozovatelům písemným dokladem;</w:t>
      </w:r>
    </w:p>
    <w:p w14:paraId="10EB579C" w14:textId="2E2234BB" w:rsidR="00306179" w:rsidRDefault="00F7085F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8C3CF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ab/>
      </w:r>
      <w:r w:rsidR="00306179">
        <w:rPr>
          <w:rFonts w:ascii="Calibri" w:hAnsi="Calibri" w:cs="Calibri"/>
          <w:sz w:val="22"/>
          <w:szCs w:val="22"/>
        </w:rPr>
        <w:t>Zhotovitel podpisem této Smlouvy stvrzuje, že převzal od objednatele všechny podklady, které jsou nezbytné pro provedení předmětného díla.</w:t>
      </w:r>
    </w:p>
    <w:p w14:paraId="70B78F25" w14:textId="4E486104" w:rsidR="00306179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8C3CF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ab/>
        <w:t>Zhotovitel prohlašuje, že se seznámil s místem pro provedení stavby, se stávajícími konstrukcemi a ostatními podklady pro provedení díla a všemi skutečnostmi, které moho</w:t>
      </w:r>
      <w:r w:rsidR="00500DFD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mít vliv na jeho plnění díla. </w:t>
      </w:r>
    </w:p>
    <w:p w14:paraId="6138B519" w14:textId="353E6ABE" w:rsidR="00C7495E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8C3CF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ab/>
        <w:t>Zhotovitel prohlašuje, že nezjistil při své odborné způsob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losti žádnou skutečnost, která by mohla brán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 provedení díla podle této Smlouvy v termínu a za cenu dle této Smlouvy.</w:t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</w:p>
    <w:p w14:paraId="7E429D3F" w14:textId="2AAFC899" w:rsidR="0022610E" w:rsidRDefault="002B02B7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3.7 Oprávněná</w:t>
      </w:r>
      <w:r w:rsidR="0022610E">
        <w:rPr>
          <w:rFonts w:ascii="Calibri" w:hAnsi="Calibri" w:cs="Calibri"/>
          <w:sz w:val="22"/>
          <w:szCs w:val="22"/>
        </w:rPr>
        <w:t xml:space="preserve"> osoba objednatele, v této smlouvě označená jako zástupce pro věci technické (TDS) bude </w:t>
      </w:r>
      <w:r w:rsidR="00247FB9">
        <w:rPr>
          <w:rFonts w:ascii="Calibri" w:hAnsi="Calibri" w:cs="Calibri"/>
          <w:sz w:val="22"/>
          <w:szCs w:val="22"/>
        </w:rPr>
        <w:t xml:space="preserve">vykonávat funkci technického dozoru a bude </w:t>
      </w:r>
      <w:r w:rsidR="0022610E">
        <w:rPr>
          <w:rFonts w:ascii="Calibri" w:hAnsi="Calibri" w:cs="Calibri"/>
          <w:sz w:val="22"/>
          <w:szCs w:val="22"/>
        </w:rPr>
        <w:t xml:space="preserve">mít kdykoliv právo kontrolovat dílo. </w:t>
      </w:r>
    </w:p>
    <w:p w14:paraId="578870B3" w14:textId="77777777" w:rsidR="00C7495E" w:rsidRPr="001A7146" w:rsidRDefault="00C7495E" w:rsidP="00C7495E">
      <w:pPr>
        <w:ind w:left="397" w:hanging="397"/>
        <w:rPr>
          <w:rFonts w:ascii="Calibri" w:hAnsi="Calibri" w:cs="Calibri"/>
          <w:sz w:val="22"/>
          <w:szCs w:val="22"/>
        </w:rPr>
      </w:pPr>
    </w:p>
    <w:p w14:paraId="28585D18" w14:textId="77777777" w:rsidR="00C7495E" w:rsidRPr="001A7146" w:rsidRDefault="00C7495E" w:rsidP="00C7495E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IV.</w:t>
      </w:r>
    </w:p>
    <w:p w14:paraId="60F821EE" w14:textId="5DA75408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Doba plnění</w:t>
      </w:r>
      <w:r w:rsidR="009A17A9">
        <w:rPr>
          <w:rFonts w:ascii="Calibri" w:hAnsi="Calibri" w:cs="Calibri"/>
          <w:b/>
          <w:snapToGrid w:val="0"/>
          <w:sz w:val="22"/>
          <w:szCs w:val="22"/>
        </w:rPr>
        <w:t xml:space="preserve">, místo plnění, předání </w:t>
      </w:r>
      <w:r w:rsidR="00DA74D0">
        <w:rPr>
          <w:rFonts w:ascii="Calibri" w:hAnsi="Calibri" w:cs="Calibri"/>
          <w:b/>
          <w:snapToGrid w:val="0"/>
          <w:sz w:val="22"/>
          <w:szCs w:val="22"/>
        </w:rPr>
        <w:t>a</w:t>
      </w:r>
      <w:r w:rsidR="00D2656C" w:rsidRPr="001A7146">
        <w:rPr>
          <w:rFonts w:ascii="Calibri" w:hAnsi="Calibri" w:cs="Calibri"/>
          <w:b/>
          <w:snapToGrid w:val="0"/>
          <w:sz w:val="22"/>
          <w:szCs w:val="22"/>
        </w:rPr>
        <w:t xml:space="preserve"> převzetí díla </w:t>
      </w:r>
    </w:p>
    <w:p w14:paraId="2A3A9ADA" w14:textId="56BBC9CD" w:rsidR="00C7495E" w:rsidRPr="001A7146" w:rsidRDefault="00C7495E" w:rsidP="00D2656C">
      <w:pPr>
        <w:tabs>
          <w:tab w:val="num" w:pos="567"/>
        </w:tabs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4.1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 Dílo bude prováděno v následujících termínech:</w:t>
      </w:r>
    </w:p>
    <w:p w14:paraId="07C64FB7" w14:textId="77777777" w:rsidR="00B26B54" w:rsidRDefault="001A7146" w:rsidP="0060268B">
      <w:pPr>
        <w:ind w:left="351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C2FC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</w:rPr>
        <w:t>a.) termín zahájení díla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: do </w:t>
      </w:r>
      <w:r w:rsidR="0060268B">
        <w:rPr>
          <w:rFonts w:ascii="Calibri" w:hAnsi="Calibri" w:cs="Calibri"/>
          <w:b/>
          <w:sz w:val="22"/>
          <w:szCs w:val="22"/>
        </w:rPr>
        <w:t>5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 dn</w:t>
      </w:r>
      <w:r w:rsidR="00835036" w:rsidRPr="00835036">
        <w:rPr>
          <w:rFonts w:ascii="Calibri" w:hAnsi="Calibri" w:cs="Calibri"/>
          <w:b/>
          <w:sz w:val="22"/>
          <w:szCs w:val="22"/>
        </w:rPr>
        <w:t>ů</w:t>
      </w:r>
      <w:r w:rsidR="00C7495E" w:rsidRPr="001A7146">
        <w:rPr>
          <w:rFonts w:ascii="Calibri" w:hAnsi="Calibri" w:cs="Calibri"/>
          <w:sz w:val="22"/>
          <w:szCs w:val="22"/>
        </w:rPr>
        <w:t xml:space="preserve"> od </w:t>
      </w:r>
      <w:r w:rsidR="0060268B">
        <w:rPr>
          <w:rFonts w:ascii="Calibri" w:hAnsi="Calibri" w:cs="Calibri"/>
          <w:sz w:val="22"/>
          <w:szCs w:val="22"/>
        </w:rPr>
        <w:t xml:space="preserve">převzetí staveniště, převzetí staveniště proběhne na výzvu </w:t>
      </w:r>
      <w:r w:rsidR="00B26B54">
        <w:rPr>
          <w:rFonts w:ascii="Calibri" w:hAnsi="Calibri" w:cs="Calibri"/>
          <w:sz w:val="22"/>
          <w:szCs w:val="22"/>
        </w:rPr>
        <w:t xml:space="preserve">  </w:t>
      </w:r>
    </w:p>
    <w:p w14:paraId="31FC8CC1" w14:textId="77777777" w:rsidR="00B26B54" w:rsidRDefault="00B26B54" w:rsidP="0060268B">
      <w:pPr>
        <w:ind w:left="351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="0060268B">
        <w:rPr>
          <w:rFonts w:ascii="Calibri" w:hAnsi="Calibri" w:cs="Calibri"/>
          <w:sz w:val="22"/>
          <w:szCs w:val="22"/>
        </w:rPr>
        <w:t xml:space="preserve">objednatele a </w:t>
      </w:r>
      <w:r w:rsidR="003A5028">
        <w:rPr>
          <w:rFonts w:ascii="Calibri" w:hAnsi="Calibri" w:cs="Calibri"/>
          <w:sz w:val="22"/>
          <w:szCs w:val="22"/>
        </w:rPr>
        <w:t xml:space="preserve">o předání předmětu </w:t>
      </w:r>
      <w:r w:rsidR="0060268B">
        <w:rPr>
          <w:rFonts w:ascii="Calibri" w:hAnsi="Calibri" w:cs="Calibri"/>
          <w:sz w:val="22"/>
          <w:szCs w:val="22"/>
        </w:rPr>
        <w:t>díla</w:t>
      </w:r>
      <w:r w:rsidR="003A5028">
        <w:rPr>
          <w:rFonts w:ascii="Calibri" w:hAnsi="Calibri" w:cs="Calibri"/>
          <w:sz w:val="22"/>
          <w:szCs w:val="22"/>
        </w:rPr>
        <w:t xml:space="preserve"> bude oběma smluvními stranami podepsán předávací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25536C8C" w14:textId="5039C23B" w:rsidR="00C7495E" w:rsidRPr="001A7146" w:rsidRDefault="00B26B54" w:rsidP="0060268B">
      <w:pPr>
        <w:ind w:left="351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="003A5028">
        <w:rPr>
          <w:rFonts w:ascii="Calibri" w:hAnsi="Calibri" w:cs="Calibri"/>
          <w:sz w:val="22"/>
          <w:szCs w:val="22"/>
        </w:rPr>
        <w:t>protokol;</w:t>
      </w:r>
    </w:p>
    <w:p w14:paraId="2830F552" w14:textId="7ECC10B8" w:rsidR="003F55DF" w:rsidRDefault="001A7146" w:rsidP="00614B66">
      <w:pPr>
        <w:ind w:left="425" w:hanging="42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  <w:r w:rsidR="00CC2FCA">
        <w:rPr>
          <w:rFonts w:ascii="Calibri" w:hAnsi="Calibri" w:cs="Calibri"/>
          <w:bCs/>
          <w:sz w:val="22"/>
          <w:szCs w:val="22"/>
        </w:rPr>
        <w:tab/>
      </w:r>
      <w:r w:rsidR="00C7495E" w:rsidRPr="001A7146">
        <w:rPr>
          <w:rFonts w:ascii="Calibri" w:hAnsi="Calibri" w:cs="Calibri"/>
          <w:bCs/>
          <w:sz w:val="22"/>
          <w:szCs w:val="22"/>
        </w:rPr>
        <w:t xml:space="preserve">b.) termín </w:t>
      </w:r>
      <w:r w:rsidR="00835036">
        <w:rPr>
          <w:rFonts w:ascii="Calibri" w:hAnsi="Calibri" w:cs="Calibri"/>
          <w:bCs/>
          <w:sz w:val="22"/>
          <w:szCs w:val="22"/>
        </w:rPr>
        <w:t xml:space="preserve">protokolárního předání </w:t>
      </w:r>
      <w:r w:rsidR="00B90E2E">
        <w:rPr>
          <w:rFonts w:ascii="Calibri" w:hAnsi="Calibri" w:cs="Calibri"/>
          <w:bCs/>
          <w:sz w:val="22"/>
          <w:szCs w:val="22"/>
        </w:rPr>
        <w:t>dokončeného díla</w:t>
      </w:r>
      <w:r w:rsidR="00C7495E" w:rsidRPr="001A7146">
        <w:rPr>
          <w:rFonts w:ascii="Calibri" w:hAnsi="Calibri" w:cs="Calibri"/>
          <w:bCs/>
          <w:sz w:val="22"/>
          <w:szCs w:val="22"/>
        </w:rPr>
        <w:t>: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D524AB">
        <w:rPr>
          <w:rFonts w:ascii="Calibri" w:hAnsi="Calibri" w:cs="Calibri"/>
          <w:b/>
          <w:bCs/>
          <w:sz w:val="22"/>
          <w:szCs w:val="22"/>
        </w:rPr>
        <w:t>25</w:t>
      </w:r>
      <w:r w:rsidR="00D524AB" w:rsidRPr="001A7146">
        <w:rPr>
          <w:rFonts w:ascii="Calibri" w:hAnsi="Calibri" w:cs="Calibri"/>
          <w:b/>
          <w:bCs/>
          <w:sz w:val="22"/>
          <w:szCs w:val="22"/>
        </w:rPr>
        <w:t>.</w:t>
      </w:r>
      <w:r w:rsidR="00D524AB">
        <w:rPr>
          <w:rFonts w:ascii="Calibri" w:hAnsi="Calibri" w:cs="Calibri"/>
          <w:b/>
          <w:bCs/>
          <w:sz w:val="22"/>
          <w:szCs w:val="22"/>
        </w:rPr>
        <w:t xml:space="preserve"> 10. 2020</w:t>
      </w:r>
      <w:r w:rsidR="00F20B9F">
        <w:rPr>
          <w:rFonts w:ascii="Calibri" w:hAnsi="Calibri" w:cs="Calibri"/>
          <w:b/>
          <w:bCs/>
          <w:sz w:val="22"/>
          <w:szCs w:val="22"/>
        </w:rPr>
        <w:t>;</w:t>
      </w:r>
      <w:r w:rsidR="00C7495E" w:rsidRPr="001A7146">
        <w:rPr>
          <w:rFonts w:ascii="Calibri" w:hAnsi="Calibri" w:cs="Calibri"/>
          <w:b/>
          <w:bCs/>
          <w:color w:val="FF0000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48A6F5F" w14:textId="77777777" w:rsidR="00B26B54" w:rsidRDefault="00835036" w:rsidP="00614B6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835036">
        <w:rPr>
          <w:rFonts w:ascii="Calibri" w:hAnsi="Calibri" w:cs="Calibri"/>
          <w:bCs/>
          <w:sz w:val="22"/>
          <w:szCs w:val="22"/>
        </w:rPr>
        <w:t xml:space="preserve">c.) </w:t>
      </w:r>
      <w:r>
        <w:rPr>
          <w:rFonts w:ascii="Calibri" w:hAnsi="Calibri" w:cs="Calibri"/>
          <w:bCs/>
          <w:sz w:val="22"/>
          <w:szCs w:val="22"/>
        </w:rPr>
        <w:t xml:space="preserve">termín </w:t>
      </w:r>
      <w:r w:rsidR="009A7688">
        <w:rPr>
          <w:rFonts w:ascii="Calibri" w:hAnsi="Calibri" w:cs="Calibri"/>
          <w:bCs/>
          <w:sz w:val="22"/>
          <w:szCs w:val="22"/>
        </w:rPr>
        <w:t xml:space="preserve">vyklizení a vyčistění </w:t>
      </w:r>
      <w:r w:rsidR="00D22C03">
        <w:rPr>
          <w:rFonts w:ascii="Calibri" w:hAnsi="Calibri" w:cs="Calibri"/>
          <w:bCs/>
          <w:sz w:val="22"/>
          <w:szCs w:val="22"/>
        </w:rPr>
        <w:t>místa provádění díla</w:t>
      </w:r>
      <w:r w:rsidR="009A7688">
        <w:rPr>
          <w:rFonts w:ascii="Calibri" w:hAnsi="Calibri" w:cs="Calibri"/>
          <w:bCs/>
          <w:sz w:val="22"/>
          <w:szCs w:val="22"/>
        </w:rPr>
        <w:t xml:space="preserve">: nejpozději </w:t>
      </w:r>
      <w:r w:rsidR="009A7688" w:rsidRPr="009A7688">
        <w:rPr>
          <w:rFonts w:ascii="Calibri" w:hAnsi="Calibri" w:cs="Calibri"/>
          <w:b/>
          <w:bCs/>
          <w:sz w:val="22"/>
          <w:szCs w:val="22"/>
        </w:rPr>
        <w:t>do 5 kalendářních dnů</w:t>
      </w:r>
      <w:r w:rsidR="009A7688">
        <w:rPr>
          <w:rFonts w:ascii="Calibri" w:hAnsi="Calibri" w:cs="Calibri"/>
          <w:bCs/>
          <w:sz w:val="22"/>
          <w:szCs w:val="22"/>
        </w:rPr>
        <w:t xml:space="preserve"> od </w:t>
      </w:r>
    </w:p>
    <w:p w14:paraId="2A2497EA" w14:textId="4DA02177" w:rsidR="00835036" w:rsidRDefault="00B26B54" w:rsidP="00614B6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</w:t>
      </w:r>
      <w:r w:rsidR="009A7688">
        <w:rPr>
          <w:rFonts w:ascii="Calibri" w:hAnsi="Calibri" w:cs="Calibri"/>
          <w:bCs/>
          <w:sz w:val="22"/>
          <w:szCs w:val="22"/>
        </w:rPr>
        <w:t>protokolárního předání a převzetí díla</w:t>
      </w:r>
      <w:r w:rsidR="000379F1">
        <w:rPr>
          <w:rFonts w:ascii="Calibri" w:hAnsi="Calibri" w:cs="Calibri"/>
          <w:bCs/>
          <w:sz w:val="22"/>
          <w:szCs w:val="22"/>
        </w:rPr>
        <w:t>.</w:t>
      </w:r>
    </w:p>
    <w:p w14:paraId="48884CAC" w14:textId="77777777" w:rsidR="00D46182" w:rsidRDefault="00D46182" w:rsidP="00D46182">
      <w:pPr>
        <w:ind w:left="426" w:hanging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4.2</w:t>
      </w:r>
      <w:r>
        <w:rPr>
          <w:rFonts w:ascii="Calibri" w:hAnsi="Calibri" w:cs="Calibri"/>
          <w:bCs/>
          <w:sz w:val="22"/>
          <w:szCs w:val="22"/>
        </w:rPr>
        <w:tab/>
        <w:t>Zhotovitel je povinen prokazatelně vyzvat objednatele k převzetí dokončeného díla nejméně 5 pracovních dnů předem.</w:t>
      </w:r>
    </w:p>
    <w:p w14:paraId="39A6831E" w14:textId="77777777" w:rsidR="00D46182" w:rsidRDefault="00D46182" w:rsidP="00D46182">
      <w:pPr>
        <w:ind w:left="426" w:hanging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4.3</w:t>
      </w:r>
      <w:r>
        <w:rPr>
          <w:rFonts w:ascii="Calibri" w:hAnsi="Calibri" w:cs="Calibri"/>
          <w:bCs/>
          <w:sz w:val="22"/>
          <w:szCs w:val="22"/>
        </w:rPr>
        <w:tab/>
        <w:t>Objednatel není dílo povinen převzít v případě, že jeho provedení neodpovídá této smlouvě.</w:t>
      </w:r>
    </w:p>
    <w:p w14:paraId="6F170502" w14:textId="75734BEE" w:rsidR="00D46182" w:rsidRDefault="00D46182" w:rsidP="00D46182">
      <w:pPr>
        <w:ind w:left="426" w:hanging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4.4</w:t>
      </w:r>
      <w:r>
        <w:rPr>
          <w:rFonts w:ascii="Calibri" w:hAnsi="Calibri" w:cs="Calibri"/>
          <w:bCs/>
          <w:sz w:val="22"/>
          <w:szCs w:val="22"/>
        </w:rPr>
        <w:tab/>
        <w:t>O předání a převzetí díla bude smluvními stranami sepsán protokol, který bude obsahovat zhodnocení díla, popřípadě soupis zjištěných vad a nedodělků, dohodnuté lhůty j jejich odstranění. Pokud zhotovitel vady, uvedené v protokolu o předání a převzetí díla v dohodnuté době neodstraní, je objednatel oprávněn zajistit odst</w:t>
      </w:r>
      <w:r w:rsidR="004B33A7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 xml:space="preserve">anění vad na náklady zhotovitele. </w:t>
      </w:r>
    </w:p>
    <w:p w14:paraId="05DB4769" w14:textId="77777777" w:rsidR="004B33A7" w:rsidRDefault="00D46182" w:rsidP="00D46182">
      <w:pPr>
        <w:ind w:left="426" w:hanging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4.5</w:t>
      </w:r>
      <w:r>
        <w:rPr>
          <w:rFonts w:ascii="Calibri" w:hAnsi="Calibri" w:cs="Calibri"/>
          <w:bCs/>
          <w:sz w:val="22"/>
          <w:szCs w:val="22"/>
        </w:rPr>
        <w:tab/>
      </w:r>
      <w:r w:rsidR="00B26B54">
        <w:rPr>
          <w:rFonts w:ascii="Calibri" w:hAnsi="Calibri" w:cs="Calibri"/>
          <w:bCs/>
          <w:sz w:val="22"/>
          <w:szCs w:val="22"/>
        </w:rPr>
        <w:tab/>
      </w:r>
      <w:r w:rsidR="004B33A7">
        <w:rPr>
          <w:rFonts w:ascii="Calibri" w:hAnsi="Calibri" w:cs="Calibri"/>
          <w:bCs/>
          <w:sz w:val="22"/>
          <w:szCs w:val="22"/>
        </w:rPr>
        <w:t>V případě, že objednatel dílo nepřevezme, bude mezi smluvními stranami sepsán zápis s uvedením důvodů nepřevzetí díla a s uvedením stanovisek obou smluvních stran. V případě nepřevzetí díla dohodnou smluvní strany náhradní termín předání a převzetí díla.</w:t>
      </w:r>
    </w:p>
    <w:p w14:paraId="6D3D1887" w14:textId="77777777" w:rsidR="004B33A7" w:rsidRDefault="004B33A7" w:rsidP="00D46182">
      <w:pPr>
        <w:ind w:left="426" w:hanging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4.6</w:t>
      </w:r>
      <w:r>
        <w:rPr>
          <w:rFonts w:ascii="Calibri" w:hAnsi="Calibri" w:cs="Calibri"/>
          <w:bCs/>
          <w:sz w:val="22"/>
          <w:szCs w:val="22"/>
        </w:rPr>
        <w:tab/>
        <w:t>Pro účely této smlouvy se dílo považuje za řádně dokončené okamžikem podpisu protokolu o předání a převzetí díla oběma smluvními stranami. Bude-li však dílo objednatelem převzato i s vadami nebo nedodělky, považuje se dílo za řádně dokončené teprve odstraněním všech vad a nedodělků uvedených v protokolu o předání a převzetí díla nebo řádným uspokojením jiného zákonného či smluvního nároku uplatněného objednatelem z titulu odpovědnosti zhotovitele za vady díla, nebude-li mezi smluvními stranami písemně dohodnuto jinak.</w:t>
      </w:r>
    </w:p>
    <w:p w14:paraId="14B865CD" w14:textId="6BE13F82" w:rsidR="00AF64E6" w:rsidRDefault="005821BC" w:rsidP="00D46182">
      <w:pPr>
        <w:ind w:left="426" w:hanging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4.7</w:t>
      </w:r>
      <w:r>
        <w:rPr>
          <w:rFonts w:ascii="Calibri" w:hAnsi="Calibri" w:cs="Calibri"/>
          <w:bCs/>
          <w:sz w:val="22"/>
          <w:szCs w:val="22"/>
        </w:rPr>
        <w:tab/>
        <w:t>Zhotovitel předá objednateli při předání a převzetí díla veškeré doklady, protokoly o požadovaných zkouškách, které jsou nutné pro získání oprávnění k užívání díla.</w:t>
      </w:r>
      <w:r w:rsidR="004B33A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Bez těchto dokladů nelze považovat dílo za řádně dokončené.</w:t>
      </w:r>
      <w:r w:rsidR="00B26B54">
        <w:rPr>
          <w:rFonts w:ascii="Calibri" w:hAnsi="Calibri" w:cs="Calibri"/>
          <w:bCs/>
          <w:sz w:val="22"/>
          <w:szCs w:val="22"/>
        </w:rPr>
        <w:t xml:space="preserve"> </w:t>
      </w:r>
      <w:r w:rsidR="00B26B54">
        <w:rPr>
          <w:rFonts w:ascii="Calibri" w:hAnsi="Calibri" w:cs="Calibri"/>
          <w:bCs/>
          <w:sz w:val="22"/>
          <w:szCs w:val="22"/>
        </w:rPr>
        <w:tab/>
      </w:r>
    </w:p>
    <w:p w14:paraId="30A40BC2" w14:textId="77777777" w:rsidR="00AF64E6" w:rsidRDefault="00AF64E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391317C2" w14:textId="77777777" w:rsidR="007E7AAE" w:rsidRDefault="007E7AAE" w:rsidP="00835036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7509B86A" w14:textId="46BEE904" w:rsidR="00835036" w:rsidRPr="001A7146" w:rsidRDefault="00835036" w:rsidP="00835036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V.</w:t>
      </w:r>
    </w:p>
    <w:p w14:paraId="503D2D6F" w14:textId="77777777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Cena díla a platební podmínky</w:t>
      </w:r>
    </w:p>
    <w:p w14:paraId="2E79E0D9" w14:textId="331BFC12" w:rsidR="00E860AA" w:rsidRPr="00B35E93" w:rsidRDefault="00E860AA" w:rsidP="00FB03BE">
      <w:pPr>
        <w:ind w:left="426" w:hanging="426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5.1</w:t>
      </w:r>
      <w:r w:rsidRPr="001A7146">
        <w:rPr>
          <w:rFonts w:ascii="Calibri" w:hAnsi="Calibri" w:cs="Calibri"/>
          <w:sz w:val="22"/>
          <w:szCs w:val="22"/>
        </w:rPr>
        <w:tab/>
      </w:r>
      <w:r w:rsidRPr="00153912">
        <w:rPr>
          <w:rFonts w:ascii="Calibri" w:hAnsi="Calibri" w:cs="Calibri"/>
          <w:sz w:val="22"/>
          <w:szCs w:val="22"/>
        </w:rPr>
        <w:t xml:space="preserve">Smluvní strany se dohodly na tom, že cena za </w:t>
      </w:r>
      <w:r w:rsidRPr="00EB7614">
        <w:rPr>
          <w:rFonts w:ascii="Calibri" w:hAnsi="Calibri" w:cs="Calibri"/>
          <w:sz w:val="22"/>
          <w:szCs w:val="22"/>
        </w:rPr>
        <w:t>provedení díla spec</w:t>
      </w:r>
      <w:r w:rsidR="00242F49" w:rsidRPr="00EB7614">
        <w:rPr>
          <w:rFonts w:ascii="Calibri" w:hAnsi="Calibri" w:cs="Calibri"/>
          <w:sz w:val="22"/>
          <w:szCs w:val="22"/>
        </w:rPr>
        <w:t xml:space="preserve">ifikovaného v článku III. této </w:t>
      </w:r>
      <w:r w:rsidRPr="00EB7614">
        <w:rPr>
          <w:rFonts w:ascii="Calibri" w:hAnsi="Calibri" w:cs="Calibri"/>
          <w:sz w:val="22"/>
          <w:szCs w:val="22"/>
        </w:rPr>
        <w:t xml:space="preserve">smlouvy </w:t>
      </w:r>
      <w:r w:rsidR="000C58B3" w:rsidRPr="00EB7614">
        <w:rPr>
          <w:rFonts w:ascii="Calibri" w:hAnsi="Calibri" w:cs="Calibri"/>
          <w:sz w:val="22"/>
          <w:szCs w:val="22"/>
        </w:rPr>
        <w:t xml:space="preserve">a </w:t>
      </w:r>
      <w:r w:rsidR="00242F49" w:rsidRPr="00EB7614">
        <w:rPr>
          <w:rFonts w:ascii="Calibri" w:hAnsi="Calibri" w:cs="Calibri"/>
          <w:sz w:val="22"/>
          <w:szCs w:val="22"/>
        </w:rPr>
        <w:t>dle nabídky zhotovitele ze</w:t>
      </w:r>
      <w:r w:rsidR="00242F49" w:rsidRPr="00B35E93">
        <w:rPr>
          <w:rFonts w:ascii="Calibri" w:hAnsi="Calibri" w:cs="Calibri"/>
          <w:b/>
          <w:sz w:val="22"/>
          <w:szCs w:val="22"/>
        </w:rPr>
        <w:t xml:space="preserve"> </w:t>
      </w:r>
      <w:r w:rsidR="00242F49" w:rsidRPr="00EB7614">
        <w:rPr>
          <w:rFonts w:ascii="Calibri" w:hAnsi="Calibri" w:cs="Calibri"/>
          <w:sz w:val="22"/>
          <w:szCs w:val="22"/>
        </w:rPr>
        <w:t xml:space="preserve">dne </w:t>
      </w:r>
      <w:r w:rsidR="000C58B3" w:rsidRPr="00EB7614">
        <w:rPr>
          <w:rFonts w:ascii="Calibri" w:hAnsi="Calibri" w:cs="Calibri"/>
          <w:sz w:val="22"/>
          <w:szCs w:val="22"/>
        </w:rPr>
        <w:t>4</w:t>
      </w:r>
      <w:r w:rsidR="00161B55" w:rsidRPr="00EB7614">
        <w:rPr>
          <w:rFonts w:ascii="Calibri" w:hAnsi="Calibri" w:cs="Calibri"/>
          <w:sz w:val="22"/>
          <w:szCs w:val="22"/>
        </w:rPr>
        <w:t xml:space="preserve">. </w:t>
      </w:r>
      <w:r w:rsidR="000C58B3" w:rsidRPr="00EB7614">
        <w:rPr>
          <w:rFonts w:ascii="Calibri" w:hAnsi="Calibri" w:cs="Calibri"/>
          <w:sz w:val="22"/>
          <w:szCs w:val="22"/>
        </w:rPr>
        <w:t>9</w:t>
      </w:r>
      <w:r w:rsidR="00161B55" w:rsidRPr="00EB7614">
        <w:rPr>
          <w:rFonts w:ascii="Calibri" w:hAnsi="Calibri" w:cs="Calibri"/>
          <w:sz w:val="22"/>
          <w:szCs w:val="22"/>
        </w:rPr>
        <w:t>. 20</w:t>
      </w:r>
      <w:r w:rsidR="000C58B3" w:rsidRPr="00EB7614">
        <w:rPr>
          <w:rFonts w:ascii="Calibri" w:hAnsi="Calibri" w:cs="Calibri"/>
          <w:sz w:val="22"/>
          <w:szCs w:val="22"/>
        </w:rPr>
        <w:t>20</w:t>
      </w:r>
      <w:r w:rsidR="00EF088B" w:rsidRPr="00B35E93">
        <w:rPr>
          <w:rFonts w:ascii="Calibri" w:hAnsi="Calibri" w:cs="Calibri"/>
          <w:b/>
          <w:sz w:val="22"/>
          <w:szCs w:val="22"/>
        </w:rPr>
        <w:t xml:space="preserve"> </w:t>
      </w:r>
      <w:r w:rsidR="00EF088B" w:rsidRPr="00EB7614">
        <w:rPr>
          <w:rFonts w:ascii="Calibri" w:hAnsi="Calibri" w:cs="Calibri"/>
          <w:sz w:val="22"/>
          <w:szCs w:val="22"/>
        </w:rPr>
        <w:t>činí:</w:t>
      </w:r>
      <w:r w:rsidR="00FB03BE" w:rsidRPr="00B35E93">
        <w:rPr>
          <w:rFonts w:ascii="Calibri" w:hAnsi="Calibri" w:cs="Calibri"/>
          <w:b/>
          <w:sz w:val="22"/>
          <w:szCs w:val="22"/>
        </w:rPr>
        <w:t xml:space="preserve"> </w:t>
      </w:r>
      <w:r w:rsidR="000C58B3">
        <w:rPr>
          <w:rFonts w:ascii="Calibri" w:hAnsi="Calibri" w:cs="Calibri"/>
          <w:b/>
          <w:sz w:val="22"/>
          <w:szCs w:val="22"/>
        </w:rPr>
        <w:t>72 400</w:t>
      </w:r>
      <w:r w:rsidR="00291841" w:rsidRPr="00B35E93">
        <w:rPr>
          <w:rFonts w:ascii="Calibri" w:hAnsi="Calibri" w:cs="Calibri"/>
          <w:b/>
          <w:sz w:val="22"/>
          <w:szCs w:val="22"/>
        </w:rPr>
        <w:t>,-</w:t>
      </w:r>
      <w:r w:rsidR="00EF088B" w:rsidRPr="00B35E93">
        <w:rPr>
          <w:rFonts w:ascii="Calibri" w:hAnsi="Calibri" w:cs="Calibri"/>
          <w:b/>
          <w:sz w:val="22"/>
          <w:szCs w:val="22"/>
        </w:rPr>
        <w:t xml:space="preserve"> </w:t>
      </w:r>
      <w:r w:rsidR="00FB03BE" w:rsidRPr="00B35E93">
        <w:rPr>
          <w:rFonts w:ascii="Calibri" w:hAnsi="Calibri" w:cs="Calibri"/>
          <w:b/>
          <w:sz w:val="22"/>
          <w:szCs w:val="22"/>
        </w:rPr>
        <w:t xml:space="preserve">Kč </w:t>
      </w:r>
      <w:r w:rsidRPr="00B35E93">
        <w:rPr>
          <w:rFonts w:ascii="Calibri" w:hAnsi="Calibri" w:cs="Calibri"/>
          <w:b/>
          <w:snapToGrid w:val="0"/>
          <w:sz w:val="22"/>
          <w:szCs w:val="22"/>
        </w:rPr>
        <w:t xml:space="preserve">(slovy: </w:t>
      </w:r>
      <w:r w:rsidR="000C58B3">
        <w:rPr>
          <w:rFonts w:ascii="Calibri" w:hAnsi="Calibri" w:cs="Calibri"/>
          <w:b/>
          <w:snapToGrid w:val="0"/>
          <w:sz w:val="22"/>
          <w:szCs w:val="22"/>
        </w:rPr>
        <w:t>sedmdesát dva tisíc čtyři sta</w:t>
      </w:r>
      <w:r w:rsidR="00FB03BE" w:rsidRPr="00B35E9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B35E93">
        <w:rPr>
          <w:rFonts w:ascii="Calibri" w:hAnsi="Calibri" w:cs="Calibri"/>
          <w:b/>
          <w:snapToGrid w:val="0"/>
          <w:sz w:val="22"/>
          <w:szCs w:val="22"/>
        </w:rPr>
        <w:t>koru</w:t>
      </w:r>
      <w:r w:rsidR="00EC15E0" w:rsidRPr="00B35E93">
        <w:rPr>
          <w:rFonts w:ascii="Calibri" w:hAnsi="Calibri" w:cs="Calibri"/>
          <w:b/>
          <w:snapToGrid w:val="0"/>
          <w:sz w:val="22"/>
          <w:szCs w:val="22"/>
        </w:rPr>
        <w:t xml:space="preserve">n </w:t>
      </w:r>
      <w:r w:rsidRPr="00EB7614">
        <w:rPr>
          <w:rFonts w:ascii="Calibri" w:hAnsi="Calibri" w:cs="Calibri"/>
          <w:snapToGrid w:val="0"/>
          <w:sz w:val="22"/>
          <w:szCs w:val="22"/>
        </w:rPr>
        <w:t xml:space="preserve">českých). </w:t>
      </w:r>
      <w:r w:rsidR="000C58B3" w:rsidRPr="00EB7614">
        <w:rPr>
          <w:rFonts w:ascii="Calibri" w:hAnsi="Calibri" w:cs="Calibri"/>
          <w:snapToGrid w:val="0"/>
          <w:sz w:val="22"/>
          <w:szCs w:val="22"/>
        </w:rPr>
        <w:t>K ceně za dílo bude připočteno DPH v sazbě aktuální v den uskutečnění zdanitelného</w:t>
      </w:r>
      <w:r w:rsidR="000C58B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0C58B3" w:rsidRPr="0072703D">
        <w:rPr>
          <w:rFonts w:ascii="Calibri" w:hAnsi="Calibri" w:cs="Calibri"/>
          <w:snapToGrid w:val="0"/>
          <w:sz w:val="22"/>
          <w:szCs w:val="22"/>
        </w:rPr>
        <w:t>plnění.</w:t>
      </w:r>
      <w:r w:rsidR="000C58B3">
        <w:rPr>
          <w:rFonts w:ascii="Calibri" w:hAnsi="Calibri" w:cs="Calibri"/>
          <w:b/>
          <w:snapToGrid w:val="0"/>
          <w:sz w:val="22"/>
          <w:szCs w:val="22"/>
        </w:rPr>
        <w:t xml:space="preserve"> Celková cena s DPH činí 87 604,- Kč</w:t>
      </w:r>
      <w:r w:rsidR="006F4A75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0C58B3">
        <w:rPr>
          <w:rFonts w:ascii="Calibri" w:hAnsi="Calibri" w:cs="Calibri"/>
          <w:b/>
          <w:snapToGrid w:val="0"/>
          <w:sz w:val="22"/>
          <w:szCs w:val="22"/>
        </w:rPr>
        <w:t>(slovy: osmdesát sedm tisíc šest set čtyři korun českých).</w:t>
      </w:r>
      <w:r w:rsidR="007E549D">
        <w:rPr>
          <w:rFonts w:asciiTheme="minorHAnsi" w:hAnsiTheme="minorHAnsi"/>
          <w:sz w:val="22"/>
          <w:szCs w:val="22"/>
        </w:rPr>
        <w:t xml:space="preserve"> </w:t>
      </w:r>
      <w:r w:rsidRPr="00B35E9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p w14:paraId="1629F320" w14:textId="664E48BB" w:rsidR="00C7495E" w:rsidRPr="001A7146" w:rsidRDefault="00C7495E" w:rsidP="00C7495E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5.2</w:t>
      </w:r>
      <w:r w:rsidRPr="001A7146">
        <w:rPr>
          <w:rFonts w:ascii="Calibri" w:hAnsi="Calibri" w:cs="Calibri"/>
          <w:sz w:val="22"/>
          <w:szCs w:val="22"/>
        </w:rPr>
        <w:tab/>
        <w:t xml:space="preserve">Smluvní cena uvedená v bodě 5.1 je cena pevná, maximální a nepřekročitelná, a to za dílo provedené v rozsahu a kvalitě dle této Smlouvy a současně provedené v čase plnění dle této Smlouvy. Cena zahrnuje veškeré </w:t>
      </w:r>
      <w:r w:rsidR="000C74C5">
        <w:rPr>
          <w:rFonts w:ascii="Calibri" w:hAnsi="Calibri" w:cs="Calibri"/>
          <w:sz w:val="22"/>
          <w:szCs w:val="22"/>
        </w:rPr>
        <w:t xml:space="preserve">náklady zhotovitele na řádné zhotovení díla. </w:t>
      </w:r>
    </w:p>
    <w:p w14:paraId="0F8C25FF" w14:textId="2CB3A964" w:rsidR="00FC6CC9" w:rsidRDefault="00C7495E" w:rsidP="00FC6CC9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5.3 </w:t>
      </w:r>
      <w:r w:rsidR="00C95AE8"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>Cena za provedené dílo je splatná na základě faktury – daňového dokladu, vystavené</w:t>
      </w:r>
      <w:r w:rsidR="00242F49">
        <w:rPr>
          <w:rFonts w:ascii="Calibri" w:hAnsi="Calibri" w:cs="Calibri"/>
          <w:sz w:val="22"/>
          <w:szCs w:val="22"/>
        </w:rPr>
        <w:t>ho</w:t>
      </w:r>
      <w:r w:rsidRPr="001A7146">
        <w:rPr>
          <w:rFonts w:ascii="Calibri" w:hAnsi="Calibri" w:cs="Calibri"/>
          <w:sz w:val="22"/>
          <w:szCs w:val="22"/>
        </w:rPr>
        <w:t xml:space="preserve"> zhotovitelem po předání díla na základě odsouhlaseného protokolu podle článku 4.</w:t>
      </w:r>
      <w:r w:rsidR="000C74C5">
        <w:rPr>
          <w:rFonts w:ascii="Calibri" w:hAnsi="Calibri" w:cs="Calibri"/>
          <w:sz w:val="22"/>
          <w:szCs w:val="22"/>
        </w:rPr>
        <w:t>1</w:t>
      </w:r>
      <w:r w:rsidRPr="001A7146">
        <w:rPr>
          <w:rFonts w:ascii="Calibri" w:hAnsi="Calibri" w:cs="Calibri"/>
          <w:sz w:val="22"/>
          <w:szCs w:val="22"/>
        </w:rPr>
        <w:t xml:space="preserve"> této Smlouvy. Splatnost faktury je 21 dní po doručení na adresu objednatele: </w:t>
      </w:r>
      <w:r w:rsidR="00FC6CC9">
        <w:rPr>
          <w:rFonts w:ascii="Calibri" w:hAnsi="Calibri" w:cs="Calibri"/>
          <w:b/>
          <w:bCs/>
          <w:sz w:val="22"/>
          <w:szCs w:val="22"/>
        </w:rPr>
        <w:t>Územní památková správa v Kroměříži, Sněmovní nám. 1, 767 01 Kroměříž,</w:t>
      </w:r>
      <w:r w:rsidR="005D6BC1">
        <w:rPr>
          <w:rFonts w:ascii="Calibri" w:hAnsi="Calibri" w:cs="Calibri"/>
          <w:b/>
          <w:bCs/>
          <w:sz w:val="22"/>
          <w:szCs w:val="22"/>
        </w:rPr>
        <w:t xml:space="preserve"> nebo na e- mail: ups.kr.fakturace@npu.cz.</w:t>
      </w:r>
    </w:p>
    <w:p w14:paraId="3817E889" w14:textId="5A6A891F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5.4 </w:t>
      </w:r>
      <w:r w:rsidRPr="001A7146">
        <w:rPr>
          <w:rFonts w:ascii="Calibri" w:hAnsi="Calibri" w:cs="Calibri"/>
          <w:sz w:val="22"/>
          <w:szCs w:val="22"/>
        </w:rPr>
        <w:tab/>
        <w:t xml:space="preserve">Faktura – daňový doklad musí obsahovat všechny náležitosti řádného účetního a daňového dokladu dle příslušných právních předpisů. Dále musí splňovat Smlouvou stanovené náležitosti, jinak je objednatel oprávněn jej do data splatnosti vrátit s tím, že zhotovitel je poté povinen vystavit nový daňový doklad s novým termínem splatnosti. V takovém případě není objednatel v prodlení s úhradou. </w:t>
      </w:r>
    </w:p>
    <w:p w14:paraId="0840B321" w14:textId="441B47D9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5.5 </w:t>
      </w:r>
      <w:r w:rsidRPr="001A7146">
        <w:rPr>
          <w:rFonts w:ascii="Calibri" w:hAnsi="Calibri" w:cs="Calibri"/>
          <w:sz w:val="22"/>
          <w:szCs w:val="22"/>
        </w:rPr>
        <w:tab/>
        <w:t>Na každé faktuře – daňovém dokladu musí být uvedeno číslo smlouvy objednatele. Bez uvedení tohoto údaje nebude faktura uhrazena a bude zhotoviteli vrácena podle bodu 5.4 této Smlouvy.</w:t>
      </w:r>
    </w:p>
    <w:p w14:paraId="3524A6EC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4CA762EB" w14:textId="77777777" w:rsidR="00C7495E" w:rsidRPr="001A7146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VI.</w:t>
      </w:r>
    </w:p>
    <w:p w14:paraId="4C8ABB8B" w14:textId="64FE9806" w:rsidR="00C7495E" w:rsidRDefault="00C7495E" w:rsidP="00C7495E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Záruka za jakost díla</w:t>
      </w:r>
      <w:r w:rsidR="00B352B3">
        <w:rPr>
          <w:rFonts w:ascii="Calibri" w:hAnsi="Calibri" w:cs="Calibri"/>
          <w:bCs w:val="0"/>
          <w:sz w:val="22"/>
          <w:szCs w:val="22"/>
        </w:rPr>
        <w:t xml:space="preserve"> a záruční podmínky</w:t>
      </w:r>
    </w:p>
    <w:p w14:paraId="0149AC1A" w14:textId="65A024A6" w:rsidR="00C7495E" w:rsidRPr="001A7146" w:rsidRDefault="00EE27ED" w:rsidP="00E10200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>Zhotovitel se zavazuje provést dílo tak, aby nemělo vady, nedodělky a nedostatky.</w:t>
      </w:r>
    </w:p>
    <w:p w14:paraId="025C0471" w14:textId="4BAAE5D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6.2</w:t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poskytuje na dílo záruku za jakost v délce </w:t>
      </w:r>
      <w:r w:rsidR="00C7495E" w:rsidRPr="001A7146">
        <w:rPr>
          <w:rFonts w:ascii="Calibri" w:hAnsi="Calibri" w:cs="Calibri"/>
          <w:b/>
          <w:sz w:val="22"/>
          <w:szCs w:val="22"/>
        </w:rPr>
        <w:t xml:space="preserve">60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měsíců </w:t>
      </w:r>
      <w:r w:rsidR="00C7495E" w:rsidRPr="001A7146">
        <w:rPr>
          <w:rFonts w:ascii="Calibri" w:hAnsi="Calibri" w:cs="Calibri"/>
          <w:bCs/>
          <w:sz w:val="22"/>
          <w:szCs w:val="22"/>
        </w:rPr>
        <w:t>o</w:t>
      </w:r>
      <w:r w:rsidR="00C7495E" w:rsidRPr="001A7146">
        <w:rPr>
          <w:rFonts w:ascii="Calibri" w:hAnsi="Calibri" w:cs="Calibri"/>
          <w:sz w:val="22"/>
          <w:szCs w:val="22"/>
        </w:rPr>
        <w:t xml:space="preserve">de dne předání a převzetí díla (bezvadné převzetí). Převzetím této záruky přejímá zhotovitel svůj závazek, že zhotovené dílo bude po tuto záruční dobu mít smluvené vlastnosti. </w:t>
      </w:r>
    </w:p>
    <w:p w14:paraId="1F230FDD" w14:textId="2889D988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6.3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="00C7495E" w:rsidRPr="001A7146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1F2441BA" w14:textId="4B6B04A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6.4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Záruka se nevztahuje na běžné opotřebení ani na běžné škody nebo poškození, které vznikly ze strany objednatele z následujících důvodů:</w:t>
      </w:r>
    </w:p>
    <w:p w14:paraId="4CFA3CBF" w14:textId="77777777" w:rsidR="00C7495E" w:rsidRDefault="00C7495E" w:rsidP="00C7495E">
      <w:pPr>
        <w:pStyle w:val="Zkladntext"/>
        <w:widowControl w:val="0"/>
        <w:numPr>
          <w:ilvl w:val="3"/>
          <w:numId w:val="3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hanging="284"/>
        <w:rPr>
          <w:rFonts w:ascii="Calibri" w:hAnsi="Calibri" w:cs="Calibri"/>
          <w:snapToGrid w:val="0"/>
          <w:sz w:val="22"/>
          <w:szCs w:val="22"/>
        </w:rPr>
      </w:pPr>
      <w:r w:rsidRPr="001A7146">
        <w:rPr>
          <w:rFonts w:ascii="Calibri" w:hAnsi="Calibri" w:cs="Calibri"/>
          <w:snapToGrid w:val="0"/>
          <w:sz w:val="22"/>
          <w:szCs w:val="22"/>
        </w:rPr>
        <w:t>neodborné zásahy zejména jakékoliv opravy či úpravy provedené v průběhu záruční doby třetí osobou bez vědomí zhotovitel</w:t>
      </w:r>
    </w:p>
    <w:p w14:paraId="36B3DD23" w14:textId="77777777" w:rsidR="00733DD8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</w:p>
    <w:p w14:paraId="735CDC65" w14:textId="77777777" w:rsidR="00AB791C" w:rsidRDefault="00AB791C" w:rsidP="00C7495E">
      <w:pPr>
        <w:ind w:left="426" w:hanging="426"/>
        <w:rPr>
          <w:rFonts w:ascii="Calibri" w:hAnsi="Calibri" w:cs="Calibri"/>
          <w:sz w:val="22"/>
          <w:szCs w:val="22"/>
        </w:rPr>
      </w:pPr>
    </w:p>
    <w:p w14:paraId="72BF36C2" w14:textId="0DA6F589" w:rsidR="00A30F7A" w:rsidRDefault="00C6601B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VII.</w:t>
      </w:r>
      <w:r w:rsidR="004C6D5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64F6AF7F" w14:textId="2CA4AA76" w:rsidR="00160F65" w:rsidRDefault="004C6D54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Smluvní pokuty</w:t>
      </w:r>
    </w:p>
    <w:p w14:paraId="4061A523" w14:textId="21CC4FC1" w:rsidR="00935C66" w:rsidRPr="00935C66" w:rsidRDefault="00935C66" w:rsidP="00935C66">
      <w:pPr>
        <w:ind w:left="565" w:hanging="565"/>
        <w:rPr>
          <w:rFonts w:ascii="Calibri" w:hAnsi="Calibri"/>
          <w:sz w:val="22"/>
          <w:szCs w:val="22"/>
        </w:rPr>
      </w:pPr>
      <w:r w:rsidRPr="00935C66">
        <w:rPr>
          <w:rFonts w:ascii="Calibri" w:hAnsi="Calibri"/>
          <w:sz w:val="22"/>
          <w:szCs w:val="22"/>
        </w:rPr>
        <w:t>7.1</w:t>
      </w:r>
      <w:r w:rsidRPr="00935C66">
        <w:rPr>
          <w:rFonts w:ascii="Calibri" w:hAnsi="Calibri"/>
          <w:sz w:val="22"/>
          <w:szCs w:val="22"/>
        </w:rPr>
        <w:tab/>
        <w:t xml:space="preserve">Pokud bude zhotovitel v prodlení proti termínu předání a převzetí díla sjednanému podle </w:t>
      </w:r>
      <w:r>
        <w:rPr>
          <w:rFonts w:ascii="Calibri" w:hAnsi="Calibri"/>
          <w:sz w:val="22"/>
          <w:szCs w:val="22"/>
        </w:rPr>
        <w:t>S</w:t>
      </w:r>
      <w:r w:rsidRPr="00935C66">
        <w:rPr>
          <w:rFonts w:ascii="Calibri" w:hAnsi="Calibri"/>
          <w:sz w:val="22"/>
          <w:szCs w:val="22"/>
        </w:rPr>
        <w:t>mlouvy je povinen zaplatit objednateli smluvní pokutu ve výši 0,</w:t>
      </w:r>
      <w:r>
        <w:rPr>
          <w:rFonts w:ascii="Calibri" w:hAnsi="Calibri"/>
          <w:sz w:val="22"/>
          <w:szCs w:val="22"/>
        </w:rPr>
        <w:t>0</w:t>
      </w:r>
      <w:r w:rsidRPr="00935C66">
        <w:rPr>
          <w:rFonts w:ascii="Calibri" w:hAnsi="Calibri"/>
          <w:sz w:val="22"/>
          <w:szCs w:val="22"/>
        </w:rPr>
        <w:t xml:space="preserve">5 % z ceny díla </w:t>
      </w:r>
      <w:r>
        <w:rPr>
          <w:rFonts w:ascii="Calibri" w:hAnsi="Calibri"/>
          <w:sz w:val="22"/>
          <w:szCs w:val="22"/>
        </w:rPr>
        <w:t xml:space="preserve">uvedeného v článku </w:t>
      </w:r>
      <w:r w:rsidR="00491B0E">
        <w:rPr>
          <w:rFonts w:ascii="Calibri" w:hAnsi="Calibri"/>
          <w:sz w:val="22"/>
          <w:szCs w:val="22"/>
        </w:rPr>
        <w:t>V.</w:t>
      </w:r>
      <w:r>
        <w:rPr>
          <w:rFonts w:ascii="Calibri" w:hAnsi="Calibri"/>
          <w:sz w:val="22"/>
          <w:szCs w:val="22"/>
        </w:rPr>
        <w:t xml:space="preserve"> </w:t>
      </w:r>
      <w:r w:rsidR="00491B0E">
        <w:rPr>
          <w:rFonts w:ascii="Calibri" w:hAnsi="Calibri"/>
          <w:sz w:val="22"/>
          <w:szCs w:val="22"/>
        </w:rPr>
        <w:t xml:space="preserve">bodě 5.1 </w:t>
      </w:r>
      <w:r w:rsidRPr="00935C66">
        <w:rPr>
          <w:rFonts w:ascii="Calibri" w:hAnsi="Calibri"/>
          <w:sz w:val="22"/>
          <w:szCs w:val="22"/>
        </w:rPr>
        <w:t>za každý i započatý den prodlení.</w:t>
      </w:r>
    </w:p>
    <w:p w14:paraId="7D0903B5" w14:textId="4C1A095F" w:rsidR="00935C66" w:rsidRPr="00FD5ECB" w:rsidRDefault="00D73034" w:rsidP="00FD5ECB">
      <w:pPr>
        <w:ind w:left="420" w:hanging="420"/>
        <w:rPr>
          <w:rFonts w:ascii="Calibri" w:hAnsi="Calibri"/>
          <w:b/>
          <w:bCs/>
          <w:snapToGrid w:val="0"/>
          <w:sz w:val="22"/>
          <w:szCs w:val="22"/>
        </w:rPr>
      </w:pPr>
      <w:r w:rsidRPr="00D73034">
        <w:rPr>
          <w:rFonts w:ascii="Calibri" w:hAnsi="Calibri"/>
          <w:snapToGrid w:val="0"/>
          <w:sz w:val="22"/>
          <w:szCs w:val="22"/>
        </w:rPr>
        <w:lastRenderedPageBreak/>
        <w:t>7</w:t>
      </w:r>
      <w:r w:rsidR="00FD5ECB" w:rsidRPr="00D73034">
        <w:rPr>
          <w:rFonts w:ascii="Calibri" w:hAnsi="Calibri"/>
          <w:snapToGrid w:val="0"/>
          <w:sz w:val="22"/>
          <w:szCs w:val="22"/>
        </w:rPr>
        <w:t>.2</w:t>
      </w:r>
      <w:r w:rsidR="00FD5ECB" w:rsidRPr="00FD5ECB">
        <w:rPr>
          <w:rFonts w:ascii="Calibri" w:hAnsi="Calibri"/>
          <w:snapToGrid w:val="0"/>
          <w:sz w:val="22"/>
          <w:szCs w:val="22"/>
        </w:rPr>
        <w:tab/>
      </w:r>
      <w:r w:rsidR="00FD5ECB">
        <w:rPr>
          <w:rFonts w:ascii="Calibri" w:hAnsi="Calibri"/>
          <w:snapToGrid w:val="0"/>
          <w:sz w:val="22"/>
          <w:szCs w:val="22"/>
        </w:rPr>
        <w:tab/>
      </w:r>
      <w:r w:rsidR="00935C66" w:rsidRPr="00FD5ECB">
        <w:rPr>
          <w:rFonts w:ascii="Calibri" w:hAnsi="Calibri"/>
          <w:snapToGrid w:val="0"/>
          <w:sz w:val="22"/>
          <w:szCs w:val="22"/>
        </w:rPr>
        <w:t xml:space="preserve">Při prodlení s odstraněním vad a nedodělků v přiměřeném dohodnutém termínu zaplatí zhotovitel objednateli pokutu ve výši </w:t>
      </w:r>
      <w:r w:rsidR="00491B0E">
        <w:rPr>
          <w:rFonts w:ascii="Calibri" w:hAnsi="Calibri"/>
          <w:snapToGrid w:val="0"/>
          <w:sz w:val="22"/>
          <w:szCs w:val="22"/>
        </w:rPr>
        <w:t>0,05 % ze sjednané ceny díla v článku V.</w:t>
      </w:r>
      <w:r w:rsidR="00935C66" w:rsidRPr="00FD5ECB">
        <w:rPr>
          <w:rFonts w:ascii="Calibri" w:hAnsi="Calibri"/>
          <w:snapToGrid w:val="0"/>
          <w:sz w:val="22"/>
          <w:szCs w:val="22"/>
        </w:rPr>
        <w:t xml:space="preserve"> </w:t>
      </w:r>
      <w:r w:rsidR="00491B0E">
        <w:rPr>
          <w:rFonts w:ascii="Calibri" w:hAnsi="Calibri"/>
          <w:snapToGrid w:val="0"/>
          <w:sz w:val="22"/>
          <w:szCs w:val="22"/>
        </w:rPr>
        <w:t>bodě 5.1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935C66" w:rsidRPr="00FD5ECB">
        <w:rPr>
          <w:rFonts w:ascii="Calibri" w:hAnsi="Calibri"/>
          <w:snapToGrid w:val="0"/>
          <w:sz w:val="22"/>
          <w:szCs w:val="22"/>
        </w:rPr>
        <w:t xml:space="preserve">za každou vadu či nedodělek, a každý den prodlení počínaje dnem, na který bylo odstranění vady, či nedodělku dohodnuto až do doby úplného odstranění vady či nedodělku.  </w:t>
      </w:r>
    </w:p>
    <w:p w14:paraId="642C7BBC" w14:textId="06996D00" w:rsidR="00160F65" w:rsidRPr="00E10200" w:rsidRDefault="000B3FE4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E4BEF">
        <w:rPr>
          <w:rFonts w:ascii="Calibri" w:hAnsi="Calibri" w:cs="Calibri"/>
          <w:sz w:val="22"/>
          <w:szCs w:val="22"/>
        </w:rPr>
        <w:t>.</w:t>
      </w:r>
      <w:r w:rsidR="00D73034">
        <w:rPr>
          <w:rFonts w:ascii="Calibri" w:hAnsi="Calibri" w:cs="Calibri"/>
          <w:sz w:val="22"/>
          <w:szCs w:val="22"/>
        </w:rPr>
        <w:t>3</w:t>
      </w:r>
      <w:r w:rsidR="009E4BEF"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Smluvní pokuta pro případ prodlení s odstraněním vad uplatněných v záruční lhůtě se sjednává ve </w:t>
      </w:r>
      <w:r w:rsidR="00160F65" w:rsidRPr="00CD233E">
        <w:rPr>
          <w:rFonts w:ascii="Calibri" w:hAnsi="Calibri" w:cs="Calibri"/>
          <w:sz w:val="22"/>
          <w:szCs w:val="22"/>
        </w:rPr>
        <w:t>výši 1.000,-Kč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 </w:t>
      </w:r>
      <w:r w:rsidR="00160F65" w:rsidRPr="00E10200">
        <w:rPr>
          <w:rFonts w:ascii="Calibri" w:hAnsi="Calibr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7504D240" w14:textId="26489316" w:rsidR="001C232E" w:rsidRDefault="000B3FE4" w:rsidP="009E4BEF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160F65" w:rsidRPr="00E10200">
        <w:rPr>
          <w:rFonts w:ascii="Calibri" w:hAnsi="Calibri" w:cs="Calibri"/>
          <w:sz w:val="22"/>
          <w:szCs w:val="22"/>
        </w:rPr>
        <w:t>.</w:t>
      </w:r>
      <w:r w:rsidR="001C232E">
        <w:rPr>
          <w:rFonts w:ascii="Calibri" w:hAnsi="Calibri" w:cs="Calibri"/>
          <w:sz w:val="22"/>
          <w:szCs w:val="22"/>
        </w:rPr>
        <w:t>4</w:t>
      </w:r>
      <w:r w:rsidR="001C232E">
        <w:rPr>
          <w:rFonts w:ascii="Calibri" w:hAnsi="Calibri" w:cs="Calibri"/>
          <w:sz w:val="22"/>
          <w:szCs w:val="22"/>
        </w:rPr>
        <w:tab/>
        <w:t xml:space="preserve">Za porušení povinnosti stanovené v odstavci 10.6 je objednatel oprávněn požadovat smluvní pokutu ve výši 5 000,- Kč. </w:t>
      </w:r>
    </w:p>
    <w:p w14:paraId="493F8B08" w14:textId="646855C6" w:rsidR="001C232E" w:rsidRDefault="001C232E" w:rsidP="009E4BEF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7.5</w:t>
      </w:r>
      <w:r>
        <w:rPr>
          <w:rFonts w:ascii="Calibri" w:hAnsi="Calibri" w:cs="Calibri"/>
          <w:sz w:val="22"/>
          <w:szCs w:val="22"/>
        </w:rPr>
        <w:tab/>
        <w:t>V případě porušení povinnosti stanovené v odstavci v odstavci 10.4 je objednatel oprávněn požadovat smluvní pokutu ve výši 50 000 Kč za každé porušení povinnosti.</w:t>
      </w:r>
    </w:p>
    <w:p w14:paraId="2A92764E" w14:textId="2D698639" w:rsidR="001C232E" w:rsidRDefault="001C232E" w:rsidP="009E4BEF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7.6</w:t>
      </w:r>
      <w:r>
        <w:rPr>
          <w:rFonts w:ascii="Calibri" w:hAnsi="Calibri" w:cs="Calibri"/>
          <w:sz w:val="22"/>
          <w:szCs w:val="22"/>
        </w:rPr>
        <w:tab/>
        <w:t>Za každý zaviněný poplach je objednatel oprávněn požadovat náhradu škody ve výši 500 Kč bez DPH za neoprávněný výjezd organizace provádějící elektronickou bezpečnostní ochranu objektu.</w:t>
      </w:r>
    </w:p>
    <w:p w14:paraId="0A1A89EF" w14:textId="0ABA5D1A" w:rsidR="00160F65" w:rsidRPr="00E10200" w:rsidRDefault="001C232E" w:rsidP="009E4BEF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7.7</w:t>
      </w:r>
      <w:r w:rsidR="00160F65" w:rsidRPr="00E10200">
        <w:rPr>
          <w:rFonts w:ascii="Calibri" w:hAnsi="Calibri" w:cs="Calibri"/>
          <w:sz w:val="22"/>
          <w:szCs w:val="22"/>
        </w:rPr>
        <w:tab/>
        <w:t xml:space="preserve">Všechny smluvní pokuty uvedené v tomto článku jsou splatné do </w:t>
      </w:r>
      <w:r w:rsidR="00160F65" w:rsidRPr="00E10200">
        <w:rPr>
          <w:rFonts w:ascii="Calibri" w:hAnsi="Calibri" w:cs="Calibri"/>
          <w:b/>
          <w:sz w:val="22"/>
          <w:szCs w:val="22"/>
        </w:rPr>
        <w:t>21 dnů</w:t>
      </w:r>
      <w:r w:rsidR="00160F65" w:rsidRPr="00E10200">
        <w:rPr>
          <w:rFonts w:ascii="Calibri" w:hAnsi="Calibr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6BE9250A" w14:textId="3798C1D6" w:rsidR="00160F65" w:rsidRPr="00F32FC3" w:rsidRDefault="00CD233E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>.</w:t>
      </w:r>
      <w:r w:rsidR="001F06CF">
        <w:rPr>
          <w:rFonts w:ascii="Calibri" w:hAnsi="Calibri" w:cs="Calibri"/>
          <w:sz w:val="22"/>
          <w:szCs w:val="22"/>
        </w:rPr>
        <w:t>8</w:t>
      </w:r>
      <w:r w:rsidRPr="00E102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</w:t>
      </w:r>
      <w:r w:rsidR="00160F65" w:rsidRPr="00E10200">
        <w:rPr>
          <w:rFonts w:ascii="Calibri" w:hAnsi="Calibri" w:cs="Calibri"/>
          <w:sz w:val="22"/>
          <w:szCs w:val="22"/>
        </w:rPr>
        <w:t xml:space="preserve"> pozdní</w:t>
      </w:r>
      <w:r w:rsidR="00160F65" w:rsidRPr="00E102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60F65" w:rsidRPr="00E10200">
        <w:rPr>
          <w:rFonts w:ascii="Calibri" w:hAnsi="Calibri" w:cs="Calibri"/>
          <w:sz w:val="22"/>
          <w:szCs w:val="22"/>
        </w:rPr>
        <w:t>úhradu daňového dokladu (faktury) zaplatí objednatel zhotoviteli zákonný úrok z prodlení dle platných obecně závazných právních předpisů.</w:t>
      </w:r>
      <w:r w:rsidR="00160F65" w:rsidRPr="00F32FC3">
        <w:rPr>
          <w:rFonts w:ascii="Calibri" w:hAnsi="Calibri" w:cs="Calibri"/>
          <w:sz w:val="22"/>
          <w:szCs w:val="22"/>
        </w:rPr>
        <w:t xml:space="preserve"> </w:t>
      </w:r>
    </w:p>
    <w:p w14:paraId="7555DEF3" w14:textId="77777777" w:rsidR="00500DFD" w:rsidRPr="00F32FC3" w:rsidRDefault="00500DFD" w:rsidP="00160F65">
      <w:pPr>
        <w:pStyle w:val="Nzev"/>
        <w:ind w:left="567" w:hanging="567"/>
        <w:jc w:val="left"/>
        <w:rPr>
          <w:b w:val="0"/>
          <w:bCs w:val="0"/>
          <w:sz w:val="22"/>
          <w:szCs w:val="22"/>
        </w:rPr>
      </w:pPr>
    </w:p>
    <w:p w14:paraId="6E6B689C" w14:textId="6B057F7F" w:rsidR="00A30F7A" w:rsidRDefault="004C6D5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="00AE4262">
        <w:rPr>
          <w:rFonts w:ascii="Calibri" w:hAnsi="Calibri" w:cs="Calibri"/>
          <w:b/>
          <w:sz w:val="22"/>
          <w:szCs w:val="22"/>
          <w:lang w:eastAsia="zh-CN"/>
        </w:rPr>
        <w:t>VIII.</w:t>
      </w:r>
      <w:r w:rsidR="002A49A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20773FA3" w14:textId="29992222" w:rsidR="002A49A4" w:rsidRDefault="002A49A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Přílohy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44BA6CBB" w14:textId="1F96E9E5" w:rsidR="002A49A4" w:rsidRDefault="00F20BA0" w:rsidP="008B66CE">
      <w:pPr>
        <w:suppressAutoHyphens/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864D9E">
        <w:rPr>
          <w:rFonts w:ascii="Calibri" w:hAnsi="Calibri" w:cs="Calibri"/>
          <w:sz w:val="22"/>
          <w:szCs w:val="22"/>
        </w:rPr>
        <w:t>.1</w:t>
      </w:r>
      <w:r w:rsidR="00864D9E">
        <w:rPr>
          <w:rFonts w:ascii="Calibri" w:hAnsi="Calibri" w:cs="Calibri"/>
          <w:sz w:val="22"/>
          <w:szCs w:val="22"/>
        </w:rPr>
        <w:tab/>
      </w:r>
      <w:r w:rsidR="00864D9E">
        <w:rPr>
          <w:rFonts w:ascii="Calibri" w:hAnsi="Calibri" w:cs="Calibri"/>
          <w:sz w:val="22"/>
          <w:szCs w:val="22"/>
        </w:rPr>
        <w:tab/>
      </w:r>
      <w:r w:rsidR="00765387">
        <w:rPr>
          <w:rFonts w:ascii="Calibri" w:hAnsi="Calibri" w:cs="Calibri"/>
          <w:sz w:val="22"/>
          <w:szCs w:val="22"/>
        </w:rPr>
        <w:tab/>
      </w:r>
      <w:r w:rsidR="00864D9E">
        <w:rPr>
          <w:rFonts w:ascii="Calibri" w:hAnsi="Calibri" w:cs="Calibri"/>
          <w:sz w:val="22"/>
          <w:szCs w:val="22"/>
        </w:rPr>
        <w:t>Nedílnou součástí této smlouvy je:</w:t>
      </w:r>
    </w:p>
    <w:p w14:paraId="03258A49" w14:textId="282B46A6" w:rsidR="00864D9E" w:rsidRDefault="00864D9E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Příloha č.</w:t>
      </w:r>
      <w:r w:rsidR="008B66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1: Nabídkový rozpočet zhotovitele</w:t>
      </w:r>
      <w:r w:rsidR="00F55C96">
        <w:rPr>
          <w:rFonts w:ascii="Calibri" w:hAnsi="Calibri" w:cs="Calibri"/>
          <w:sz w:val="22"/>
          <w:szCs w:val="22"/>
        </w:rPr>
        <w:t>;</w:t>
      </w:r>
    </w:p>
    <w:p w14:paraId="299FECD7" w14:textId="3D6AC43D" w:rsidR="005D6BC1" w:rsidRDefault="00F20BA0" w:rsidP="005D6BC1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F55C96">
        <w:rPr>
          <w:rFonts w:ascii="Calibri" w:hAnsi="Calibri" w:cs="Calibri"/>
          <w:sz w:val="22"/>
          <w:szCs w:val="22"/>
        </w:rPr>
        <w:t>.2</w:t>
      </w:r>
      <w:r w:rsidR="005D6BC1">
        <w:rPr>
          <w:rFonts w:ascii="Calibri" w:hAnsi="Calibri" w:cs="Calibri"/>
          <w:sz w:val="22"/>
          <w:szCs w:val="22"/>
        </w:rPr>
        <w:t xml:space="preserve"> </w:t>
      </w:r>
      <w:r w:rsidR="00F55C96">
        <w:rPr>
          <w:rFonts w:ascii="Calibri" w:hAnsi="Calibri" w:cs="Calibri"/>
          <w:sz w:val="22"/>
          <w:szCs w:val="22"/>
        </w:rPr>
        <w:t xml:space="preserve"> </w:t>
      </w:r>
      <w:r w:rsidR="00F55C96">
        <w:rPr>
          <w:rFonts w:ascii="Calibri" w:hAnsi="Calibri" w:cs="Calibri"/>
          <w:sz w:val="22"/>
          <w:szCs w:val="22"/>
        </w:rPr>
        <w:tab/>
        <w:t xml:space="preserve">V případě, že smluvní strana zjistí rozpor mezi ustanoveními této smlouvy anebo jejich příloh, </w:t>
      </w:r>
      <w:r w:rsidR="005D6BC1">
        <w:rPr>
          <w:rFonts w:ascii="Calibri" w:hAnsi="Calibri" w:cs="Calibri"/>
          <w:sz w:val="22"/>
          <w:szCs w:val="22"/>
        </w:rPr>
        <w:t xml:space="preserve">    </w:t>
      </w:r>
    </w:p>
    <w:p w14:paraId="02161C08" w14:textId="77777777" w:rsidR="005D6BC1" w:rsidRDefault="005D6BC1" w:rsidP="005D6BC1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F55C96">
        <w:rPr>
          <w:rFonts w:ascii="Calibri" w:hAnsi="Calibri" w:cs="Calibri"/>
          <w:sz w:val="22"/>
          <w:szCs w:val="22"/>
        </w:rPr>
        <w:t xml:space="preserve">bude neprodleně informovat písemně druhou smluvní stranu a obě smluvní strany se dohodnou 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24D5AE50" w14:textId="5BE36DCA" w:rsidR="002A49A4" w:rsidRDefault="005D6BC1" w:rsidP="005D6BC1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F55C96">
        <w:rPr>
          <w:rFonts w:ascii="Calibri" w:hAnsi="Calibri" w:cs="Calibri"/>
          <w:sz w:val="22"/>
          <w:szCs w:val="22"/>
        </w:rPr>
        <w:t>na dalším postupu.</w:t>
      </w:r>
    </w:p>
    <w:p w14:paraId="1D1CDC1A" w14:textId="77777777" w:rsidR="00284650" w:rsidRDefault="00284650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</w:p>
    <w:p w14:paraId="1F59035B" w14:textId="53C4182E" w:rsidR="00A30F7A" w:rsidRDefault="00AE4262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I</w:t>
      </w:r>
      <w:r w:rsidR="00A70D8D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</w:p>
    <w:p w14:paraId="5DFC09E6" w14:textId="34E2733B" w:rsidR="00A70D8D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Ukončení smlouvy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35E43F42" w14:textId="489F247A" w:rsidR="00D567D0" w:rsidRDefault="0009502C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D567D0">
        <w:rPr>
          <w:rFonts w:ascii="Calibri" w:hAnsi="Calibri" w:cs="Calibri"/>
          <w:sz w:val="22"/>
          <w:szCs w:val="22"/>
        </w:rPr>
        <w:t>.1</w:t>
      </w:r>
      <w:r w:rsidR="00D567D0">
        <w:rPr>
          <w:rFonts w:ascii="Calibri" w:hAnsi="Calibri" w:cs="Calibri"/>
          <w:sz w:val="22"/>
          <w:szCs w:val="22"/>
        </w:rPr>
        <w:tab/>
        <w:t xml:space="preserve"> Jiným způsobem než splněním lze tuto Smlouvu ukončit:</w:t>
      </w:r>
    </w:p>
    <w:p w14:paraId="52197231" w14:textId="254A23E0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 písemnou dohodou smluvních stran</w:t>
      </w:r>
      <w:r w:rsidR="00F35E3A">
        <w:rPr>
          <w:rFonts w:ascii="Calibri" w:hAnsi="Calibri" w:cs="Calibri"/>
          <w:sz w:val="22"/>
          <w:szCs w:val="22"/>
        </w:rPr>
        <w:t>;</w:t>
      </w:r>
    </w:p>
    <w:p w14:paraId="5499E50C" w14:textId="34C13C26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35E3A">
        <w:rPr>
          <w:rFonts w:ascii="Calibri" w:hAnsi="Calibri" w:cs="Calibri"/>
          <w:sz w:val="22"/>
          <w:szCs w:val="22"/>
        </w:rPr>
        <w:t>- odstoupením od smlouvy</w:t>
      </w:r>
      <w:r>
        <w:rPr>
          <w:rFonts w:ascii="Calibri" w:hAnsi="Calibri" w:cs="Calibri"/>
          <w:sz w:val="22"/>
          <w:szCs w:val="22"/>
        </w:rPr>
        <w:tab/>
      </w:r>
    </w:p>
    <w:p w14:paraId="28AD802D" w14:textId="150C910F" w:rsidR="002449C7" w:rsidRDefault="0009502C" w:rsidP="002449C7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F35E3A">
        <w:rPr>
          <w:rFonts w:ascii="Calibri" w:hAnsi="Calibri" w:cs="Calibri"/>
          <w:sz w:val="22"/>
          <w:szCs w:val="22"/>
        </w:rPr>
        <w:t>.2</w:t>
      </w:r>
      <w:r w:rsidR="00F35E3A">
        <w:rPr>
          <w:rFonts w:ascii="Calibri" w:hAnsi="Calibri" w:cs="Calibri"/>
          <w:sz w:val="22"/>
          <w:szCs w:val="22"/>
        </w:rPr>
        <w:tab/>
      </w:r>
      <w:r w:rsidR="002449C7" w:rsidRPr="0087390E">
        <w:rPr>
          <w:rFonts w:ascii="Calibri" w:hAnsi="Calibri" w:cs="Calibri"/>
          <w:sz w:val="22"/>
          <w:szCs w:val="22"/>
        </w:rPr>
        <w:t>Objednatel je oprávněn od této Smlouvy odstoupit zejména z následujících důvodů:</w:t>
      </w:r>
    </w:p>
    <w:p w14:paraId="61044D4C" w14:textId="12A9485A" w:rsidR="00F35E3A" w:rsidRDefault="002449C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Zhotovitel bude v prodlení s prováděním nebo dokončením díla podle této smlouvy po dobu delší než 30 kalendářních dnů a k nápravě nedojde ani v přiměřené dodatečné lhůtě uvedené v písemné výzvě objednatele k nápravě;</w:t>
      </w:r>
    </w:p>
    <w:p w14:paraId="75ADF639" w14:textId="09B0DEE4" w:rsidR="00D567D0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zhotovitel bude provádět dílo v rozporu s touto smlouvou a nezjedná nápravu, ačkoliv byl na toto své chování nebo porušování povinností objednatelem písemně upozorněn a vyzván ke zjednání nápravy, ve lhůtě v písemném upozornění uvedené;</w:t>
      </w:r>
    </w:p>
    <w:p w14:paraId="39623B32" w14:textId="61637923" w:rsidR="00F3565A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 w:rsidR="002A6697">
        <w:rPr>
          <w:rFonts w:ascii="Calibri" w:hAnsi="Calibri" w:cs="Calibri"/>
          <w:sz w:val="22"/>
          <w:szCs w:val="22"/>
        </w:rPr>
        <w:t xml:space="preserve"> zhotovitel neoprávněně zastaví či přeruší práce na díle na více než 5 kalendářních dnů;</w:t>
      </w:r>
    </w:p>
    <w:p w14:paraId="3B0A624D" w14:textId="402B2947" w:rsidR="002A6697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zhotovitel bude v prodlení s odstraněním jakékoliv vady nebo nedodělku díla podle této smlouvy po dobu delší než 15 pracovních dnů;</w:t>
      </w:r>
    </w:p>
    <w:p w14:paraId="2DB4DA89" w14:textId="52DB6268" w:rsidR="00AE4403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</w:t>
      </w:r>
      <w:r w:rsidR="00E96067">
        <w:rPr>
          <w:rFonts w:ascii="Calibri" w:hAnsi="Calibri" w:cs="Calibri"/>
          <w:sz w:val="22"/>
          <w:szCs w:val="22"/>
        </w:rPr>
        <w:t xml:space="preserve"> opakované nebo zvlášť závažné porušení </w:t>
      </w:r>
      <w:r w:rsidR="00AE4403">
        <w:rPr>
          <w:rFonts w:ascii="Calibri" w:hAnsi="Calibri" w:cs="Calibri"/>
          <w:sz w:val="22"/>
          <w:szCs w:val="22"/>
        </w:rPr>
        <w:t>zhotovitele v místě předmětu díla pravidel bezpečnosti práce, protipožární ochrany, ochrany zdraví při práci či jiných bezpečnostních předpisů a pravidel nebo jednání zhotovitele způsobem, jímž mohl objednateli způsobit škodu na jeho majetku;</w:t>
      </w:r>
    </w:p>
    <w:p w14:paraId="49EE0AAB" w14:textId="03495E2B" w:rsidR="00A2276C" w:rsidRDefault="00AE4403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</w:t>
      </w:r>
      <w:r w:rsidR="00A2276C">
        <w:rPr>
          <w:rFonts w:ascii="Calibri" w:hAnsi="Calibri" w:cs="Calibri"/>
          <w:sz w:val="22"/>
          <w:szCs w:val="22"/>
        </w:rPr>
        <w:tab/>
        <w:t>opakované nedodržení technologických postupů zhotovitelem vyplývajících z všeobecně závazných norem nebo všeobecně závazných předpisů, této smlouvy či pokynů objednatele;</w:t>
      </w:r>
    </w:p>
    <w:p w14:paraId="4FE59ADA" w14:textId="30AE5750" w:rsidR="00A2276C" w:rsidRDefault="00A2276C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g)</w:t>
      </w:r>
      <w:r>
        <w:rPr>
          <w:rFonts w:ascii="Calibri" w:hAnsi="Calibri" w:cs="Calibri"/>
          <w:sz w:val="22"/>
          <w:szCs w:val="22"/>
        </w:rPr>
        <w:tab/>
        <w:t>soud rozhodne, že je zhotovitel v úpadku nebo v hrozícím úpadku s tím, či vstoupil do likvidace</w:t>
      </w:r>
    </w:p>
    <w:p w14:paraId="5614BFAF" w14:textId="37764ED4" w:rsidR="002A6697" w:rsidRDefault="00A2276C" w:rsidP="00332883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9502C">
        <w:rPr>
          <w:rFonts w:ascii="Calibri" w:hAnsi="Calibri" w:cs="Calibri"/>
          <w:sz w:val="22"/>
          <w:szCs w:val="22"/>
        </w:rPr>
        <w:t>9</w:t>
      </w:r>
      <w:r w:rsidR="00332883">
        <w:rPr>
          <w:rFonts w:ascii="Calibri" w:hAnsi="Calibri" w:cs="Calibri"/>
          <w:sz w:val="22"/>
          <w:szCs w:val="22"/>
        </w:rPr>
        <w:t>.</w:t>
      </w:r>
      <w:r w:rsidR="00673EF3">
        <w:rPr>
          <w:rFonts w:ascii="Calibri" w:hAnsi="Calibri" w:cs="Calibri"/>
          <w:sz w:val="22"/>
          <w:szCs w:val="22"/>
        </w:rPr>
        <w:t>3</w:t>
      </w:r>
      <w:r w:rsidR="00332883">
        <w:rPr>
          <w:rFonts w:ascii="Calibri" w:hAnsi="Calibri" w:cs="Calibri"/>
          <w:sz w:val="22"/>
          <w:szCs w:val="22"/>
        </w:rPr>
        <w:tab/>
        <w:t>Odstoupení od této smlouvy musí mít písemnou formu, s tím, že je účinné dnem jeho doručení na adresu druhé smluvní strany uvedené v záhlaví této smlouvy.</w:t>
      </w:r>
      <w:r w:rsidR="00864D9E"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>V případě pochybností se má za to, že je odstoupení odeslané dle předchozí věty tohoto odstavce této smlouvy doručeno třetí den od takového jeho odeslání.</w:t>
      </w:r>
      <w:r w:rsidR="002A6697">
        <w:rPr>
          <w:rFonts w:ascii="Calibri" w:hAnsi="Calibri" w:cs="Calibri"/>
          <w:sz w:val="22"/>
          <w:szCs w:val="22"/>
        </w:rPr>
        <w:tab/>
      </w:r>
    </w:p>
    <w:p w14:paraId="539987E0" w14:textId="77777777" w:rsidR="00453C45" w:rsidRDefault="00453C45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3D0D1D5B" w14:textId="538138C4" w:rsidR="00A30F7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X. </w:t>
      </w:r>
    </w:p>
    <w:p w14:paraId="1634AF1A" w14:textId="3B2BEE12" w:rsidR="00D477A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Ostatní ujednání </w:t>
      </w:r>
    </w:p>
    <w:p w14:paraId="1CA914A6" w14:textId="5B67AD23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</w:t>
      </w:r>
      <w:r w:rsidR="000D54B0">
        <w:rPr>
          <w:rFonts w:ascii="Calibri" w:hAnsi="Calibri" w:cs="Calibri"/>
          <w:sz w:val="22"/>
          <w:szCs w:val="22"/>
        </w:rPr>
        <w:t>0</w:t>
      </w:r>
      <w:r w:rsidRPr="00F32FC3">
        <w:rPr>
          <w:rFonts w:ascii="Calibri" w:hAnsi="Calibri" w:cs="Calibri"/>
          <w:sz w:val="22"/>
          <w:szCs w:val="22"/>
        </w:rPr>
        <w:t>.1</w:t>
      </w:r>
      <w:r w:rsidRPr="00F32FC3">
        <w:rPr>
          <w:rFonts w:ascii="Calibri" w:hAnsi="Calibri" w:cs="Calibri"/>
          <w:sz w:val="22"/>
          <w:szCs w:val="22"/>
        </w:rPr>
        <w:tab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D89F7B4" w14:textId="06193B96" w:rsidR="00D477AA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</w:t>
      </w:r>
      <w:r w:rsidR="000D54B0">
        <w:rPr>
          <w:rFonts w:ascii="Calibri" w:hAnsi="Calibri" w:cs="Calibri"/>
          <w:sz w:val="22"/>
          <w:szCs w:val="22"/>
        </w:rPr>
        <w:t>0</w:t>
      </w:r>
      <w:r w:rsidRPr="00F32FC3">
        <w:rPr>
          <w:rFonts w:ascii="Calibri" w:hAnsi="Calibri" w:cs="Calibri"/>
          <w:sz w:val="22"/>
          <w:szCs w:val="22"/>
        </w:rPr>
        <w:t>.2</w:t>
      </w:r>
      <w:r w:rsidRPr="00F32FC3">
        <w:rPr>
          <w:rFonts w:ascii="Calibri" w:hAnsi="Calibri" w:cs="Calibri"/>
          <w:sz w:val="22"/>
          <w:szCs w:val="22"/>
        </w:rPr>
        <w:tab/>
        <w:t>Zhotovitel není oprávněn postoupit práva, povinnosti a závazky dle této Smlouvy třetí osobě bez předchozího písemného souhlasu objednatele.</w:t>
      </w:r>
    </w:p>
    <w:p w14:paraId="133E47FA" w14:textId="700D4DA3" w:rsidR="00C80029" w:rsidRDefault="00D477AA" w:rsidP="00453C45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</w:t>
      </w:r>
      <w:r w:rsidR="000D54B0">
        <w:rPr>
          <w:rFonts w:ascii="Calibri" w:hAnsi="Calibri" w:cs="Calibri"/>
          <w:sz w:val="22"/>
          <w:szCs w:val="22"/>
        </w:rPr>
        <w:t>0</w:t>
      </w:r>
      <w:r w:rsidRPr="00F32FC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F32FC3">
        <w:rPr>
          <w:rFonts w:ascii="Calibri" w:hAnsi="Calibri" w:cs="Calibri"/>
          <w:sz w:val="22"/>
          <w:szCs w:val="22"/>
        </w:rPr>
        <w:tab/>
      </w:r>
      <w:r w:rsidR="000D54B0">
        <w:rPr>
          <w:rFonts w:ascii="Calibri" w:hAnsi="Calibri" w:cs="Calibri"/>
          <w:sz w:val="22"/>
          <w:szCs w:val="22"/>
        </w:rPr>
        <w:t xml:space="preserve">Objednatel si vyhrazuje právo zveřejnit obsah této Smlouvy včetně případných dodatků k této Smlouvě. Zhotovitel dále </w:t>
      </w:r>
      <w:r w:rsidR="000D54B0" w:rsidRPr="00D838E5">
        <w:rPr>
          <w:rFonts w:ascii="Calibri" w:hAnsi="Calibri" w:cs="Calibri"/>
          <w:sz w:val="22"/>
          <w:szCs w:val="22"/>
        </w:rPr>
        <w:t>souhlasí</w:t>
      </w:r>
      <w:r w:rsidR="000A5BC1" w:rsidRPr="00D838E5">
        <w:rPr>
          <w:rFonts w:ascii="Calibri" w:hAnsi="Calibri" w:cs="Calibri"/>
          <w:sz w:val="22"/>
          <w:szCs w:val="22"/>
        </w:rPr>
        <w:t xml:space="preserve"> s</w:t>
      </w:r>
      <w:r w:rsidR="000A5BC1">
        <w:rPr>
          <w:rFonts w:ascii="Calibri" w:hAnsi="Calibri" w:cs="Calibri"/>
          <w:sz w:val="22"/>
          <w:szCs w:val="22"/>
        </w:rPr>
        <w:t>e zveřejněním své identifikace a dalších údajů uvedených ve smlouvě včetně uvedení ceny Díla.</w:t>
      </w:r>
      <w:r w:rsidR="000D54B0">
        <w:rPr>
          <w:rFonts w:ascii="Calibri" w:hAnsi="Calibri" w:cs="Calibri"/>
          <w:sz w:val="22"/>
          <w:szCs w:val="22"/>
        </w:rPr>
        <w:t xml:space="preserve"> </w:t>
      </w:r>
      <w:r w:rsidR="00C80029" w:rsidRPr="00F32FC3">
        <w:rPr>
          <w:rFonts w:ascii="Calibri" w:hAnsi="Calibri" w:cs="Calibri"/>
          <w:sz w:val="22"/>
          <w:szCs w:val="22"/>
        </w:rPr>
        <w:t xml:space="preserve"> </w:t>
      </w:r>
    </w:p>
    <w:p w14:paraId="72E20C8B" w14:textId="36F41FA9" w:rsidR="00D838E5" w:rsidRDefault="00D838E5" w:rsidP="00D838E5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10.4</w:t>
      </w:r>
      <w:r>
        <w:rPr>
          <w:rFonts w:ascii="Calibri" w:hAnsi="Calibri" w:cs="Calibri"/>
          <w:sz w:val="22"/>
          <w:szCs w:val="22"/>
        </w:rPr>
        <w:tab/>
        <w:t>Zhotovitel prohlašuje, že ke dni podpisu této Smlouvy není nespolehlivým plátcem DPH dle §106 zákona č. 235/2004 Sb., o dani z přidané hodnoty, v platném znění, a není veden v registru nespolehlivých plátců DPH. Zhotovitel se dále zavazuje uvádět pro účely bezhotovostního převodu pouze účet či účty, které jsou správcem daně zveřejněny způsobem umožňujícím dálkový přístup dle zákona č. 235/2004 Sb., o dani z přidané hodnoty, v 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 tím, aby objednatel provedl zajišťovací úhradu DPH přímo na účet příslušného finančního úřadu, jestliže zhotovitel bude ke dni uskutečnění zdanitelného plnění veden v registru nespolehlivých plátců DPH.</w:t>
      </w:r>
    </w:p>
    <w:p w14:paraId="63020650" w14:textId="76E630E7" w:rsidR="00594F92" w:rsidRDefault="00D838E5" w:rsidP="00F94F37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94F9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5</w:t>
      </w:r>
      <w:r w:rsidR="00594F92">
        <w:rPr>
          <w:rFonts w:ascii="Calibri" w:hAnsi="Calibri" w:cs="Calibri"/>
          <w:sz w:val="22"/>
          <w:szCs w:val="22"/>
        </w:rPr>
        <w:tab/>
      </w:r>
      <w:r w:rsidR="000A5BC1">
        <w:rPr>
          <w:rFonts w:ascii="Calibri" w:hAnsi="Calibri" w:cs="Calibri"/>
          <w:sz w:val="22"/>
          <w:szCs w:val="22"/>
        </w:rPr>
        <w:t xml:space="preserve">Zhotovitel </w:t>
      </w:r>
      <w:r w:rsidR="00F94F37">
        <w:rPr>
          <w:rFonts w:ascii="Calibri" w:hAnsi="Calibri" w:cs="Calibri"/>
          <w:sz w:val="22"/>
          <w:szCs w:val="22"/>
        </w:rPr>
        <w:t xml:space="preserve">je v rámci této Smlouvy o dílo povinen zajistit řádné dodržování právních předpisů v oblasti BOZP a plnit další povinnosti vyplývající ze zákona č.309/2006 Sb., o zajištění dalších podmínek bezpečnosti a ochrany zdraví při práci v platném znění. </w:t>
      </w:r>
    </w:p>
    <w:p w14:paraId="26EB4696" w14:textId="48AD615D" w:rsidR="00170ABD" w:rsidRPr="00F32FC3" w:rsidRDefault="00170ABD" w:rsidP="00F94F37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10.6</w:t>
      </w:r>
      <w:r>
        <w:rPr>
          <w:rFonts w:ascii="Calibri" w:hAnsi="Calibri" w:cs="Calibri"/>
          <w:sz w:val="22"/>
          <w:szCs w:val="22"/>
        </w:rPr>
        <w:tab/>
        <w:t>Zhotovitel prohlašuje, že má uzavřené pojištění odpovědnosti za škodu v minimální výši 2 000 000 Kč. Zhotovitel je povinen na požádání objednatele předložit pojistnou smlouvu.</w:t>
      </w:r>
    </w:p>
    <w:p w14:paraId="1DF2B564" w14:textId="77777777" w:rsidR="00864D9E" w:rsidRDefault="00864D9E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31089BDB" w14:textId="7DB65882" w:rsidR="00A30F7A" w:rsidRDefault="0000128D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</w:t>
      </w:r>
      <w:r w:rsidR="008E14D3">
        <w:rPr>
          <w:rFonts w:ascii="Calibri" w:hAnsi="Calibri" w:cs="Calibri"/>
          <w:b/>
          <w:sz w:val="22"/>
          <w:szCs w:val="22"/>
        </w:rPr>
        <w:t>I</w:t>
      </w:r>
      <w:r w:rsidR="00A30F7A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25EBA01" w14:textId="324FDE3A" w:rsidR="00C7495E" w:rsidRDefault="00284650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="00C7495E" w:rsidRPr="001A7146">
        <w:rPr>
          <w:rFonts w:ascii="Calibri" w:hAnsi="Calibri" w:cs="Calibri"/>
          <w:b/>
          <w:sz w:val="22"/>
          <w:szCs w:val="22"/>
        </w:rPr>
        <w:t>ávěrečná</w:t>
      </w:r>
      <w:r>
        <w:rPr>
          <w:rFonts w:ascii="Calibri" w:hAnsi="Calibri" w:cs="Calibri"/>
          <w:b/>
          <w:sz w:val="22"/>
          <w:szCs w:val="22"/>
        </w:rPr>
        <w:t xml:space="preserve"> ustanovení</w:t>
      </w:r>
    </w:p>
    <w:p w14:paraId="201AB4CF" w14:textId="38AD2380" w:rsidR="00E92117" w:rsidRDefault="00E92117" w:rsidP="00E92117">
      <w:pPr>
        <w:pStyle w:val="Zkladntext"/>
        <w:rPr>
          <w:rFonts w:ascii="Calibri" w:hAnsi="Calibri" w:cs="Calibri"/>
          <w:sz w:val="22"/>
          <w:szCs w:val="22"/>
        </w:rPr>
      </w:pPr>
      <w:r w:rsidRPr="00E92117"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 w:rsidRPr="00E92117">
        <w:rPr>
          <w:rFonts w:ascii="Calibri" w:hAnsi="Calibri" w:cs="Calibri"/>
          <w:sz w:val="22"/>
          <w:szCs w:val="22"/>
        </w:rPr>
        <w:t>.1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nabývá platnosti dnem jejího podpisu oprávněnými zástupci obou smluvních stran.</w:t>
      </w:r>
    </w:p>
    <w:p w14:paraId="3F616199" w14:textId="2829ED77" w:rsidR="00E92117" w:rsidRDefault="00E92117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.2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Tato </w:t>
      </w:r>
      <w:r w:rsidR="004307E3">
        <w:rPr>
          <w:rFonts w:ascii="Calibri" w:hAnsi="Calibri" w:cs="Calibri"/>
          <w:sz w:val="22"/>
          <w:szCs w:val="22"/>
        </w:rPr>
        <w:t>smlouva nabývá účinnosti dnem zveřejnění v registru smluv ve smyslu zákona č. 340/2015 Sb.</w:t>
      </w:r>
      <w:r>
        <w:rPr>
          <w:rFonts w:ascii="Calibri" w:hAnsi="Calibri" w:cs="Calibri"/>
          <w:sz w:val="22"/>
          <w:szCs w:val="22"/>
        </w:rPr>
        <w:t xml:space="preserve"> </w:t>
      </w:r>
      <w:r w:rsidR="00E21903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smluv), v platném znění. Dle citovaného zákona je objednatel osobou povinnou k uveřejňování a zavazuje se ke zveřejnění této smlouvy v registru smluv.</w:t>
      </w:r>
      <w:r w:rsidR="002E7A69">
        <w:rPr>
          <w:rFonts w:ascii="Calibri" w:hAnsi="Calibri" w:cs="Calibri"/>
          <w:sz w:val="22"/>
          <w:szCs w:val="22"/>
        </w:rPr>
        <w:t xml:space="preserve"> Zároveň se objednatel zavazuje informovat o účinnosti smlouvy Zhotovitele e – mailem na adresu uvedenou v záhlaví této smlouvy.</w:t>
      </w:r>
    </w:p>
    <w:p w14:paraId="4F49FC0E" w14:textId="5335AAA8" w:rsidR="000134E1" w:rsidRDefault="00404C5C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.3</w:t>
      </w:r>
      <w:r w:rsidR="000134E1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je vyhotovena ve (3) stejnopisech, z nichž každý má platnost originálu a objednatel obdrží dvě</w:t>
      </w:r>
      <w:r w:rsidR="00CE101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(2) a zhotovitel (1) vyhotovení.</w:t>
      </w:r>
    </w:p>
    <w:p w14:paraId="26E579AA" w14:textId="4D63C654" w:rsidR="00404C5C" w:rsidRDefault="000134E1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.4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Tuto </w:t>
      </w:r>
      <w:r w:rsidR="006C1E2C">
        <w:rPr>
          <w:rFonts w:ascii="Calibri" w:hAnsi="Calibri" w:cs="Calibri"/>
          <w:sz w:val="22"/>
          <w:szCs w:val="22"/>
        </w:rPr>
        <w:t>smlouvu lze měnit pouze a výlučně</w:t>
      </w:r>
      <w:r w:rsidR="003055FE">
        <w:rPr>
          <w:rFonts w:ascii="Calibri" w:hAnsi="Calibri" w:cs="Calibri"/>
          <w:sz w:val="22"/>
          <w:szCs w:val="22"/>
        </w:rPr>
        <w:t xml:space="preserve"> písemnými, vzestupně číslovanými dodatky. Jakýmkoliv jiným způsobem dohodnutá ujednání, například i odsouhlasený zápis</w:t>
      </w:r>
      <w:r w:rsidR="000A5BC1">
        <w:rPr>
          <w:rFonts w:ascii="Calibri" w:hAnsi="Calibri" w:cs="Calibri"/>
          <w:sz w:val="22"/>
          <w:szCs w:val="22"/>
        </w:rPr>
        <w:t>,</w:t>
      </w:r>
      <w:r w:rsidR="003055FE">
        <w:rPr>
          <w:rFonts w:ascii="Calibri" w:hAnsi="Calibri" w:cs="Calibri"/>
          <w:sz w:val="22"/>
          <w:szCs w:val="22"/>
        </w:rPr>
        <w:t xml:space="preserve"> jsou bez písemného číslovaného dodatku této smlouvy neúčinná.</w:t>
      </w:r>
    </w:p>
    <w:p w14:paraId="1C66CD04" w14:textId="1A9D28F4" w:rsidR="00B069B5" w:rsidRDefault="00B069B5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.5</w:t>
      </w:r>
      <w:r w:rsidR="00CF1AE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Dle ustanovení § 1765 občanského zákoníku na sebe smluvní strany převzaly nebezpečí změny okolností. Před uzavřením této smlouvy smluvní strany zvážily plně hospodářskou, ekonomickou </w:t>
      </w:r>
      <w:r>
        <w:rPr>
          <w:rFonts w:ascii="Calibri" w:hAnsi="Calibri" w:cs="Calibri"/>
          <w:sz w:val="22"/>
          <w:szCs w:val="22"/>
        </w:rPr>
        <w:lastRenderedPageBreak/>
        <w:t>i faktickou situaci a jsou si plně vědomy okolností této smlouvy. Tuto smlouvu tedy nelze měnit rozhodnutím soudu.</w:t>
      </w:r>
    </w:p>
    <w:p w14:paraId="7E91087D" w14:textId="1359C5C7" w:rsidR="00B069B5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.6 Vztahy touto smlouvou výslovně neupravené se řídí příslušnými ustanoveními občanského zákoníku a předpisy souvisejícími nebo zákonem o zadávání veřejných zakázek. Tento smluvní vztah se řídí právním řádem </w:t>
      </w:r>
      <w:r w:rsidR="00A653FC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eské republiky.</w:t>
      </w:r>
    </w:p>
    <w:p w14:paraId="2473F0A7" w14:textId="3AE8A504" w:rsidR="00CE1016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6364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.7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Sml</w:t>
      </w:r>
      <w:r w:rsidR="00F231EA">
        <w:rPr>
          <w:rFonts w:ascii="Calibri" w:hAnsi="Calibri" w:cs="Calibri"/>
          <w:sz w:val="22"/>
          <w:szCs w:val="22"/>
        </w:rPr>
        <w:t>uvní strany prohlašují, že si tuto smlouvu řádně přečetly, s jejím obsahem souhlasí, tato je projevem jejich úplné, určité, sv</w:t>
      </w:r>
      <w:r w:rsidR="00284650">
        <w:rPr>
          <w:rFonts w:ascii="Calibri" w:hAnsi="Calibri" w:cs="Calibri"/>
          <w:sz w:val="22"/>
          <w:szCs w:val="22"/>
        </w:rPr>
        <w:t>o</w:t>
      </w:r>
      <w:r w:rsidR="00F231EA">
        <w:rPr>
          <w:rFonts w:ascii="Calibri" w:hAnsi="Calibri" w:cs="Calibri"/>
          <w:sz w:val="22"/>
          <w:szCs w:val="22"/>
        </w:rPr>
        <w:t>bodné a vážné vůle, že ji neuzavřely v tísni za jednostranně nevýhodných podmínek. Na důkaz toho níže připojují své podpisy.</w:t>
      </w:r>
    </w:p>
    <w:p w14:paraId="2A270CB5" w14:textId="0C115CB7" w:rsidR="00E146DA" w:rsidRDefault="00E146DA" w:rsidP="00E146DA">
      <w:pPr>
        <w:ind w:left="567" w:hanging="567"/>
        <w:rPr>
          <w:rFonts w:ascii="Calibri" w:hAnsi="Calibr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D6364E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.8. </w:t>
      </w:r>
      <w:r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B41F7C">
          <w:rPr>
            <w:rStyle w:val="Hypertextovodkaz"/>
            <w:rFonts w:ascii="Calibri" w:hAnsi="Calibri"/>
            <w:iCs/>
            <w:color w:val="auto"/>
            <w:sz w:val="22"/>
            <w:szCs w:val="22"/>
          </w:rPr>
          <w:t>www.npu.cz</w:t>
        </w:r>
      </w:hyperlink>
      <w:r w:rsidRPr="00B41F7C">
        <w:rPr>
          <w:rFonts w:ascii="Calibri" w:hAnsi="Calibri"/>
          <w:iCs/>
          <w:sz w:val="22"/>
          <w:szCs w:val="22"/>
        </w:rPr>
        <w:t xml:space="preserve"> v se</w:t>
      </w:r>
      <w:r>
        <w:rPr>
          <w:rFonts w:ascii="Calibri" w:hAnsi="Calibri"/>
          <w:iCs/>
          <w:sz w:val="22"/>
          <w:szCs w:val="22"/>
        </w:rPr>
        <w:t>kci „Ochrana osobních údajů“.</w:t>
      </w:r>
    </w:p>
    <w:p w14:paraId="371F36B9" w14:textId="77777777" w:rsidR="00E146DA" w:rsidRDefault="00E146DA" w:rsidP="00E146DA">
      <w:pPr>
        <w:ind w:left="567" w:hanging="567"/>
        <w:rPr>
          <w:rFonts w:ascii="Calibri" w:hAnsi="Calibri"/>
          <w:iCs/>
          <w:sz w:val="22"/>
          <w:szCs w:val="22"/>
        </w:rPr>
      </w:pPr>
    </w:p>
    <w:p w14:paraId="0C634A19" w14:textId="77777777" w:rsidR="00F231EA" w:rsidRPr="00E92117" w:rsidRDefault="00F231EA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</w:p>
    <w:p w14:paraId="4C3BB3D9" w14:textId="77777777" w:rsidR="00C7495E" w:rsidRPr="001A7146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96F71A9" w14:textId="494F9C73" w:rsidR="00C7495E" w:rsidRPr="001A7146" w:rsidRDefault="00B004FD" w:rsidP="00036BFC">
      <w:pPr>
        <w:pStyle w:val="Zkladntext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AE4262">
        <w:rPr>
          <w:rFonts w:ascii="Calibri" w:hAnsi="Calibri" w:cs="Calibri"/>
          <w:sz w:val="22"/>
          <w:szCs w:val="22"/>
        </w:rPr>
        <w:t xml:space="preserve"> </w:t>
      </w:r>
      <w:r w:rsidR="00D836D7">
        <w:rPr>
          <w:rFonts w:ascii="Calibri" w:hAnsi="Calibri" w:cs="Calibri"/>
          <w:sz w:val="22"/>
          <w:szCs w:val="22"/>
        </w:rPr>
        <w:t>Třinci</w:t>
      </w:r>
      <w:r w:rsidR="00C7495E" w:rsidRPr="001A7146">
        <w:rPr>
          <w:rFonts w:ascii="Calibri" w:hAnsi="Calibri" w:cs="Calibri"/>
          <w:sz w:val="22"/>
          <w:szCs w:val="22"/>
        </w:rPr>
        <w:t xml:space="preserve"> dne</w:t>
      </w:r>
      <w:r w:rsidR="00D836D7">
        <w:rPr>
          <w:rFonts w:ascii="Calibri" w:hAnsi="Calibri" w:cs="Calibri"/>
          <w:sz w:val="22"/>
          <w:szCs w:val="22"/>
        </w:rPr>
        <w:t xml:space="preserve"> 14. 9. 2020</w:t>
      </w:r>
      <w:r w:rsidR="00C7495E" w:rsidRPr="001A7146">
        <w:rPr>
          <w:rFonts w:ascii="Calibri" w:hAnsi="Calibri" w:cs="Calibri"/>
          <w:sz w:val="22"/>
          <w:szCs w:val="22"/>
        </w:rPr>
        <w:t xml:space="preserve">           </w:t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    </w:t>
      </w:r>
      <w:r w:rsidR="00D836D7">
        <w:rPr>
          <w:rFonts w:ascii="Calibri" w:hAnsi="Calibri" w:cs="Calibri"/>
          <w:sz w:val="22"/>
          <w:szCs w:val="22"/>
        </w:rPr>
        <w:tab/>
      </w:r>
      <w:r w:rsidR="00D836D7">
        <w:rPr>
          <w:rFonts w:ascii="Calibri" w:hAnsi="Calibri" w:cs="Calibri"/>
          <w:sz w:val="22"/>
          <w:szCs w:val="22"/>
        </w:rPr>
        <w:tab/>
      </w:r>
      <w:r w:rsidR="00D836D7">
        <w:rPr>
          <w:rFonts w:ascii="Calibri" w:hAnsi="Calibri" w:cs="Calibri"/>
          <w:sz w:val="22"/>
          <w:szCs w:val="22"/>
        </w:rPr>
        <w:tab/>
      </w:r>
      <w:r w:rsidR="00D836D7">
        <w:rPr>
          <w:rFonts w:ascii="Calibri" w:hAnsi="Calibri" w:cs="Calibri"/>
          <w:sz w:val="22"/>
          <w:szCs w:val="22"/>
        </w:rPr>
        <w:tab/>
      </w:r>
      <w:r w:rsidR="00D836D7">
        <w:rPr>
          <w:rFonts w:ascii="Calibri" w:hAnsi="Calibri" w:cs="Calibri"/>
          <w:sz w:val="22"/>
          <w:szCs w:val="22"/>
        </w:rPr>
        <w:tab/>
      </w:r>
      <w:r w:rsidR="00D836D7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AE4262">
        <w:rPr>
          <w:rFonts w:ascii="Calibri" w:hAnsi="Calibri" w:cs="Calibri"/>
          <w:sz w:val="22"/>
          <w:szCs w:val="22"/>
        </w:rPr>
        <w:t xml:space="preserve">   </w:t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="00AE426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> </w:t>
      </w:r>
      <w:r w:rsidR="00AE4262">
        <w:rPr>
          <w:rFonts w:ascii="Calibri" w:hAnsi="Calibri" w:cs="Calibri"/>
          <w:sz w:val="22"/>
          <w:szCs w:val="22"/>
        </w:rPr>
        <w:t>Vranově nad Dyjí</w:t>
      </w:r>
      <w:r w:rsidR="00C7495E" w:rsidRPr="001A7146">
        <w:rPr>
          <w:rFonts w:ascii="Calibri" w:hAnsi="Calibri" w:cs="Calibri"/>
          <w:sz w:val="22"/>
          <w:szCs w:val="22"/>
        </w:rPr>
        <w:t xml:space="preserve"> dne </w:t>
      </w:r>
      <w:r w:rsidR="00D836D7">
        <w:rPr>
          <w:rFonts w:ascii="Calibri" w:hAnsi="Calibri" w:cs="Calibri"/>
          <w:sz w:val="22"/>
          <w:szCs w:val="22"/>
        </w:rPr>
        <w:t>16. 9. 2020</w:t>
      </w:r>
    </w:p>
    <w:p w14:paraId="33683477" w14:textId="1AE0E48D" w:rsidR="00C7495E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C7495E" w:rsidRPr="001A7146">
        <w:rPr>
          <w:rFonts w:ascii="Calibri" w:hAnsi="Calibri" w:cs="Calibri"/>
          <w:sz w:val="22"/>
          <w:szCs w:val="22"/>
        </w:rPr>
        <w:t>a zhotovitele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</w:t>
      </w:r>
      <w:r w:rsidR="00C7495E" w:rsidRPr="001A7146">
        <w:rPr>
          <w:rFonts w:ascii="Calibri" w:hAnsi="Calibri" w:cs="Calibri"/>
          <w:sz w:val="22"/>
          <w:szCs w:val="22"/>
        </w:rPr>
        <w:t>a objednatele</w:t>
      </w:r>
    </w:p>
    <w:p w14:paraId="3FB18B6D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40ACC1E0" w14:textId="77777777" w:rsidR="00726D7F" w:rsidRDefault="00726D7F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3E96813F" w14:textId="77777777" w:rsidR="00726D7F" w:rsidRDefault="00726D7F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EE923AE" w14:textId="77777777" w:rsidR="00726D7F" w:rsidRDefault="00726D7F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410AA33A" w14:textId="77777777" w:rsidR="00726D7F" w:rsidRPr="001A7146" w:rsidRDefault="00726D7F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9A3CEC2" w14:textId="42F582B4" w:rsidR="00C7495E" w:rsidRPr="001A7146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ab/>
      </w:r>
      <w:r w:rsidR="0000128D">
        <w:rPr>
          <w:rFonts w:ascii="Calibri" w:hAnsi="Calibri" w:cs="Calibri"/>
          <w:sz w:val="22"/>
          <w:szCs w:val="22"/>
        </w:rPr>
        <w:tab/>
        <w:t xml:space="preserve">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1A7146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4969722C" w14:textId="7A542ACF" w:rsidR="00036BFC" w:rsidRDefault="00D836D7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xxxxxxxxxxxxxxx</w:t>
      </w:r>
      <w:bookmarkStart w:id="0" w:name="_GoBack"/>
      <w:bookmarkEnd w:id="0"/>
      <w:r w:rsidR="00C7495E" w:rsidRPr="001A7146">
        <w:rPr>
          <w:rFonts w:ascii="Calibri" w:hAnsi="Calibri" w:cs="Calibri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        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>
        <w:rPr>
          <w:rFonts w:ascii="Calibri" w:hAnsi="Calibri" w:cs="Calibri"/>
          <w:sz w:val="22"/>
          <w:szCs w:val="22"/>
        </w:rPr>
        <w:t>xxxxxxxxxxxxxxx</w:t>
      </w:r>
    </w:p>
    <w:p w14:paraId="6D4DD7A0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E56069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546C2D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6AC931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45946214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688368FD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145F95F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320804D6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8AE47C0" w14:textId="77777777" w:rsidR="00036BFC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sectPr w:rsidR="00036BFC" w:rsidRPr="001A7146" w:rsidSect="00A02B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B3F5F" w14:textId="77777777" w:rsidR="00ED0D94" w:rsidRDefault="00ED0D94">
      <w:r>
        <w:separator/>
      </w:r>
    </w:p>
  </w:endnote>
  <w:endnote w:type="continuationSeparator" w:id="0">
    <w:p w14:paraId="6BD526FD" w14:textId="77777777" w:rsidR="00ED0D94" w:rsidRDefault="00ED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545E" w14:textId="21302DF0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D836D7">
      <w:rPr>
        <w:rFonts w:ascii="Calibri" w:hAnsi="Calibri" w:cs="Arial"/>
        <w:noProof/>
        <w:sz w:val="22"/>
        <w:szCs w:val="22"/>
      </w:rPr>
      <w:t>6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D836D7">
      <w:rPr>
        <w:rFonts w:ascii="Calibri" w:hAnsi="Calibri" w:cs="Arial"/>
        <w:noProof/>
        <w:sz w:val="22"/>
        <w:szCs w:val="22"/>
      </w:rPr>
      <w:t>6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6736" w14:textId="620109C7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D836D7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D836D7">
      <w:rPr>
        <w:rFonts w:ascii="Calibri" w:hAnsi="Calibri" w:cs="Arial"/>
        <w:noProof/>
        <w:sz w:val="22"/>
        <w:szCs w:val="22"/>
      </w:rPr>
      <w:t>6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159A7230" w14:textId="77777777" w:rsidR="008C171C" w:rsidRDefault="00ED0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9CA6" w14:textId="77777777" w:rsidR="00ED0D94" w:rsidRDefault="00ED0D94">
      <w:r>
        <w:separator/>
      </w:r>
    </w:p>
  </w:footnote>
  <w:footnote w:type="continuationSeparator" w:id="0">
    <w:p w14:paraId="03F1AA3A" w14:textId="77777777" w:rsidR="00ED0D94" w:rsidRDefault="00ED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BA56" w14:textId="77777777" w:rsidR="008C171C" w:rsidRPr="00474C47" w:rsidRDefault="00C7495E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D3B7" w14:textId="77777777" w:rsidR="008C171C" w:rsidRPr="001B496C" w:rsidRDefault="00C7495E" w:rsidP="001B496C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" w15:restartNumberingAfterBreak="0">
    <w:nsid w:val="31D44A4D"/>
    <w:multiLevelType w:val="hybridMultilevel"/>
    <w:tmpl w:val="1824A52A"/>
    <w:lvl w:ilvl="0" w:tplc="D5A4879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8014"/>
        </w:tabs>
        <w:ind w:left="8014" w:hanging="360"/>
      </w:pPr>
      <w:rPr>
        <w:rFonts w:ascii="Times New Roman" w:eastAsia="Times New Roman" w:hAnsi="Times New Roman" w:cs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6" w15:restartNumberingAfterBreak="0">
    <w:nsid w:val="4A333BDE"/>
    <w:multiLevelType w:val="hybridMultilevel"/>
    <w:tmpl w:val="C388AC60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683B788D"/>
    <w:multiLevelType w:val="multilevel"/>
    <w:tmpl w:val="C5841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014"/>
        </w:tabs>
        <w:ind w:left="801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0"/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E"/>
    <w:rsid w:val="0000128D"/>
    <w:rsid w:val="00002235"/>
    <w:rsid w:val="00003EEC"/>
    <w:rsid w:val="00010801"/>
    <w:rsid w:val="0001183B"/>
    <w:rsid w:val="000134E1"/>
    <w:rsid w:val="00031202"/>
    <w:rsid w:val="00036BFC"/>
    <w:rsid w:val="000379F1"/>
    <w:rsid w:val="00054EDA"/>
    <w:rsid w:val="00073E98"/>
    <w:rsid w:val="00074E09"/>
    <w:rsid w:val="0009502C"/>
    <w:rsid w:val="000A5BC1"/>
    <w:rsid w:val="000B3FE4"/>
    <w:rsid w:val="000C58B3"/>
    <w:rsid w:val="000C74C5"/>
    <w:rsid w:val="000D54B0"/>
    <w:rsid w:val="000D6BF7"/>
    <w:rsid w:val="001064C3"/>
    <w:rsid w:val="001150F9"/>
    <w:rsid w:val="00117D3C"/>
    <w:rsid w:val="001405E0"/>
    <w:rsid w:val="0014552B"/>
    <w:rsid w:val="00150162"/>
    <w:rsid w:val="00153912"/>
    <w:rsid w:val="00160F65"/>
    <w:rsid w:val="00161B55"/>
    <w:rsid w:val="00161D4A"/>
    <w:rsid w:val="00170ABD"/>
    <w:rsid w:val="0019194F"/>
    <w:rsid w:val="00191A52"/>
    <w:rsid w:val="001A0C49"/>
    <w:rsid w:val="001A7146"/>
    <w:rsid w:val="001A7BD8"/>
    <w:rsid w:val="001B3623"/>
    <w:rsid w:val="001B3C92"/>
    <w:rsid w:val="001B672C"/>
    <w:rsid w:val="001C0FF5"/>
    <w:rsid w:val="001C232E"/>
    <w:rsid w:val="001D7AF4"/>
    <w:rsid w:val="001E7430"/>
    <w:rsid w:val="001F06CF"/>
    <w:rsid w:val="001F4A51"/>
    <w:rsid w:val="001F7CA6"/>
    <w:rsid w:val="00207803"/>
    <w:rsid w:val="00212CE0"/>
    <w:rsid w:val="00220548"/>
    <w:rsid w:val="0022610E"/>
    <w:rsid w:val="00240101"/>
    <w:rsid w:val="00242F49"/>
    <w:rsid w:val="002449C7"/>
    <w:rsid w:val="00247FB9"/>
    <w:rsid w:val="00250625"/>
    <w:rsid w:val="0026387C"/>
    <w:rsid w:val="00267F6A"/>
    <w:rsid w:val="00284650"/>
    <w:rsid w:val="00291841"/>
    <w:rsid w:val="00292D38"/>
    <w:rsid w:val="002A0689"/>
    <w:rsid w:val="002A49A4"/>
    <w:rsid w:val="002A5A3C"/>
    <w:rsid w:val="002A6697"/>
    <w:rsid w:val="002B02B7"/>
    <w:rsid w:val="002B23BD"/>
    <w:rsid w:val="002D5A17"/>
    <w:rsid w:val="002E26CD"/>
    <w:rsid w:val="002E42FA"/>
    <w:rsid w:val="002E7A69"/>
    <w:rsid w:val="002F2F80"/>
    <w:rsid w:val="002F6E06"/>
    <w:rsid w:val="002F73F5"/>
    <w:rsid w:val="002F7977"/>
    <w:rsid w:val="003055FE"/>
    <w:rsid w:val="00306179"/>
    <w:rsid w:val="0031491A"/>
    <w:rsid w:val="0033120B"/>
    <w:rsid w:val="00332883"/>
    <w:rsid w:val="00340024"/>
    <w:rsid w:val="00347D35"/>
    <w:rsid w:val="003602D2"/>
    <w:rsid w:val="00364999"/>
    <w:rsid w:val="00365938"/>
    <w:rsid w:val="0039542F"/>
    <w:rsid w:val="003A5028"/>
    <w:rsid w:val="003D316A"/>
    <w:rsid w:val="003E5865"/>
    <w:rsid w:val="003F55DF"/>
    <w:rsid w:val="004021D2"/>
    <w:rsid w:val="00404C5C"/>
    <w:rsid w:val="00412BF7"/>
    <w:rsid w:val="0042394E"/>
    <w:rsid w:val="004307E3"/>
    <w:rsid w:val="004373B2"/>
    <w:rsid w:val="00444BA1"/>
    <w:rsid w:val="00446C05"/>
    <w:rsid w:val="00453C45"/>
    <w:rsid w:val="00473FF4"/>
    <w:rsid w:val="00481D4A"/>
    <w:rsid w:val="00491B0E"/>
    <w:rsid w:val="004925D7"/>
    <w:rsid w:val="00493A9C"/>
    <w:rsid w:val="004A0949"/>
    <w:rsid w:val="004A230E"/>
    <w:rsid w:val="004B23C9"/>
    <w:rsid w:val="004B33A7"/>
    <w:rsid w:val="004C6D54"/>
    <w:rsid w:val="004F14E2"/>
    <w:rsid w:val="004F58D6"/>
    <w:rsid w:val="004F6B5E"/>
    <w:rsid w:val="00500DFD"/>
    <w:rsid w:val="00512AA7"/>
    <w:rsid w:val="00513ED2"/>
    <w:rsid w:val="005152F3"/>
    <w:rsid w:val="00517840"/>
    <w:rsid w:val="0052748C"/>
    <w:rsid w:val="00527E55"/>
    <w:rsid w:val="005400FE"/>
    <w:rsid w:val="00540B31"/>
    <w:rsid w:val="00571E37"/>
    <w:rsid w:val="005821BC"/>
    <w:rsid w:val="00594F92"/>
    <w:rsid w:val="005A53D9"/>
    <w:rsid w:val="005B4F7F"/>
    <w:rsid w:val="005C4E14"/>
    <w:rsid w:val="005D0C65"/>
    <w:rsid w:val="005D6BC1"/>
    <w:rsid w:val="005D7F36"/>
    <w:rsid w:val="0060268B"/>
    <w:rsid w:val="00614B66"/>
    <w:rsid w:val="00617300"/>
    <w:rsid w:val="00620031"/>
    <w:rsid w:val="0065666E"/>
    <w:rsid w:val="00665586"/>
    <w:rsid w:val="00670C27"/>
    <w:rsid w:val="00673EF3"/>
    <w:rsid w:val="006866F6"/>
    <w:rsid w:val="00696653"/>
    <w:rsid w:val="006B58A2"/>
    <w:rsid w:val="006C1E2C"/>
    <w:rsid w:val="006C1E36"/>
    <w:rsid w:val="006D389C"/>
    <w:rsid w:val="006D6DF9"/>
    <w:rsid w:val="006F46CA"/>
    <w:rsid w:val="006F4A75"/>
    <w:rsid w:val="00710797"/>
    <w:rsid w:val="00717BFB"/>
    <w:rsid w:val="00717F7D"/>
    <w:rsid w:val="00726D7F"/>
    <w:rsid w:val="0072703D"/>
    <w:rsid w:val="00733DD8"/>
    <w:rsid w:val="00751053"/>
    <w:rsid w:val="00760A22"/>
    <w:rsid w:val="00765387"/>
    <w:rsid w:val="00770B83"/>
    <w:rsid w:val="00782A14"/>
    <w:rsid w:val="00787CD2"/>
    <w:rsid w:val="00791FF7"/>
    <w:rsid w:val="00794141"/>
    <w:rsid w:val="0079524C"/>
    <w:rsid w:val="007A466E"/>
    <w:rsid w:val="007A53FB"/>
    <w:rsid w:val="007B0CD3"/>
    <w:rsid w:val="007B653C"/>
    <w:rsid w:val="007B6666"/>
    <w:rsid w:val="007E549D"/>
    <w:rsid w:val="007E7AAE"/>
    <w:rsid w:val="007F36A3"/>
    <w:rsid w:val="00804B88"/>
    <w:rsid w:val="0080657C"/>
    <w:rsid w:val="00814416"/>
    <w:rsid w:val="00835036"/>
    <w:rsid w:val="00835B69"/>
    <w:rsid w:val="00840792"/>
    <w:rsid w:val="008500A2"/>
    <w:rsid w:val="00853B89"/>
    <w:rsid w:val="00864D9E"/>
    <w:rsid w:val="008678DD"/>
    <w:rsid w:val="0089038E"/>
    <w:rsid w:val="008974A5"/>
    <w:rsid w:val="008A16AE"/>
    <w:rsid w:val="008A49E3"/>
    <w:rsid w:val="008A6BF0"/>
    <w:rsid w:val="008B66CE"/>
    <w:rsid w:val="008C0FFA"/>
    <w:rsid w:val="008C3CF6"/>
    <w:rsid w:val="008E14D3"/>
    <w:rsid w:val="008E6E9C"/>
    <w:rsid w:val="008F04E6"/>
    <w:rsid w:val="008F341D"/>
    <w:rsid w:val="008F6D5E"/>
    <w:rsid w:val="00904257"/>
    <w:rsid w:val="00910F07"/>
    <w:rsid w:val="00916D25"/>
    <w:rsid w:val="00920C76"/>
    <w:rsid w:val="00932F69"/>
    <w:rsid w:val="00935147"/>
    <w:rsid w:val="00935C66"/>
    <w:rsid w:val="00945E4A"/>
    <w:rsid w:val="00955C95"/>
    <w:rsid w:val="00956EC6"/>
    <w:rsid w:val="009638EA"/>
    <w:rsid w:val="0096449F"/>
    <w:rsid w:val="00981ABF"/>
    <w:rsid w:val="00985CA2"/>
    <w:rsid w:val="00997F52"/>
    <w:rsid w:val="009A17A9"/>
    <w:rsid w:val="009A5653"/>
    <w:rsid w:val="009A7688"/>
    <w:rsid w:val="009D1192"/>
    <w:rsid w:val="009E4BEF"/>
    <w:rsid w:val="00A02C0D"/>
    <w:rsid w:val="00A07CA6"/>
    <w:rsid w:val="00A13BAA"/>
    <w:rsid w:val="00A16DE7"/>
    <w:rsid w:val="00A2276C"/>
    <w:rsid w:val="00A24332"/>
    <w:rsid w:val="00A30F7A"/>
    <w:rsid w:val="00A31C2A"/>
    <w:rsid w:val="00A4766A"/>
    <w:rsid w:val="00A554C8"/>
    <w:rsid w:val="00A55DCF"/>
    <w:rsid w:val="00A614A4"/>
    <w:rsid w:val="00A63E57"/>
    <w:rsid w:val="00A653FC"/>
    <w:rsid w:val="00A66863"/>
    <w:rsid w:val="00A70D8D"/>
    <w:rsid w:val="00A90640"/>
    <w:rsid w:val="00AB78B7"/>
    <w:rsid w:val="00AB791C"/>
    <w:rsid w:val="00AE4262"/>
    <w:rsid w:val="00AE4403"/>
    <w:rsid w:val="00AF64E6"/>
    <w:rsid w:val="00AF7B97"/>
    <w:rsid w:val="00B004FD"/>
    <w:rsid w:val="00B034B0"/>
    <w:rsid w:val="00B069B5"/>
    <w:rsid w:val="00B20EB6"/>
    <w:rsid w:val="00B2402F"/>
    <w:rsid w:val="00B26B54"/>
    <w:rsid w:val="00B275CD"/>
    <w:rsid w:val="00B352B3"/>
    <w:rsid w:val="00B35E93"/>
    <w:rsid w:val="00B3744E"/>
    <w:rsid w:val="00B41F7C"/>
    <w:rsid w:val="00B51CDA"/>
    <w:rsid w:val="00B56154"/>
    <w:rsid w:val="00B77B9B"/>
    <w:rsid w:val="00B8055E"/>
    <w:rsid w:val="00B90A4E"/>
    <w:rsid w:val="00B90E2E"/>
    <w:rsid w:val="00B936C6"/>
    <w:rsid w:val="00BA13A9"/>
    <w:rsid w:val="00BA2A78"/>
    <w:rsid w:val="00BA7C70"/>
    <w:rsid w:val="00BB22C6"/>
    <w:rsid w:val="00BB2D60"/>
    <w:rsid w:val="00BB4057"/>
    <w:rsid w:val="00BB5A26"/>
    <w:rsid w:val="00BC1BDA"/>
    <w:rsid w:val="00BC5220"/>
    <w:rsid w:val="00BC6E09"/>
    <w:rsid w:val="00BD6EC4"/>
    <w:rsid w:val="00BF0F6A"/>
    <w:rsid w:val="00BF155C"/>
    <w:rsid w:val="00BF62A7"/>
    <w:rsid w:val="00C0691A"/>
    <w:rsid w:val="00C07E4C"/>
    <w:rsid w:val="00C1657E"/>
    <w:rsid w:val="00C23255"/>
    <w:rsid w:val="00C25CEF"/>
    <w:rsid w:val="00C26AB7"/>
    <w:rsid w:val="00C33DED"/>
    <w:rsid w:val="00C375D1"/>
    <w:rsid w:val="00C376C1"/>
    <w:rsid w:val="00C4366D"/>
    <w:rsid w:val="00C52EBD"/>
    <w:rsid w:val="00C55689"/>
    <w:rsid w:val="00C56FF4"/>
    <w:rsid w:val="00C60587"/>
    <w:rsid w:val="00C60FA0"/>
    <w:rsid w:val="00C6601B"/>
    <w:rsid w:val="00C706DD"/>
    <w:rsid w:val="00C72574"/>
    <w:rsid w:val="00C7495E"/>
    <w:rsid w:val="00C80029"/>
    <w:rsid w:val="00C820FE"/>
    <w:rsid w:val="00C947D0"/>
    <w:rsid w:val="00C95AE8"/>
    <w:rsid w:val="00CB1D91"/>
    <w:rsid w:val="00CB1E1F"/>
    <w:rsid w:val="00CC2FCA"/>
    <w:rsid w:val="00CD233E"/>
    <w:rsid w:val="00CE1016"/>
    <w:rsid w:val="00CE433F"/>
    <w:rsid w:val="00CE609B"/>
    <w:rsid w:val="00CF1AEC"/>
    <w:rsid w:val="00CF32D3"/>
    <w:rsid w:val="00CF4B31"/>
    <w:rsid w:val="00D05162"/>
    <w:rsid w:val="00D05759"/>
    <w:rsid w:val="00D121FE"/>
    <w:rsid w:val="00D15272"/>
    <w:rsid w:val="00D22C03"/>
    <w:rsid w:val="00D2656C"/>
    <w:rsid w:val="00D347AA"/>
    <w:rsid w:val="00D448C1"/>
    <w:rsid w:val="00D46182"/>
    <w:rsid w:val="00D477AA"/>
    <w:rsid w:val="00D509A4"/>
    <w:rsid w:val="00D524AB"/>
    <w:rsid w:val="00D567D0"/>
    <w:rsid w:val="00D6364E"/>
    <w:rsid w:val="00D73034"/>
    <w:rsid w:val="00D77ABE"/>
    <w:rsid w:val="00D817F2"/>
    <w:rsid w:val="00D81BE1"/>
    <w:rsid w:val="00D836D7"/>
    <w:rsid w:val="00D838E5"/>
    <w:rsid w:val="00DA74D0"/>
    <w:rsid w:val="00DB6AB3"/>
    <w:rsid w:val="00DB77BC"/>
    <w:rsid w:val="00DD5F3C"/>
    <w:rsid w:val="00DE03BF"/>
    <w:rsid w:val="00E01411"/>
    <w:rsid w:val="00E03BD0"/>
    <w:rsid w:val="00E10200"/>
    <w:rsid w:val="00E146DA"/>
    <w:rsid w:val="00E2015E"/>
    <w:rsid w:val="00E21903"/>
    <w:rsid w:val="00E40756"/>
    <w:rsid w:val="00E4079C"/>
    <w:rsid w:val="00E4200C"/>
    <w:rsid w:val="00E429D4"/>
    <w:rsid w:val="00E5326C"/>
    <w:rsid w:val="00E6560B"/>
    <w:rsid w:val="00E721D7"/>
    <w:rsid w:val="00E73DD9"/>
    <w:rsid w:val="00E860AA"/>
    <w:rsid w:val="00E90D9C"/>
    <w:rsid w:val="00E912CF"/>
    <w:rsid w:val="00E92117"/>
    <w:rsid w:val="00E92BD1"/>
    <w:rsid w:val="00E96067"/>
    <w:rsid w:val="00EA57C5"/>
    <w:rsid w:val="00EA6F0D"/>
    <w:rsid w:val="00EB264E"/>
    <w:rsid w:val="00EB7614"/>
    <w:rsid w:val="00EC15E0"/>
    <w:rsid w:val="00EC4FF0"/>
    <w:rsid w:val="00ED0D94"/>
    <w:rsid w:val="00ED1731"/>
    <w:rsid w:val="00EE27ED"/>
    <w:rsid w:val="00EF088B"/>
    <w:rsid w:val="00F10709"/>
    <w:rsid w:val="00F20B9F"/>
    <w:rsid w:val="00F20BA0"/>
    <w:rsid w:val="00F231EA"/>
    <w:rsid w:val="00F3565A"/>
    <w:rsid w:val="00F35E3A"/>
    <w:rsid w:val="00F55C96"/>
    <w:rsid w:val="00F7085F"/>
    <w:rsid w:val="00F7649F"/>
    <w:rsid w:val="00F77850"/>
    <w:rsid w:val="00F77AD1"/>
    <w:rsid w:val="00F86EAC"/>
    <w:rsid w:val="00F91A6C"/>
    <w:rsid w:val="00F9424F"/>
    <w:rsid w:val="00F94F37"/>
    <w:rsid w:val="00F952A5"/>
    <w:rsid w:val="00F975BC"/>
    <w:rsid w:val="00FA4C28"/>
    <w:rsid w:val="00FB03BE"/>
    <w:rsid w:val="00FB5B93"/>
    <w:rsid w:val="00FC6CC9"/>
    <w:rsid w:val="00FD06E9"/>
    <w:rsid w:val="00FD5ECB"/>
    <w:rsid w:val="00FE1C04"/>
    <w:rsid w:val="00FE4880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943"/>
  <w15:chartTrackingRefBased/>
  <w15:docId w15:val="{D347CE6C-FAFB-4AA2-9F83-414D9D9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9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7495E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7495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semiHidden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7495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C7495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7495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7495E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uiPriority w:val="22"/>
    <w:qFormat/>
    <w:rsid w:val="00C7495E"/>
    <w:rPr>
      <w:b/>
      <w:bCs/>
    </w:rPr>
  </w:style>
  <w:style w:type="character" w:styleId="Odkaznakoment">
    <w:name w:val="annotation reference"/>
    <w:uiPriority w:val="99"/>
    <w:semiHidden/>
    <w:unhideWhenUsed/>
    <w:rsid w:val="00C74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9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9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495E"/>
    <w:pPr>
      <w:ind w:left="720"/>
    </w:pPr>
    <w:rPr>
      <w:rFonts w:eastAsia="Calibri"/>
    </w:rPr>
  </w:style>
  <w:style w:type="paragraph" w:customStyle="1" w:styleId="Zkladntext21">
    <w:name w:val="Základní text 21"/>
    <w:basedOn w:val="Normln"/>
    <w:uiPriority w:val="99"/>
    <w:rsid w:val="00C7495E"/>
    <w:pPr>
      <w:suppressAutoHyphens/>
    </w:pPr>
    <w:rPr>
      <w:lang w:eastAsia="ar-SA"/>
    </w:rPr>
  </w:style>
  <w:style w:type="paragraph" w:customStyle="1" w:styleId="Standard">
    <w:name w:val="Standard"/>
    <w:rsid w:val="00C7495E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Styl11">
    <w:name w:val="Styl 1.1"/>
    <w:basedOn w:val="Odstavecseseznamem"/>
    <w:link w:val="Styl11Char"/>
    <w:qFormat/>
    <w:rsid w:val="00C7495E"/>
    <w:pPr>
      <w:ind w:left="567" w:hanging="567"/>
    </w:pPr>
    <w:rPr>
      <w:rFonts w:asciiTheme="minorHAnsi" w:eastAsia="Times New Roman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C7495E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5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E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E146DA"/>
    <w:rPr>
      <w:color w:val="0000FF"/>
      <w:u w:val="single"/>
    </w:rPr>
  </w:style>
  <w:style w:type="paragraph" w:customStyle="1" w:styleId="A-odstavecodsazensodrkami">
    <w:name w:val="A-odstavec odsazený s odrážkami"/>
    <w:basedOn w:val="Normln"/>
    <w:rsid w:val="00935C66"/>
    <w:pPr>
      <w:numPr>
        <w:numId w:val="14"/>
      </w:numPr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7F91-E657-4371-B5EF-E73F35B2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2584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2020-09-10T13:39:00Z</cp:lastPrinted>
  <dcterms:created xsi:type="dcterms:W3CDTF">2020-09-25T06:41:00Z</dcterms:created>
  <dcterms:modified xsi:type="dcterms:W3CDTF">2020-09-25T06:41:00Z</dcterms:modified>
</cp:coreProperties>
</file>