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64272D">
      <w:pPr>
        <w:rPr>
          <w:sz w:val="24"/>
          <w:szCs w:val="24"/>
        </w:rPr>
      </w:pPr>
      <w:bookmarkStart w:id="0" w:name="_GoBack"/>
      <w:bookmarkEnd w:id="0"/>
    </w:p>
    <w:p w:rsidR="0064272D" w:rsidRDefault="0064272D" w:rsidP="0064272D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64272D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7B72B4">
        <w:rPr>
          <w:sz w:val="24"/>
          <w:szCs w:val="24"/>
        </w:rPr>
        <w:t xml:space="preserve"> </w:t>
      </w:r>
      <w:r w:rsidR="00A620F8">
        <w:rPr>
          <w:sz w:val="24"/>
          <w:szCs w:val="24"/>
        </w:rPr>
        <w:t>17</w:t>
      </w:r>
      <w:r>
        <w:rPr>
          <w:sz w:val="24"/>
          <w:szCs w:val="24"/>
        </w:rPr>
        <w:t>/201</w:t>
      </w:r>
      <w:r w:rsidR="003E671A">
        <w:rPr>
          <w:sz w:val="24"/>
          <w:szCs w:val="24"/>
        </w:rPr>
        <w:t>7</w:t>
      </w:r>
      <w:r>
        <w:rPr>
          <w:sz w:val="24"/>
          <w:szCs w:val="24"/>
        </w:rPr>
        <w:t>/OŠKTv</w:t>
      </w:r>
    </w:p>
    <w:p w:rsidR="0064272D" w:rsidRDefault="0064272D" w:rsidP="0064272D">
      <w:pPr>
        <w:pStyle w:val="Nzev"/>
        <w:rPr>
          <w:sz w:val="24"/>
          <w:szCs w:val="24"/>
        </w:rPr>
      </w:pP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Mlad￡ Boleslav na"/>
        </w:smartTagPr>
        <w:r w:rsidRPr="00623AB2">
          <w:rPr>
            <w:b/>
            <w:sz w:val="24"/>
            <w:szCs w:val="24"/>
          </w:rPr>
          <w:t>Mladá Boleslav na</w:t>
        </w:r>
      </w:smartTag>
      <w:r w:rsidRPr="00623AB2">
        <w:rPr>
          <w:b/>
          <w:sz w:val="24"/>
          <w:szCs w:val="24"/>
        </w:rPr>
        <w:t xml:space="preserve"> rok 201</w:t>
      </w:r>
      <w:r w:rsidR="003E671A">
        <w:rPr>
          <w:b/>
          <w:sz w:val="24"/>
          <w:szCs w:val="24"/>
        </w:rPr>
        <w:t>7</w:t>
      </w:r>
      <w:r w:rsidRPr="00623A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7548E0">
        <w:rPr>
          <w:b/>
          <w:sz w:val="24"/>
          <w:szCs w:val="24"/>
        </w:rPr>
        <w:t>provoz</w:t>
      </w:r>
      <w:r w:rsidR="000946F4">
        <w:rPr>
          <w:b/>
          <w:sz w:val="24"/>
          <w:szCs w:val="24"/>
        </w:rPr>
        <w:t>ní výdaje (na činnost)</w:t>
      </w:r>
    </w:p>
    <w:p w:rsidR="0064272D" w:rsidRDefault="0064272D" w:rsidP="0064272D">
      <w:pPr>
        <w:pStyle w:val="Zkladntext"/>
        <w:spacing w:after="0"/>
        <w:jc w:val="center"/>
      </w:pPr>
      <w:r>
        <w:t>(dále jen</w:t>
      </w:r>
      <w:r>
        <w:rPr>
          <w:b/>
        </w:rPr>
        <w:t xml:space="preserve"> </w:t>
      </w:r>
      <w:r>
        <w:t>„dotace“)</w:t>
      </w:r>
      <w:r>
        <w:rPr>
          <w:b/>
        </w:rPr>
        <w:t xml:space="preserve"> </w:t>
      </w:r>
      <w:r>
        <w:t>uzavřená dnešního dne, mezi následujícími smluvními stranami</w:t>
      </w:r>
    </w:p>
    <w:p w:rsidR="0064272D" w:rsidRDefault="0064272D" w:rsidP="0064272D">
      <w:pPr>
        <w:pStyle w:val="Zkladntext"/>
        <w:jc w:val="center"/>
      </w:pPr>
      <w:r>
        <w:t>(dále také “smlouva“)</w:t>
      </w:r>
    </w:p>
    <w:p w:rsidR="0064272D" w:rsidRDefault="0064272D" w:rsidP="0064272D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:rsidR="0064272D" w:rsidRDefault="0064272D" w:rsidP="0064272D">
      <w:pPr>
        <w:pStyle w:val="Zkladntext"/>
        <w:spacing w:after="0"/>
        <w:outlineLvl w:val="0"/>
      </w:pPr>
      <w:r>
        <w:t xml:space="preserve">Se sídlem: Komenského nám. 61, </w:t>
      </w:r>
      <w:smartTag w:uri="urn:schemas-microsoft-com:office:smarttags" w:element="PersonName">
        <w:smartTagPr>
          <w:attr w:name="ProductID" w:val="Mlad￡ Boleslav,"/>
        </w:smartTagPr>
        <w:r>
          <w:t>Mladá Boleslav,</w:t>
        </w:r>
      </w:smartTag>
      <w:r>
        <w:t xml:space="preserve">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>Zastoupené: MUDr. Raduanem Nwelati,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Česká spořitelna a.s., č. účtu: </w:t>
      </w:r>
      <w:r w:rsidR="00CD613C">
        <w:t>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64272D" w:rsidRPr="007524D0" w:rsidRDefault="007548E0" w:rsidP="0064272D">
      <w:pPr>
        <w:rPr>
          <w:b/>
        </w:rPr>
      </w:pPr>
      <w:r>
        <w:rPr>
          <w:b/>
        </w:rPr>
        <w:t>Mateřská škola DUHA, o. p. s.</w:t>
      </w:r>
    </w:p>
    <w:p w:rsidR="0064272D" w:rsidRDefault="0064272D" w:rsidP="0064272D">
      <w:pPr>
        <w:pStyle w:val="Zkladntext"/>
        <w:spacing w:after="0"/>
      </w:pPr>
      <w:r>
        <w:t xml:space="preserve">Právní forma: </w:t>
      </w:r>
      <w:r w:rsidR="007548E0">
        <w:t>obecně prospěšná společnost</w:t>
      </w:r>
    </w:p>
    <w:p w:rsidR="0064272D" w:rsidRDefault="0064272D" w:rsidP="0064272D">
      <w:pPr>
        <w:pStyle w:val="Zkladntext"/>
        <w:spacing w:after="0"/>
      </w:pPr>
      <w:r>
        <w:t xml:space="preserve">Se sídlem: </w:t>
      </w:r>
      <w:r w:rsidR="007548E0">
        <w:t>Novákova ul. 1143</w:t>
      </w:r>
      <w:r w:rsidRPr="00AE73BE">
        <w:t xml:space="preserve">, </w:t>
      </w:r>
      <w:r w:rsidR="007548E0">
        <w:t xml:space="preserve">Mladá Boleslav, </w:t>
      </w:r>
      <w:r w:rsidRPr="00AE73BE">
        <w:t xml:space="preserve">PSČ </w:t>
      </w:r>
      <w:r w:rsidR="007548E0">
        <w:t>293 01</w:t>
      </w:r>
    </w:p>
    <w:p w:rsidR="0064272D" w:rsidRDefault="0064272D" w:rsidP="0064272D">
      <w:pPr>
        <w:pStyle w:val="Zkladntext"/>
        <w:spacing w:after="0"/>
      </w:pPr>
      <w:r>
        <w:t xml:space="preserve">IČO: </w:t>
      </w:r>
      <w:r w:rsidR="007548E0">
        <w:t>25724827</w:t>
      </w:r>
      <w:r>
        <w:t xml:space="preserve"> </w:t>
      </w:r>
      <w:r>
        <w:tab/>
      </w:r>
      <w:r>
        <w:tab/>
      </w:r>
      <w:r>
        <w:tab/>
        <w:t xml:space="preserve"> </w:t>
      </w:r>
    </w:p>
    <w:p w:rsidR="0064272D" w:rsidRDefault="0064272D" w:rsidP="0064272D">
      <w:pPr>
        <w:pStyle w:val="Zkladntext"/>
        <w:spacing w:after="0"/>
      </w:pPr>
      <w:r>
        <w:t>Zastoupen</w:t>
      </w:r>
      <w:r w:rsidR="007548E0">
        <w:t>á</w:t>
      </w:r>
      <w:r>
        <w:t xml:space="preserve">: </w:t>
      </w:r>
      <w:r w:rsidR="00FD128B">
        <w:t>Věrou Stehlíkovou, ředitelkou</w:t>
      </w:r>
    </w:p>
    <w:p w:rsidR="0064272D" w:rsidRDefault="0064272D" w:rsidP="0064272D">
      <w:pPr>
        <w:pStyle w:val="Zkladntext"/>
        <w:spacing w:after="0"/>
      </w:pPr>
      <w:r>
        <w:t>Bankovní spojení:</w:t>
      </w:r>
      <w:r w:rsidR="00310F00">
        <w:t xml:space="preserve"> </w:t>
      </w:r>
      <w:r w:rsidR="00CD613C">
        <w:t>xxxxxxxx</w:t>
      </w:r>
      <w:r>
        <w:t xml:space="preserve">  </w:t>
      </w:r>
    </w:p>
    <w:p w:rsidR="0064272D" w:rsidRDefault="0064272D" w:rsidP="0064272D">
      <w:pPr>
        <w:pStyle w:val="Zkladntext"/>
        <w:spacing w:after="0"/>
      </w:pPr>
      <w:r>
        <w:t xml:space="preserve">č. účtu: </w:t>
      </w:r>
      <w:r w:rsidR="00CD613C">
        <w:t>xxxxxxxx</w:t>
      </w:r>
    </w:p>
    <w:p w:rsidR="0064272D" w:rsidRDefault="0064272D" w:rsidP="0064272D">
      <w:pPr>
        <w:pStyle w:val="Zkladntext"/>
        <w:spacing w:after="0"/>
      </w:pPr>
      <w:r>
        <w:t xml:space="preserve">Kontakt: </w:t>
      </w:r>
      <w:r w:rsidR="00CD613C">
        <w:t>xxxxxxxx</w:t>
      </w:r>
    </w:p>
    <w:p w:rsidR="0064272D" w:rsidRDefault="0064272D" w:rsidP="0064272D">
      <w:pPr>
        <w:pStyle w:val="Zkladntext"/>
      </w:pPr>
      <w:r>
        <w:t>(dále také „příjemce dotace“)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jc w:val="both"/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</w:pPr>
      <w:r>
        <w:t xml:space="preserve">Příjemce dotace je právnickou osobou zabývající se mimo jiné </w:t>
      </w:r>
      <w:r w:rsidR="007548E0">
        <w:t>výchovou předškolních dětí</w:t>
      </w:r>
      <w:r>
        <w:t>.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</w:rPr>
      </w:pPr>
      <w:r>
        <w:t xml:space="preserve">Město v souladu s ustanovením </w:t>
      </w:r>
      <w:r w:rsidRPr="00A36550">
        <w:rPr>
          <w:sz w:val="18"/>
          <w:szCs w:val="18"/>
        </w:rPr>
        <w:t xml:space="preserve">§ </w:t>
      </w:r>
      <w:r w:rsidR="007548E0">
        <w:rPr>
          <w:sz w:val="18"/>
          <w:szCs w:val="18"/>
        </w:rPr>
        <w:t>84</w:t>
      </w:r>
      <w:r w:rsidRPr="00A365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odst. </w:t>
      </w:r>
      <w:r w:rsidR="007548E0">
        <w:rPr>
          <w:sz w:val="18"/>
          <w:szCs w:val="18"/>
        </w:rPr>
        <w:t xml:space="preserve">2, písm. b) </w:t>
      </w:r>
      <w:r>
        <w:t xml:space="preserve"> zákona č. 128/2000 Sb., o obcích (obecní zřízení), ve znění pozdějších předpisů a ustanovením § 14 odst. 3 zákona č. 250/2000 Sb., o rozpočtových pravidlech územních rozpočtů, ve znění pozdějších předpisů, poskytne příjemci dotace z kapitoly 06 svého rozpočtu na rok 201</w:t>
      </w:r>
      <w:r w:rsidR="003E671A">
        <w:t>7</w:t>
      </w:r>
      <w:r>
        <w:t xml:space="preserve"> finanční prostředky ve výši </w:t>
      </w:r>
      <w:r w:rsidR="007548E0" w:rsidRPr="007548E0">
        <w:rPr>
          <w:b/>
        </w:rPr>
        <w:t>450</w:t>
      </w:r>
      <w:r>
        <w:rPr>
          <w:b/>
        </w:rPr>
        <w:t>.000</w:t>
      </w:r>
      <w:r>
        <w:t xml:space="preserve"> </w:t>
      </w:r>
      <w:r w:rsidRPr="00A36550">
        <w:rPr>
          <w:b/>
        </w:rPr>
        <w:t>Kč</w:t>
      </w:r>
      <w:r>
        <w:t xml:space="preserve"> (slovy: </w:t>
      </w:r>
      <w:r w:rsidR="007A69DC">
        <w:t>čtyři sta padesát tisíc</w:t>
      </w:r>
      <w:r>
        <w:t xml:space="preserve"> korun českých) jako neinvestiční dotaci pro rok 201</w:t>
      </w:r>
      <w:r w:rsidR="003E671A">
        <w:t>7</w:t>
      </w:r>
      <w:r>
        <w:t xml:space="preserve"> </w:t>
      </w:r>
      <w:r w:rsidRPr="003446F7">
        <w:rPr>
          <w:b/>
        </w:rPr>
        <w:t xml:space="preserve">na </w:t>
      </w:r>
      <w:r w:rsidR="007A69DC">
        <w:rPr>
          <w:b/>
        </w:rPr>
        <w:t>provoz</w:t>
      </w:r>
      <w:r w:rsidR="000946F4">
        <w:rPr>
          <w:b/>
        </w:rPr>
        <w:t>ní výdaje (na činnost)</w:t>
      </w:r>
      <w:r>
        <w:t xml:space="preserve"> (dále také „dotace“ nebo „poskytnuté finanční prostředky“) a příjemce dotace poskytnuté finanční prostředky přijímá.</w:t>
      </w: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Dotaci  nelze  použít  na  úhradu  investičních  výdajů,  dále  na  platy  a  povinné  odvody  (</w:t>
      </w:r>
      <w:r w:rsidRPr="00B66AB8">
        <w:t xml:space="preserve">nevztahuje se na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</w:t>
      </w:r>
      <w:r w:rsidRPr="00B66AB8">
        <w:t>dohody o provedení práce a pracovní činnosti), pohoštění, stravné, peněžní dary, pořízení a</w:t>
      </w:r>
      <w:r w:rsidR="00207BF0">
        <w:t xml:space="preserve"> odpisy</w:t>
      </w:r>
      <w:r>
        <w:t xml:space="preserve">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dlouhodobého hmotného majetku a na leasing, úvěry a půjčky, alkohol, tabákové výrobky a jiné </w:t>
      </w:r>
      <w:r w:rsidR="00207BF0">
        <w:t>návykové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</w:t>
      </w:r>
      <w:r w:rsidR="00207BF0">
        <w:t>lá</w:t>
      </w:r>
      <w:r>
        <w:t>tky.</w:t>
      </w:r>
    </w:p>
    <w:p w:rsidR="0064272D" w:rsidRPr="00BA1ECB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:rsidR="0064272D" w:rsidRDefault="0064272D" w:rsidP="0064272D">
      <w:pPr>
        <w:pStyle w:val="Zkladntext"/>
        <w:spacing w:after="0"/>
        <w:jc w:val="both"/>
        <w:rPr>
          <w:u w:val="single"/>
        </w:rPr>
      </w:pPr>
      <w:r>
        <w:t xml:space="preserve">       Dotace </w:t>
      </w:r>
      <w:r w:rsidR="00F5202C">
        <w:t>je poskytována</w:t>
      </w:r>
      <w:r>
        <w:t xml:space="preserve"> na období kalendářního roku </w:t>
      </w:r>
      <w:r w:rsidR="00F5202C">
        <w:t>201</w:t>
      </w:r>
      <w:r w:rsidR="003E671A">
        <w:t>7</w:t>
      </w:r>
      <w:r w:rsidR="00F5202C">
        <w:t xml:space="preserve"> </w:t>
      </w:r>
      <w:r>
        <w:t>a nelze ji převádět do roku následujícího.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Dotace bude v účetnictví příjemce dotace vedena odděleně tak, aby byla možná kontrola poskytovatelem dotace. Příjemce dotace je povinen odděleně evidovat její přijetí i čerpání. 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lastRenderedPageBreak/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služby..), peněžní částku v Kč s uvedením DPH.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Doba pro předložení finančního vypořádání dotace:</w:t>
      </w:r>
    </w:p>
    <w:p w:rsidR="0064272D" w:rsidRDefault="0064272D" w:rsidP="0064272D">
      <w:pPr>
        <w:pStyle w:val="Zkladntext"/>
        <w:spacing w:after="0"/>
        <w:jc w:val="both"/>
        <w:rPr>
          <w:b/>
        </w:rPr>
      </w:pPr>
      <w:r>
        <w:t xml:space="preserve">       Příjemce dotace je povinen provést </w:t>
      </w:r>
      <w:r>
        <w:rPr>
          <w:b/>
        </w:rPr>
        <w:t xml:space="preserve">vyúčtování výdajů hrazených z dotace </w:t>
      </w:r>
      <w:r w:rsidRPr="00E1530C">
        <w:rPr>
          <w:b/>
        </w:rPr>
        <w:t xml:space="preserve">nejpozději do </w:t>
      </w:r>
      <w:r w:rsidRPr="00207BF0">
        <w:rPr>
          <w:b/>
        </w:rPr>
        <w:t>15</w:t>
      </w:r>
      <w:r w:rsidRPr="00E1530C">
        <w:rPr>
          <w:b/>
        </w:rPr>
        <w:t>. 1</w:t>
      </w:r>
      <w:r>
        <w:rPr>
          <w:b/>
        </w:rPr>
        <w:t>2</w:t>
      </w:r>
      <w:r w:rsidRPr="00E1530C">
        <w:rPr>
          <w:b/>
        </w:rPr>
        <w:t>. 201</w:t>
      </w:r>
      <w:r w:rsidR="003E671A">
        <w:rPr>
          <w:b/>
        </w:rPr>
        <w:t>7</w:t>
      </w:r>
      <w:r w:rsidRPr="00E1530C">
        <w:rPr>
          <w:b/>
        </w:rPr>
        <w:t>.</w:t>
      </w:r>
      <w:r>
        <w:rPr>
          <w:b/>
        </w:rPr>
        <w:t xml:space="preserve">  </w:t>
      </w:r>
    </w:p>
    <w:p w:rsidR="0064272D" w:rsidRPr="00E1530C" w:rsidRDefault="0064272D" w:rsidP="0064272D">
      <w:pPr>
        <w:pStyle w:val="Zkladntext"/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:rsidR="0064272D" w:rsidRPr="00E1530C" w:rsidRDefault="0064272D" w:rsidP="0064272D">
      <w:pPr>
        <w:pStyle w:val="Zkladntext"/>
        <w:spacing w:after="0"/>
        <w:jc w:val="both"/>
      </w:pPr>
      <w:r w:rsidRPr="00E1530C">
        <w:t xml:space="preserve">       vypořádání dotací od jiných poskytovatelů.</w:t>
      </w:r>
      <w:r w:rsidR="00460829">
        <w:t xml:space="preserve"> </w:t>
      </w:r>
    </w:p>
    <w:p w:rsidR="0064272D" w:rsidRPr="00E1530C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</w:t>
      </w:r>
      <w:smartTag w:uri="urn:schemas-microsoft-com:office:smarttags" w:element="PersonName">
        <w:smartTagPr>
          <w:attr w:name="ProductID" w:val="Mladá Boleslav nejpozději"/>
        </w:smartTagPr>
        <w:r w:rsidRPr="00E1530C">
          <w:t xml:space="preserve">Mladá Boleslav </w:t>
        </w:r>
        <w:r w:rsidRPr="00E1530C">
          <w:rPr>
            <w:b/>
          </w:rPr>
          <w:t>nejpozději</w:t>
        </w:r>
      </w:smartTag>
      <w:r w:rsidRPr="00E1530C">
        <w:rPr>
          <w:b/>
        </w:rPr>
        <w:t xml:space="preserve"> do </w:t>
      </w:r>
      <w:r w:rsidR="00207BF0">
        <w:rPr>
          <w:b/>
        </w:rPr>
        <w:t>20</w:t>
      </w:r>
      <w:r w:rsidRPr="00E1530C">
        <w:rPr>
          <w:b/>
        </w:rPr>
        <w:t>. 12. 201</w:t>
      </w:r>
      <w:r w:rsidR="003E671A">
        <w:rPr>
          <w:b/>
        </w:rPr>
        <w:t>7</w:t>
      </w:r>
      <w:r w:rsidRPr="00E1530C">
        <w:rPr>
          <w:b/>
        </w:rPr>
        <w:t>.</w:t>
      </w:r>
    </w:p>
    <w:p w:rsidR="0064272D" w:rsidRPr="00CC5AF5" w:rsidRDefault="0064272D" w:rsidP="0064272D">
      <w:pPr>
        <w:pStyle w:val="Zkladntext"/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Jakékoliv porušení podmínek stanovených touto smlouvou podléhá sankcím a pokutám ve smyslu zákona </w:t>
      </w:r>
      <w:r w:rsidR="003E671A">
        <w:t xml:space="preserve">  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</w:t>
      </w:r>
      <w:r w:rsidR="003E671A">
        <w:t xml:space="preserve"> </w:t>
      </w:r>
      <w:r>
        <w:t>čl. II. odst. 10.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3E671A">
        <w:t xml:space="preserve"> </w:t>
      </w:r>
      <w:r>
        <w:t xml:space="preserve">§ 10a, odst. 6 zákona č. 250/2000 Sb. v platném znění a příjemci dotace bude uložen odvod za porušení rozpočtové kázně ve výši 0 - 10% poskytnutých peněžních prostředků. 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:rsidR="00460829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Porušení smluvních podmínek příjemcem dotace bude mít zásadní vliv na posuzování jeho případných dalších žádostí o dotaci.</w:t>
      </w: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64272D" w:rsidRPr="001568C5" w:rsidRDefault="0064272D" w:rsidP="0064272D">
      <w:pPr>
        <w:pStyle w:val="Zkladntext"/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  <w:r>
        <w:rPr>
          <w:i/>
        </w:rPr>
        <w:t xml:space="preserve">  </w:t>
      </w:r>
    </w:p>
    <w:p w:rsidR="0064272D" w:rsidRDefault="0064272D" w:rsidP="0064272D">
      <w:pPr>
        <w:pStyle w:val="Zkladntext"/>
        <w:rPr>
          <w:i/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Tato smlouva nabývá platnosti a účinnosti dnem podpisu oběma smluvními stranami.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rozdělení) anebo dojde ke zrušení (likvidaci) této právnické osoby, je příjemce dotace povinen: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:rsidR="003E671A" w:rsidRPr="00F867DC" w:rsidRDefault="003E671A" w:rsidP="003E671A">
      <w:pPr>
        <w:numPr>
          <w:ilvl w:val="0"/>
          <w:numId w:val="3"/>
        </w:numPr>
        <w:jc w:val="both"/>
      </w:pPr>
      <w:r w:rsidRPr="00F867DC"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3E671A" w:rsidRPr="00F867DC" w:rsidRDefault="003E671A" w:rsidP="003E671A">
      <w:pPr>
        <w:numPr>
          <w:ilvl w:val="0"/>
          <w:numId w:val="3"/>
        </w:numPr>
        <w:jc w:val="both"/>
      </w:pPr>
      <w:r w:rsidRPr="00F867DC">
        <w:t xml:space="preserve">Souhlas se zveřejněním se týká i případných osobních údajů uvedených v této smlouvě, kdy je tento odstavec smluvními stranami brán jako souhlas se zpracováním osobních údajů ve smyslu zákona </w:t>
      </w:r>
      <w:r>
        <w:t xml:space="preserve">               </w:t>
      </w:r>
      <w:r w:rsidRPr="00F867DC">
        <w:lastRenderedPageBreak/>
        <w:t>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3E671A" w:rsidRPr="00F867DC" w:rsidRDefault="003E671A" w:rsidP="003E671A">
      <w:pPr>
        <w:numPr>
          <w:ilvl w:val="0"/>
          <w:numId w:val="3"/>
        </w:numPr>
        <w:tabs>
          <w:tab w:val="left" w:pos="0"/>
        </w:tabs>
        <w:suppressAutoHyphens/>
        <w:jc w:val="both"/>
      </w:pPr>
      <w:r w:rsidRPr="00F867DC">
        <w:t>Smluvní strany se dohodly, že smlouvu v registru smluv zveřejní poskytovatel dotace.</w:t>
      </w:r>
      <w:r>
        <w:t xml:space="preserve"> </w:t>
      </w:r>
      <w:r w:rsidRPr="00F867DC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V Mladé Boleslavi dne ………............</w:t>
      </w:r>
      <w:r>
        <w:tab/>
      </w:r>
      <w:r>
        <w:tab/>
      </w:r>
      <w:r>
        <w:tab/>
      </w:r>
      <w:r>
        <w:tab/>
        <w:t>V Mladé Boleslavi dne ……………..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4272D" w:rsidP="0064272D">
      <w:pPr>
        <w:pStyle w:val="Zkladntext"/>
      </w:pPr>
      <w:r>
        <w:t xml:space="preserve">       MUDr. Raduan Nwelati                                                                     </w:t>
      </w:r>
      <w:r w:rsidR="00310F00">
        <w:t xml:space="preserve">         </w:t>
      </w:r>
      <w:r w:rsidR="00FD128B">
        <w:t>Věra Stehlíková</w:t>
      </w:r>
      <w:r>
        <w:t xml:space="preserve">          </w:t>
      </w:r>
    </w:p>
    <w:p w:rsidR="00310F00" w:rsidRDefault="00310F00" w:rsidP="0064272D">
      <w:pPr>
        <w:pStyle w:val="Zkladntext"/>
      </w:pPr>
    </w:p>
    <w:p w:rsidR="00310F00" w:rsidRDefault="00310F00" w:rsidP="0064272D">
      <w:pPr>
        <w:pStyle w:val="Zkladntext"/>
      </w:pPr>
    </w:p>
    <w:p w:rsidR="00310F00" w:rsidRDefault="00310F00" w:rsidP="0064272D">
      <w:pPr>
        <w:pStyle w:val="Zkladntext"/>
      </w:pPr>
    </w:p>
    <w:p w:rsidR="00310F00" w:rsidRDefault="00310F00" w:rsidP="0064272D">
      <w:pPr>
        <w:pStyle w:val="Zkladntext"/>
      </w:pPr>
    </w:p>
    <w:p w:rsidR="00310F00" w:rsidRDefault="00310F00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64272D" w:rsidRDefault="0064272D" w:rsidP="0064272D">
      <w:pPr>
        <w:pStyle w:val="Zkladntext"/>
      </w:pPr>
    </w:p>
    <w:p w:rsidR="0064272D" w:rsidRDefault="0064272D" w:rsidP="003E671A">
      <w:pPr>
        <w:pStyle w:val="Zkladntext"/>
        <w:jc w:val="both"/>
      </w:pPr>
      <w:r>
        <w:t>T</w:t>
      </w:r>
      <w:r w:rsidR="003E671A">
        <w:t>o</w:t>
      </w:r>
      <w:r>
        <w:t xml:space="preserve">to právní </w:t>
      </w:r>
      <w:r w:rsidR="003E671A">
        <w:t>jednání</w:t>
      </w:r>
      <w:r>
        <w:t xml:space="preserve"> statutárního města Mladá Boleslav byl</w:t>
      </w:r>
      <w:r w:rsidR="003E671A">
        <w:t>o</w:t>
      </w:r>
      <w:r>
        <w:t xml:space="preserve"> v souladu s ustanovením § </w:t>
      </w:r>
      <w:r w:rsidR="007A69DC">
        <w:t>84</w:t>
      </w:r>
      <w:r>
        <w:t xml:space="preserve"> odst. </w:t>
      </w:r>
      <w:r w:rsidR="007A69DC">
        <w:t>2, písm. b)</w:t>
      </w:r>
      <w:r>
        <w:t xml:space="preserve"> zákona o obcích schválen</w:t>
      </w:r>
      <w:r w:rsidR="003E671A">
        <w:t>o</w:t>
      </w:r>
      <w:r>
        <w:t xml:space="preserve"> </w:t>
      </w:r>
      <w:r w:rsidR="007A69DC">
        <w:t>Zastupitelstvem</w:t>
      </w:r>
      <w:r>
        <w:t xml:space="preserve"> města </w:t>
      </w:r>
      <w:smartTag w:uri="urn:schemas-microsoft-com:office:smarttags" w:element="PersonName">
        <w:smartTagPr>
          <w:attr w:name="ProductID" w:val="Mlad￡ Boleslav usnesen￭m"/>
        </w:smartTagPr>
        <w:r>
          <w:t>Mladá Boleslav usnesením</w:t>
        </w:r>
      </w:smartTag>
      <w:r>
        <w:t xml:space="preserve"> č.</w:t>
      </w:r>
      <w:r w:rsidR="00A620F8">
        <w:t xml:space="preserve"> 2968 písmeno e)</w:t>
      </w:r>
      <w:r>
        <w:t xml:space="preserve"> ze dne</w:t>
      </w:r>
      <w:r w:rsidR="007A69DC">
        <w:t xml:space="preserve"> </w:t>
      </w:r>
      <w:r w:rsidR="00A620F8">
        <w:t xml:space="preserve">          26. ledna</w:t>
      </w:r>
      <w:r w:rsidR="007A69DC">
        <w:t xml:space="preserve"> 201</w:t>
      </w:r>
      <w:r w:rsidR="003E671A">
        <w:t>7 a usnesením č</w:t>
      </w:r>
      <w:r w:rsidR="00A620F8">
        <w:t>. 2989</w:t>
      </w:r>
      <w:r w:rsidR="003E671A">
        <w:t xml:space="preserve"> ze dne</w:t>
      </w:r>
      <w:r w:rsidR="00A620F8">
        <w:t xml:space="preserve"> 26. ledna </w:t>
      </w:r>
      <w:r w:rsidR="003E671A">
        <w:t>2017</w:t>
      </w:r>
      <w:r>
        <w:t>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</w:pPr>
      <w:r>
        <w:t>V Mladé Boleslavi dne   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64272D" w:rsidRDefault="0064272D" w:rsidP="0064272D">
      <w:pPr>
        <w:pStyle w:val="Zkladntext"/>
        <w:spacing w:after="0"/>
        <w:outlineLvl w:val="0"/>
      </w:pPr>
      <w:r>
        <w:t>Mgr. Václav Kalát</w:t>
      </w:r>
    </w:p>
    <w:p w:rsidR="0064272D" w:rsidRDefault="0064272D" w:rsidP="0064272D">
      <w:pPr>
        <w:pStyle w:val="Zkladntext"/>
        <w:spacing w:after="0"/>
      </w:pPr>
      <w:r>
        <w:t>vedoucí odboru</w:t>
      </w:r>
    </w:p>
    <w:p w:rsidR="0064272D" w:rsidRDefault="0064272D" w:rsidP="0064272D">
      <w:pPr>
        <w:pStyle w:val="Zkladntext"/>
        <w:spacing w:after="0"/>
      </w:pPr>
      <w:r>
        <w:t xml:space="preserve">Odbor školství, kultury a tělovýchovy </w:t>
      </w:r>
    </w:p>
    <w:p w:rsidR="0064272D" w:rsidRDefault="0064272D" w:rsidP="0064272D">
      <w:pPr>
        <w:pStyle w:val="Zkladntext"/>
        <w:spacing w:after="0"/>
      </w:pPr>
      <w:r>
        <w:t xml:space="preserve">Magistrát města </w:t>
      </w:r>
      <w:smartTag w:uri="urn:schemas-microsoft-com:office:smarttags" w:element="PersonName">
        <w:smartTagPr>
          <w:attr w:name="ProductID" w:val="Mlad￡ Boleslav&#10;"/>
        </w:smartTagPr>
        <w:r>
          <w:t>Mladá Boleslav</w:t>
        </w:r>
      </w:smartTag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6D" w:rsidRDefault="0018196D">
      <w:r>
        <w:separator/>
      </w:r>
    </w:p>
  </w:endnote>
  <w:endnote w:type="continuationSeparator" w:id="0">
    <w:p w:rsidR="0018196D" w:rsidRDefault="001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2D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2D7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6D" w:rsidRDefault="0018196D">
      <w:r>
        <w:separator/>
      </w:r>
    </w:p>
  </w:footnote>
  <w:footnote w:type="continuationSeparator" w:id="0">
    <w:p w:rsidR="0018196D" w:rsidRDefault="0018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4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946F4"/>
    <w:rsid w:val="00166C38"/>
    <w:rsid w:val="0018196D"/>
    <w:rsid w:val="00207BF0"/>
    <w:rsid w:val="0023047E"/>
    <w:rsid w:val="00310F00"/>
    <w:rsid w:val="003B7539"/>
    <w:rsid w:val="003C2AE6"/>
    <w:rsid w:val="003E671A"/>
    <w:rsid w:val="00460829"/>
    <w:rsid w:val="005D5DDF"/>
    <w:rsid w:val="0064272D"/>
    <w:rsid w:val="00682DF1"/>
    <w:rsid w:val="006B78C2"/>
    <w:rsid w:val="006F17A2"/>
    <w:rsid w:val="00730708"/>
    <w:rsid w:val="007548E0"/>
    <w:rsid w:val="0079340C"/>
    <w:rsid w:val="007A69DC"/>
    <w:rsid w:val="007B72B4"/>
    <w:rsid w:val="007C1A9D"/>
    <w:rsid w:val="008865C0"/>
    <w:rsid w:val="008D549A"/>
    <w:rsid w:val="00A620F8"/>
    <w:rsid w:val="00AD75C7"/>
    <w:rsid w:val="00C05E99"/>
    <w:rsid w:val="00C256BC"/>
    <w:rsid w:val="00C656A0"/>
    <w:rsid w:val="00CD613C"/>
    <w:rsid w:val="00D01247"/>
    <w:rsid w:val="00D02D7B"/>
    <w:rsid w:val="00E07D8D"/>
    <w:rsid w:val="00F5202C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E07D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8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E07D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8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2017-01-30T14:41:00Z</cp:lastPrinted>
  <dcterms:created xsi:type="dcterms:W3CDTF">2017-02-09T12:28:00Z</dcterms:created>
  <dcterms:modified xsi:type="dcterms:W3CDTF">2017-02-09T12:28:00Z</dcterms:modified>
</cp:coreProperties>
</file>