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F" w:rsidRDefault="00C657E0">
      <w:pPr>
        <w:pStyle w:val="Zkladntext30"/>
        <w:shd w:val="clear" w:color="auto" w:fill="auto"/>
        <w:spacing w:after="146"/>
        <w:ind w:left="820"/>
      </w:pPr>
      <w:bookmarkStart w:id="0" w:name="_GoBack"/>
      <w:bookmarkEnd w:id="0"/>
      <w:r>
        <w:rPr>
          <w:rStyle w:val="Zkladntext31"/>
          <w:b/>
          <w:bCs/>
        </w:rPr>
        <w:t>Nabídkový list Česká voda-Czech Water,a.s.</w:t>
      </w:r>
    </w:p>
    <w:p w:rsidR="005001AF" w:rsidRDefault="00C657E0">
      <w:pPr>
        <w:pStyle w:val="Nadpis10"/>
        <w:keepNext/>
        <w:keepLines/>
        <w:shd w:val="clear" w:color="auto" w:fill="auto"/>
        <w:spacing w:before="0"/>
        <w:ind w:left="360" w:right="8680"/>
      </w:pPr>
      <w:bookmarkStart w:id="1" w:name="bookmark0"/>
      <w:r>
        <w:rPr>
          <w:rStyle w:val="Nadpis11"/>
          <w:b/>
          <w:bCs/>
        </w:rPr>
        <w:t>Č</w:t>
      </w:r>
      <w:r>
        <w:rPr>
          <w:rStyle w:val="Nadpis12"/>
          <w:b/>
          <w:bCs/>
        </w:rPr>
        <w:t xml:space="preserve">ESKÁ VODA </w:t>
      </w:r>
      <w:r>
        <w:t>CZECH WATGR</w:t>
      </w:r>
      <w:bookmarkEnd w:id="1"/>
    </w:p>
    <w:p w:rsidR="005001AF" w:rsidRDefault="00C657E0">
      <w:pPr>
        <w:pStyle w:val="Zkladntext20"/>
        <w:shd w:val="clear" w:color="auto" w:fill="auto"/>
        <w:ind w:right="2380"/>
      </w:pPr>
      <w:r>
        <w:t>Ke Kablu 971, Praha 10, 10200 100:25035070, DIČ: CZ25035070</w:t>
      </w:r>
    </w:p>
    <w:p w:rsidR="005001AF" w:rsidRDefault="00C657E0">
      <w:pPr>
        <w:pStyle w:val="Zkladntext20"/>
        <w:shd w:val="clear" w:color="auto" w:fill="auto"/>
        <w:spacing w:after="732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269"/>
        <w:gridCol w:w="1508"/>
        <w:gridCol w:w="929"/>
        <w:gridCol w:w="1130"/>
        <w:gridCol w:w="1213"/>
        <w:gridCol w:w="1548"/>
      </w:tblGrid>
      <w:tr w:rsidR="005001A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Vaše objednávka: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Nabídka: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Provádí: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CVCW, stř. 20240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06.08.2020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after="160" w:line="212" w:lineRule="exact"/>
            </w:pPr>
            <w:r>
              <w:rPr>
                <w:rStyle w:val="Zkladntext21"/>
              </w:rPr>
              <w:t>Název zakázky:</w:t>
            </w:r>
          </w:p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160" w:line="256" w:lineRule="exact"/>
              <w:jc w:val="center"/>
            </w:pPr>
            <w:r>
              <w:rPr>
                <w:rStyle w:val="Zkladntext2115pt"/>
              </w:rPr>
              <w:t>Oprava výměnou vývěvy R35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Popis opravy: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149"/>
          <w:jc w:val="center"/>
        </w:trPr>
        <w:tc>
          <w:tcPr>
            <w:tcW w:w="655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Demontáž vývěvy, montáž nové vývěvy na pozici, uvedení do provozu</w:t>
            </w:r>
          </w:p>
        </w:tc>
        <w:tc>
          <w:tcPr>
            <w:tcW w:w="2343" w:type="dxa"/>
            <w:gridSpan w:val="2"/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04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Materiál: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ind w:left="280"/>
            </w:pPr>
            <w:r>
              <w:rPr>
                <w:rStyle w:val="Zkladntext21"/>
              </w:rPr>
              <w:t>Poz.ó.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mj.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Jednotková c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Cena celkem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LEMB 126 CZ B3N OK7 2D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Zkladntext21"/>
              </w:rPr>
              <w:t>ks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99 559 Kč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99 559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Zkladntext21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Materiál celkem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99 559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Montážní práce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1 070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Doprava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500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Mechanizace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0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9ptTun"/>
              </w:rPr>
              <w:t>Cena celkem bez DPH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9ptTun"/>
              </w:rPr>
              <w:t>101129 Kč</w:t>
            </w:r>
          </w:p>
        </w:tc>
      </w:tr>
      <w:tr w:rsidR="005001AF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Dřevo Marek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AF" w:rsidRDefault="00C657E0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Zkladntext21"/>
              </w:rPr>
              <w:t>Nabídku schválil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1AF" w:rsidRDefault="005001AF">
            <w:pPr>
              <w:framePr w:w="104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01AF" w:rsidRDefault="005001AF">
      <w:pPr>
        <w:framePr w:w="10444" w:wrap="notBeside" w:vAnchor="text" w:hAnchor="text" w:xAlign="center" w:y="1"/>
        <w:rPr>
          <w:sz w:val="2"/>
          <w:szCs w:val="2"/>
        </w:rPr>
      </w:pPr>
    </w:p>
    <w:p w:rsidR="005001AF" w:rsidRDefault="005001AF">
      <w:pPr>
        <w:rPr>
          <w:sz w:val="2"/>
          <w:szCs w:val="2"/>
        </w:rPr>
      </w:pPr>
    </w:p>
    <w:p w:rsidR="005001AF" w:rsidRDefault="005001AF">
      <w:pPr>
        <w:rPr>
          <w:sz w:val="2"/>
          <w:szCs w:val="2"/>
        </w:rPr>
      </w:pPr>
    </w:p>
    <w:sectPr w:rsidR="005001AF">
      <w:pgSz w:w="11900" w:h="16840"/>
      <w:pgMar w:top="852" w:right="587" w:bottom="852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E0" w:rsidRDefault="00C657E0">
      <w:r>
        <w:separator/>
      </w:r>
    </w:p>
  </w:endnote>
  <w:endnote w:type="continuationSeparator" w:id="0">
    <w:p w:rsidR="00C657E0" w:rsidRDefault="00C6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E0" w:rsidRDefault="00C657E0"/>
  </w:footnote>
  <w:footnote w:type="continuationSeparator" w:id="0">
    <w:p w:rsidR="00C657E0" w:rsidRDefault="00C65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F"/>
    <w:rsid w:val="005001AF"/>
    <w:rsid w:val="009E5C5D"/>
    <w:rsid w:val="00C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3904-40FA-471C-A74B-D7A9DDCA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50"/>
      <w:sz w:val="42"/>
      <w:szCs w:val="42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1619"/>
      <w:spacing w:val="0"/>
      <w:w w:val="50"/>
      <w:position w:val="0"/>
      <w:sz w:val="42"/>
      <w:szCs w:val="42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1619"/>
      <w:spacing w:val="0"/>
      <w:w w:val="50"/>
      <w:position w:val="0"/>
      <w:sz w:val="42"/>
      <w:szCs w:val="4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482" w:lineRule="exact"/>
      <w:ind w:hanging="360"/>
      <w:outlineLvl w:val="0"/>
    </w:pPr>
    <w:rPr>
      <w:rFonts w:ascii="Arial" w:eastAsia="Arial" w:hAnsi="Arial" w:cs="Arial"/>
      <w:b/>
      <w:bCs/>
      <w:w w:val="5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C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C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2020-09-24T11:45:00Z</cp:lastPrinted>
  <dcterms:created xsi:type="dcterms:W3CDTF">2020-09-24T11:44:00Z</dcterms:created>
  <dcterms:modified xsi:type="dcterms:W3CDTF">2020-09-24T11:45:00Z</dcterms:modified>
</cp:coreProperties>
</file>